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03A51" w14:textId="0FB5C327" w:rsidR="00B37500" w:rsidRPr="00834F22" w:rsidRDefault="00863A55" w:rsidP="00863A55">
      <w:pPr>
        <w:jc w:val="center"/>
        <w:rPr>
          <w:b/>
          <w:sz w:val="28"/>
          <w:szCs w:val="28"/>
        </w:rPr>
      </w:pPr>
      <w:r w:rsidRPr="00834F22">
        <w:rPr>
          <w:b/>
          <w:sz w:val="28"/>
          <w:szCs w:val="28"/>
        </w:rPr>
        <w:t xml:space="preserve">Przeglądy </w:t>
      </w:r>
      <w:r w:rsidR="005E3E26">
        <w:rPr>
          <w:b/>
          <w:sz w:val="28"/>
          <w:szCs w:val="28"/>
        </w:rPr>
        <w:t xml:space="preserve">i konserwacja </w:t>
      </w:r>
      <w:r w:rsidRPr="00834F22">
        <w:rPr>
          <w:b/>
          <w:sz w:val="28"/>
          <w:szCs w:val="28"/>
        </w:rPr>
        <w:t>urządzeń przeciwpożarowych</w:t>
      </w:r>
      <w:r w:rsidR="006B43E9">
        <w:rPr>
          <w:b/>
          <w:sz w:val="28"/>
          <w:szCs w:val="28"/>
        </w:rPr>
        <w:t xml:space="preserve"> Formularz Ofertowy</w:t>
      </w:r>
      <w:bookmarkStart w:id="0" w:name="_GoBack"/>
      <w:bookmarkEnd w:id="0"/>
      <w:r w:rsidR="006B43E9">
        <w:rPr>
          <w:b/>
          <w:sz w:val="28"/>
          <w:szCs w:val="28"/>
        </w:rPr>
        <w:t xml:space="preserve"> </w:t>
      </w:r>
    </w:p>
    <w:p w14:paraId="36EA230C" w14:textId="4ADFC6D0" w:rsidR="00603F7D" w:rsidRDefault="00693E6B" w:rsidP="00863A5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ofercie proszę o podanie łącznej ceny brutto za przeglądy </w:t>
      </w:r>
      <w:r w:rsidRPr="00693E6B">
        <w:rPr>
          <w:b/>
          <w:sz w:val="24"/>
          <w:szCs w:val="24"/>
          <w:u w:val="single"/>
        </w:rPr>
        <w:t>w danym budynku</w:t>
      </w:r>
      <w:r>
        <w:rPr>
          <w:b/>
          <w:sz w:val="24"/>
          <w:szCs w:val="24"/>
        </w:rPr>
        <w:t xml:space="preserve"> oraz ceny za ewentualny podjazd w przypadku awarii zgodnie z poniższą tabelą.</w:t>
      </w:r>
    </w:p>
    <w:tbl>
      <w:tblPr>
        <w:tblW w:w="1406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1"/>
        <w:gridCol w:w="2447"/>
        <w:gridCol w:w="2447"/>
        <w:gridCol w:w="2447"/>
        <w:gridCol w:w="2447"/>
      </w:tblGrid>
      <w:tr w:rsidR="006322E0" w:rsidRPr="00DD0F62" w14:paraId="3F7E3055" w14:textId="224A2B63" w:rsidTr="006322E0">
        <w:trPr>
          <w:trHeight w:val="300"/>
        </w:trPr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6AAB0" w14:textId="77777777" w:rsidR="006322E0" w:rsidRPr="00DD0F62" w:rsidRDefault="006322E0" w:rsidP="00DD0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D0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20BA" w14:textId="1C296D22" w:rsidR="006322E0" w:rsidRPr="006322E0" w:rsidRDefault="006322E0" w:rsidP="006322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322E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Chyliczkowska 14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1EBA" w14:textId="19888D68" w:rsidR="006322E0" w:rsidRPr="006322E0" w:rsidRDefault="006322E0" w:rsidP="006322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322E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Czajewicza 20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B802" w14:textId="37ED1F5B" w:rsidR="006322E0" w:rsidRPr="006322E0" w:rsidRDefault="006322E0" w:rsidP="006322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322E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Czajewicza 2/4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333C" w14:textId="7921D06F" w:rsidR="006322E0" w:rsidRPr="006322E0" w:rsidRDefault="006322E0" w:rsidP="006322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322E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Elektroniczna 4</w:t>
            </w:r>
          </w:p>
        </w:tc>
      </w:tr>
      <w:tr w:rsidR="006322E0" w:rsidRPr="00DD0F62" w14:paraId="183AB988" w14:textId="4F0D3619" w:rsidTr="006322E0">
        <w:trPr>
          <w:trHeight w:val="30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F75B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D0F62">
              <w:rPr>
                <w:rFonts w:ascii="Calibri" w:eastAsia="Times New Roman" w:hAnsi="Calibri" w:cs="Calibri"/>
                <w:color w:val="000000"/>
                <w:lang w:eastAsia="pl-PL"/>
              </w:rPr>
              <w:t>Kwota brutto wszystkich przeglądów</w:t>
            </w: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DEAE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4552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B64D" w14:textId="423620E6" w:rsidR="006322E0" w:rsidRPr="00DD0F62" w:rsidRDefault="006B43E9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98F810" wp14:editId="7E32281A">
                      <wp:simplePos x="0" y="0"/>
                      <wp:positionH relativeFrom="column">
                        <wp:posOffset>1503679</wp:posOffset>
                      </wp:positionH>
                      <wp:positionV relativeFrom="paragraph">
                        <wp:posOffset>184785</wp:posOffset>
                      </wp:positionV>
                      <wp:extent cx="1571625" cy="190500"/>
                      <wp:effectExtent l="0" t="0" r="28575" b="19050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25" cy="190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99BF73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4pt,14.55pt" to="242.1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" strokecolor="black [3040]"/>
                  </w:pict>
                </mc:Fallback>
              </mc:AlternateContent>
            </w: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4ADA" w14:textId="08F8E9BD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322E0" w:rsidRPr="00DD0F62" w14:paraId="368795E8" w14:textId="06016B02" w:rsidTr="006322E0">
        <w:trPr>
          <w:trHeight w:val="30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C508E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D0F62">
              <w:rPr>
                <w:rFonts w:ascii="Calibri" w:eastAsia="Times New Roman" w:hAnsi="Calibri" w:cs="Calibri"/>
                <w:color w:val="000000"/>
                <w:lang w:eastAsia="pl-PL"/>
              </w:rPr>
              <w:t>Kwota brutto - aktualizacja instrukcji PPOŻ</w:t>
            </w: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0923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4555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6411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EF15" w14:textId="15ED4400" w:rsidR="006322E0" w:rsidRPr="00DD0F62" w:rsidRDefault="006B43E9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5670C4" wp14:editId="2C581068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16510</wp:posOffset>
                      </wp:positionV>
                      <wp:extent cx="1543050" cy="161925"/>
                      <wp:effectExtent l="0" t="0" r="19050" b="28575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43050" cy="1619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4AB5E8" id="Łącznik prosty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1.3pt" to="119.0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" strokecolor="black [3040]"/>
                  </w:pict>
                </mc:Fallback>
              </mc:AlternateContent>
            </w:r>
          </w:p>
        </w:tc>
      </w:tr>
      <w:tr w:rsidR="006322E0" w:rsidRPr="00DD0F62" w14:paraId="5E10EF3B" w14:textId="774B0424" w:rsidTr="006322E0">
        <w:trPr>
          <w:trHeight w:val="30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AD24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D0F62">
              <w:rPr>
                <w:rFonts w:ascii="Calibri" w:eastAsia="Times New Roman" w:hAnsi="Calibri" w:cs="Calibri"/>
                <w:color w:val="000000"/>
                <w:lang w:eastAsia="pl-PL"/>
              </w:rPr>
              <w:t>Kwota brutto za podjazd</w:t>
            </w: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344C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85A2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7541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E1AD" w14:textId="21FE9980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322E0" w:rsidRPr="00DD0F62" w14:paraId="5B4453FD" w14:textId="34E0626B" w:rsidTr="006322E0">
        <w:trPr>
          <w:trHeight w:val="30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9D13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D0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F174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AF85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05AD" w14:textId="777777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8208" w14:textId="7FC60977" w:rsidR="006322E0" w:rsidRPr="00DD0F62" w:rsidRDefault="006322E0" w:rsidP="00DD0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</w:tbl>
    <w:p w14:paraId="05DB07C9" w14:textId="77777777" w:rsidR="00693E6B" w:rsidRPr="00834F22" w:rsidRDefault="00693E6B" w:rsidP="00863A55">
      <w:pPr>
        <w:jc w:val="both"/>
        <w:rPr>
          <w:b/>
          <w:sz w:val="24"/>
          <w:szCs w:val="24"/>
        </w:rPr>
      </w:pPr>
    </w:p>
    <w:p w14:paraId="4F4F534F" w14:textId="77777777" w:rsidR="00863A55" w:rsidRPr="00834F22" w:rsidRDefault="00863A55" w:rsidP="00863A55">
      <w:pPr>
        <w:jc w:val="both"/>
        <w:rPr>
          <w:b/>
          <w:sz w:val="24"/>
          <w:szCs w:val="24"/>
        </w:rPr>
      </w:pPr>
      <w:r w:rsidRPr="00834F22">
        <w:rPr>
          <w:b/>
          <w:sz w:val="24"/>
          <w:szCs w:val="24"/>
        </w:rPr>
        <w:t>Budynek Starostwa Powiatowego</w:t>
      </w:r>
      <w:r w:rsidR="00B37500" w:rsidRPr="00834F22">
        <w:rPr>
          <w:b/>
          <w:sz w:val="24"/>
          <w:szCs w:val="24"/>
        </w:rPr>
        <w:t xml:space="preserve"> ul. Chyliczkowska 14</w:t>
      </w:r>
      <w:r w:rsidRPr="00834F22">
        <w:rPr>
          <w:b/>
          <w:sz w:val="24"/>
          <w:szCs w:val="24"/>
        </w:rPr>
        <w:t xml:space="preserve"> w Piasecznie:</w:t>
      </w:r>
    </w:p>
    <w:p w14:paraId="313BD045" w14:textId="21583149" w:rsidR="00863A55" w:rsidRPr="00943A05" w:rsidRDefault="00863A55" w:rsidP="00863A55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oświetlenia awaryjnego – ilość lamp </w:t>
      </w:r>
      <w:r w:rsidR="00F576C1">
        <w:rPr>
          <w:rFonts w:cstheme="minorHAnsi"/>
          <w:sz w:val="24"/>
          <w:szCs w:val="24"/>
        </w:rPr>
        <w:t>145</w:t>
      </w:r>
      <w:r w:rsidR="00F040C9" w:rsidRPr="00943A05">
        <w:rPr>
          <w:rFonts w:cstheme="minorHAnsi"/>
          <w:sz w:val="24"/>
          <w:szCs w:val="24"/>
        </w:rPr>
        <w:t xml:space="preserve"> szt</w:t>
      </w:r>
      <w:r w:rsidR="00F576C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(1 raz w roku)</w:t>
      </w:r>
    </w:p>
    <w:p w14:paraId="5EB1C759" w14:textId="50561F06" w:rsidR="00863A55" w:rsidRPr="00943A05" w:rsidRDefault="00863A55" w:rsidP="00863A55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Badanie skuteczności zadziałania przeciwpożarowego wyłącznika prądu – </w:t>
      </w:r>
      <w:r w:rsidR="00F576C1">
        <w:rPr>
          <w:rFonts w:cstheme="minorHAnsi"/>
          <w:sz w:val="24"/>
          <w:szCs w:val="24"/>
        </w:rPr>
        <w:t>2 szt.</w:t>
      </w:r>
      <w:r w:rsidRPr="00943A05">
        <w:rPr>
          <w:rFonts w:cstheme="minorHAnsi"/>
          <w:sz w:val="24"/>
          <w:szCs w:val="24"/>
        </w:rPr>
        <w:t xml:space="preserve"> ( 1 raz w roku)</w:t>
      </w:r>
    </w:p>
    <w:p w14:paraId="65398AD4" w14:textId="77777777" w:rsidR="00315667" w:rsidRPr="00943A05" w:rsidRDefault="00315667" w:rsidP="00863A55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Sprawdzenie skuteczności działania systemu oddymiania POLON ALFA UCS 6000</w:t>
      </w:r>
    </w:p>
    <w:p w14:paraId="6B8FDDA0" w14:textId="77777777" w:rsidR="00315667" w:rsidRPr="00943A05" w:rsidRDefault="00315667" w:rsidP="00315667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Ilość okien oddymiania – 2 szt.</w:t>
      </w:r>
    </w:p>
    <w:p w14:paraId="09363193" w14:textId="47049A6D" w:rsidR="00315667" w:rsidRPr="00943A05" w:rsidRDefault="00315667" w:rsidP="00315667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Ilość przycisków oddymiania </w:t>
      </w:r>
      <w:r w:rsidR="00F6417D" w:rsidRPr="00943A05">
        <w:rPr>
          <w:rFonts w:cstheme="minorHAnsi"/>
          <w:sz w:val="24"/>
          <w:szCs w:val="24"/>
        </w:rPr>
        <w:t>–</w:t>
      </w:r>
      <w:r w:rsidRPr="00943A05">
        <w:rPr>
          <w:rFonts w:cstheme="minorHAnsi"/>
          <w:sz w:val="24"/>
          <w:szCs w:val="24"/>
        </w:rPr>
        <w:t xml:space="preserve"> </w:t>
      </w:r>
      <w:r w:rsidR="00F6417D" w:rsidRPr="00943A05">
        <w:rPr>
          <w:rFonts w:cstheme="minorHAnsi"/>
          <w:sz w:val="24"/>
          <w:szCs w:val="24"/>
        </w:rPr>
        <w:t>2 szt</w:t>
      </w:r>
      <w:r w:rsidR="00F576C1">
        <w:rPr>
          <w:rFonts w:cstheme="minorHAnsi"/>
          <w:sz w:val="24"/>
          <w:szCs w:val="24"/>
        </w:rPr>
        <w:t>.</w:t>
      </w:r>
    </w:p>
    <w:p w14:paraId="7F187DFC" w14:textId="23C6C3E6" w:rsidR="00863A55" w:rsidRPr="00943A05" w:rsidRDefault="00863A55" w:rsidP="00863A55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Sprawdzenie skuteczności zadziałania SSP – syst</w:t>
      </w:r>
      <w:r w:rsidR="00FF4DD4" w:rsidRPr="00943A05">
        <w:rPr>
          <w:rFonts w:cstheme="minorHAnsi"/>
          <w:sz w:val="24"/>
          <w:szCs w:val="24"/>
        </w:rPr>
        <w:t>emu sygnalizacji pożaru POLON 42</w:t>
      </w:r>
      <w:r w:rsidR="00F576C1">
        <w:rPr>
          <w:rFonts w:cstheme="minorHAnsi"/>
          <w:sz w:val="24"/>
          <w:szCs w:val="24"/>
        </w:rPr>
        <w:t>00:</w:t>
      </w:r>
    </w:p>
    <w:p w14:paraId="69A6257B" w14:textId="5A173F4E" w:rsidR="00315667" w:rsidRPr="00943A05" w:rsidRDefault="00834F22" w:rsidP="0031566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Ilość elementów SSP – </w:t>
      </w:r>
      <w:r w:rsidR="00F576C1">
        <w:rPr>
          <w:rFonts w:cstheme="minorHAnsi"/>
          <w:sz w:val="24"/>
          <w:szCs w:val="24"/>
        </w:rPr>
        <w:t>193 szt.</w:t>
      </w:r>
    </w:p>
    <w:p w14:paraId="2A28F6A9" w14:textId="77777777" w:rsidR="00F576C1" w:rsidRDefault="00863A55" w:rsidP="00F576C1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Ilość central UCS</w:t>
      </w:r>
      <w:r w:rsidR="00F576C1">
        <w:rPr>
          <w:rFonts w:cstheme="minorHAnsi"/>
          <w:sz w:val="24"/>
          <w:szCs w:val="24"/>
        </w:rPr>
        <w:t xml:space="preserve"> – 2 szt. </w:t>
      </w:r>
    </w:p>
    <w:p w14:paraId="207133DC" w14:textId="53C1F464" w:rsidR="00EC37FD" w:rsidRPr="00F576C1" w:rsidRDefault="00D56148" w:rsidP="00F576C1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576C1">
        <w:rPr>
          <w:rFonts w:cstheme="minorHAnsi"/>
          <w:sz w:val="24"/>
          <w:szCs w:val="24"/>
        </w:rPr>
        <w:t xml:space="preserve">Przeglądy realizowane będą cyklicznie nie rzadziej niż 1 raz na kwartał (po każdym przeglądzie przedstawiony zostanie protokół </w:t>
      </w:r>
      <w:r w:rsidR="00F576C1">
        <w:rPr>
          <w:rFonts w:cstheme="minorHAnsi"/>
          <w:sz w:val="24"/>
          <w:szCs w:val="24"/>
        </w:rPr>
        <w:br/>
      </w:r>
      <w:r w:rsidRPr="00F576C1">
        <w:rPr>
          <w:rFonts w:cstheme="minorHAnsi"/>
          <w:sz w:val="24"/>
          <w:szCs w:val="24"/>
        </w:rPr>
        <w:t xml:space="preserve">z wykonanego przeglądu) tak aby sumarycznie w ciągu roku przeglądowi poddane zostały wszystkie elementy systemu wraz </w:t>
      </w:r>
      <w:r w:rsidR="00F576C1">
        <w:rPr>
          <w:rFonts w:cstheme="minorHAnsi"/>
          <w:sz w:val="24"/>
          <w:szCs w:val="24"/>
        </w:rPr>
        <w:br/>
      </w:r>
      <w:r w:rsidRPr="00F576C1">
        <w:rPr>
          <w:rFonts w:cstheme="minorHAnsi"/>
          <w:sz w:val="24"/>
          <w:szCs w:val="24"/>
        </w:rPr>
        <w:t>z zasilaniem. (1 raz w roku),</w:t>
      </w:r>
    </w:p>
    <w:p w14:paraId="0E65A5BC" w14:textId="12F0FA7B" w:rsidR="00EC37FD" w:rsidRPr="00943A05" w:rsidRDefault="00EC37FD" w:rsidP="006E74E9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943A0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Przegląd i konserwacja dokonane za pomocą miernika przepływu i miernika ciśnień w hydrantach wewnętrznych – 13 </w:t>
      </w:r>
      <w:r w:rsidR="006E74E9" w:rsidRPr="00943A05">
        <w:rPr>
          <w:rFonts w:eastAsia="Times New Roman" w:cstheme="minorHAnsi"/>
          <w:color w:val="000000"/>
          <w:sz w:val="24"/>
          <w:szCs w:val="24"/>
          <w:lang w:eastAsia="pl-PL"/>
        </w:rPr>
        <w:t>szt</w:t>
      </w:r>
      <w:r w:rsidR="00F576C1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  <w:r w:rsidR="006E74E9" w:rsidRPr="00943A0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(1 raz w roku)</w:t>
      </w:r>
    </w:p>
    <w:p w14:paraId="7E12B790" w14:textId="0FFE60A1" w:rsidR="00D56148" w:rsidRPr="00943A05" w:rsidRDefault="006E74E9" w:rsidP="00D5614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color w:val="000000"/>
          <w:sz w:val="24"/>
          <w:szCs w:val="24"/>
          <w:shd w:val="clear" w:color="auto" w:fill="FFFFFF"/>
        </w:rPr>
        <w:t> Przegląd techniczny i czynności konserwacyjne gaśnic dokonane w okresach zgodnych z zalece</w:t>
      </w:r>
      <w:r w:rsidR="00817CD1">
        <w:rPr>
          <w:rFonts w:cstheme="minorHAnsi"/>
          <w:color w:val="000000"/>
          <w:sz w:val="24"/>
          <w:szCs w:val="24"/>
          <w:shd w:val="clear" w:color="auto" w:fill="FFFFFF"/>
        </w:rPr>
        <w:t>niem producenta – ilość sztuk 2</w:t>
      </w:r>
      <w:r w:rsidR="00F576C1">
        <w:rPr>
          <w:rFonts w:cstheme="minorHAnsi"/>
          <w:color w:val="000000"/>
          <w:sz w:val="24"/>
          <w:szCs w:val="24"/>
          <w:shd w:val="clear" w:color="auto" w:fill="FFFFFF"/>
        </w:rPr>
        <w:t>9</w:t>
      </w:r>
      <w:r w:rsidRPr="00943A05">
        <w:rPr>
          <w:rFonts w:cstheme="minorHAnsi"/>
          <w:color w:val="000000"/>
          <w:sz w:val="24"/>
          <w:szCs w:val="24"/>
          <w:shd w:val="clear" w:color="auto" w:fill="FFFFFF"/>
        </w:rPr>
        <w:t xml:space="preserve"> szt</w:t>
      </w:r>
      <w:r w:rsidR="00F576C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943A0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943A05">
        <w:rPr>
          <w:rFonts w:eastAsia="Times New Roman" w:cstheme="minorHAnsi"/>
          <w:color w:val="000000"/>
          <w:sz w:val="24"/>
          <w:szCs w:val="24"/>
          <w:lang w:eastAsia="pl-PL"/>
        </w:rPr>
        <w:t>(1 raz w roku)</w:t>
      </w:r>
      <w:r w:rsidR="00F576C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</w:p>
    <w:p w14:paraId="719A1412" w14:textId="47CAB313" w:rsidR="00D56148" w:rsidRPr="00943A05" w:rsidRDefault="00D56148" w:rsidP="00EE0DB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lastRenderedPageBreak/>
        <w:t>Kontrola systemu detekcji gazu wraz ze sprawdzeniem za</w:t>
      </w:r>
      <w:r w:rsidR="000577BF" w:rsidRPr="00943A05">
        <w:rPr>
          <w:rFonts w:cstheme="minorHAnsi"/>
          <w:sz w:val="24"/>
          <w:szCs w:val="24"/>
        </w:rPr>
        <w:t xml:space="preserve">działania systemu odcinającego - </w:t>
      </w:r>
      <w:r w:rsidRPr="00943A05">
        <w:rPr>
          <w:rFonts w:cstheme="minorHAnsi"/>
          <w:sz w:val="24"/>
          <w:szCs w:val="24"/>
        </w:rPr>
        <w:t xml:space="preserve">nie rzadziej niż 1 raz </w:t>
      </w:r>
      <w:r w:rsidR="00F576C1">
        <w:rPr>
          <w:rFonts w:cstheme="minorHAnsi"/>
          <w:sz w:val="24"/>
          <w:szCs w:val="24"/>
        </w:rPr>
        <w:t xml:space="preserve">na kwartał - </w:t>
      </w:r>
      <w:r w:rsidR="000577BF" w:rsidRPr="00943A05">
        <w:rPr>
          <w:rFonts w:cstheme="minorHAnsi"/>
          <w:sz w:val="24"/>
          <w:szCs w:val="24"/>
        </w:rPr>
        <w:t>Gazex , moduł alarmowy MD-2.Z</w:t>
      </w:r>
    </w:p>
    <w:p w14:paraId="3F00F05F" w14:textId="4644B240" w:rsidR="00D56148" w:rsidRPr="00943A05" w:rsidRDefault="00D56148" w:rsidP="00D5614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i regulacja zestawu hydroforowego w pompowni wraz ze sprawdzeniem skuteczności zadziałania – </w:t>
      </w:r>
      <w:r w:rsidR="000577BF" w:rsidRPr="00943A05">
        <w:rPr>
          <w:rFonts w:cstheme="minorHAnsi"/>
          <w:sz w:val="24"/>
          <w:szCs w:val="24"/>
        </w:rPr>
        <w:t>Zestaw Hydroforowy IC/16/0261 ZH URZ/IC/25160 – 1 szt</w:t>
      </w:r>
      <w:r w:rsidR="00F576C1">
        <w:rPr>
          <w:rFonts w:cstheme="minorHAnsi"/>
          <w:sz w:val="24"/>
          <w:szCs w:val="24"/>
        </w:rPr>
        <w:t>.</w:t>
      </w:r>
    </w:p>
    <w:p w14:paraId="221253D7" w14:textId="77777777" w:rsidR="00D56148" w:rsidRPr="00943A05" w:rsidRDefault="00D56148" w:rsidP="00D5614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okresowy i kontrola zadziałania systemu antywłamaniowego </w:t>
      </w:r>
      <w:r w:rsidR="0030181F" w:rsidRPr="00943A05">
        <w:rPr>
          <w:rFonts w:cstheme="minorHAnsi"/>
          <w:sz w:val="24"/>
          <w:szCs w:val="24"/>
        </w:rPr>
        <w:t>–</w:t>
      </w:r>
      <w:r w:rsidRPr="00943A05">
        <w:rPr>
          <w:rFonts w:cstheme="minorHAnsi"/>
          <w:sz w:val="24"/>
          <w:szCs w:val="24"/>
        </w:rPr>
        <w:t xml:space="preserve"> alarmowego</w:t>
      </w:r>
      <w:r w:rsidR="001D0BA7" w:rsidRPr="00943A05">
        <w:rPr>
          <w:rFonts w:cstheme="minorHAnsi"/>
          <w:sz w:val="24"/>
          <w:szCs w:val="24"/>
        </w:rPr>
        <w:t>- SATEL</w:t>
      </w:r>
    </w:p>
    <w:p w14:paraId="34272517" w14:textId="685C9750" w:rsidR="005E3E26" w:rsidRPr="00943A05" w:rsidRDefault="0030181F" w:rsidP="005E3E26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o</w:t>
      </w:r>
      <w:r w:rsidR="00BE5907" w:rsidRPr="00943A05">
        <w:rPr>
          <w:rFonts w:cstheme="minorHAnsi"/>
          <w:sz w:val="24"/>
          <w:szCs w:val="24"/>
        </w:rPr>
        <w:t>kresowy drzwi przeciwpożarowych 2</w:t>
      </w:r>
      <w:r w:rsidR="00F576C1">
        <w:rPr>
          <w:rFonts w:cstheme="minorHAnsi"/>
          <w:sz w:val="24"/>
          <w:szCs w:val="24"/>
        </w:rPr>
        <w:t>5 szt.</w:t>
      </w:r>
    </w:p>
    <w:p w14:paraId="5CC6AFDB" w14:textId="6928AC88" w:rsidR="005E3E26" w:rsidRPr="00943A05" w:rsidRDefault="00EE0DB8" w:rsidP="005E3E26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 A</w:t>
      </w:r>
      <w:r w:rsidR="005E3E26" w:rsidRPr="00943A05">
        <w:rPr>
          <w:rFonts w:cstheme="minorHAnsi"/>
          <w:sz w:val="24"/>
          <w:szCs w:val="24"/>
        </w:rPr>
        <w:t>larmowe dojazdy/usługi serwisowe 24 h</w:t>
      </w:r>
    </w:p>
    <w:p w14:paraId="4D554FDB" w14:textId="09B27FF6" w:rsidR="005E3E26" w:rsidRPr="00943A05" w:rsidRDefault="005E3E26" w:rsidP="005E3E26">
      <w:pPr>
        <w:ind w:left="360"/>
        <w:jc w:val="both"/>
        <w:rPr>
          <w:rFonts w:cstheme="minorHAnsi"/>
          <w:sz w:val="24"/>
          <w:szCs w:val="24"/>
        </w:rPr>
      </w:pPr>
    </w:p>
    <w:p w14:paraId="6704397B" w14:textId="77777777" w:rsidR="0030181F" w:rsidRPr="00943A05" w:rsidRDefault="0030181F" w:rsidP="0030181F">
      <w:p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b/>
          <w:sz w:val="24"/>
          <w:szCs w:val="24"/>
        </w:rPr>
        <w:t>Budynek Wydziału Geodezji</w:t>
      </w:r>
      <w:r w:rsidR="0043030D" w:rsidRPr="00943A05">
        <w:rPr>
          <w:rFonts w:cstheme="minorHAnsi"/>
          <w:b/>
          <w:sz w:val="24"/>
          <w:szCs w:val="24"/>
        </w:rPr>
        <w:t xml:space="preserve"> ul. Czajewicza 20</w:t>
      </w:r>
      <w:r w:rsidRPr="00943A05">
        <w:rPr>
          <w:rFonts w:cstheme="minorHAnsi"/>
          <w:b/>
          <w:sz w:val="24"/>
          <w:szCs w:val="24"/>
        </w:rPr>
        <w:t>:</w:t>
      </w:r>
    </w:p>
    <w:p w14:paraId="281E22D7" w14:textId="49083084" w:rsidR="0030181F" w:rsidRPr="00943A05" w:rsidRDefault="0030181F" w:rsidP="0030181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ośw</w:t>
      </w:r>
      <w:r w:rsidR="00116883">
        <w:rPr>
          <w:rFonts w:cstheme="minorHAnsi"/>
          <w:sz w:val="24"/>
          <w:szCs w:val="24"/>
        </w:rPr>
        <w:t xml:space="preserve">ietlenia awaryjnego – </w:t>
      </w:r>
      <w:r w:rsidR="00F576C1">
        <w:rPr>
          <w:rFonts w:cstheme="minorHAnsi"/>
          <w:sz w:val="24"/>
          <w:szCs w:val="24"/>
        </w:rPr>
        <w:t>19</w:t>
      </w:r>
      <w:r w:rsidR="007B7EF1" w:rsidRPr="00943A05">
        <w:rPr>
          <w:rFonts w:cstheme="minorHAnsi"/>
          <w:sz w:val="24"/>
          <w:szCs w:val="24"/>
        </w:rPr>
        <w:t xml:space="preserve"> szt</w:t>
      </w:r>
      <w:r w:rsidR="00F576C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(1 raz w roku)</w:t>
      </w:r>
    </w:p>
    <w:p w14:paraId="272B4EF3" w14:textId="3F7572F7" w:rsidR="0030181F" w:rsidRPr="00943A05" w:rsidRDefault="0030181F" w:rsidP="0030181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Badanie skuteczności zadziałania przeciwpożarowego wyłącznika prądu – </w:t>
      </w:r>
      <w:r w:rsidR="00F576C1">
        <w:rPr>
          <w:rFonts w:cstheme="minorHAnsi"/>
          <w:sz w:val="24"/>
          <w:szCs w:val="24"/>
        </w:rPr>
        <w:t>1</w:t>
      </w:r>
      <w:r w:rsidR="00D361D8" w:rsidRPr="00943A05">
        <w:rPr>
          <w:rFonts w:cstheme="minorHAnsi"/>
          <w:sz w:val="24"/>
          <w:szCs w:val="24"/>
        </w:rPr>
        <w:t xml:space="preserve"> szt</w:t>
      </w:r>
      <w:r w:rsidR="00F576C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(1 raz w roku)</w:t>
      </w:r>
    </w:p>
    <w:p w14:paraId="20C49CAE" w14:textId="47E243CF" w:rsidR="00223571" w:rsidRPr="00943A05" w:rsidRDefault="00223571" w:rsidP="00223571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i konserwacja dokonane za pomocą miernika przepływu i miernika ciśnień w hydrantach wewnętrznych – </w:t>
      </w:r>
      <w:r w:rsidR="00F576C1">
        <w:rPr>
          <w:rFonts w:cstheme="minorHAnsi"/>
          <w:sz w:val="24"/>
          <w:szCs w:val="24"/>
        </w:rPr>
        <w:t>6</w:t>
      </w:r>
      <w:r w:rsidRPr="00943A05">
        <w:rPr>
          <w:rFonts w:cstheme="minorHAnsi"/>
          <w:sz w:val="24"/>
          <w:szCs w:val="24"/>
        </w:rPr>
        <w:t xml:space="preserve"> szt</w:t>
      </w:r>
      <w:r w:rsidR="00F576C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(1 raz w roku)</w:t>
      </w:r>
    </w:p>
    <w:p w14:paraId="01DA5403" w14:textId="69EF7C1A" w:rsidR="00223571" w:rsidRPr="00943A05" w:rsidRDefault="00223571" w:rsidP="0030181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color w:val="000000"/>
          <w:sz w:val="24"/>
          <w:szCs w:val="24"/>
          <w:shd w:val="clear" w:color="auto" w:fill="FFFFFF"/>
        </w:rPr>
        <w:t>Przegląd techniczny i czynności konserwacyjne gaśnic dokonane w okresach zgodnych z zalece</w:t>
      </w:r>
      <w:r w:rsidR="00BC0D4D">
        <w:rPr>
          <w:rFonts w:cstheme="minorHAnsi"/>
          <w:color w:val="000000"/>
          <w:sz w:val="24"/>
          <w:szCs w:val="24"/>
          <w:shd w:val="clear" w:color="auto" w:fill="FFFFFF"/>
        </w:rPr>
        <w:t>niem producenta – ilość sztuk 11</w:t>
      </w:r>
      <w:r w:rsidRPr="00943A05">
        <w:rPr>
          <w:rFonts w:cstheme="minorHAnsi"/>
          <w:color w:val="000000"/>
          <w:sz w:val="24"/>
          <w:szCs w:val="24"/>
          <w:shd w:val="clear" w:color="auto" w:fill="FFFFFF"/>
        </w:rPr>
        <w:t xml:space="preserve"> szt</w:t>
      </w:r>
      <w:r w:rsidR="00F576C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943A0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943A05">
        <w:rPr>
          <w:rFonts w:eastAsia="Times New Roman" w:cstheme="minorHAnsi"/>
          <w:color w:val="000000"/>
          <w:sz w:val="24"/>
          <w:szCs w:val="24"/>
          <w:lang w:eastAsia="pl-PL"/>
        </w:rPr>
        <w:t>(1 raz w roku)</w:t>
      </w:r>
    </w:p>
    <w:p w14:paraId="5A7428DB" w14:textId="77777777" w:rsidR="0030181F" w:rsidRPr="00943A05" w:rsidRDefault="0030181F" w:rsidP="0030181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Kontrola systemu detekcji gazu wraz ze sprawdzeniem zadziałania systemu odcinającego </w:t>
      </w:r>
      <w:r w:rsidR="00000955" w:rsidRPr="00943A05">
        <w:rPr>
          <w:rFonts w:cstheme="minorHAnsi"/>
          <w:sz w:val="24"/>
          <w:szCs w:val="24"/>
        </w:rPr>
        <w:t xml:space="preserve"> - </w:t>
      </w:r>
      <w:r w:rsidRPr="00943A05">
        <w:rPr>
          <w:rFonts w:cstheme="minorHAnsi"/>
          <w:sz w:val="24"/>
          <w:szCs w:val="24"/>
        </w:rPr>
        <w:t xml:space="preserve">nie rzadziej niż 1 raz w roku, chyba że instrukcja producenta wskazuje częściej) – </w:t>
      </w:r>
      <w:r w:rsidR="00000955" w:rsidRPr="00943A05">
        <w:rPr>
          <w:rFonts w:cstheme="minorHAnsi"/>
          <w:sz w:val="24"/>
          <w:szCs w:val="24"/>
        </w:rPr>
        <w:t xml:space="preserve"> </w:t>
      </w:r>
      <w:r w:rsidR="00D6307A" w:rsidRPr="00943A05">
        <w:rPr>
          <w:rFonts w:cstheme="minorHAnsi"/>
          <w:sz w:val="24"/>
          <w:szCs w:val="24"/>
        </w:rPr>
        <w:t xml:space="preserve">Detektor </w:t>
      </w:r>
      <w:r w:rsidR="009A752E" w:rsidRPr="00943A05">
        <w:rPr>
          <w:rFonts w:cstheme="minorHAnsi"/>
          <w:sz w:val="24"/>
          <w:szCs w:val="24"/>
        </w:rPr>
        <w:t xml:space="preserve"> SmArtGas 3/PW-044</w:t>
      </w:r>
      <w:r w:rsidR="009A102E" w:rsidRPr="00943A05">
        <w:rPr>
          <w:rFonts w:cstheme="minorHAnsi"/>
          <w:sz w:val="24"/>
          <w:szCs w:val="24"/>
        </w:rPr>
        <w:t xml:space="preserve">, </w:t>
      </w:r>
      <w:r w:rsidR="00D6307A" w:rsidRPr="00943A05">
        <w:rPr>
          <w:rFonts w:cstheme="minorHAnsi"/>
          <w:sz w:val="24"/>
          <w:szCs w:val="24"/>
        </w:rPr>
        <w:t xml:space="preserve">Centrala Sterująca </w:t>
      </w:r>
      <w:r w:rsidR="009A102E" w:rsidRPr="00943A05">
        <w:rPr>
          <w:rFonts w:cstheme="minorHAnsi"/>
          <w:sz w:val="24"/>
          <w:szCs w:val="24"/>
        </w:rPr>
        <w:t>EcoALPA</w:t>
      </w:r>
      <w:r w:rsidR="00D6307A" w:rsidRPr="00943A05">
        <w:rPr>
          <w:rFonts w:cstheme="minorHAnsi"/>
          <w:sz w:val="24"/>
          <w:szCs w:val="24"/>
        </w:rPr>
        <w:t xml:space="preserve"> P17</w:t>
      </w:r>
    </w:p>
    <w:p w14:paraId="35503978" w14:textId="73D7706D" w:rsidR="0030181F" w:rsidRPr="00943A05" w:rsidRDefault="0030181F" w:rsidP="0030181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Sprawdzenie skuteczności zadziałania SSP – systemu sygnalizacji pożaru </w:t>
      </w:r>
      <w:r w:rsidR="006B2EA0" w:rsidRPr="00943A05">
        <w:rPr>
          <w:rFonts w:cstheme="minorHAnsi"/>
          <w:sz w:val="24"/>
          <w:szCs w:val="24"/>
        </w:rPr>
        <w:t>POLON 6000</w:t>
      </w:r>
    </w:p>
    <w:p w14:paraId="5CCCB3A7" w14:textId="77777777" w:rsidR="00F576C1" w:rsidRDefault="00F576C1" w:rsidP="00F576C1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Ilość elementów SSP: 100</w:t>
      </w:r>
      <w:r w:rsidR="00E56764" w:rsidRPr="00943A05">
        <w:rPr>
          <w:rFonts w:cstheme="minorHAnsi"/>
          <w:sz w:val="24"/>
          <w:szCs w:val="24"/>
        </w:rPr>
        <w:t xml:space="preserve"> szt</w:t>
      </w:r>
      <w:r>
        <w:rPr>
          <w:rFonts w:cstheme="minorHAnsi"/>
          <w:sz w:val="24"/>
          <w:szCs w:val="24"/>
        </w:rPr>
        <w:t>.</w:t>
      </w:r>
    </w:p>
    <w:p w14:paraId="2320B71B" w14:textId="4937AB4C" w:rsidR="00EE4946" w:rsidRPr="00F576C1" w:rsidRDefault="00EE4946" w:rsidP="00F576C1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576C1">
        <w:rPr>
          <w:rFonts w:cstheme="minorHAnsi"/>
          <w:sz w:val="24"/>
          <w:szCs w:val="24"/>
        </w:rPr>
        <w:t xml:space="preserve">Przeglądy realizowane będą cyklicznie nie rzadziej niż 1 raz na kwartał ( po każdym przeglądzie przedstawiony zostanie protokół </w:t>
      </w:r>
      <w:r w:rsidR="00F576C1">
        <w:rPr>
          <w:rFonts w:cstheme="minorHAnsi"/>
          <w:sz w:val="24"/>
          <w:szCs w:val="24"/>
        </w:rPr>
        <w:br/>
      </w:r>
      <w:r w:rsidRPr="00F576C1">
        <w:rPr>
          <w:rFonts w:cstheme="minorHAnsi"/>
          <w:sz w:val="24"/>
          <w:szCs w:val="24"/>
        </w:rPr>
        <w:t xml:space="preserve">z wykonanego przeglądu) tak aby sumarycznie w ciągu roku przeglądowi poddane zostały wszystkie elementy systemu wraz </w:t>
      </w:r>
      <w:r w:rsidR="00F576C1">
        <w:rPr>
          <w:rFonts w:cstheme="minorHAnsi"/>
          <w:sz w:val="24"/>
          <w:szCs w:val="24"/>
        </w:rPr>
        <w:br/>
      </w:r>
      <w:r w:rsidRPr="00F576C1">
        <w:rPr>
          <w:rFonts w:cstheme="minorHAnsi"/>
          <w:sz w:val="24"/>
          <w:szCs w:val="24"/>
        </w:rPr>
        <w:t>z zasilaniem.</w:t>
      </w:r>
    </w:p>
    <w:p w14:paraId="391D4D04" w14:textId="77777777" w:rsidR="005E3E26" w:rsidRPr="00943A05" w:rsidRDefault="00A144CC" w:rsidP="005E3E26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okresowy i kontrola zadziałania systemu antywłamaniowego – alarmowego</w:t>
      </w:r>
      <w:r w:rsidR="00000955" w:rsidRPr="00943A05">
        <w:rPr>
          <w:rFonts w:cstheme="minorHAnsi"/>
          <w:sz w:val="24"/>
          <w:szCs w:val="24"/>
        </w:rPr>
        <w:t xml:space="preserve"> </w:t>
      </w:r>
      <w:r w:rsidR="005E3E26" w:rsidRPr="00943A05">
        <w:rPr>
          <w:rFonts w:cstheme="minorHAnsi"/>
          <w:sz w:val="24"/>
          <w:szCs w:val="24"/>
        </w:rPr>
        <w:t>–</w:t>
      </w:r>
      <w:r w:rsidR="00000955" w:rsidRPr="00943A05">
        <w:rPr>
          <w:rFonts w:cstheme="minorHAnsi"/>
          <w:sz w:val="24"/>
          <w:szCs w:val="24"/>
        </w:rPr>
        <w:t xml:space="preserve"> SATEL</w:t>
      </w:r>
    </w:p>
    <w:p w14:paraId="342073DC" w14:textId="47BEAF58" w:rsidR="005E3E26" w:rsidRPr="00943A05" w:rsidRDefault="006B2EA0" w:rsidP="005E3E26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A</w:t>
      </w:r>
      <w:r w:rsidR="005E3E26" w:rsidRPr="00943A05">
        <w:rPr>
          <w:rFonts w:cstheme="minorHAnsi"/>
          <w:sz w:val="24"/>
          <w:szCs w:val="24"/>
        </w:rPr>
        <w:t>larmowe dojazdy/usługi serwisowe 24 h</w:t>
      </w:r>
    </w:p>
    <w:p w14:paraId="72C0586F" w14:textId="77777777" w:rsidR="008C2EEF" w:rsidRPr="00943A05" w:rsidRDefault="008C2EEF" w:rsidP="008C2EEF">
      <w:pPr>
        <w:ind w:left="360"/>
        <w:jc w:val="both"/>
        <w:rPr>
          <w:rFonts w:cstheme="minorHAnsi"/>
          <w:sz w:val="24"/>
          <w:szCs w:val="24"/>
        </w:rPr>
      </w:pPr>
    </w:p>
    <w:p w14:paraId="5C099DDB" w14:textId="77777777" w:rsidR="00A144CC" w:rsidRPr="00943A05" w:rsidRDefault="00A144CC" w:rsidP="00A144CC">
      <w:p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b/>
          <w:sz w:val="24"/>
          <w:szCs w:val="24"/>
        </w:rPr>
        <w:lastRenderedPageBreak/>
        <w:t>Budynek Wydziału Komunikacji</w:t>
      </w:r>
      <w:r w:rsidR="0043030D" w:rsidRPr="00943A05">
        <w:rPr>
          <w:rFonts w:cstheme="minorHAnsi"/>
          <w:b/>
          <w:sz w:val="24"/>
          <w:szCs w:val="24"/>
        </w:rPr>
        <w:t xml:space="preserve"> ul. Czajewicza 2/4 </w:t>
      </w:r>
      <w:r w:rsidRPr="00943A05">
        <w:rPr>
          <w:rFonts w:cstheme="minorHAnsi"/>
          <w:b/>
          <w:sz w:val="24"/>
          <w:szCs w:val="24"/>
        </w:rPr>
        <w:t>:</w:t>
      </w:r>
    </w:p>
    <w:p w14:paraId="77F9B9B7" w14:textId="74A16BF6" w:rsidR="00A144CC" w:rsidRPr="00943A05" w:rsidRDefault="00A144CC" w:rsidP="00A144CC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oświetlenia awaryjnego – ilość lamp</w:t>
      </w:r>
      <w:r w:rsidR="00515BCA" w:rsidRPr="00943A05">
        <w:rPr>
          <w:rFonts w:cstheme="minorHAnsi"/>
          <w:sz w:val="24"/>
          <w:szCs w:val="24"/>
        </w:rPr>
        <w:t xml:space="preserve"> </w:t>
      </w:r>
      <w:r w:rsidR="00400DA7">
        <w:rPr>
          <w:rFonts w:cstheme="minorHAnsi"/>
          <w:sz w:val="24"/>
          <w:szCs w:val="24"/>
        </w:rPr>
        <w:t>3</w:t>
      </w:r>
      <w:r w:rsidR="00515BCA" w:rsidRPr="00943A05">
        <w:rPr>
          <w:rFonts w:cstheme="minorHAnsi"/>
          <w:sz w:val="24"/>
          <w:szCs w:val="24"/>
        </w:rPr>
        <w:t>8 szt</w:t>
      </w:r>
      <w:r w:rsidR="00AF04D2" w:rsidRPr="00943A05">
        <w:rPr>
          <w:rFonts w:cstheme="minorHAnsi"/>
          <w:sz w:val="24"/>
          <w:szCs w:val="24"/>
        </w:rPr>
        <w:t xml:space="preserve">. </w:t>
      </w:r>
      <w:r w:rsidRPr="00943A05">
        <w:rPr>
          <w:rFonts w:cstheme="minorHAnsi"/>
          <w:sz w:val="24"/>
          <w:szCs w:val="24"/>
        </w:rPr>
        <w:t>(1 raz w roku)</w:t>
      </w:r>
    </w:p>
    <w:p w14:paraId="4256958B" w14:textId="7615C46B" w:rsidR="00A144CC" w:rsidRPr="00943A05" w:rsidRDefault="00A144CC" w:rsidP="00A144CC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Badanie skuteczności zadziałania przeciwpożarowego wyłącznika prądu – </w:t>
      </w:r>
      <w:r w:rsidR="005F3E0F" w:rsidRPr="00943A05">
        <w:rPr>
          <w:rFonts w:cstheme="minorHAnsi"/>
          <w:sz w:val="24"/>
          <w:szCs w:val="24"/>
        </w:rPr>
        <w:t xml:space="preserve"> </w:t>
      </w:r>
      <w:r w:rsidR="00400DA7">
        <w:rPr>
          <w:rFonts w:cstheme="minorHAnsi"/>
          <w:sz w:val="24"/>
          <w:szCs w:val="24"/>
        </w:rPr>
        <w:t>3</w:t>
      </w:r>
      <w:r w:rsidR="005F3E0F" w:rsidRPr="00943A05">
        <w:rPr>
          <w:rFonts w:cstheme="minorHAnsi"/>
          <w:sz w:val="24"/>
          <w:szCs w:val="24"/>
        </w:rPr>
        <w:t xml:space="preserve"> szt</w:t>
      </w:r>
      <w:r w:rsidR="00400DA7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( 1 raz w roku)</w:t>
      </w:r>
    </w:p>
    <w:p w14:paraId="0EB3DD46" w14:textId="198E65F1" w:rsidR="00515BCA" w:rsidRPr="00943A05" w:rsidRDefault="00515BCA" w:rsidP="00515BCA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Sprawdzenie skuteczności działania systemu oddymiania </w:t>
      </w:r>
      <w:r w:rsidR="00895DD1">
        <w:rPr>
          <w:rFonts w:cstheme="minorHAnsi"/>
          <w:sz w:val="24"/>
          <w:szCs w:val="24"/>
        </w:rPr>
        <w:t>UCS 6000:</w:t>
      </w:r>
    </w:p>
    <w:p w14:paraId="253C8FDD" w14:textId="001AA73C" w:rsidR="00515BCA" w:rsidRPr="00943A05" w:rsidRDefault="00515BCA" w:rsidP="00515BCA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Ilość </w:t>
      </w:r>
      <w:r w:rsidR="00895DD1">
        <w:rPr>
          <w:rFonts w:cstheme="minorHAnsi"/>
          <w:sz w:val="24"/>
          <w:szCs w:val="24"/>
        </w:rPr>
        <w:t xml:space="preserve">klap dymowych </w:t>
      </w:r>
      <w:r w:rsidRPr="00943A05">
        <w:rPr>
          <w:rFonts w:cstheme="minorHAnsi"/>
          <w:sz w:val="24"/>
          <w:szCs w:val="24"/>
        </w:rPr>
        <w:t xml:space="preserve"> –</w:t>
      </w:r>
      <w:r w:rsidR="009A102E" w:rsidRPr="00943A05">
        <w:rPr>
          <w:rFonts w:cstheme="minorHAnsi"/>
          <w:sz w:val="24"/>
          <w:szCs w:val="24"/>
        </w:rPr>
        <w:t xml:space="preserve"> 1 </w:t>
      </w:r>
      <w:r w:rsidRPr="00943A05">
        <w:rPr>
          <w:rFonts w:cstheme="minorHAnsi"/>
          <w:sz w:val="24"/>
          <w:szCs w:val="24"/>
        </w:rPr>
        <w:t xml:space="preserve"> szt.</w:t>
      </w:r>
    </w:p>
    <w:p w14:paraId="1F67C510" w14:textId="009DBC85" w:rsidR="00515BCA" w:rsidRPr="00943A05" w:rsidRDefault="00515BCA" w:rsidP="00515BCA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Ilość przycisków oddymiania</w:t>
      </w:r>
      <w:r w:rsidR="00895DD1">
        <w:rPr>
          <w:rFonts w:cstheme="minorHAnsi"/>
          <w:sz w:val="24"/>
          <w:szCs w:val="24"/>
        </w:rPr>
        <w:t xml:space="preserve"> – 2 szt.</w:t>
      </w:r>
    </w:p>
    <w:p w14:paraId="6AFFBDFE" w14:textId="77777777" w:rsidR="00515BCA" w:rsidRPr="00943A05" w:rsidRDefault="00515BCA" w:rsidP="00515BCA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Sprawdzenie skuteczności zadziałania SSP – system</w:t>
      </w:r>
      <w:r w:rsidR="009A102E" w:rsidRPr="00943A05">
        <w:rPr>
          <w:rFonts w:cstheme="minorHAnsi"/>
          <w:sz w:val="24"/>
          <w:szCs w:val="24"/>
        </w:rPr>
        <w:t>u sygnalizacji pożaru</w:t>
      </w:r>
      <w:r w:rsidRPr="00943A05">
        <w:rPr>
          <w:rFonts w:cstheme="minorHAnsi"/>
          <w:sz w:val="24"/>
          <w:szCs w:val="24"/>
        </w:rPr>
        <w:t xml:space="preserve"> oraz dźwiękowego systemu ostrzegawczego DSO</w:t>
      </w:r>
    </w:p>
    <w:p w14:paraId="7028A88A" w14:textId="3514DE9F" w:rsidR="00515BCA" w:rsidRPr="00943A05" w:rsidRDefault="007330E6" w:rsidP="00515BC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Ilość elementów SSP – 1</w:t>
      </w:r>
      <w:r w:rsidR="00895DD1">
        <w:rPr>
          <w:rFonts w:cstheme="minorHAnsi"/>
          <w:sz w:val="24"/>
          <w:szCs w:val="24"/>
        </w:rPr>
        <w:t>38</w:t>
      </w:r>
      <w:r w:rsidR="009A102E" w:rsidRPr="00943A05">
        <w:rPr>
          <w:rFonts w:cstheme="minorHAnsi"/>
          <w:sz w:val="24"/>
          <w:szCs w:val="24"/>
        </w:rPr>
        <w:t xml:space="preserve"> szt</w:t>
      </w:r>
      <w:r w:rsidR="00895DD1">
        <w:rPr>
          <w:rFonts w:cstheme="minorHAnsi"/>
          <w:sz w:val="24"/>
          <w:szCs w:val="24"/>
        </w:rPr>
        <w:t>.</w:t>
      </w:r>
    </w:p>
    <w:p w14:paraId="286C0D76" w14:textId="77777777" w:rsidR="00895DD1" w:rsidRDefault="009A102E" w:rsidP="00895DD1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Ilość central UCS –  1 szt</w:t>
      </w:r>
      <w:r w:rsidR="00895DD1">
        <w:rPr>
          <w:rFonts w:cstheme="minorHAnsi"/>
          <w:sz w:val="24"/>
          <w:szCs w:val="24"/>
        </w:rPr>
        <w:t>.</w:t>
      </w:r>
    </w:p>
    <w:p w14:paraId="7458A6EB" w14:textId="3308967B" w:rsidR="009A102E" w:rsidRPr="00895DD1" w:rsidRDefault="009A102E" w:rsidP="00895DD1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895DD1">
        <w:rPr>
          <w:rFonts w:cstheme="minorHAnsi"/>
          <w:sz w:val="24"/>
          <w:szCs w:val="24"/>
        </w:rPr>
        <w:t xml:space="preserve">Przeglądy realizowane będą cyklicznie nie rzadziej niż 1 raz na kwartał (po każdym przeglądzie przedstawiony zostanie protokół </w:t>
      </w:r>
      <w:r w:rsidR="00895DD1">
        <w:rPr>
          <w:rFonts w:cstheme="minorHAnsi"/>
          <w:sz w:val="24"/>
          <w:szCs w:val="24"/>
        </w:rPr>
        <w:br/>
      </w:r>
      <w:r w:rsidRPr="00895DD1">
        <w:rPr>
          <w:rFonts w:cstheme="minorHAnsi"/>
          <w:sz w:val="24"/>
          <w:szCs w:val="24"/>
        </w:rPr>
        <w:t>z wykonanego przeglądu) tak aby sumarycznie w ciągu roku przeglądowi poddane zostały wszystkie elem</w:t>
      </w:r>
      <w:r w:rsidR="00F6417D" w:rsidRPr="00895DD1">
        <w:rPr>
          <w:rFonts w:cstheme="minorHAnsi"/>
          <w:sz w:val="24"/>
          <w:szCs w:val="24"/>
        </w:rPr>
        <w:t xml:space="preserve">enty systemu wraz </w:t>
      </w:r>
      <w:r w:rsidR="00895DD1">
        <w:rPr>
          <w:rFonts w:cstheme="minorHAnsi"/>
          <w:sz w:val="24"/>
          <w:szCs w:val="24"/>
        </w:rPr>
        <w:br/>
      </w:r>
      <w:r w:rsidR="00F6417D" w:rsidRPr="00895DD1">
        <w:rPr>
          <w:rFonts w:cstheme="minorHAnsi"/>
          <w:sz w:val="24"/>
          <w:szCs w:val="24"/>
        </w:rPr>
        <w:t>z zasilaniem.</w:t>
      </w:r>
    </w:p>
    <w:p w14:paraId="08086A01" w14:textId="4261B5DC" w:rsidR="00A144CC" w:rsidRPr="00943A05" w:rsidRDefault="00390405" w:rsidP="00390405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i konserwacja dokonane za pomocą miernika przepływu i miernika ciśnień w hydrantach wewnętrznych – 5 szt</w:t>
      </w:r>
      <w:r w:rsidR="00895DD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(1 raz w roku)</w:t>
      </w:r>
    </w:p>
    <w:p w14:paraId="7A5A8C8D" w14:textId="398A82CD" w:rsidR="00390405" w:rsidRPr="00943A05" w:rsidRDefault="00390405" w:rsidP="00390405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techniczny i czynności konserwacyjne gaśnic dokonane w okresach zgodnych z zalec</w:t>
      </w:r>
      <w:r w:rsidR="007330E6">
        <w:rPr>
          <w:rFonts w:cstheme="minorHAnsi"/>
          <w:sz w:val="24"/>
          <w:szCs w:val="24"/>
        </w:rPr>
        <w:t>eniem producenta – ilość sztuk 5</w:t>
      </w:r>
      <w:r w:rsidRPr="00943A05">
        <w:rPr>
          <w:rFonts w:cstheme="minorHAnsi"/>
          <w:sz w:val="24"/>
          <w:szCs w:val="24"/>
        </w:rPr>
        <w:t xml:space="preserve"> szt</w:t>
      </w:r>
      <w:r w:rsidR="00895DD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(1 raz w roku)</w:t>
      </w:r>
    </w:p>
    <w:p w14:paraId="719A9C65" w14:textId="77777777" w:rsidR="0041132A" w:rsidRPr="00943A05" w:rsidRDefault="00E56764" w:rsidP="0041132A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i regulacja zestawu hydroforowego w pompowni wraz ze sprawdzeniem skuteczności zadziałania – Zestaw Hydroforowy </w:t>
      </w:r>
      <w:r w:rsidR="00C82BDB" w:rsidRPr="00943A05">
        <w:rPr>
          <w:rFonts w:cstheme="minorHAnsi"/>
          <w:sz w:val="24"/>
          <w:szCs w:val="24"/>
        </w:rPr>
        <w:t>Wilo typu UP</w:t>
      </w:r>
    </w:p>
    <w:p w14:paraId="536ECEBE" w14:textId="73F4AF65" w:rsidR="001F74D3" w:rsidRPr="00943A05" w:rsidRDefault="00A144CC" w:rsidP="001F74D3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Kontrola systemu detekcji gazu wraz ze sprawdzeniem zadziałania </w:t>
      </w:r>
      <w:r w:rsidR="009A102E" w:rsidRPr="00943A05">
        <w:rPr>
          <w:rFonts w:cstheme="minorHAnsi"/>
          <w:sz w:val="24"/>
          <w:szCs w:val="24"/>
        </w:rPr>
        <w:t xml:space="preserve">systemu odcinającego </w:t>
      </w:r>
      <w:r w:rsidRPr="00943A05">
        <w:rPr>
          <w:rFonts w:cstheme="minorHAnsi"/>
          <w:sz w:val="24"/>
          <w:szCs w:val="24"/>
        </w:rPr>
        <w:t xml:space="preserve">nie rzadziej niż 1 raz </w:t>
      </w:r>
      <w:r w:rsidR="00895DD1">
        <w:rPr>
          <w:rFonts w:cstheme="minorHAnsi"/>
          <w:sz w:val="24"/>
          <w:szCs w:val="24"/>
        </w:rPr>
        <w:t>na kwartał</w:t>
      </w:r>
      <w:r w:rsidRPr="00943A05">
        <w:rPr>
          <w:rFonts w:cstheme="minorHAnsi"/>
          <w:sz w:val="24"/>
          <w:szCs w:val="24"/>
        </w:rPr>
        <w:t xml:space="preserve">, </w:t>
      </w:r>
      <w:r w:rsidR="009A102E" w:rsidRPr="00943A05">
        <w:rPr>
          <w:rFonts w:cstheme="minorHAnsi"/>
          <w:sz w:val="24"/>
          <w:szCs w:val="24"/>
        </w:rPr>
        <w:t xml:space="preserve"> – </w:t>
      </w:r>
      <w:r w:rsidR="00895DD1">
        <w:rPr>
          <w:rFonts w:cstheme="minorHAnsi"/>
          <w:sz w:val="24"/>
          <w:szCs w:val="24"/>
        </w:rPr>
        <w:t xml:space="preserve">GAZEX </w:t>
      </w:r>
      <w:r w:rsidR="009A102E" w:rsidRPr="00943A05">
        <w:rPr>
          <w:rFonts w:cstheme="minorHAnsi"/>
          <w:sz w:val="24"/>
          <w:szCs w:val="24"/>
        </w:rPr>
        <w:t>– DEX-12/N (AL)</w:t>
      </w:r>
    </w:p>
    <w:p w14:paraId="5CFE3932" w14:textId="77777777" w:rsidR="00E642B7" w:rsidRPr="00943A05" w:rsidRDefault="00E642B7" w:rsidP="00E642B7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okresowy i kontrola zadziałania systemu antywłamaniowego – alarmowego</w:t>
      </w:r>
      <w:r w:rsidR="002579D3" w:rsidRPr="00943A05">
        <w:rPr>
          <w:rFonts w:cstheme="minorHAnsi"/>
          <w:sz w:val="24"/>
          <w:szCs w:val="24"/>
        </w:rPr>
        <w:t>- In</w:t>
      </w:r>
      <w:r w:rsidR="00834F22" w:rsidRPr="00943A05">
        <w:rPr>
          <w:rFonts w:cstheme="minorHAnsi"/>
          <w:sz w:val="24"/>
          <w:szCs w:val="24"/>
        </w:rPr>
        <w:t xml:space="preserve">tegra </w:t>
      </w:r>
    </w:p>
    <w:p w14:paraId="1FE51BC4" w14:textId="47751AAE" w:rsidR="005E3E26" w:rsidRPr="00943A05" w:rsidRDefault="00E642B7" w:rsidP="005E3E26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okresowy drzwi przeciwpożarowych.</w:t>
      </w:r>
      <w:r w:rsidR="00895DD1">
        <w:rPr>
          <w:rFonts w:cstheme="minorHAnsi"/>
          <w:sz w:val="24"/>
          <w:szCs w:val="24"/>
        </w:rPr>
        <w:t xml:space="preserve"> 15 szt.</w:t>
      </w:r>
    </w:p>
    <w:p w14:paraId="6DAF2EC2" w14:textId="77777777" w:rsidR="00895DD1" w:rsidRDefault="008F18FB" w:rsidP="00895DD1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5E3E26" w:rsidRPr="00943A05">
        <w:rPr>
          <w:rFonts w:cstheme="minorHAnsi"/>
          <w:sz w:val="24"/>
          <w:szCs w:val="24"/>
        </w:rPr>
        <w:t>larmo</w:t>
      </w:r>
      <w:r w:rsidR="00895DD1">
        <w:rPr>
          <w:rFonts w:cstheme="minorHAnsi"/>
          <w:sz w:val="24"/>
          <w:szCs w:val="24"/>
        </w:rPr>
        <w:t xml:space="preserve">we dojazdy/usługi serwisowe 24 </w:t>
      </w:r>
    </w:p>
    <w:p w14:paraId="2E3D2470" w14:textId="74A1C288" w:rsidR="004A0D49" w:rsidRPr="00895DD1" w:rsidRDefault="004A0D49" w:rsidP="00895DD1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895DD1">
        <w:rPr>
          <w:rFonts w:cstheme="minorHAnsi"/>
          <w:sz w:val="24"/>
          <w:szCs w:val="24"/>
        </w:rPr>
        <w:t xml:space="preserve">Aktualizacja Instrukcji Bezpieczeństwa Przeciwpożarowego z uwzględnieniem zapisów </w:t>
      </w:r>
      <w:r w:rsidRPr="00895DD1">
        <w:rPr>
          <w:rFonts w:cstheme="minorHAnsi"/>
          <w:color w:val="000000"/>
          <w:sz w:val="24"/>
          <w:szCs w:val="24"/>
        </w:rPr>
        <w:t>Ustawa z dnia 19 lipca 2019 r. o zapewnianiu dostępności osobom ze szczególnymi potrzebami</w:t>
      </w:r>
    </w:p>
    <w:p w14:paraId="1033FC1F" w14:textId="77777777" w:rsidR="00AF04D2" w:rsidRPr="00943A05" w:rsidRDefault="00AF04D2" w:rsidP="00E642B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355BFC91" w14:textId="77777777" w:rsidR="009A102E" w:rsidRPr="00943A05" w:rsidRDefault="009A102E" w:rsidP="00E642B7">
      <w:pPr>
        <w:spacing w:after="0"/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b/>
          <w:sz w:val="24"/>
          <w:szCs w:val="24"/>
        </w:rPr>
        <w:lastRenderedPageBreak/>
        <w:t>Budynek Wydział Inwestycji, Remontów i Drogownictwa</w:t>
      </w:r>
      <w:r w:rsidR="0043030D" w:rsidRPr="00943A05">
        <w:rPr>
          <w:rFonts w:cstheme="minorHAnsi"/>
          <w:b/>
          <w:sz w:val="24"/>
          <w:szCs w:val="24"/>
        </w:rPr>
        <w:t xml:space="preserve"> ul. Elektroniczna 4 </w:t>
      </w:r>
      <w:r w:rsidRPr="00943A05">
        <w:rPr>
          <w:rFonts w:cstheme="minorHAnsi"/>
          <w:sz w:val="24"/>
          <w:szCs w:val="24"/>
        </w:rPr>
        <w:t>:</w:t>
      </w:r>
    </w:p>
    <w:p w14:paraId="24F50F35" w14:textId="7CDE4CBC" w:rsidR="00834F22" w:rsidRPr="00943A05" w:rsidRDefault="00834F22" w:rsidP="00834F22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oświetlenia awaryjnego – </w:t>
      </w:r>
      <w:r w:rsidR="00895DD1">
        <w:rPr>
          <w:rFonts w:cstheme="minorHAnsi"/>
          <w:sz w:val="24"/>
          <w:szCs w:val="24"/>
        </w:rPr>
        <w:t>11 szt.</w:t>
      </w:r>
    </w:p>
    <w:p w14:paraId="6855377F" w14:textId="7E90CF11" w:rsidR="00834F22" w:rsidRPr="00943A05" w:rsidRDefault="00834F22" w:rsidP="00834F22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gaśnic – </w:t>
      </w:r>
      <w:r w:rsidR="00895DD1">
        <w:rPr>
          <w:rFonts w:cstheme="minorHAnsi"/>
          <w:sz w:val="24"/>
          <w:szCs w:val="24"/>
        </w:rPr>
        <w:t>27</w:t>
      </w:r>
      <w:r w:rsidR="00FF4DD4" w:rsidRPr="00943A05">
        <w:rPr>
          <w:rFonts w:cstheme="minorHAnsi"/>
          <w:sz w:val="24"/>
          <w:szCs w:val="24"/>
        </w:rPr>
        <w:t xml:space="preserve"> sz</w:t>
      </w:r>
      <w:r w:rsidR="00A42418">
        <w:rPr>
          <w:rFonts w:cstheme="minorHAnsi"/>
          <w:sz w:val="24"/>
          <w:szCs w:val="24"/>
        </w:rPr>
        <w:t>t</w:t>
      </w:r>
      <w:r w:rsidR="00895DD1">
        <w:rPr>
          <w:rFonts w:cstheme="minorHAnsi"/>
          <w:sz w:val="24"/>
          <w:szCs w:val="24"/>
        </w:rPr>
        <w:t>.</w:t>
      </w:r>
    </w:p>
    <w:p w14:paraId="283EFBC6" w14:textId="4A387953" w:rsidR="00834F22" w:rsidRPr="00943A05" w:rsidRDefault="00834F22" w:rsidP="00834F22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 xml:space="preserve">Przegląd drzwi przeciwpożarowych – </w:t>
      </w:r>
      <w:r w:rsidR="00895DD1">
        <w:rPr>
          <w:rFonts w:cstheme="minorHAnsi"/>
          <w:sz w:val="24"/>
          <w:szCs w:val="24"/>
        </w:rPr>
        <w:t>2</w:t>
      </w:r>
      <w:r w:rsidRPr="00943A05">
        <w:rPr>
          <w:rFonts w:cstheme="minorHAnsi"/>
          <w:sz w:val="24"/>
          <w:szCs w:val="24"/>
        </w:rPr>
        <w:t xml:space="preserve"> szt</w:t>
      </w:r>
      <w:r w:rsidR="00895DD1">
        <w:rPr>
          <w:rFonts w:cstheme="minorHAnsi"/>
          <w:sz w:val="24"/>
          <w:szCs w:val="24"/>
        </w:rPr>
        <w:t>.</w:t>
      </w:r>
    </w:p>
    <w:p w14:paraId="134D9F58" w14:textId="78B52272" w:rsidR="005E3E26" w:rsidRPr="00943A05" w:rsidRDefault="00834F22" w:rsidP="005E3E26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Kontrola systemu detekcji gazu wraz ze sprawdzeniem zadziałania systemu odcinającego nie rzadziej niż 1 raz w roku,  – Tamas FSD 2KXL</w:t>
      </w:r>
      <w:r w:rsidR="00895DD1">
        <w:rPr>
          <w:rFonts w:cstheme="minorHAnsi"/>
          <w:sz w:val="24"/>
          <w:szCs w:val="24"/>
        </w:rPr>
        <w:t>.</w:t>
      </w:r>
    </w:p>
    <w:p w14:paraId="23E6A03A" w14:textId="5025C06B" w:rsidR="00C16D38" w:rsidRPr="00943A05" w:rsidRDefault="00C16D38" w:rsidP="005E3E26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Przegląd hydrantu zewnętrznego</w:t>
      </w:r>
      <w:r w:rsidR="00895DD1">
        <w:rPr>
          <w:rFonts w:cstheme="minorHAnsi"/>
          <w:sz w:val="24"/>
          <w:szCs w:val="24"/>
        </w:rPr>
        <w:t xml:space="preserve"> – 1 szt.</w:t>
      </w:r>
    </w:p>
    <w:p w14:paraId="77091174" w14:textId="542BCCF6" w:rsidR="00C16D38" w:rsidRPr="00943A05" w:rsidRDefault="00C16D38" w:rsidP="00943A05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Badanie skuteczności zadziałania przeciwpożarowego wyłącznika prądu – 3 szt</w:t>
      </w:r>
      <w:r w:rsidR="00895DD1">
        <w:rPr>
          <w:rFonts w:cstheme="minorHAnsi"/>
          <w:sz w:val="24"/>
          <w:szCs w:val="24"/>
        </w:rPr>
        <w:t>.</w:t>
      </w:r>
      <w:r w:rsidRPr="00943A05">
        <w:rPr>
          <w:rFonts w:cstheme="minorHAnsi"/>
          <w:sz w:val="24"/>
          <w:szCs w:val="24"/>
        </w:rPr>
        <w:t xml:space="preserve">  ( 1 raz w roku)</w:t>
      </w:r>
    </w:p>
    <w:p w14:paraId="31EF8B00" w14:textId="5AC56D0E" w:rsidR="005E3E26" w:rsidRPr="00943A05" w:rsidRDefault="00390405" w:rsidP="005E3E26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A</w:t>
      </w:r>
      <w:r w:rsidR="005E3E26" w:rsidRPr="00943A05">
        <w:rPr>
          <w:rFonts w:cstheme="minorHAnsi"/>
          <w:sz w:val="24"/>
          <w:szCs w:val="24"/>
        </w:rPr>
        <w:t>larmowe dojazdy/usługi serwisowe 24 h</w:t>
      </w:r>
    </w:p>
    <w:p w14:paraId="21704258" w14:textId="77777777" w:rsidR="00A144CC" w:rsidRPr="00943A05" w:rsidRDefault="00A144CC" w:rsidP="00DD0F62">
      <w:pPr>
        <w:jc w:val="both"/>
        <w:rPr>
          <w:rFonts w:cstheme="minorHAnsi"/>
          <w:sz w:val="24"/>
          <w:szCs w:val="24"/>
        </w:rPr>
      </w:pPr>
    </w:p>
    <w:p w14:paraId="6AADF86B" w14:textId="3D0DAFD7" w:rsidR="00A144CC" w:rsidRPr="00943A05" w:rsidRDefault="003B4203" w:rsidP="003B4203">
      <w:pPr>
        <w:jc w:val="both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W celu przeprowadzenia powyższych przeglądów i konserwacji niezbędne jest prze</w:t>
      </w:r>
      <w:r w:rsidR="00943A05" w:rsidRPr="00943A05">
        <w:rPr>
          <w:rFonts w:cstheme="minorHAnsi"/>
          <w:sz w:val="24"/>
          <w:szCs w:val="24"/>
        </w:rPr>
        <w:t>dstawienie aktualnych uprawnień</w:t>
      </w:r>
      <w:r w:rsidRPr="00943A05">
        <w:rPr>
          <w:rFonts w:cstheme="minorHAnsi"/>
          <w:sz w:val="24"/>
          <w:szCs w:val="24"/>
        </w:rPr>
        <w:t xml:space="preserve"> umożliwiających </w:t>
      </w:r>
      <w:r w:rsidR="003A5350" w:rsidRPr="00943A05">
        <w:rPr>
          <w:rFonts w:cstheme="minorHAnsi"/>
          <w:sz w:val="24"/>
          <w:szCs w:val="24"/>
        </w:rPr>
        <w:t>ich wykonanie.</w:t>
      </w:r>
    </w:p>
    <w:p w14:paraId="44C92CA0" w14:textId="77777777" w:rsidR="00943A05" w:rsidRPr="00943A05" w:rsidRDefault="00943A05" w:rsidP="00DD0F62">
      <w:pPr>
        <w:spacing w:after="0"/>
        <w:ind w:left="2124" w:firstLine="708"/>
        <w:jc w:val="center"/>
        <w:rPr>
          <w:rFonts w:cstheme="minorHAnsi"/>
          <w:sz w:val="24"/>
          <w:szCs w:val="24"/>
        </w:rPr>
      </w:pPr>
    </w:p>
    <w:p w14:paraId="65DD5AA8" w14:textId="45A1A48D" w:rsidR="00DD0F62" w:rsidRPr="00943A05" w:rsidRDefault="00390405" w:rsidP="00DD0F62">
      <w:pPr>
        <w:spacing w:after="0"/>
        <w:ind w:left="2124" w:firstLine="708"/>
        <w:jc w:val="center"/>
        <w:rPr>
          <w:rFonts w:cstheme="minorHAnsi"/>
          <w:sz w:val="24"/>
          <w:szCs w:val="24"/>
        </w:rPr>
      </w:pPr>
      <w:r w:rsidRPr="00943A05">
        <w:rPr>
          <w:rFonts w:cstheme="minorHAnsi"/>
          <w:sz w:val="24"/>
          <w:szCs w:val="24"/>
        </w:rPr>
        <w:t>Naczelnik Wydziału Organizacyjnego</w:t>
      </w:r>
    </w:p>
    <w:p w14:paraId="77EBC827" w14:textId="0BE0E7BB" w:rsidR="00DD0F62" w:rsidRPr="00943A05" w:rsidRDefault="00DD0F62" w:rsidP="00DD0F62">
      <w:pPr>
        <w:spacing w:after="0"/>
        <w:ind w:firstLine="708"/>
        <w:jc w:val="center"/>
        <w:rPr>
          <w:rFonts w:cstheme="minorHAnsi"/>
          <w:b/>
          <w:bCs/>
          <w:sz w:val="24"/>
          <w:szCs w:val="24"/>
        </w:rPr>
      </w:pPr>
      <w:r w:rsidRPr="00943A05">
        <w:rPr>
          <w:rFonts w:cstheme="minorHAnsi"/>
          <w:b/>
          <w:bCs/>
          <w:sz w:val="24"/>
          <w:szCs w:val="24"/>
        </w:rPr>
        <w:t xml:space="preserve">                </w:t>
      </w:r>
      <w:r w:rsidR="00943A05" w:rsidRPr="00943A05">
        <w:rPr>
          <w:rFonts w:cstheme="minorHAnsi"/>
          <w:b/>
          <w:bCs/>
          <w:sz w:val="24"/>
          <w:szCs w:val="24"/>
        </w:rPr>
        <w:t xml:space="preserve">                      </w:t>
      </w:r>
      <w:r w:rsidRPr="00943A05">
        <w:rPr>
          <w:rFonts w:cstheme="minorHAnsi"/>
          <w:b/>
          <w:bCs/>
          <w:sz w:val="24"/>
          <w:szCs w:val="24"/>
        </w:rPr>
        <w:t xml:space="preserve">  Jolanta Szmidt</w:t>
      </w:r>
    </w:p>
    <w:p w14:paraId="2B6A7A4D" w14:textId="4358AAA1" w:rsidR="00DD0F62" w:rsidRPr="00943A05" w:rsidRDefault="00F70C44" w:rsidP="00DD0F62">
      <w:pPr>
        <w:ind w:firstLine="708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/ podpisano elektronicznie/</w:t>
      </w:r>
    </w:p>
    <w:p w14:paraId="2F05A5C8" w14:textId="06B5BEC7" w:rsidR="00DD0F62" w:rsidRDefault="00DD0F62" w:rsidP="003B4203">
      <w:pPr>
        <w:jc w:val="both"/>
        <w:rPr>
          <w:sz w:val="24"/>
          <w:szCs w:val="24"/>
        </w:rPr>
      </w:pPr>
    </w:p>
    <w:p w14:paraId="056498F6" w14:textId="7F4CBF79" w:rsidR="00DD0F62" w:rsidRDefault="00DD0F62" w:rsidP="003B4203">
      <w:pPr>
        <w:jc w:val="both"/>
        <w:rPr>
          <w:sz w:val="24"/>
          <w:szCs w:val="24"/>
        </w:rPr>
      </w:pPr>
    </w:p>
    <w:p w14:paraId="3E5A884F" w14:textId="77777777" w:rsidR="00DD0F62" w:rsidRPr="003B4203" w:rsidRDefault="00DD0F62" w:rsidP="003B4203">
      <w:pPr>
        <w:jc w:val="both"/>
        <w:rPr>
          <w:sz w:val="24"/>
          <w:szCs w:val="24"/>
        </w:rPr>
      </w:pPr>
    </w:p>
    <w:sectPr w:rsidR="00DD0F62" w:rsidRPr="003B4203" w:rsidSect="00693E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620F3" w14:textId="77777777" w:rsidR="008F789F" w:rsidRDefault="008F789F" w:rsidP="00E642B7">
      <w:pPr>
        <w:spacing w:after="0" w:line="240" w:lineRule="auto"/>
      </w:pPr>
      <w:r>
        <w:separator/>
      </w:r>
    </w:p>
  </w:endnote>
  <w:endnote w:type="continuationSeparator" w:id="0">
    <w:p w14:paraId="5C862271" w14:textId="77777777" w:rsidR="008F789F" w:rsidRDefault="008F789F" w:rsidP="00E64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EA1112" w14:textId="77777777" w:rsidR="008F789F" w:rsidRDefault="008F789F" w:rsidP="00E642B7">
      <w:pPr>
        <w:spacing w:after="0" w:line="240" w:lineRule="auto"/>
      </w:pPr>
      <w:r>
        <w:separator/>
      </w:r>
    </w:p>
  </w:footnote>
  <w:footnote w:type="continuationSeparator" w:id="0">
    <w:p w14:paraId="7AC690F1" w14:textId="77777777" w:rsidR="008F789F" w:rsidRDefault="008F789F" w:rsidP="00E64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0A65"/>
    <w:multiLevelType w:val="hybridMultilevel"/>
    <w:tmpl w:val="D6AE5FC4"/>
    <w:lvl w:ilvl="0" w:tplc="DA30FB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A7615E"/>
    <w:multiLevelType w:val="hybridMultilevel"/>
    <w:tmpl w:val="0CE4EB86"/>
    <w:lvl w:ilvl="0" w:tplc="C4D4A9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D12431"/>
    <w:multiLevelType w:val="hybridMultilevel"/>
    <w:tmpl w:val="E1DC3C84"/>
    <w:lvl w:ilvl="0" w:tplc="E1E0D75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63623C"/>
    <w:multiLevelType w:val="multilevel"/>
    <w:tmpl w:val="B8EA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3D41BB"/>
    <w:multiLevelType w:val="hybridMultilevel"/>
    <w:tmpl w:val="A1B04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365C85"/>
    <w:multiLevelType w:val="hybridMultilevel"/>
    <w:tmpl w:val="FF7A873C"/>
    <w:lvl w:ilvl="0" w:tplc="D618EA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94359B"/>
    <w:multiLevelType w:val="hybridMultilevel"/>
    <w:tmpl w:val="66FC4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12A83"/>
    <w:multiLevelType w:val="hybridMultilevel"/>
    <w:tmpl w:val="BF780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582D83"/>
    <w:multiLevelType w:val="hybridMultilevel"/>
    <w:tmpl w:val="70C2512E"/>
    <w:lvl w:ilvl="0" w:tplc="8BAE20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980816"/>
    <w:multiLevelType w:val="hybridMultilevel"/>
    <w:tmpl w:val="D6FE6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A55"/>
    <w:rsid w:val="00000955"/>
    <w:rsid w:val="00007B6A"/>
    <w:rsid w:val="000577BF"/>
    <w:rsid w:val="00116883"/>
    <w:rsid w:val="001441EE"/>
    <w:rsid w:val="001D0BA7"/>
    <w:rsid w:val="001F74D3"/>
    <w:rsid w:val="00223571"/>
    <w:rsid w:val="00231205"/>
    <w:rsid w:val="002579D3"/>
    <w:rsid w:val="002844B8"/>
    <w:rsid w:val="0030181F"/>
    <w:rsid w:val="00315667"/>
    <w:rsid w:val="00380690"/>
    <w:rsid w:val="00390405"/>
    <w:rsid w:val="003A5350"/>
    <w:rsid w:val="003B4203"/>
    <w:rsid w:val="00400DA7"/>
    <w:rsid w:val="0041132A"/>
    <w:rsid w:val="0043030D"/>
    <w:rsid w:val="004A0D49"/>
    <w:rsid w:val="00515BCA"/>
    <w:rsid w:val="005E3E26"/>
    <w:rsid w:val="005E4880"/>
    <w:rsid w:val="005F3E0F"/>
    <w:rsid w:val="00603F7D"/>
    <w:rsid w:val="006322E0"/>
    <w:rsid w:val="00693E6B"/>
    <w:rsid w:val="006B2EA0"/>
    <w:rsid w:val="006B43E9"/>
    <w:rsid w:val="006E74E9"/>
    <w:rsid w:val="006F5EE9"/>
    <w:rsid w:val="00724363"/>
    <w:rsid w:val="007330E6"/>
    <w:rsid w:val="007B7EF1"/>
    <w:rsid w:val="007E3B5E"/>
    <w:rsid w:val="00817CD1"/>
    <w:rsid w:val="00834F22"/>
    <w:rsid w:val="00863A55"/>
    <w:rsid w:val="00895DD1"/>
    <w:rsid w:val="008C2EEF"/>
    <w:rsid w:val="008C6EF7"/>
    <w:rsid w:val="008F18FB"/>
    <w:rsid w:val="008F789F"/>
    <w:rsid w:val="00935B48"/>
    <w:rsid w:val="009368FC"/>
    <w:rsid w:val="00943A05"/>
    <w:rsid w:val="009A102E"/>
    <w:rsid w:val="009A752E"/>
    <w:rsid w:val="00A0687A"/>
    <w:rsid w:val="00A144CC"/>
    <w:rsid w:val="00A42418"/>
    <w:rsid w:val="00AF04D2"/>
    <w:rsid w:val="00B37500"/>
    <w:rsid w:val="00BA3D7E"/>
    <w:rsid w:val="00BC0D4D"/>
    <w:rsid w:val="00BD7F51"/>
    <w:rsid w:val="00BE0275"/>
    <w:rsid w:val="00BE5907"/>
    <w:rsid w:val="00C05A18"/>
    <w:rsid w:val="00C16D38"/>
    <w:rsid w:val="00C82BDB"/>
    <w:rsid w:val="00D240FF"/>
    <w:rsid w:val="00D361D8"/>
    <w:rsid w:val="00D47CE9"/>
    <w:rsid w:val="00D56148"/>
    <w:rsid w:val="00D6307A"/>
    <w:rsid w:val="00D84A9B"/>
    <w:rsid w:val="00DD0F62"/>
    <w:rsid w:val="00DE57E5"/>
    <w:rsid w:val="00E312BA"/>
    <w:rsid w:val="00E55F9A"/>
    <w:rsid w:val="00E56764"/>
    <w:rsid w:val="00E642B7"/>
    <w:rsid w:val="00E7775B"/>
    <w:rsid w:val="00EC37FD"/>
    <w:rsid w:val="00EE0DB8"/>
    <w:rsid w:val="00EE4946"/>
    <w:rsid w:val="00F040C9"/>
    <w:rsid w:val="00F52C25"/>
    <w:rsid w:val="00F576C1"/>
    <w:rsid w:val="00F6417D"/>
    <w:rsid w:val="00F70C44"/>
    <w:rsid w:val="00FA785E"/>
    <w:rsid w:val="00FF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C850B"/>
  <w15:docId w15:val="{D0B6DB6D-1CFE-41C6-B737-122C41FDE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C2E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3A5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42B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42B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42B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7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52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8C2EE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9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807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Wołoszczuk</dc:creator>
  <cp:lastModifiedBy>Jolanta Szmidt</cp:lastModifiedBy>
  <cp:revision>2</cp:revision>
  <cp:lastPrinted>2021-02-19T11:04:00Z</cp:lastPrinted>
  <dcterms:created xsi:type="dcterms:W3CDTF">2023-03-31T13:39:00Z</dcterms:created>
  <dcterms:modified xsi:type="dcterms:W3CDTF">2023-03-31T13:39:00Z</dcterms:modified>
</cp:coreProperties>
</file>