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ACC" w:rsidRPr="00A56BE1" w:rsidRDefault="00102ACC" w:rsidP="00102ACC">
      <w:pPr>
        <w:jc w:val="both"/>
        <w:rPr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56BE1">
        <w:rPr>
          <w:szCs w:val="20"/>
        </w:rPr>
        <w:t xml:space="preserve">Piaseczno, </w:t>
      </w:r>
      <w:r w:rsidRPr="00A56BE1">
        <w:rPr>
          <w:szCs w:val="20"/>
        </w:rPr>
        <w:t>21.02.2017</w:t>
      </w:r>
      <w:r w:rsidRPr="00A56BE1">
        <w:rPr>
          <w:szCs w:val="20"/>
        </w:rPr>
        <w:t xml:space="preserve"> r.</w:t>
      </w:r>
    </w:p>
    <w:p w:rsidR="00102ACC" w:rsidRDefault="00102ACC" w:rsidP="00102ACC">
      <w:pPr>
        <w:jc w:val="both"/>
        <w:rPr>
          <w:b/>
          <w:bCs/>
          <w:sz w:val="22"/>
          <w:szCs w:val="22"/>
        </w:rPr>
      </w:pPr>
    </w:p>
    <w:p w:rsidR="00102ACC" w:rsidRDefault="00102ACC" w:rsidP="00102ACC">
      <w:pPr>
        <w:jc w:val="both"/>
        <w:rPr>
          <w:rFonts w:eastAsia="Times New Roman"/>
          <w:b/>
          <w:bCs/>
          <w:sz w:val="22"/>
          <w:szCs w:val="22"/>
          <w:lang w:bidi="hi-IN"/>
        </w:rPr>
      </w:pPr>
      <w:r>
        <w:rPr>
          <w:rFonts w:eastAsia="Times New Roman"/>
          <w:b/>
          <w:bCs/>
          <w:sz w:val="22"/>
          <w:szCs w:val="22"/>
          <w:lang w:bidi="hi-IN"/>
        </w:rPr>
        <w:t xml:space="preserve">Dotyczy: </w:t>
      </w:r>
    </w:p>
    <w:p w:rsidR="00102ACC" w:rsidRPr="00A56BE1" w:rsidRDefault="00102ACC" w:rsidP="00102ACC">
      <w:pPr>
        <w:autoSpaceDN w:val="0"/>
        <w:spacing w:before="100" w:after="100"/>
        <w:jc w:val="both"/>
        <w:textAlignment w:val="baseline"/>
        <w:rPr>
          <w:rFonts w:eastAsia="SimSun"/>
          <w:kern w:val="3"/>
          <w:sz w:val="22"/>
          <w:szCs w:val="22"/>
          <w:lang w:bidi="hi-IN"/>
        </w:rPr>
      </w:pPr>
      <w:r>
        <w:rPr>
          <w:rFonts w:eastAsia="Times New Roman"/>
          <w:b/>
          <w:bCs/>
          <w:sz w:val="22"/>
          <w:szCs w:val="22"/>
          <w:lang w:bidi="hi-IN"/>
        </w:rPr>
        <w:t xml:space="preserve">przetargu nieograniczonego pn.: </w:t>
      </w:r>
      <w:r w:rsidR="00A97AE9">
        <w:rPr>
          <w:b/>
          <w:bCs/>
          <w:i/>
          <w:sz w:val="22"/>
          <w:szCs w:val="22"/>
        </w:rPr>
        <w:t>„</w:t>
      </w:r>
      <w:r w:rsidR="00A97AE9" w:rsidRPr="00A56BE1">
        <w:rPr>
          <w:rFonts w:eastAsia="Arial"/>
          <w:b/>
          <w:bCs/>
          <w:sz w:val="22"/>
          <w:szCs w:val="22"/>
        </w:rPr>
        <w:t xml:space="preserve">Termomodernizacja budynku szkoły Liceum Ogólnokształcącego w Piasecznie przy ul. </w:t>
      </w:r>
      <w:proofErr w:type="spellStart"/>
      <w:r w:rsidR="00A97AE9" w:rsidRPr="00A56BE1">
        <w:rPr>
          <w:rFonts w:eastAsia="Arial"/>
          <w:b/>
          <w:bCs/>
          <w:sz w:val="22"/>
          <w:szCs w:val="22"/>
        </w:rPr>
        <w:t>Chyliczkowskiej</w:t>
      </w:r>
      <w:proofErr w:type="spellEnd"/>
      <w:r w:rsidR="00A97AE9" w:rsidRPr="00A56BE1">
        <w:rPr>
          <w:rFonts w:eastAsia="Arial"/>
          <w:b/>
          <w:bCs/>
          <w:sz w:val="22"/>
          <w:szCs w:val="22"/>
        </w:rPr>
        <w:t xml:space="preserve"> 17 w ramach zadania: „Przebudowa i rozbudowa sali gimnastycznej wraz z częścią dydaktyczną oraz termomodernizacja budynku szkoły Liceum Ogólnokształcącego w Piasecznie ul. </w:t>
      </w:r>
      <w:proofErr w:type="spellStart"/>
      <w:r w:rsidR="00A97AE9" w:rsidRPr="00A56BE1">
        <w:rPr>
          <w:rFonts w:eastAsia="Arial"/>
          <w:b/>
          <w:bCs/>
          <w:sz w:val="22"/>
          <w:szCs w:val="22"/>
        </w:rPr>
        <w:t>Chyliczkowska</w:t>
      </w:r>
      <w:proofErr w:type="spellEnd"/>
      <w:r w:rsidR="00A97AE9" w:rsidRPr="00A56BE1">
        <w:rPr>
          <w:rFonts w:eastAsia="Arial"/>
          <w:b/>
          <w:bCs/>
          <w:sz w:val="22"/>
          <w:szCs w:val="22"/>
        </w:rPr>
        <w:t xml:space="preserve"> 17”</w:t>
      </w:r>
      <w:bookmarkStart w:id="0" w:name="_GoBack"/>
      <w:bookmarkEnd w:id="0"/>
    </w:p>
    <w:p w:rsidR="00102ACC" w:rsidRDefault="00102ACC" w:rsidP="00102ACC">
      <w:pPr>
        <w:jc w:val="both"/>
        <w:rPr>
          <w:sz w:val="22"/>
          <w:szCs w:val="22"/>
        </w:rPr>
      </w:pPr>
    </w:p>
    <w:p w:rsidR="00102ACC" w:rsidRDefault="00102ACC" w:rsidP="00102ACC">
      <w:pPr>
        <w:autoSpaceDE w:val="0"/>
        <w:jc w:val="both"/>
        <w:rPr>
          <w:rFonts w:eastAsia="Times New Roman"/>
          <w:color w:val="000000"/>
          <w:sz w:val="22"/>
          <w:szCs w:val="22"/>
          <w:lang w:bidi="hi-IN"/>
        </w:rPr>
      </w:pPr>
      <w:r>
        <w:rPr>
          <w:color w:val="000000"/>
          <w:sz w:val="22"/>
          <w:szCs w:val="22"/>
        </w:rPr>
        <w:t xml:space="preserve"> Zamawiający zawiadamia, że Wykonawca zwrócił się o wyjaśnienia dotyczące w/w zamówienia publicznego, poprzez złożenie zapytania.</w:t>
      </w:r>
    </w:p>
    <w:p w:rsidR="00102ACC" w:rsidRDefault="00102ACC" w:rsidP="00102ACC">
      <w:pPr>
        <w:spacing w:line="100" w:lineRule="atLeast"/>
        <w:jc w:val="both"/>
        <w:rPr>
          <w:rFonts w:eastAsia="Times New Roman"/>
          <w:color w:val="000000"/>
          <w:sz w:val="22"/>
          <w:szCs w:val="22"/>
          <w:lang w:bidi="hi-IN"/>
        </w:rPr>
      </w:pPr>
      <w:r>
        <w:rPr>
          <w:rFonts w:eastAsia="Times New Roman"/>
          <w:color w:val="000000"/>
          <w:sz w:val="22"/>
          <w:szCs w:val="22"/>
          <w:lang w:bidi="hi-IN"/>
        </w:rPr>
        <w:t>Zamawiający stosownie do treści art. 38 ust. 2 ustawy Prawo zamówień publicznych przekazuje treść wyjaśnienia wszystkim wykonawcom, którym doręczono SIWZ, bez ujawniania źródła zapytania.</w:t>
      </w:r>
    </w:p>
    <w:p w:rsidR="00102ACC" w:rsidRDefault="00102ACC" w:rsidP="00102ACC">
      <w:pPr>
        <w:spacing w:line="100" w:lineRule="atLeast"/>
        <w:jc w:val="both"/>
        <w:rPr>
          <w:rFonts w:eastAsia="Times New Roman"/>
          <w:color w:val="000000"/>
          <w:sz w:val="22"/>
          <w:szCs w:val="22"/>
          <w:lang w:bidi="hi-IN"/>
        </w:rPr>
      </w:pPr>
    </w:p>
    <w:p w:rsidR="00A97AE9" w:rsidRPr="00A97AE9" w:rsidRDefault="00A97AE9" w:rsidP="00A97AE9">
      <w:pPr>
        <w:pStyle w:val="Textbody"/>
        <w:spacing w:line="240" w:lineRule="auto"/>
        <w:jc w:val="both"/>
        <w:rPr>
          <w:rFonts w:ascii="Times New Roman" w:hAnsi="Times New Roman" w:cs="Times New Roman"/>
          <w:iCs/>
        </w:rPr>
      </w:pPr>
      <w:r w:rsidRPr="00A97AE9">
        <w:rPr>
          <w:rFonts w:ascii="Times New Roman" w:hAnsi="Times New Roman" w:cs="Times New Roman"/>
          <w:bCs/>
        </w:rPr>
        <w:t>1.</w:t>
      </w:r>
      <w:r w:rsidRPr="00A97AE9">
        <w:rPr>
          <w:rFonts w:ascii="Times New Roman" w:hAnsi="Times New Roman" w:cs="Times New Roman"/>
          <w:iCs/>
        </w:rPr>
        <w:t xml:space="preserve">  Proszę o ustosunkowanie się do niniejszej sytuacji:</w:t>
      </w:r>
    </w:p>
    <w:p w:rsidR="00A97AE9" w:rsidRPr="00A97AE9" w:rsidRDefault="00A97AE9" w:rsidP="00A97AE9">
      <w:pPr>
        <w:pStyle w:val="Textbody"/>
        <w:spacing w:line="240" w:lineRule="auto"/>
        <w:jc w:val="both"/>
        <w:rPr>
          <w:rFonts w:ascii="Times New Roman" w:hAnsi="Times New Roman" w:cs="Times New Roman"/>
          <w:iCs/>
        </w:rPr>
      </w:pPr>
      <w:r w:rsidRPr="00A97AE9">
        <w:rPr>
          <w:rFonts w:ascii="Times New Roman" w:hAnsi="Times New Roman" w:cs="Times New Roman"/>
          <w:iCs/>
        </w:rPr>
        <w:t>Zgodnie z SIWZ aby spełnić warunek udziału w postępowaniu dotyczącym wiedzy i doświadczenia wymagacie Państwo aby wykonawca w okresie 5 lat wykonał 1 robotę budowlaną, która odpowiada swoim rodzajem przedmiotowi zamówienia na kwotę 1 500 000,00 zł brutto tj. 1 219 512,20 zł netto.</w:t>
      </w:r>
    </w:p>
    <w:p w:rsidR="00A97AE9" w:rsidRPr="00A97AE9" w:rsidRDefault="00A97AE9" w:rsidP="00A97AE9">
      <w:pPr>
        <w:pStyle w:val="Textbody"/>
        <w:spacing w:line="240" w:lineRule="auto"/>
        <w:jc w:val="both"/>
        <w:rPr>
          <w:rFonts w:ascii="Times New Roman" w:hAnsi="Times New Roman" w:cs="Times New Roman"/>
          <w:iCs/>
        </w:rPr>
      </w:pPr>
      <w:r w:rsidRPr="00A97AE9">
        <w:rPr>
          <w:rFonts w:ascii="Times New Roman" w:hAnsi="Times New Roman" w:cs="Times New Roman"/>
          <w:iCs/>
        </w:rPr>
        <w:t>Czy warunek posiadania niezbędnej wiedzy zostanie uznany jeśli wykonawca przedstawi wykonanie zadania, które odpowiada swoim rodzajem przedmiotowi zamówienia na kwotę 1 310 000,00 zł netto, lecz przy 8% stawce podatku VAT co daje kwotę brutto 1 414 800,00 zł. Wartość netto zadania znacząco przewyższa kwotę wymaganą przez Państwa w celu spełnienia warunków udziału w postępowaniu.</w:t>
      </w:r>
    </w:p>
    <w:p w:rsidR="00A97AE9" w:rsidRPr="00A97AE9" w:rsidRDefault="00A97AE9" w:rsidP="00A97AE9">
      <w:pPr>
        <w:pStyle w:val="Textbody"/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97AE9">
        <w:rPr>
          <w:rFonts w:ascii="Times New Roman" w:hAnsi="Times New Roman" w:cs="Times New Roman"/>
          <w:b/>
          <w:bCs/>
          <w:u w:val="single"/>
        </w:rPr>
        <w:t>Odpowiedź:</w:t>
      </w:r>
    </w:p>
    <w:p w:rsidR="00A97AE9" w:rsidRPr="00A97AE9" w:rsidRDefault="00A97AE9" w:rsidP="00A97AE9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</w:pPr>
      <w:r w:rsidRPr="00A97AE9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t xml:space="preserve">Zgodnie z Specyfikacją Istotnych Warunków Zamówienia – Zamawiający uzna za spełniony warunek posiadania doświadczenia, jeśli Wykonawca wykaże, iż w okresie ostatnich </w:t>
      </w:r>
      <w:r w:rsidRPr="00A97AE9">
        <w:rPr>
          <w:rFonts w:ascii="Times New Roman" w:eastAsia="SimSun" w:hAnsi="Times New Roman" w:cs="Times New Roman"/>
          <w:b/>
          <w:kern w:val="3"/>
          <w:sz w:val="24"/>
          <w:szCs w:val="24"/>
          <w:lang w:val="pl-PL" w:eastAsia="zh-CN" w:bidi="hi-IN"/>
        </w:rPr>
        <w:t>5 lat</w:t>
      </w:r>
      <w:r w:rsidRPr="00A97AE9">
        <w:rPr>
          <w:rFonts w:ascii="Times New Roman" w:eastAsia="SimSun" w:hAnsi="Times New Roman" w:cs="Times New Roman"/>
          <w:kern w:val="3"/>
          <w:sz w:val="24"/>
          <w:szCs w:val="24"/>
          <w:lang w:val="pl-PL" w:eastAsia="zh-CN" w:bidi="hi-IN"/>
        </w:rPr>
        <w:t xml:space="preserve"> przed upływem terminu składania ofert a jeżeli okres prowadzenia działalności jest krótszy to w tym okresie, wykonał:</w:t>
      </w:r>
    </w:p>
    <w:p w:rsidR="00A97AE9" w:rsidRPr="00A97AE9" w:rsidRDefault="00A97AE9" w:rsidP="00A97AE9">
      <w:pPr>
        <w:pStyle w:val="Bezodstpw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eastAsia="zh-CN" w:bidi="hi-IN"/>
        </w:rPr>
      </w:pPr>
      <w:r w:rsidRPr="00A97AE9">
        <w:rPr>
          <w:rFonts w:ascii="Times New Roman" w:eastAsia="SimSun" w:hAnsi="Times New Roman" w:cs="Times New Roman"/>
          <w:b/>
          <w:kern w:val="3"/>
          <w:sz w:val="24"/>
          <w:szCs w:val="24"/>
          <w:lang w:val="pl-PL" w:eastAsia="zh-CN" w:bidi="hi-IN"/>
        </w:rPr>
        <w:t>-  1 robotę budowlaną, która odpowiada swoim rodzajem przedmiotowi zamówienia, tj. polegającą na termomodernizacji budynku  o wartości minimum 1.500.000,00 zł brutto.</w:t>
      </w:r>
    </w:p>
    <w:p w:rsidR="00102ACC" w:rsidRDefault="00102ACC" w:rsidP="00102ACC">
      <w:pPr>
        <w:jc w:val="both"/>
        <w:rPr>
          <w:color w:val="000000"/>
          <w:sz w:val="22"/>
          <w:szCs w:val="22"/>
        </w:rPr>
      </w:pPr>
    </w:p>
    <w:p w:rsidR="00A56BE1" w:rsidRPr="00A56BE1" w:rsidRDefault="00A56BE1" w:rsidP="00A56BE1">
      <w:pPr>
        <w:pStyle w:val="Textbody"/>
        <w:spacing w:line="240" w:lineRule="auto"/>
        <w:jc w:val="both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 xml:space="preserve">2. </w:t>
      </w:r>
      <w:r w:rsidRPr="00A56BE1">
        <w:rPr>
          <w:rFonts w:ascii="Times New Roman" w:hAnsi="Times New Roman" w:cs="Times New Roman"/>
          <w:iCs/>
        </w:rPr>
        <w:t>Jako firma przygotowująca przetarg do ww. zadania inwestycyjnego proszę o wyjaśnienie, czy poniższe roboty, należy uwzględnić w wycenie, gdyż nie zostały ujęte w przedmiarach:</w:t>
      </w:r>
    </w:p>
    <w:p w:rsidR="00A56BE1" w:rsidRP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Demontaż krat w oknach budynku</w:t>
      </w:r>
    </w:p>
    <w:p w:rsidR="00A56BE1" w:rsidRP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Rozebranie obróbek blacharskich i parapetów zewnętrznych</w:t>
      </w:r>
    </w:p>
    <w:p w:rsidR="00A56BE1" w:rsidRP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Demontaż istniejącego orynnowania i rur spustowych</w:t>
      </w:r>
    </w:p>
    <w:p w:rsidR="00A56BE1" w:rsidRP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Demontaż i montaż elementów elewacji (godło, uchwyty flag, anten, oświetlenia itp.)</w:t>
      </w:r>
    </w:p>
    <w:p w:rsidR="00A56BE1" w:rsidRP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Demontaż klimatyzatora i ewentualny montaż</w:t>
      </w:r>
    </w:p>
    <w:p w:rsidR="00A56BE1" w:rsidRP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Brak dylatacji budynku z dwóch profili startowych</w:t>
      </w:r>
    </w:p>
    <w:p w:rsidR="00A56BE1" w:rsidRP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Brak nowego zadaszenia tymczasowego nad wejściem do siłowni</w:t>
      </w:r>
    </w:p>
    <w:p w:rsidR="00A56BE1" w:rsidRP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Brak docieplenia 2 metrowego pasa ściany wschodniej wełną mineralną gr. 12 cm</w:t>
      </w:r>
    </w:p>
    <w:p w:rsidR="00A56BE1" w:rsidRP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Ściana północna skrzydła zachodniego – brak zerwania starego ocieplenia pasa ok. 1 m od krawędzi ścian S16 i S17</w:t>
      </w:r>
    </w:p>
    <w:p w:rsidR="00A56BE1" w:rsidRDefault="00A56BE1" w:rsidP="00A56BE1">
      <w:pPr>
        <w:pStyle w:val="Textbody"/>
        <w:numPr>
          <w:ilvl w:val="0"/>
          <w:numId w:val="2"/>
        </w:numPr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6BE1">
        <w:rPr>
          <w:rFonts w:ascii="Times New Roman" w:hAnsi="Times New Roman" w:cs="Times New Roman"/>
          <w:iCs/>
        </w:rPr>
        <w:t>W przedmiarach uwzględniono demontaż instalacji odgromowej. Brak ponownego montażu.</w:t>
      </w:r>
    </w:p>
    <w:p w:rsidR="00A56BE1" w:rsidRPr="00A56BE1" w:rsidRDefault="00A56BE1" w:rsidP="00A56BE1">
      <w:pPr>
        <w:pStyle w:val="Textbody"/>
        <w:spacing w:line="240" w:lineRule="auto"/>
        <w:ind w:left="720"/>
        <w:contextualSpacing/>
        <w:jc w:val="both"/>
        <w:textAlignment w:val="auto"/>
        <w:rPr>
          <w:rFonts w:ascii="Times New Roman" w:hAnsi="Times New Roman" w:cs="Times New Roman"/>
          <w:iCs/>
        </w:rPr>
      </w:pPr>
    </w:p>
    <w:p w:rsidR="00A56BE1" w:rsidRPr="00A56BE1" w:rsidRDefault="00A56BE1" w:rsidP="00A56BE1">
      <w:pPr>
        <w:pStyle w:val="Textbody"/>
        <w:spacing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56BE1">
        <w:rPr>
          <w:rFonts w:ascii="Times New Roman" w:hAnsi="Times New Roman" w:cs="Times New Roman"/>
          <w:b/>
          <w:bCs/>
          <w:u w:val="single"/>
        </w:rPr>
        <w:lastRenderedPageBreak/>
        <w:t>Odpowiedź:</w:t>
      </w:r>
    </w:p>
    <w:p w:rsidR="00A56BE1" w:rsidRPr="00A56BE1" w:rsidRDefault="00A56BE1" w:rsidP="00A56BE1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A56BE1">
        <w:rPr>
          <w:rFonts w:ascii="Times New Roman" w:hAnsi="Times New Roman" w:cs="Times New Roman"/>
        </w:rPr>
        <w:t xml:space="preserve">Przedmiar ma charakter poglądowy. Wykonawca zobowiązany jest do wykonania robót zgodnie z dokumentacją projektową. Na jej podstawie należy określić zakres poszczególnych robót i dokonać wyceny. </w:t>
      </w:r>
    </w:p>
    <w:p w:rsidR="00A56BE1" w:rsidRPr="00A56BE1" w:rsidRDefault="00A56BE1" w:rsidP="00A56BE1">
      <w:pPr>
        <w:pStyle w:val="Textbody"/>
        <w:spacing w:line="240" w:lineRule="auto"/>
        <w:jc w:val="both"/>
        <w:rPr>
          <w:rFonts w:ascii="Times New Roman" w:hAnsi="Times New Roman" w:cs="Times New Roman"/>
        </w:rPr>
      </w:pPr>
      <w:r w:rsidRPr="00A56BE1">
        <w:rPr>
          <w:rFonts w:ascii="Times New Roman" w:hAnsi="Times New Roman" w:cs="Times New Roman"/>
        </w:rPr>
        <w:t xml:space="preserve">Wszystkie wymienione roboty budowlane należy wykonać zgodnie z przedstawionym projektem dołączonym do postępowania przetargowego. </w:t>
      </w:r>
    </w:p>
    <w:p w:rsidR="00A56BE1" w:rsidRPr="00A56BE1" w:rsidRDefault="00A56BE1" w:rsidP="00A56BE1">
      <w:pPr>
        <w:pStyle w:val="Default"/>
        <w:jc w:val="both"/>
        <w:rPr>
          <w:rFonts w:ascii="Times New Roman" w:eastAsia="SimSun" w:hAnsi="Times New Roman" w:cs="Times New Roman"/>
          <w:color w:val="auto"/>
          <w:lang w:bidi="hi-IN"/>
        </w:rPr>
      </w:pPr>
      <w:r w:rsidRPr="00A56BE1">
        <w:rPr>
          <w:rFonts w:ascii="Times New Roman" w:eastAsia="SimSun" w:hAnsi="Times New Roman" w:cs="Times New Roman"/>
          <w:color w:val="auto"/>
          <w:lang w:bidi="hi-IN"/>
        </w:rPr>
        <w:t>Ad 1. Zdemontować zgodnie z projektem.</w:t>
      </w:r>
    </w:p>
    <w:p w:rsidR="00A56BE1" w:rsidRPr="00A56BE1" w:rsidRDefault="00A56BE1" w:rsidP="00A56BE1">
      <w:pPr>
        <w:pStyle w:val="Default"/>
        <w:jc w:val="both"/>
        <w:rPr>
          <w:rFonts w:ascii="Times New Roman" w:eastAsia="SimSun" w:hAnsi="Times New Roman" w:cs="Times New Roman"/>
          <w:color w:val="auto"/>
          <w:lang w:bidi="hi-IN"/>
        </w:rPr>
      </w:pPr>
      <w:r w:rsidRPr="00A56BE1">
        <w:rPr>
          <w:rFonts w:ascii="Times New Roman" w:eastAsia="SimSun" w:hAnsi="Times New Roman" w:cs="Times New Roman"/>
          <w:color w:val="auto"/>
          <w:lang w:bidi="hi-IN"/>
        </w:rPr>
        <w:t>Ad 2. Rozebrać, a następnie zamontować nowe zgodnie z projektem.</w:t>
      </w:r>
    </w:p>
    <w:p w:rsidR="00A56BE1" w:rsidRPr="00A56BE1" w:rsidRDefault="00A56BE1" w:rsidP="00A56BE1">
      <w:pPr>
        <w:pStyle w:val="Default"/>
        <w:jc w:val="both"/>
        <w:rPr>
          <w:rFonts w:ascii="Times New Roman" w:eastAsia="SimSun" w:hAnsi="Times New Roman" w:cs="Times New Roman"/>
          <w:color w:val="auto"/>
          <w:lang w:bidi="hi-IN"/>
        </w:rPr>
      </w:pPr>
      <w:r w:rsidRPr="00A56BE1">
        <w:rPr>
          <w:rFonts w:ascii="Times New Roman" w:eastAsia="SimSun" w:hAnsi="Times New Roman" w:cs="Times New Roman"/>
          <w:color w:val="auto"/>
          <w:lang w:bidi="hi-IN"/>
        </w:rPr>
        <w:t>Ad 3. Zdemontować, a następnie zamontować nowe zgodnie z projektem.</w:t>
      </w:r>
    </w:p>
    <w:p w:rsidR="00A56BE1" w:rsidRPr="00A56BE1" w:rsidRDefault="00A56BE1" w:rsidP="00A56BE1">
      <w:pPr>
        <w:pStyle w:val="Default"/>
        <w:jc w:val="both"/>
        <w:rPr>
          <w:rFonts w:ascii="Times New Roman" w:eastAsia="SimSun" w:hAnsi="Times New Roman" w:cs="Times New Roman"/>
          <w:color w:val="auto"/>
          <w:lang w:bidi="hi-IN"/>
        </w:rPr>
      </w:pPr>
      <w:r w:rsidRPr="00A56BE1">
        <w:rPr>
          <w:rFonts w:ascii="Times New Roman" w:eastAsia="SimSun" w:hAnsi="Times New Roman" w:cs="Times New Roman"/>
          <w:color w:val="auto"/>
          <w:lang w:bidi="hi-IN"/>
        </w:rPr>
        <w:t>Ad 4. Oświetlenie należy zdemontować zgodnie z projektem, a następnie zamontować 5 szt. lamp LED o mocy 50W każda do istniejącej instalacji. Pozostałe elementy nieobjęte opracowaniem zgodnie z zapisem - „Uwaga: sposób postępowania z każdym elementem zamontowanym na elewacji, a nie ujętym w projekcie termomodernizacji, należy uzgodnić z Inspektorem Nadzoru i Użytkownikiem.”</w:t>
      </w:r>
    </w:p>
    <w:p w:rsidR="00A56BE1" w:rsidRPr="00A56BE1" w:rsidRDefault="00A56BE1" w:rsidP="00A56BE1">
      <w:pPr>
        <w:pStyle w:val="Default"/>
        <w:jc w:val="both"/>
        <w:rPr>
          <w:rFonts w:ascii="Times New Roman" w:eastAsia="SimSun" w:hAnsi="Times New Roman" w:cs="Times New Roman"/>
          <w:kern w:val="0"/>
        </w:rPr>
      </w:pPr>
      <w:r w:rsidRPr="00A56BE1">
        <w:rPr>
          <w:rFonts w:ascii="Times New Roman" w:eastAsia="SimSun" w:hAnsi="Times New Roman" w:cs="Times New Roman"/>
          <w:color w:val="auto"/>
          <w:lang w:bidi="hi-IN"/>
        </w:rPr>
        <w:t xml:space="preserve">Ad 5. Ustalono z Użytkownikiem obiektu, że jednostka zewnętrzna klimatyzacji jest sprawna.  W związku z powyższym należy ją zdemontować zgodnie z projektem, a następnie zamontować. </w:t>
      </w:r>
      <w:r w:rsidRPr="00A56BE1">
        <w:rPr>
          <w:rFonts w:ascii="Times New Roman" w:eastAsia="SimSun" w:hAnsi="Times New Roman" w:cs="Times New Roman"/>
          <w:kern w:val="0"/>
        </w:rPr>
        <w:t>Ad 6. Wykonać zgodnie z projektem danej elewacji.</w:t>
      </w:r>
    </w:p>
    <w:p w:rsidR="00A56BE1" w:rsidRPr="00A56BE1" w:rsidRDefault="00A56BE1" w:rsidP="00A56BE1">
      <w:pPr>
        <w:pStyle w:val="Default"/>
        <w:jc w:val="both"/>
        <w:rPr>
          <w:rFonts w:ascii="Times New Roman" w:eastAsia="SimSun" w:hAnsi="Times New Roman" w:cs="Times New Roman"/>
          <w:kern w:val="0"/>
        </w:rPr>
      </w:pPr>
      <w:r w:rsidRPr="00A56BE1">
        <w:rPr>
          <w:rFonts w:ascii="Times New Roman" w:eastAsia="SimSun" w:hAnsi="Times New Roman" w:cs="Times New Roman"/>
          <w:kern w:val="0"/>
        </w:rPr>
        <w:t>Ad 7. Wykonać zgodnie z projektem.</w:t>
      </w:r>
    </w:p>
    <w:p w:rsidR="00A56BE1" w:rsidRPr="00A56BE1" w:rsidRDefault="00A56BE1" w:rsidP="00A56BE1">
      <w:pPr>
        <w:pStyle w:val="Default"/>
        <w:jc w:val="both"/>
        <w:rPr>
          <w:rFonts w:ascii="Times New Roman" w:eastAsia="SimSun" w:hAnsi="Times New Roman" w:cs="Times New Roman"/>
          <w:kern w:val="0"/>
        </w:rPr>
      </w:pPr>
      <w:r w:rsidRPr="00A56BE1">
        <w:rPr>
          <w:rFonts w:ascii="Times New Roman" w:eastAsia="SimSun" w:hAnsi="Times New Roman" w:cs="Times New Roman"/>
          <w:kern w:val="0"/>
        </w:rPr>
        <w:t>Ad 8. Wykonać zgodnie z projektem.</w:t>
      </w:r>
    </w:p>
    <w:p w:rsidR="00A56BE1" w:rsidRPr="00A56BE1" w:rsidRDefault="00A56BE1" w:rsidP="00A56BE1">
      <w:pPr>
        <w:pStyle w:val="Default"/>
        <w:jc w:val="both"/>
        <w:rPr>
          <w:rFonts w:ascii="Times New Roman" w:eastAsia="SimSun" w:hAnsi="Times New Roman" w:cs="Times New Roman"/>
          <w:kern w:val="0"/>
        </w:rPr>
      </w:pPr>
      <w:r w:rsidRPr="00A56BE1">
        <w:rPr>
          <w:rFonts w:ascii="Times New Roman" w:eastAsia="SimSun" w:hAnsi="Times New Roman" w:cs="Times New Roman"/>
          <w:kern w:val="0"/>
        </w:rPr>
        <w:t>Ad 9. Wykonać zgodnie z projektem.</w:t>
      </w:r>
    </w:p>
    <w:p w:rsidR="00A56BE1" w:rsidRPr="00A56BE1" w:rsidRDefault="00A56BE1" w:rsidP="00A56BE1">
      <w:pPr>
        <w:pStyle w:val="Default"/>
        <w:jc w:val="both"/>
        <w:rPr>
          <w:rFonts w:ascii="Times New Roman" w:eastAsia="SimSun" w:hAnsi="Times New Roman" w:cs="Times New Roman"/>
          <w:kern w:val="0"/>
        </w:rPr>
      </w:pPr>
      <w:r w:rsidRPr="00A56BE1">
        <w:rPr>
          <w:rFonts w:ascii="Times New Roman" w:eastAsia="SimSun" w:hAnsi="Times New Roman" w:cs="Times New Roman"/>
          <w:kern w:val="0"/>
        </w:rPr>
        <w:t>Ad 10. Zdemontować, a następnie zamontować nowe zgodnie z projektem.</w:t>
      </w:r>
    </w:p>
    <w:p w:rsidR="00102ACC" w:rsidRDefault="00102ACC" w:rsidP="00102ACC">
      <w:pPr>
        <w:shd w:val="clear" w:color="auto" w:fill="FFFFFF"/>
        <w:jc w:val="both"/>
        <w:rPr>
          <w:rFonts w:eastAsia="Times New Roman"/>
          <w:sz w:val="22"/>
          <w:szCs w:val="22"/>
        </w:rPr>
      </w:pPr>
    </w:p>
    <w:p w:rsidR="00102ACC" w:rsidRDefault="00102ACC" w:rsidP="00102ACC">
      <w:pPr>
        <w:pStyle w:val="Akapitzlist"/>
        <w:widowControl/>
        <w:suppressAutoHyphens w:val="0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02ACC" w:rsidRDefault="00102ACC" w:rsidP="00A56BE1">
      <w:pPr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Pozostałe zapisy Specyfikacji Istotnych Warunków Zamówienia pozostają bez zmian.</w:t>
      </w:r>
    </w:p>
    <w:p w:rsidR="00102ACC" w:rsidRDefault="00102ACC" w:rsidP="00102ACC">
      <w:pPr>
        <w:spacing w:before="100" w:after="100"/>
        <w:jc w:val="both"/>
        <w:rPr>
          <w:sz w:val="22"/>
          <w:szCs w:val="22"/>
        </w:rPr>
      </w:pPr>
    </w:p>
    <w:p w:rsidR="00102ACC" w:rsidRDefault="00102ACC" w:rsidP="00102ACC">
      <w:pPr>
        <w:spacing w:before="100" w:after="100"/>
        <w:jc w:val="both"/>
        <w:rPr>
          <w:sz w:val="22"/>
          <w:szCs w:val="22"/>
        </w:rPr>
      </w:pPr>
    </w:p>
    <w:p w:rsidR="0010450E" w:rsidRDefault="0010450E"/>
    <w:sectPr w:rsidR="001045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E9" w:rsidRDefault="00A97AE9" w:rsidP="00A97AE9">
      <w:r>
        <w:separator/>
      </w:r>
    </w:p>
  </w:endnote>
  <w:endnote w:type="continuationSeparator" w:id="0">
    <w:p w:rsidR="00A97AE9" w:rsidRDefault="00A97AE9" w:rsidP="00A9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EU, Humnst777EU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E9" w:rsidRPr="00BE77BD" w:rsidRDefault="00A97AE9" w:rsidP="00A97AE9">
    <w:pPr>
      <w:jc w:val="center"/>
      <w:rPr>
        <w:rFonts w:ascii="Arial Narrow" w:hAnsi="Arial Narrow"/>
        <w:b/>
        <w:szCs w:val="18"/>
        <w:lang w:eastAsia="pl-PL"/>
      </w:rPr>
    </w:pPr>
    <w:r w:rsidRPr="00BE77BD">
      <w:rPr>
        <w:rFonts w:ascii="Arial Narrow" w:hAnsi="Arial Narrow"/>
        <w:sz w:val="18"/>
        <w:szCs w:val="18"/>
        <w:lang w:eastAsia="pl-PL"/>
      </w:rPr>
      <w:t xml:space="preserve">Zamówienie jest współfinansowane ze środków  Europejskiego Funduszu Rozwoju Regionalnego w ramach Regionalnego Programu Operacyjnego Województwa Mazowieckiego 2014-2020 </w:t>
    </w:r>
  </w:p>
  <w:p w:rsidR="00A97AE9" w:rsidRDefault="00A97A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E9" w:rsidRDefault="00A97AE9" w:rsidP="00A97AE9">
      <w:r>
        <w:separator/>
      </w:r>
    </w:p>
  </w:footnote>
  <w:footnote w:type="continuationSeparator" w:id="0">
    <w:p w:rsidR="00A97AE9" w:rsidRDefault="00A97AE9" w:rsidP="00A97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E9" w:rsidRDefault="00A97AE9">
    <w:pPr>
      <w:pStyle w:val="Nagwek"/>
    </w:pPr>
    <w:r w:rsidRPr="00BE77BD">
      <w:rPr>
        <w:noProof/>
        <w:lang w:eastAsia="pl-PL"/>
      </w:rPr>
      <w:drawing>
        <wp:inline distT="0" distB="0" distL="0" distR="0">
          <wp:extent cx="5760720" cy="8093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2C1D1C2C"/>
    <w:multiLevelType w:val="hybridMultilevel"/>
    <w:tmpl w:val="E228A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CC"/>
    <w:rsid w:val="00102ACC"/>
    <w:rsid w:val="0010450E"/>
    <w:rsid w:val="00A56BE1"/>
    <w:rsid w:val="00A97AE9"/>
    <w:rsid w:val="00F4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17F9B-8653-494F-835F-3C935C7D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AC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02ACC"/>
    <w:pPr>
      <w:keepNext/>
      <w:widowControl/>
      <w:tabs>
        <w:tab w:val="num" w:pos="360"/>
      </w:tabs>
      <w:ind w:left="5761" w:right="23"/>
      <w:jc w:val="both"/>
      <w:outlineLvl w:val="2"/>
    </w:pPr>
    <w:rPr>
      <w:rFonts w:eastAsia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02ACC"/>
    <w:rPr>
      <w:rFonts w:ascii="Times New Roman" w:eastAsia="Times New Roman" w:hAnsi="Times New Roman" w:cs="Times New Roman"/>
      <w:b/>
      <w:bCs/>
      <w:kern w:val="2"/>
      <w:sz w:val="24"/>
      <w:szCs w:val="24"/>
      <w:lang w:eastAsia="pl-PL"/>
    </w:rPr>
  </w:style>
  <w:style w:type="character" w:styleId="Hipercze">
    <w:name w:val="Hyperlink"/>
    <w:semiHidden/>
    <w:unhideWhenUsed/>
    <w:rsid w:val="00102ACC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02ACC"/>
    <w:pPr>
      <w:autoSpaceDN w:val="0"/>
      <w:spacing w:after="200"/>
      <w:ind w:left="720"/>
    </w:pPr>
    <w:rPr>
      <w:rFonts w:ascii="Liberation Serif" w:eastAsia="SimSun" w:hAnsi="Liberation Serif" w:cs="Mangal"/>
      <w:kern w:val="3"/>
      <w:lang w:bidi="hi-IN"/>
    </w:rPr>
  </w:style>
  <w:style w:type="paragraph" w:customStyle="1" w:styleId="ox-0a0f7ef3c1-msonormal">
    <w:name w:val="ox-0a0f7ef3c1-msonormal"/>
    <w:basedOn w:val="Normalny"/>
    <w:rsid w:val="00102A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customStyle="1" w:styleId="ox-742a590cdb-msolistparagraph">
    <w:name w:val="ox-742a590cdb-msolistparagraph"/>
    <w:basedOn w:val="Normalny"/>
    <w:rsid w:val="00102A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apple-converted-space">
    <w:name w:val="apple-converted-space"/>
    <w:rsid w:val="00102ACC"/>
  </w:style>
  <w:style w:type="paragraph" w:styleId="Nagwek">
    <w:name w:val="header"/>
    <w:basedOn w:val="Normalny"/>
    <w:link w:val="NagwekZnak"/>
    <w:uiPriority w:val="99"/>
    <w:unhideWhenUsed/>
    <w:rsid w:val="00A97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7AE9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97A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AE9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A97AE9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bidi="hi-IN"/>
    </w:rPr>
  </w:style>
  <w:style w:type="paragraph" w:styleId="Bezodstpw">
    <w:name w:val="No Spacing"/>
    <w:basedOn w:val="Normalny"/>
    <w:qFormat/>
    <w:rsid w:val="00A97AE9"/>
    <w:pPr>
      <w:widowControl/>
    </w:pPr>
    <w:rPr>
      <w:rFonts w:ascii="Cambria" w:eastAsia="Times New Roman" w:hAnsi="Cambria" w:cs="Cambria"/>
      <w:kern w:val="0"/>
      <w:sz w:val="22"/>
      <w:szCs w:val="22"/>
      <w:lang w:val="en-US" w:eastAsia="en-US"/>
    </w:rPr>
  </w:style>
  <w:style w:type="paragraph" w:customStyle="1" w:styleId="Default">
    <w:name w:val="Default"/>
    <w:rsid w:val="00A56BE1"/>
    <w:pPr>
      <w:suppressAutoHyphens/>
      <w:autoSpaceDE w:val="0"/>
      <w:autoSpaceDN w:val="0"/>
      <w:spacing w:after="0" w:line="240" w:lineRule="auto"/>
    </w:pPr>
    <w:rPr>
      <w:rFonts w:ascii="Humnst777EU, Humnst777EU" w:eastAsia="Calibri" w:hAnsi="Humnst777EU, Humnst777EU" w:cs="Humnst777EU, Humnst777EU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Łukasiuk</dc:creator>
  <cp:keywords/>
  <dc:description/>
  <cp:lastModifiedBy>Patryk Łukasiuk</cp:lastModifiedBy>
  <cp:revision>2</cp:revision>
  <dcterms:created xsi:type="dcterms:W3CDTF">2017-02-21T07:55:00Z</dcterms:created>
  <dcterms:modified xsi:type="dcterms:W3CDTF">2017-02-21T07:55:00Z</dcterms:modified>
</cp:coreProperties>
</file>