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A52" w:rsidRPr="00252A52" w:rsidRDefault="00252A52" w:rsidP="00252A52">
      <w:pPr>
        <w:spacing w:after="0" w:line="240" w:lineRule="auto"/>
        <w:rPr>
          <w:rFonts w:ascii="Times New Roman" w:eastAsia="Times New Roman" w:hAnsi="Times New Roman" w:cs="Times New Roman"/>
          <w:sz w:val="24"/>
          <w:szCs w:val="24"/>
          <w:lang w:eastAsia="pl-PL"/>
        </w:rPr>
      </w:pPr>
    </w:p>
    <w:p w:rsidR="00252A52" w:rsidRPr="00252A52" w:rsidRDefault="00252A52" w:rsidP="00252A52">
      <w:pPr>
        <w:spacing w:before="100" w:beforeAutospacing="1" w:after="100" w:afterAutospacing="1"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hyperlink r:id="rId4" w:tgtFrame="_blank" w:history="1">
        <w:r w:rsidRPr="00252A52">
          <w:rPr>
            <w:rFonts w:ascii="Times New Roman" w:eastAsia="Times New Roman" w:hAnsi="Times New Roman" w:cs="Times New Roman"/>
            <w:color w:val="0000FF"/>
            <w:sz w:val="24"/>
            <w:szCs w:val="24"/>
            <w:u w:val="single"/>
            <w:lang w:eastAsia="pl-PL"/>
          </w:rPr>
          <w:t>http://bip.piaseczno.pl</w:t>
        </w:r>
      </w:hyperlink>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pict>
          <v:rect id="_x0000_i1025" style="width:0;height:1.5pt" o:hralign="center" o:hrstd="t" o:hr="t" fillcolor="#a0a0a0" stroked="f"/>
        </w:pic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Ogłoszenie nr 22034 - 2017 z dnia 2017-02-08 r. </w:t>
      </w:r>
    </w:p>
    <w:p w:rsidR="00252A52" w:rsidRPr="00252A52" w:rsidRDefault="00252A52" w:rsidP="00252A52">
      <w:pPr>
        <w:spacing w:after="0" w:line="240" w:lineRule="auto"/>
        <w:jc w:val="center"/>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Piaseczno: „Termomodernizacja budynku szkoły Liceum Ogólnokształcącego w Piasecznie przy ul. </w:t>
      </w:r>
      <w:proofErr w:type="spellStart"/>
      <w:r w:rsidRPr="00252A52">
        <w:rPr>
          <w:rFonts w:ascii="Times New Roman" w:eastAsia="Times New Roman" w:hAnsi="Times New Roman" w:cs="Times New Roman"/>
          <w:sz w:val="24"/>
          <w:szCs w:val="24"/>
          <w:lang w:eastAsia="pl-PL"/>
        </w:rPr>
        <w:t>Chyliczkowskiej</w:t>
      </w:r>
      <w:proofErr w:type="spellEnd"/>
      <w:r w:rsidRPr="00252A52">
        <w:rPr>
          <w:rFonts w:ascii="Times New Roman" w:eastAsia="Times New Roman" w:hAnsi="Times New Roman" w:cs="Times New Roman"/>
          <w:sz w:val="24"/>
          <w:szCs w:val="24"/>
          <w:lang w:eastAsia="pl-PL"/>
        </w:rPr>
        <w:t xml:space="preserve"> 17 w ramach zadania: „Przebudowa i rozbudowa sali gimnastycznej wraz z częścią dydaktyczną oraz termomodernizacja budynku szkoły Liceum Ogólnokształcącego w Piasecznie 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17”</w:t>
      </w:r>
      <w:r w:rsidRPr="00252A52">
        <w:rPr>
          <w:rFonts w:ascii="Times New Roman" w:eastAsia="Times New Roman" w:hAnsi="Times New Roman" w:cs="Times New Roman"/>
          <w:sz w:val="24"/>
          <w:szCs w:val="24"/>
          <w:lang w:eastAsia="pl-PL"/>
        </w:rPr>
        <w:br/>
        <w:t xml:space="preserve">OGŁOSZENIE O ZAMÓWIENIU - Roboty budowlane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Zamieszczanie ogłoszenia:</w:t>
      </w:r>
      <w:r w:rsidRPr="00252A52">
        <w:rPr>
          <w:rFonts w:ascii="Times New Roman" w:eastAsia="Times New Roman" w:hAnsi="Times New Roman" w:cs="Times New Roman"/>
          <w:sz w:val="24"/>
          <w:szCs w:val="24"/>
          <w:lang w:eastAsia="pl-PL"/>
        </w:rPr>
        <w:t xml:space="preserve"> obowiązkowe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Ogłoszenie dotyczy:</w:t>
      </w:r>
      <w:r w:rsidRPr="00252A52">
        <w:rPr>
          <w:rFonts w:ascii="Times New Roman" w:eastAsia="Times New Roman" w:hAnsi="Times New Roman" w:cs="Times New Roman"/>
          <w:sz w:val="24"/>
          <w:szCs w:val="24"/>
          <w:lang w:eastAsia="pl-PL"/>
        </w:rPr>
        <w:t xml:space="preserve"> zamówienia publicznego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tak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Nazwa projektu lub programu</w:t>
      </w:r>
      <w:r w:rsidRPr="00252A52">
        <w:rPr>
          <w:rFonts w:ascii="Times New Roman" w:eastAsia="Times New Roman" w:hAnsi="Times New Roman" w:cs="Times New Roman"/>
          <w:sz w:val="24"/>
          <w:szCs w:val="24"/>
          <w:lang w:eastAsia="pl-PL"/>
        </w:rPr>
        <w:br/>
        <w:t>2.2. Zamówienie jest współfinansowane ze środków Europejskiego Funduszu Rozwoju Regionalnego w ramach Regionalnego Programu Operacyjnego Województwa Mazowieckiego na lata 2014-2020.</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u w:val="single"/>
          <w:lang w:eastAsia="pl-PL"/>
        </w:rPr>
        <w:t>SEKCJA I: ZAMAWIAJĄCY</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Postępowanie przeprowadza centralny zamawiający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Informacje na temat podmiotu któremu zamawiający powierzył/powierzyli prowadzenie postępowania:</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Postępowanie jest przeprowadzane wspólnie przez zamawiających</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lastRenderedPageBreak/>
        <w:t>W przypadku przeprowadzania postępowania wspólnie z zamawiającymi z innych państw członkowskich Unii Europejskiej – mające zastosowanie krajowe prawo zamówień publicznych:</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Informacje dodatkowe:</w:t>
      </w:r>
    </w:p>
    <w:p w:rsidR="00252A52" w:rsidRPr="00252A52" w:rsidRDefault="00252A52" w:rsidP="00252A52">
      <w:pPr>
        <w:spacing w:after="24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 1) NAZWA I ADRES: </w:t>
      </w:r>
      <w:r w:rsidRPr="00252A52">
        <w:rPr>
          <w:rFonts w:ascii="Times New Roman" w:eastAsia="Times New Roman" w:hAnsi="Times New Roman" w:cs="Times New Roman"/>
          <w:sz w:val="24"/>
          <w:szCs w:val="24"/>
          <w:lang w:eastAsia="pl-PL"/>
        </w:rPr>
        <w:t xml:space="preserve">Starostwo Powiatowe w Piasecznie, krajowy numer identyfikacyjny 1327098500000, ul. 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14, 05500   Piaseczno, woj. mazowieckie, państwo Polska, tel. 227 572 741, e-mail zamowienia@piaseczno.pl, faks 227 371 158. </w:t>
      </w:r>
      <w:r w:rsidRPr="00252A52">
        <w:rPr>
          <w:rFonts w:ascii="Times New Roman" w:eastAsia="Times New Roman" w:hAnsi="Times New Roman" w:cs="Times New Roman"/>
          <w:sz w:val="24"/>
          <w:szCs w:val="24"/>
          <w:lang w:eastAsia="pl-PL"/>
        </w:rPr>
        <w:br/>
        <w:t>Adres strony internetowej (URL): www.piaseczno.pl</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 2) RODZAJ ZAMAWIAJĄCEGO: </w:t>
      </w:r>
      <w:r w:rsidRPr="00252A52">
        <w:rPr>
          <w:rFonts w:ascii="Times New Roman" w:eastAsia="Times New Roman" w:hAnsi="Times New Roman" w:cs="Times New Roman"/>
          <w:sz w:val="24"/>
          <w:szCs w:val="24"/>
          <w:lang w:eastAsia="pl-PL"/>
        </w:rPr>
        <w:t xml:space="preserve">Administracja samorządowa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I.3) WSPÓLNE UDZIELANIE ZAMÓWIENIA </w:t>
      </w:r>
      <w:r w:rsidRPr="00252A52">
        <w:rPr>
          <w:rFonts w:ascii="Times New Roman" w:eastAsia="Times New Roman" w:hAnsi="Times New Roman" w:cs="Times New Roman"/>
          <w:b/>
          <w:bCs/>
          <w:i/>
          <w:iCs/>
          <w:sz w:val="24"/>
          <w:szCs w:val="24"/>
          <w:lang w:eastAsia="pl-PL"/>
        </w:rPr>
        <w:t>(jeżeli dotyczy)</w:t>
      </w:r>
      <w:r w:rsidRPr="00252A52">
        <w:rPr>
          <w:rFonts w:ascii="Times New Roman" w:eastAsia="Times New Roman" w:hAnsi="Times New Roman" w:cs="Times New Roman"/>
          <w:b/>
          <w:bCs/>
          <w:sz w:val="24"/>
          <w:szCs w:val="24"/>
          <w:lang w:eastAsia="pl-PL"/>
        </w:rPr>
        <w:t xml:space="preserv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I.4) KOMUNIKACJA: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tak </w:t>
      </w:r>
      <w:r w:rsidRPr="00252A52">
        <w:rPr>
          <w:rFonts w:ascii="Times New Roman" w:eastAsia="Times New Roman" w:hAnsi="Times New Roman" w:cs="Times New Roman"/>
          <w:sz w:val="24"/>
          <w:szCs w:val="24"/>
          <w:lang w:eastAsia="pl-PL"/>
        </w:rPr>
        <w:br/>
        <w:t>bi.piaseczno.pl</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tak </w:t>
      </w:r>
      <w:r w:rsidRPr="00252A52">
        <w:rPr>
          <w:rFonts w:ascii="Times New Roman" w:eastAsia="Times New Roman" w:hAnsi="Times New Roman" w:cs="Times New Roman"/>
          <w:sz w:val="24"/>
          <w:szCs w:val="24"/>
          <w:lang w:eastAsia="pl-PL"/>
        </w:rPr>
        <w:br/>
        <w:t>bip.piaseczno.pl</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Oferty lub wnioski o dopuszczenie do udziału w postępowaniu należy przesyłać:</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Elektronicznie</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r w:rsidRPr="00252A52">
        <w:rPr>
          <w:rFonts w:ascii="Times New Roman" w:eastAsia="Times New Roman" w:hAnsi="Times New Roman" w:cs="Times New Roman"/>
          <w:sz w:val="24"/>
          <w:szCs w:val="24"/>
          <w:lang w:eastAsia="pl-PL"/>
        </w:rPr>
        <w:br/>
        <w:t xml:space="preserve">adres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52A52">
        <w:rPr>
          <w:rFonts w:ascii="Times New Roman" w:eastAsia="Times New Roman" w:hAnsi="Times New Roman" w:cs="Times New Roman"/>
          <w:sz w:val="24"/>
          <w:szCs w:val="24"/>
          <w:lang w:eastAsia="pl-PL"/>
        </w:rPr>
        <w:br/>
        <w:t xml:space="preserve">tak </w:t>
      </w:r>
      <w:r w:rsidRPr="00252A52">
        <w:rPr>
          <w:rFonts w:ascii="Times New Roman" w:eastAsia="Times New Roman" w:hAnsi="Times New Roman" w:cs="Times New Roman"/>
          <w:sz w:val="24"/>
          <w:szCs w:val="24"/>
          <w:lang w:eastAsia="pl-PL"/>
        </w:rPr>
        <w:br/>
        <w:t xml:space="preserve">Inny sposób: </w:t>
      </w:r>
      <w:r w:rsidRPr="00252A52">
        <w:rPr>
          <w:rFonts w:ascii="Times New Roman" w:eastAsia="Times New Roman" w:hAnsi="Times New Roman" w:cs="Times New Roman"/>
          <w:sz w:val="24"/>
          <w:szCs w:val="24"/>
          <w:lang w:eastAsia="pl-PL"/>
        </w:rPr>
        <w:br/>
        <w:t>Starostwo Powiatowe w Piasecznie</w:t>
      </w:r>
      <w:r w:rsidRPr="00252A52">
        <w:rPr>
          <w:rFonts w:ascii="Times New Roman" w:eastAsia="Times New Roman" w:hAnsi="Times New Roman" w:cs="Times New Roman"/>
          <w:sz w:val="24"/>
          <w:szCs w:val="24"/>
          <w:lang w:eastAsia="pl-PL"/>
        </w:rPr>
        <w:br/>
        <w:t xml:space="preserve">Adres: </w:t>
      </w:r>
      <w:r w:rsidRPr="00252A52">
        <w:rPr>
          <w:rFonts w:ascii="Times New Roman" w:eastAsia="Times New Roman" w:hAnsi="Times New Roman" w:cs="Times New Roman"/>
          <w:sz w:val="24"/>
          <w:szCs w:val="24"/>
          <w:lang w:eastAsia="pl-PL"/>
        </w:rPr>
        <w:br/>
        <w:t xml:space="preserve">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14, 05-500 Piaseczno pokój nr 29 parter</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lastRenderedPageBreak/>
        <w:br/>
      </w:r>
      <w:r w:rsidRPr="00252A5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r w:rsidRPr="00252A5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u w:val="single"/>
          <w:lang w:eastAsia="pl-PL"/>
        </w:rPr>
        <w:t xml:space="preserve">SEKCJA II: PRZEDMIOT ZAMÓWIENIA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II.1) Nazwa nadana zamówieniu przez zamawiającego: </w:t>
      </w:r>
      <w:r w:rsidRPr="00252A52">
        <w:rPr>
          <w:rFonts w:ascii="Times New Roman" w:eastAsia="Times New Roman" w:hAnsi="Times New Roman" w:cs="Times New Roman"/>
          <w:sz w:val="24"/>
          <w:szCs w:val="24"/>
          <w:lang w:eastAsia="pl-PL"/>
        </w:rPr>
        <w:t xml:space="preserve">„Termomodernizacja budynku szkoły Liceum Ogólnokształcącego w Piasecznie przy ul. </w:t>
      </w:r>
      <w:proofErr w:type="spellStart"/>
      <w:r w:rsidRPr="00252A52">
        <w:rPr>
          <w:rFonts w:ascii="Times New Roman" w:eastAsia="Times New Roman" w:hAnsi="Times New Roman" w:cs="Times New Roman"/>
          <w:sz w:val="24"/>
          <w:szCs w:val="24"/>
          <w:lang w:eastAsia="pl-PL"/>
        </w:rPr>
        <w:t>Chyliczkowskiej</w:t>
      </w:r>
      <w:proofErr w:type="spellEnd"/>
      <w:r w:rsidRPr="00252A52">
        <w:rPr>
          <w:rFonts w:ascii="Times New Roman" w:eastAsia="Times New Roman" w:hAnsi="Times New Roman" w:cs="Times New Roman"/>
          <w:sz w:val="24"/>
          <w:szCs w:val="24"/>
          <w:lang w:eastAsia="pl-PL"/>
        </w:rPr>
        <w:t xml:space="preserve"> 17 w ramach zadania: „Przebudowa i rozbudowa sali gimnastycznej wraz z częścią dydaktyczną oraz termomodernizacja budynku szkoły Liceum Ogólnokształcącego w Piasecznie 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17”</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Numer referencyjny: </w:t>
      </w:r>
      <w:r w:rsidRPr="00252A52">
        <w:rPr>
          <w:rFonts w:ascii="Times New Roman" w:eastAsia="Times New Roman" w:hAnsi="Times New Roman" w:cs="Times New Roman"/>
          <w:sz w:val="24"/>
          <w:szCs w:val="24"/>
          <w:lang w:eastAsia="pl-PL"/>
        </w:rPr>
        <w:t>ZPU.272.4.2017</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52A52" w:rsidRPr="00252A52" w:rsidRDefault="00252A52" w:rsidP="00252A52">
      <w:pPr>
        <w:spacing w:after="0" w:line="240" w:lineRule="auto"/>
        <w:jc w:val="both"/>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II.2) Rodzaj zamówienia: </w:t>
      </w:r>
      <w:r w:rsidRPr="00252A52">
        <w:rPr>
          <w:rFonts w:ascii="Times New Roman" w:eastAsia="Times New Roman" w:hAnsi="Times New Roman" w:cs="Times New Roman"/>
          <w:sz w:val="24"/>
          <w:szCs w:val="24"/>
          <w:lang w:eastAsia="pl-PL"/>
        </w:rPr>
        <w:t xml:space="preserve">roboty budowlane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II.3) Informacja o możliwości składania ofert częściowych</w:t>
      </w:r>
      <w:r w:rsidRPr="00252A52">
        <w:rPr>
          <w:rFonts w:ascii="Times New Roman" w:eastAsia="Times New Roman" w:hAnsi="Times New Roman" w:cs="Times New Roman"/>
          <w:sz w:val="24"/>
          <w:szCs w:val="24"/>
          <w:lang w:eastAsia="pl-PL"/>
        </w:rPr>
        <w:br/>
        <w:t xml:space="preserve">Zamówienie podzielone jest na części: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II.4) Krótki opis przedmiotu zamówienia </w:t>
      </w:r>
      <w:r w:rsidRPr="00252A5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52A5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52A52">
        <w:rPr>
          <w:rFonts w:ascii="Times New Roman" w:eastAsia="Times New Roman" w:hAnsi="Times New Roman" w:cs="Times New Roman"/>
          <w:sz w:val="24"/>
          <w:szCs w:val="24"/>
          <w:lang w:eastAsia="pl-PL"/>
        </w:rPr>
        <w:t xml:space="preserve">Przedmiotem zamówienia jest Termomodernizacja budynku szkoły Liceum Ogólnokształcącego w Piasecznie przy ul. </w:t>
      </w:r>
      <w:proofErr w:type="spellStart"/>
      <w:r w:rsidRPr="00252A52">
        <w:rPr>
          <w:rFonts w:ascii="Times New Roman" w:eastAsia="Times New Roman" w:hAnsi="Times New Roman" w:cs="Times New Roman"/>
          <w:sz w:val="24"/>
          <w:szCs w:val="24"/>
          <w:lang w:eastAsia="pl-PL"/>
        </w:rPr>
        <w:t>Chyliczkowskiej</w:t>
      </w:r>
      <w:proofErr w:type="spellEnd"/>
      <w:r w:rsidRPr="00252A52">
        <w:rPr>
          <w:rFonts w:ascii="Times New Roman" w:eastAsia="Times New Roman" w:hAnsi="Times New Roman" w:cs="Times New Roman"/>
          <w:sz w:val="24"/>
          <w:szCs w:val="24"/>
          <w:lang w:eastAsia="pl-PL"/>
        </w:rPr>
        <w:t xml:space="preserve"> 17 w ramach zadania: “ Przebudowa i rozbudowa Sali gimnastycznej wraz z częścią dydaktyczną oraz termomodernizacja budynku szkoły Liceum Ogólnokształcącego w Piasecznie, 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17. W zakres przewidywanych robót budowlanych i instalacyjnych wchodzą następujące prace budowlano-konstrukcyjne: - prace przygotowawcze remontowo/rozbiórkowe, -termomodernizacja (ocieplenie) ścian osłonowych budynku dydaktycznego, -izolacja </w:t>
      </w:r>
      <w:proofErr w:type="spellStart"/>
      <w:r w:rsidRPr="00252A52">
        <w:rPr>
          <w:rFonts w:ascii="Times New Roman" w:eastAsia="Times New Roman" w:hAnsi="Times New Roman" w:cs="Times New Roman"/>
          <w:sz w:val="24"/>
          <w:szCs w:val="24"/>
          <w:lang w:eastAsia="pl-PL"/>
        </w:rPr>
        <w:t>przeciwwilgotnościowa</w:t>
      </w:r>
      <w:proofErr w:type="spellEnd"/>
      <w:r w:rsidRPr="00252A52">
        <w:rPr>
          <w:rFonts w:ascii="Times New Roman" w:eastAsia="Times New Roman" w:hAnsi="Times New Roman" w:cs="Times New Roman"/>
          <w:sz w:val="24"/>
          <w:szCs w:val="24"/>
          <w:lang w:eastAsia="pl-PL"/>
        </w:rPr>
        <w:t xml:space="preserve"> i ocieplenie ścian fundamentowych budynku dydaktycznego, -drenaż opaskowy fundamentów budynku, -osuszenie piwnic budynku, -modernizacja kotłowni gazowej, -przebudowa instalacji centralnego ogrzewania. Szczegółowy opis przedmiotu Zamówienia stanowi dokumentacja projektowa i specyfikacja techniczna wykonania i odbioru robót jako załącznik nr 11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II.5) Główny kod CPV: </w:t>
      </w:r>
      <w:r w:rsidRPr="00252A52">
        <w:rPr>
          <w:rFonts w:ascii="Times New Roman" w:eastAsia="Times New Roman" w:hAnsi="Times New Roman" w:cs="Times New Roman"/>
          <w:sz w:val="24"/>
          <w:szCs w:val="24"/>
          <w:lang w:eastAsia="pl-PL"/>
        </w:rPr>
        <w:t>45000000-7</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Dodatkowe kody CPV:</w:t>
      </w:r>
      <w:r w:rsidRPr="00252A52">
        <w:rPr>
          <w:rFonts w:ascii="Times New Roman" w:eastAsia="Times New Roman" w:hAnsi="Times New Roman" w:cs="Times New Roman"/>
          <w:sz w:val="24"/>
          <w:szCs w:val="24"/>
          <w:lang w:eastAsia="pl-PL"/>
        </w:rPr>
        <w:t>45100000-8, 45111200-0, 45111100-9, 45262100-2, 45453000-7, 45421000-4, 45421100-5, 45223000-6, 45321000-3, 45410000-4, 45330000-9, 45332000-3, 45331100-7, 45331110-0, 45111291-4, 45233200-1, 45323000-7</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II.6) Całkowita wartość zamówienia </w:t>
      </w:r>
      <w:r w:rsidRPr="00252A52">
        <w:rPr>
          <w:rFonts w:ascii="Times New Roman" w:eastAsia="Times New Roman" w:hAnsi="Times New Roman" w:cs="Times New Roman"/>
          <w:i/>
          <w:iCs/>
          <w:sz w:val="24"/>
          <w:szCs w:val="24"/>
          <w:lang w:eastAsia="pl-PL"/>
        </w:rPr>
        <w:t>(jeżeli zamawiający podaje informacje o wartości zamówienia)</w:t>
      </w:r>
      <w:r w:rsidRPr="00252A52">
        <w:rPr>
          <w:rFonts w:ascii="Times New Roman" w:eastAsia="Times New Roman" w:hAnsi="Times New Roman" w:cs="Times New Roman"/>
          <w:sz w:val="24"/>
          <w:szCs w:val="24"/>
          <w:lang w:eastAsia="pl-PL"/>
        </w:rPr>
        <w:t xml:space="preserve">: </w:t>
      </w:r>
      <w:r w:rsidRPr="00252A52">
        <w:rPr>
          <w:rFonts w:ascii="Times New Roman" w:eastAsia="Times New Roman" w:hAnsi="Times New Roman" w:cs="Times New Roman"/>
          <w:sz w:val="24"/>
          <w:szCs w:val="24"/>
          <w:lang w:eastAsia="pl-PL"/>
        </w:rPr>
        <w:br/>
        <w:t xml:space="preserve">Wartość bez VAT: </w:t>
      </w:r>
      <w:r w:rsidRPr="00252A52">
        <w:rPr>
          <w:rFonts w:ascii="Times New Roman" w:eastAsia="Times New Roman" w:hAnsi="Times New Roman" w:cs="Times New Roman"/>
          <w:sz w:val="24"/>
          <w:szCs w:val="24"/>
          <w:lang w:eastAsia="pl-PL"/>
        </w:rPr>
        <w:br/>
        <w:t xml:space="preserve">Waluta: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proofErr w:type="spellStart"/>
      <w:r w:rsidRPr="00252A52">
        <w:rPr>
          <w:rFonts w:ascii="Times New Roman" w:eastAsia="Times New Roman" w:hAnsi="Times New Roman" w:cs="Times New Roman"/>
          <w:sz w:val="24"/>
          <w:szCs w:val="24"/>
          <w:lang w:eastAsia="pl-PL"/>
        </w:rPr>
        <w:t>pln</w:t>
      </w:r>
      <w:proofErr w:type="spellEnd"/>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252A52">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52A52">
        <w:rPr>
          <w:rFonts w:ascii="Times New Roman" w:eastAsia="Times New Roman" w:hAnsi="Times New Roman" w:cs="Times New Roman"/>
          <w:b/>
          <w:bCs/>
          <w:sz w:val="24"/>
          <w:szCs w:val="24"/>
          <w:lang w:eastAsia="pl-PL"/>
        </w:rPr>
        <w:t>Pzp</w:t>
      </w:r>
      <w:proofErr w:type="spellEnd"/>
      <w:r w:rsidRPr="00252A52">
        <w:rPr>
          <w:rFonts w:ascii="Times New Roman" w:eastAsia="Times New Roman" w:hAnsi="Times New Roman" w:cs="Times New Roman"/>
          <w:b/>
          <w:bCs/>
          <w:sz w:val="24"/>
          <w:szCs w:val="24"/>
          <w:lang w:eastAsia="pl-PL"/>
        </w:rPr>
        <w:t xml:space="preserve">: </w:t>
      </w:r>
      <w:r w:rsidRPr="00252A52">
        <w:rPr>
          <w:rFonts w:ascii="Times New Roman" w:eastAsia="Times New Roman" w:hAnsi="Times New Roman" w:cs="Times New Roman"/>
          <w:sz w:val="24"/>
          <w:szCs w:val="24"/>
          <w:lang w:eastAsia="pl-PL"/>
        </w:rPr>
        <w:t xml:space="preserve">tak </w:t>
      </w:r>
      <w:r w:rsidRPr="00252A5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Zamawiający przewiduje udzielenie zamówień, o których mowa w art. 67 ust 1 pkt. 6 ustawy. W zakresie zamówień podobnych znajdą się takie prace budowlano – konstrukcyjne jak: -prace przygotowawcze remontowo/rozbiórkowe, -termomodernizacja (ocieplenie) ścian osłonowych budynku dydaktycznego, -izolacja </w:t>
      </w:r>
      <w:proofErr w:type="spellStart"/>
      <w:r w:rsidRPr="00252A52">
        <w:rPr>
          <w:rFonts w:ascii="Times New Roman" w:eastAsia="Times New Roman" w:hAnsi="Times New Roman" w:cs="Times New Roman"/>
          <w:sz w:val="24"/>
          <w:szCs w:val="24"/>
          <w:lang w:eastAsia="pl-PL"/>
        </w:rPr>
        <w:t>przeciwwilgotnościowa</w:t>
      </w:r>
      <w:proofErr w:type="spellEnd"/>
      <w:r w:rsidRPr="00252A52">
        <w:rPr>
          <w:rFonts w:ascii="Times New Roman" w:eastAsia="Times New Roman" w:hAnsi="Times New Roman" w:cs="Times New Roman"/>
          <w:sz w:val="24"/>
          <w:szCs w:val="24"/>
          <w:lang w:eastAsia="pl-PL"/>
        </w:rPr>
        <w:t xml:space="preserve"> i ocieplenie ścian fundamentowych budynku dydaktycznego, -drenaż opaskowy fundamentów budynku, -osuszenie piwnic budynku, -modernizacja kotłowni gazowej, -przebudowa instalacji centralnego ogrzewania. Na takich samych warunkach jak zamówienie podstawowe.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data zakończenia: 30/10/2017</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II.9) Informacje dodatkowe: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III.1) WARUNKI UDZIAŁU W POSTĘPOWANIU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52A52">
        <w:rPr>
          <w:rFonts w:ascii="Times New Roman" w:eastAsia="Times New Roman" w:hAnsi="Times New Roman" w:cs="Times New Roman"/>
          <w:sz w:val="24"/>
          <w:szCs w:val="24"/>
          <w:lang w:eastAsia="pl-PL"/>
        </w:rPr>
        <w:br/>
        <w:t xml:space="preserve">Określenie warunków: </w:t>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III.1.2) Sytuacja finansowa lub ekonomiczna </w:t>
      </w:r>
      <w:r w:rsidRPr="00252A52">
        <w:rPr>
          <w:rFonts w:ascii="Times New Roman" w:eastAsia="Times New Roman" w:hAnsi="Times New Roman" w:cs="Times New Roman"/>
          <w:sz w:val="24"/>
          <w:szCs w:val="24"/>
          <w:lang w:eastAsia="pl-PL"/>
        </w:rPr>
        <w:br/>
        <w:t xml:space="preserve">Określenie warunków: </w:t>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III.1.3) Zdolność techniczna lub zawodowa </w:t>
      </w:r>
      <w:r w:rsidRPr="00252A52">
        <w:rPr>
          <w:rFonts w:ascii="Times New Roman" w:eastAsia="Times New Roman" w:hAnsi="Times New Roman" w:cs="Times New Roman"/>
          <w:sz w:val="24"/>
          <w:szCs w:val="24"/>
          <w:lang w:eastAsia="pl-PL"/>
        </w:rPr>
        <w:br/>
        <w:t xml:space="preserve">Określenie warunków: Zamawiający uzna za spełniony warunek posiadania doświadczenia, jeśli Wykonawca wykaże, iż w okresie ostatnich 5 lat przed upływem terminu składania ofert a jeżeli okres prowadzenia działalności jest krótszy to w tym okresie, wykonał: - 1 robotę budowlaną, która odpowiada swoim rodzajem przedmiotowi zamówienia, tj. polegającą na termomodernizacji budynku o wartości minimum 1.500.000,00 zł brutto Zamawiający uzna warunek za spełniony, jeśli Wykonawca wykaże, iż osoby, które będą uczestniczyć w wykonywaniu zamówienia, posiadają odpowiednie kwalifikacje zawodowe, uprawnienia, doświadczenie i wykształcenie niezbędne do wykonywania zamówienia, tj.: - min. 1 osobą która będzie kierownikiem budowy posiadającą wykształcenie wyższe i uprawnienia do kierowania robotami budowlanymi bez ograniczeń w branży ogólnobudowlanej </w:t>
      </w:r>
      <w:r w:rsidRPr="00252A5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252A52">
        <w:rPr>
          <w:rFonts w:ascii="Times New Roman" w:eastAsia="Times New Roman" w:hAnsi="Times New Roman" w:cs="Times New Roman"/>
          <w:sz w:val="24"/>
          <w:szCs w:val="24"/>
          <w:lang w:eastAsia="pl-PL"/>
        </w:rPr>
        <w:br/>
        <w:t xml:space="preserve">Informacje dodatkowe: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III.2) PODSTAWY WYKLUCZENIA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52A52">
        <w:rPr>
          <w:rFonts w:ascii="Times New Roman" w:eastAsia="Times New Roman" w:hAnsi="Times New Roman" w:cs="Times New Roman"/>
          <w:b/>
          <w:bCs/>
          <w:sz w:val="24"/>
          <w:szCs w:val="24"/>
          <w:lang w:eastAsia="pl-PL"/>
        </w:rPr>
        <w:t>Pzp</w:t>
      </w:r>
      <w:proofErr w:type="spellEnd"/>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52A52">
        <w:rPr>
          <w:rFonts w:ascii="Times New Roman" w:eastAsia="Times New Roman" w:hAnsi="Times New Roman" w:cs="Times New Roman"/>
          <w:b/>
          <w:bCs/>
          <w:sz w:val="24"/>
          <w:szCs w:val="24"/>
          <w:lang w:eastAsia="pl-PL"/>
        </w:rPr>
        <w:t>Pzp</w:t>
      </w:r>
      <w:proofErr w:type="spellEnd"/>
      <w:r w:rsidRPr="00252A52">
        <w:rPr>
          <w:rFonts w:ascii="Times New Roman" w:eastAsia="Times New Roman" w:hAnsi="Times New Roman" w:cs="Times New Roman"/>
          <w:sz w:val="24"/>
          <w:szCs w:val="24"/>
          <w:lang w:eastAsia="pl-PL"/>
        </w:rPr>
        <w:t xml:space="preserve"> tak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lastRenderedPageBreak/>
        <w:t xml:space="preserve">Zamawiający przewiduje następujące fakultatywne podstawy wykluczenia: </w:t>
      </w:r>
      <w:r w:rsidRPr="00252A52">
        <w:rPr>
          <w:rFonts w:ascii="Times New Roman" w:eastAsia="Times New Roman" w:hAnsi="Times New Roman" w:cs="Times New Roman"/>
          <w:sz w:val="24"/>
          <w:szCs w:val="24"/>
          <w:lang w:eastAsia="pl-PL"/>
        </w:rPr>
        <w:br/>
        <w:t xml:space="preserve">(podstawa wykluczenia określona w art. 24 ust. 5 pkt 1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w:t>
      </w:r>
      <w:r w:rsidRPr="00252A52">
        <w:rPr>
          <w:rFonts w:ascii="Times New Roman" w:eastAsia="Times New Roman" w:hAnsi="Times New Roman" w:cs="Times New Roman"/>
          <w:sz w:val="24"/>
          <w:szCs w:val="24"/>
          <w:lang w:eastAsia="pl-PL"/>
        </w:rPr>
        <w:br/>
        <w:t xml:space="preserve">(podstawa wykluczenia określona w art. 24 ust. 5 pkt 2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w:t>
      </w:r>
      <w:r w:rsidRPr="00252A52">
        <w:rPr>
          <w:rFonts w:ascii="Times New Roman" w:eastAsia="Times New Roman" w:hAnsi="Times New Roman" w:cs="Times New Roman"/>
          <w:sz w:val="24"/>
          <w:szCs w:val="24"/>
          <w:lang w:eastAsia="pl-PL"/>
        </w:rPr>
        <w:br/>
        <w:t xml:space="preserve">(podstawa wykluczenia określona w art. 24 ust. 5 pkt 4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52A52">
        <w:rPr>
          <w:rFonts w:ascii="Times New Roman" w:eastAsia="Times New Roman" w:hAnsi="Times New Roman" w:cs="Times New Roman"/>
          <w:sz w:val="24"/>
          <w:szCs w:val="24"/>
          <w:lang w:eastAsia="pl-PL"/>
        </w:rPr>
        <w:br/>
        <w:t xml:space="preserve">tak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Oświadczenie o spełnianiu kryteriów selekcji </w:t>
      </w:r>
      <w:r w:rsidRPr="00252A52">
        <w:rPr>
          <w:rFonts w:ascii="Times New Roman" w:eastAsia="Times New Roman" w:hAnsi="Times New Roman" w:cs="Times New Roman"/>
          <w:sz w:val="24"/>
          <w:szCs w:val="24"/>
          <w:lang w:eastAsia="pl-PL"/>
        </w:rPr>
        <w:b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a) aktualny odpis z właściwego rejestru lub z centralnej ewidencji i informacji o działalności gospodarczej, jeżeli odrębne przepisy wymagają wpisu do rejestru lub ewidencji, w celu wykazania braku podstaw do wykluczenia w oparciu o art. 24 ust. 5 pkt. 1 ustawy, wystawionego nie wcześniej niż 6 miesięcy przed upływem terminu składania ofert; b)lista podmiotów należących do tej samej grupy kapitałowej, o której mowa w art. 24 ust. 1 pkt 23 ustawy </w:t>
      </w:r>
      <w:proofErr w:type="spellStart"/>
      <w:r w:rsidRPr="00252A52">
        <w:rPr>
          <w:rFonts w:ascii="Times New Roman" w:eastAsia="Times New Roman" w:hAnsi="Times New Roman" w:cs="Times New Roman"/>
          <w:sz w:val="24"/>
          <w:szCs w:val="24"/>
          <w:lang w:eastAsia="pl-PL"/>
        </w:rPr>
        <w:t>Pzp</w:t>
      </w:r>
      <w:proofErr w:type="spellEnd"/>
      <w:r w:rsidRPr="00252A52">
        <w:rPr>
          <w:rFonts w:ascii="Times New Roman" w:eastAsia="Times New Roman" w:hAnsi="Times New Roman" w:cs="Times New Roman"/>
          <w:sz w:val="24"/>
          <w:szCs w:val="24"/>
          <w:lang w:eastAsia="pl-PL"/>
        </w:rPr>
        <w:t xml:space="preserve">. W przypadku przynależności do grupy kapitałowej wraz z oświadczeniem, Wykonawca złoży listę podmiotów należących do tej samej grupy kapitałowej oraz może przedstawić dowody, że powiązania z innym Wykonawcą nie prowadzą do zakłócenia konkurencji w postępowaniu o udzielenie zamówienia. Dokument ten należy złożyć w oryginale.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III.5.1) W ZAKRESIE SPEŁNIANIA WARUNKÓW UDZIAŁU W POSTĘPOWANIU:</w:t>
      </w:r>
      <w:r w:rsidRPr="00252A52">
        <w:rPr>
          <w:rFonts w:ascii="Times New Roman" w:eastAsia="Times New Roman" w:hAnsi="Times New Roman" w:cs="Times New Roman"/>
          <w:sz w:val="24"/>
          <w:szCs w:val="24"/>
          <w:lang w:eastAsia="pl-PL"/>
        </w:rPr>
        <w:br/>
        <w:t xml:space="preserve">Zamawiający uzna za spełniony warunek posiadania doświadczenia, jeśli Wykonawca wykaże, iż w okresie ostatnich 5 lat przed upływem terminu składania ofert a jeżeli okres prowadzenia działalności jest krótszy to w tym okresie, wykonał: - 1 robotę budowlaną, która odpowiada swoim rodzajem przedmiotowi zamówienia, tj. polegającą na termomodernizacji budynku o wartości minimum 1.500.000,00 zł brutto Zamawiający uzna warunek za spełniony, jeśli Wykonawca wykaże, iż osoby, które będą uczestniczyć w wykonywaniu zamówienia, posiadają odpowiednie kwalifikacje zawodowe, uprawnienia, doświadczenie i wykształcenie niezbędne do wykonywania zamówienia, tj.: - min. 1 osobą która będzie kierownikiem budowy posiadającą wykształcenie wyższe i uprawnienia do kierowania robotami budowlanymi bez ograniczeń w branży ogólnobudowlanej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III.5.2) W ZAKRESIE KRYTERIÓW SELEKCJI:</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Zamawiający uzna za spełniony warunek posiadania doświadczenia, jeśli Wykonawca wykaże, iż w okresie ostatnich 5 lat przed upływem terminu składania ofert a jeżeli okres prowadzenia działalności jest krótszy to w tym okresie, wykonał: - 1 robotę budowlaną, która </w:t>
      </w:r>
      <w:r w:rsidRPr="00252A52">
        <w:rPr>
          <w:rFonts w:ascii="Times New Roman" w:eastAsia="Times New Roman" w:hAnsi="Times New Roman" w:cs="Times New Roman"/>
          <w:sz w:val="24"/>
          <w:szCs w:val="24"/>
          <w:lang w:eastAsia="pl-PL"/>
        </w:rPr>
        <w:lastRenderedPageBreak/>
        <w:t xml:space="preserve">odpowiada swoim rodzajem przedmiotowi zamówienia, tj. polegającą na termomodernizacji budynku o wartości minimum 1.500.000,00 zł brutto Zamawiający uzna warunek za spełniony, jeśli Wykonawca wykaże, iż osoby, które będą uczestniczyć w wykonywaniu zamówienia, posiadają odpowiednie kwalifikacje zawodowe, uprawnienia, doświadczenie i wykształcenie niezbędne do wykonywania zamówienia, tj.: - min. 1 osobą która będzie kierownikiem budowy posiadającą wykształcenie wyższe i uprawnienia do kierowania robotami budowlanymi bez ograniczeń w branży ogólnobudowlanej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III.7) INNE DOKUMENTY NIE WYMIENIONE W pkt III.3) - III.6)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u w:val="single"/>
          <w:lang w:eastAsia="pl-PL"/>
        </w:rPr>
        <w:t xml:space="preserve">SEKCJA IV: PROCEDURA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 xml:space="preserve">IV.1) OPIS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IV.1.1) Tryb udzielenia zamówienia: </w:t>
      </w:r>
      <w:r w:rsidRPr="00252A52">
        <w:rPr>
          <w:rFonts w:ascii="Times New Roman" w:eastAsia="Times New Roman" w:hAnsi="Times New Roman" w:cs="Times New Roman"/>
          <w:sz w:val="24"/>
          <w:szCs w:val="24"/>
          <w:lang w:eastAsia="pl-PL"/>
        </w:rPr>
        <w:t xml:space="preserve">przetarg nieograniczony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IV.1.2) Zamawiający żąda wniesienia wadium:</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tak, </w:t>
      </w:r>
      <w:r w:rsidRPr="00252A52">
        <w:rPr>
          <w:rFonts w:ascii="Times New Roman" w:eastAsia="Times New Roman" w:hAnsi="Times New Roman" w:cs="Times New Roman"/>
          <w:sz w:val="24"/>
          <w:szCs w:val="24"/>
          <w:lang w:eastAsia="pl-PL"/>
        </w:rPr>
        <w:br/>
        <w:t xml:space="preserve">Informacja na temat wadium </w:t>
      </w:r>
      <w:r w:rsidRPr="00252A52">
        <w:rPr>
          <w:rFonts w:ascii="Times New Roman" w:eastAsia="Times New Roman" w:hAnsi="Times New Roman" w:cs="Times New Roman"/>
          <w:sz w:val="24"/>
          <w:szCs w:val="24"/>
          <w:lang w:eastAsia="pl-PL"/>
        </w:rPr>
        <w:br/>
        <w:t xml:space="preserve">10.1. Zamawiający żąda od Wykonawców wniesienia wadium w wysokości : 50.000,00 zł (pięćdziesiąt tysięcy złotych i 00/100) 10.2.Wadium wnosi się przed upływem terminu składania ofert. 10.3.Wadium może być wniesione w następujących formach: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pkt 2 ustawy z dnia 9 listopada 2000 r. o utworzeniu Polskiej Agencji Rozwoju Przedsiębiorczości (Dz. U. z 2014 r poz. 1804 oraz z 2015 r. poz.978 i 1240) 10.4.Wadium wniesione w formie poręczenia lub gwarancji bankowej, gwarancji ubezpieczeniowej, poręczeniach należy złożyć w formie oryginału w pokoju nr 29 parter w Starostwie Powiatowym w Piasecznie ul. </w:t>
      </w:r>
      <w:proofErr w:type="spellStart"/>
      <w:r w:rsidRPr="00252A52">
        <w:rPr>
          <w:rFonts w:ascii="Times New Roman" w:eastAsia="Times New Roman" w:hAnsi="Times New Roman" w:cs="Times New Roman"/>
          <w:sz w:val="24"/>
          <w:szCs w:val="24"/>
          <w:lang w:eastAsia="pl-PL"/>
        </w:rPr>
        <w:t>Chyliczkowska</w:t>
      </w:r>
      <w:proofErr w:type="spellEnd"/>
      <w:r w:rsidRPr="00252A52">
        <w:rPr>
          <w:rFonts w:ascii="Times New Roman" w:eastAsia="Times New Roman" w:hAnsi="Times New Roman" w:cs="Times New Roman"/>
          <w:sz w:val="24"/>
          <w:szCs w:val="24"/>
          <w:lang w:eastAsia="pl-PL"/>
        </w:rPr>
        <w:t xml:space="preserve"> 14 przed upływem terminu składania ofert, natomiast kopię należy zamieścić w ofercie. 10.5.Wadium wnoszone w pieniądzu należy wpłacić przelewem na konto 12 1020 1169 0000 8202 0107 8989 w banku PKO BP z dopiskiem na przelewie „Wadium” i oznaczyć TYTUŁ PRZETARGU. 10.6.Wadium musi być wniesione najpóźniej do dnia 24.02.2017r. godz. 10:00 10.7. Za skutecznie wniesione wadium w pieniądzu Zamawiający uważa wadium, które do dnia 24.02.2017 r., do godz. 10:00 włącznie, znajdzie się na koncie Zamawiającego. Zamawiający wymaga załączenia do oferty potwierdzenia dokonania wpłaty wadium. 10.8.Wykonawca, który nie wniesie wadium na zasadach określonych w SIWZ zostanie wykluczony z postępowania. 10.9. Zwrot wadium. a) Zamawiający zwraca wadium wszystkim Wykonawcom niezwłocznie po wyborze oferty najkorzystniejszej lub unieważnieniu postępowania, z wyjątkiem Wykonawcy, którego oferta została wybrana jako najkorzystniejsza. Jeżeli w wyniku rozstrzygnięcia odwołania oferta Wykonawcy, któremu zostało zwrócone wadium, została wybrana jako najkorzystniejsza – Zamawiający żąda ponownego wniesienia wadium przez Wykonawcę. Wykonawca wnosi wadium w terminie określonym przez Zamawiającego. b) Wykonawcy, którego oferta została wybrana jako najkorzystniejsza, Zamawiający zwraca wadium niezwłocznie po zawarciu umowy z sprawie zamówienia publicznego. c) Zamawiający zwraca wadium niezwłocznie, na wniosek Wykonawcy, który wycofał ofertę przed upływem terminu składania ofert. d)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których mowa w art. 25a ust.1, pełnomocnictw lub nie wyraził zgody na poprawienie omyłki, o której mowa w art. 87 ust. 2 pkt. 3, co powodowało brak możliwości wybrania oferty złożonej przez Wykonawcę jako najkorzystniejszej. e) Jeżeli wadium wniesiono w pieniądzu, Zamawiający zwraca je wraz z odsetkami wynikającymi z umowy </w:t>
      </w:r>
      <w:r w:rsidRPr="00252A52">
        <w:rPr>
          <w:rFonts w:ascii="Times New Roman" w:eastAsia="Times New Roman" w:hAnsi="Times New Roman" w:cs="Times New Roman"/>
          <w:sz w:val="24"/>
          <w:szCs w:val="24"/>
          <w:lang w:eastAsia="pl-PL"/>
        </w:rPr>
        <w:lastRenderedPageBreak/>
        <w:t xml:space="preserve">rachunku bankowego, na którym było ono przechowywane, pomniejszone o koszty prowadzenia rachunku bankowego oraz prowizji bankowej za przelew pieniędzy na rachunek bankowy wskazany przez Wykonawcę. f) Zamawiający zatrzymuje wadium wraz z odsetkami, jeżeli Wykonawca, którego oferta została wybrana: - odmówił podpisania umowy w sprawie zamówienia publicznego na warunkach określonych w ofercie, - nie wniósł wymaganego zabezpieczenia należytego wykonania umowy, - zawarcie umowy w sprawie zamówienia publicznego stało się niemożliwe z przyczyn leżących po stronie Wykonawcy. g)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IV.1.3) Przewiduje się udzielenie zaliczek na poczet wykonania zamówienia:</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r w:rsidRPr="00252A5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Informacje dodatkowe: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IV.1.5.) Wymaga się złożenia oferty wariantowej: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nie </w:t>
      </w:r>
      <w:r w:rsidRPr="00252A52">
        <w:rPr>
          <w:rFonts w:ascii="Times New Roman" w:eastAsia="Times New Roman" w:hAnsi="Times New Roman" w:cs="Times New Roman"/>
          <w:sz w:val="24"/>
          <w:szCs w:val="24"/>
          <w:lang w:eastAsia="pl-PL"/>
        </w:rPr>
        <w:br/>
        <w:t xml:space="preserve">Dopuszcza się złożenie oferty wariantowej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52A52">
        <w:rPr>
          <w:rFonts w:ascii="Times New Roman" w:eastAsia="Times New Roman" w:hAnsi="Times New Roman" w:cs="Times New Roman"/>
          <w:sz w:val="24"/>
          <w:szCs w:val="24"/>
          <w:lang w:eastAsia="pl-PL"/>
        </w:rPr>
        <w:b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Liczba wykonawców  </w:t>
      </w:r>
      <w:r w:rsidRPr="00252A52">
        <w:rPr>
          <w:rFonts w:ascii="Times New Roman" w:eastAsia="Times New Roman" w:hAnsi="Times New Roman" w:cs="Times New Roman"/>
          <w:sz w:val="24"/>
          <w:szCs w:val="24"/>
          <w:lang w:eastAsia="pl-PL"/>
        </w:rPr>
        <w:br/>
        <w:t xml:space="preserve">Przewidywana minimalna liczba wykonawców </w:t>
      </w:r>
      <w:r w:rsidRPr="00252A52">
        <w:rPr>
          <w:rFonts w:ascii="Times New Roman" w:eastAsia="Times New Roman" w:hAnsi="Times New Roman" w:cs="Times New Roman"/>
          <w:sz w:val="24"/>
          <w:szCs w:val="24"/>
          <w:lang w:eastAsia="pl-PL"/>
        </w:rPr>
        <w:br/>
        <w:t>Maksymalna liczba wykonawców  </w:t>
      </w:r>
      <w:r w:rsidRPr="00252A52">
        <w:rPr>
          <w:rFonts w:ascii="Times New Roman" w:eastAsia="Times New Roman" w:hAnsi="Times New Roman" w:cs="Times New Roman"/>
          <w:sz w:val="24"/>
          <w:szCs w:val="24"/>
          <w:lang w:eastAsia="pl-PL"/>
        </w:rPr>
        <w:br/>
        <w:t xml:space="preserve">Kryteria selekcji wykonawców: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IV.1.7) Informacje na temat umowy ramowej lub dynamicznego systemu zakupów: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Umowa ramowa będzie zawarta: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Czy przewiduje się ograniczenie liczby uczestników umowy ramowej: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Zamówienie obejmuje ustanowienie dynamicznego systemu zakupów: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lastRenderedPageBreak/>
        <w:t xml:space="preserve">nie </w:t>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52A52">
        <w:rPr>
          <w:rFonts w:ascii="Times New Roman" w:eastAsia="Times New Roman" w:hAnsi="Times New Roman" w:cs="Times New Roman"/>
          <w:sz w:val="24"/>
          <w:szCs w:val="24"/>
          <w:lang w:eastAsia="pl-PL"/>
        </w:rPr>
        <w:br/>
        <w:t xml:space="preserve">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IV.1.8) Aukcja elektroniczna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Przewidziane jest przeprowadzenie aukcji elektronicznej </w:t>
      </w:r>
      <w:r w:rsidRPr="00252A52">
        <w:rPr>
          <w:rFonts w:ascii="Times New Roman" w:eastAsia="Times New Roman" w:hAnsi="Times New Roman" w:cs="Times New Roman"/>
          <w:i/>
          <w:iCs/>
          <w:sz w:val="24"/>
          <w:szCs w:val="24"/>
          <w:lang w:eastAsia="pl-PL"/>
        </w:rPr>
        <w:t xml:space="preserve">(przetarg nieograniczony, przetarg ograniczony, negocjacje z ogłoszeniem) </w:t>
      </w:r>
      <w:r w:rsidRPr="00252A52">
        <w:rPr>
          <w:rFonts w:ascii="Times New Roman" w:eastAsia="Times New Roman" w:hAnsi="Times New Roman" w:cs="Times New Roman"/>
          <w:sz w:val="24"/>
          <w:szCs w:val="24"/>
          <w:lang w:eastAsia="pl-PL"/>
        </w:rPr>
        <w:t xml:space="preserve">nie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52A52">
        <w:rPr>
          <w:rFonts w:ascii="Times New Roman" w:eastAsia="Times New Roman" w:hAnsi="Times New Roman" w:cs="Times New Roman"/>
          <w:sz w:val="24"/>
          <w:szCs w:val="24"/>
          <w:lang w:eastAsia="pl-PL"/>
        </w:rPr>
        <w:br/>
        <w:t xml:space="preserve">Informacje dotyczące przebiegu aukcji elektronicznej: </w:t>
      </w:r>
      <w:r w:rsidRPr="00252A5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52A5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52A52">
        <w:rPr>
          <w:rFonts w:ascii="Times New Roman" w:eastAsia="Times New Roman" w:hAnsi="Times New Roman" w:cs="Times New Roman"/>
          <w:sz w:val="24"/>
          <w:szCs w:val="24"/>
          <w:lang w:eastAsia="pl-PL"/>
        </w:rPr>
        <w:br/>
        <w:t xml:space="preserve">Wymagania dotyczące rejestracji i identyfikacji wykonawców w aukcji elektronicznej: </w:t>
      </w:r>
      <w:r w:rsidRPr="00252A52">
        <w:rPr>
          <w:rFonts w:ascii="Times New Roman" w:eastAsia="Times New Roman" w:hAnsi="Times New Roman" w:cs="Times New Roman"/>
          <w:sz w:val="24"/>
          <w:szCs w:val="24"/>
          <w:lang w:eastAsia="pl-PL"/>
        </w:rPr>
        <w:br/>
        <w:t xml:space="preserve">Informacje o liczbie etapów aukcji elektronicznej i czasie ich trwania: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etap nr</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czas trwania etapu</w:t>
            </w:r>
          </w:p>
        </w:tc>
      </w:tr>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0"/>
                <w:szCs w:val="20"/>
                <w:lang w:eastAsia="pl-PL"/>
              </w:rPr>
            </w:pPr>
          </w:p>
        </w:tc>
      </w:tr>
    </w:tbl>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252A52">
        <w:rPr>
          <w:rFonts w:ascii="Times New Roman" w:eastAsia="Times New Roman" w:hAnsi="Times New Roman" w:cs="Times New Roman"/>
          <w:sz w:val="24"/>
          <w:szCs w:val="24"/>
          <w:lang w:eastAsia="pl-PL"/>
        </w:rPr>
        <w:br/>
        <w:t xml:space="preserve">Warunki zamknięcia aukcji elektronicznej: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IV.2) KRYTERIA OCENY OFERT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IV.2.1) Kryteria oceny ofert: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1"/>
        <w:gridCol w:w="1049"/>
      </w:tblGrid>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i/>
                <w:iCs/>
                <w:sz w:val="24"/>
                <w:szCs w:val="24"/>
                <w:lang w:eastAsia="pl-PL"/>
              </w:rPr>
              <w:t>Kryteria</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i/>
                <w:iCs/>
                <w:sz w:val="24"/>
                <w:szCs w:val="24"/>
                <w:lang w:eastAsia="pl-PL"/>
              </w:rPr>
              <w:t>Znaczenie</w:t>
            </w:r>
          </w:p>
        </w:tc>
      </w:tr>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cena</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60</w:t>
            </w:r>
          </w:p>
        </w:tc>
      </w:tr>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Skrócenie terminu realizacji</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30</w:t>
            </w:r>
          </w:p>
        </w:tc>
      </w:tr>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rękojmia</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10</w:t>
            </w:r>
          </w:p>
        </w:tc>
      </w:tr>
    </w:tbl>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52A52">
        <w:rPr>
          <w:rFonts w:ascii="Times New Roman" w:eastAsia="Times New Roman" w:hAnsi="Times New Roman" w:cs="Times New Roman"/>
          <w:b/>
          <w:bCs/>
          <w:sz w:val="24"/>
          <w:szCs w:val="24"/>
          <w:lang w:eastAsia="pl-PL"/>
        </w:rPr>
        <w:t>Pzp</w:t>
      </w:r>
      <w:proofErr w:type="spellEnd"/>
      <w:r w:rsidRPr="00252A52">
        <w:rPr>
          <w:rFonts w:ascii="Times New Roman" w:eastAsia="Times New Roman" w:hAnsi="Times New Roman" w:cs="Times New Roman"/>
          <w:b/>
          <w:bCs/>
          <w:sz w:val="24"/>
          <w:szCs w:val="24"/>
          <w:lang w:eastAsia="pl-PL"/>
        </w:rPr>
        <w:t xml:space="preserve"> </w:t>
      </w:r>
      <w:r w:rsidRPr="00252A52">
        <w:rPr>
          <w:rFonts w:ascii="Times New Roman" w:eastAsia="Times New Roman" w:hAnsi="Times New Roman" w:cs="Times New Roman"/>
          <w:sz w:val="24"/>
          <w:szCs w:val="24"/>
          <w:lang w:eastAsia="pl-PL"/>
        </w:rPr>
        <w:t xml:space="preserve">(przetarg nieograniczony) </w:t>
      </w:r>
      <w:r w:rsidRPr="00252A52">
        <w:rPr>
          <w:rFonts w:ascii="Times New Roman" w:eastAsia="Times New Roman" w:hAnsi="Times New Roman" w:cs="Times New Roman"/>
          <w:sz w:val="24"/>
          <w:szCs w:val="24"/>
          <w:lang w:eastAsia="pl-PL"/>
        </w:rPr>
        <w:br/>
        <w:t xml:space="preserve">tak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IV.3) Negocjacje z ogłoszeniem, dialog konkurencyjny, partnerstwo innowacyjne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IV.3.1) Informacje na temat negocjacji z ogłoszeniem</w:t>
      </w:r>
      <w:r w:rsidRPr="00252A52">
        <w:rPr>
          <w:rFonts w:ascii="Times New Roman" w:eastAsia="Times New Roman" w:hAnsi="Times New Roman" w:cs="Times New Roman"/>
          <w:sz w:val="24"/>
          <w:szCs w:val="24"/>
          <w:lang w:eastAsia="pl-PL"/>
        </w:rPr>
        <w:br/>
        <w:t xml:space="preserve">Minimalne wymagania, które muszą spełniać wszystkie oferty: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Przewidziane jest zastrzeżenie prawa do udzielenia zamówienia na podstawie ofert wstępnych </w:t>
      </w:r>
      <w:r w:rsidRPr="00252A52">
        <w:rPr>
          <w:rFonts w:ascii="Times New Roman" w:eastAsia="Times New Roman" w:hAnsi="Times New Roman" w:cs="Times New Roman"/>
          <w:sz w:val="24"/>
          <w:szCs w:val="24"/>
          <w:lang w:eastAsia="pl-PL"/>
        </w:rPr>
        <w:lastRenderedPageBreak/>
        <w:t xml:space="preserve">bez przeprowadzenia negocjacji nie </w:t>
      </w:r>
      <w:r w:rsidRPr="00252A52">
        <w:rPr>
          <w:rFonts w:ascii="Times New Roman" w:eastAsia="Times New Roman" w:hAnsi="Times New Roman" w:cs="Times New Roman"/>
          <w:sz w:val="24"/>
          <w:szCs w:val="24"/>
          <w:lang w:eastAsia="pl-PL"/>
        </w:rPr>
        <w:br/>
        <w:t xml:space="preserve">Przewidziany jest podział negocjacji na etapy w celu ograniczenia liczby ofert: nie </w:t>
      </w:r>
      <w:r w:rsidRPr="00252A52">
        <w:rPr>
          <w:rFonts w:ascii="Times New Roman" w:eastAsia="Times New Roman" w:hAnsi="Times New Roman" w:cs="Times New Roman"/>
          <w:sz w:val="24"/>
          <w:szCs w:val="24"/>
          <w:lang w:eastAsia="pl-PL"/>
        </w:rPr>
        <w:br/>
        <w:t xml:space="preserve">Należy podać informacje na temat etapów negocjacji (w tym liczbę etapów):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IV.3.2) Informacje na temat dialogu konkurencyjnego</w:t>
      </w:r>
      <w:r w:rsidRPr="00252A5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Wstępny harmonogram postępowania: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Podział dialogu na etapy w celu ograniczenia liczby rozwiązań: nie </w:t>
      </w:r>
      <w:r w:rsidRPr="00252A52">
        <w:rPr>
          <w:rFonts w:ascii="Times New Roman" w:eastAsia="Times New Roman" w:hAnsi="Times New Roman" w:cs="Times New Roman"/>
          <w:sz w:val="24"/>
          <w:szCs w:val="24"/>
          <w:lang w:eastAsia="pl-PL"/>
        </w:rPr>
        <w:br/>
        <w:t xml:space="preserve">Należy podać informacje na temat etapów dialogu: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IV.3.3) Informacje na temat partnerstwa innowacyjnego</w:t>
      </w:r>
      <w:r w:rsidRPr="00252A5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Informacje dodatkowe: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IV.4) Licytacja elektroniczna </w:t>
      </w:r>
      <w:r w:rsidRPr="00252A52">
        <w:rPr>
          <w:rFonts w:ascii="Times New Roman" w:eastAsia="Times New Roman" w:hAnsi="Times New Roman" w:cs="Times New Roman"/>
          <w:sz w:val="24"/>
          <w:szCs w:val="24"/>
          <w:lang w:eastAsia="pl-PL"/>
        </w:rPr>
        <w:br/>
        <w:t xml:space="preserve">Adres strony internetowej, na której będzie prowadzona licytacja elektroniczna: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Informacje o liczbie etapów licytacji elektronicznej i czasie ich trwania: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etap nr</w:t>
            </w: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czas trwania etapu</w:t>
            </w:r>
          </w:p>
        </w:tc>
      </w:tr>
      <w:tr w:rsidR="00252A52" w:rsidRPr="00252A52" w:rsidTr="00252A52">
        <w:trPr>
          <w:tblCellSpacing w:w="15" w:type="dxa"/>
        </w:trPr>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252A52" w:rsidRPr="00252A52" w:rsidRDefault="00252A52" w:rsidP="00252A52">
            <w:pPr>
              <w:spacing w:after="0" w:line="240" w:lineRule="auto"/>
              <w:rPr>
                <w:rFonts w:ascii="Times New Roman" w:eastAsia="Times New Roman" w:hAnsi="Times New Roman" w:cs="Times New Roman"/>
                <w:sz w:val="20"/>
                <w:szCs w:val="20"/>
                <w:lang w:eastAsia="pl-PL"/>
              </w:rPr>
            </w:pPr>
          </w:p>
        </w:tc>
      </w:tr>
    </w:tbl>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Termin otwarcia licytacji elektronicznej: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t xml:space="preserve">Termin i warunki zamknięcia licytacji elektronicznej: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Wymagania dotyczące zabezpieczenia należytego wykonania umowy: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sz w:val="24"/>
          <w:szCs w:val="24"/>
          <w:lang w:eastAsia="pl-PL"/>
        </w:rPr>
        <w:br/>
        <w:t xml:space="preserve">Informacje dodatkowe: </w:t>
      </w:r>
    </w:p>
    <w:p w:rsidR="00252A52" w:rsidRPr="00252A52" w:rsidRDefault="00252A52" w:rsidP="00252A52">
      <w:pPr>
        <w:spacing w:after="0" w:line="240" w:lineRule="auto"/>
        <w:rPr>
          <w:rFonts w:ascii="Times New Roman" w:eastAsia="Times New Roman" w:hAnsi="Times New Roman" w:cs="Times New Roman"/>
          <w:sz w:val="24"/>
          <w:szCs w:val="24"/>
          <w:lang w:eastAsia="pl-PL"/>
        </w:rPr>
      </w:pPr>
      <w:r w:rsidRPr="00252A52">
        <w:rPr>
          <w:rFonts w:ascii="Times New Roman" w:eastAsia="Times New Roman" w:hAnsi="Times New Roman" w:cs="Times New Roman"/>
          <w:b/>
          <w:bCs/>
          <w:sz w:val="24"/>
          <w:szCs w:val="24"/>
          <w:lang w:eastAsia="pl-PL"/>
        </w:rPr>
        <w:t>IV.5) ZMIANA UMOWY</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52A52">
        <w:rPr>
          <w:rFonts w:ascii="Times New Roman" w:eastAsia="Times New Roman" w:hAnsi="Times New Roman" w:cs="Times New Roman"/>
          <w:sz w:val="24"/>
          <w:szCs w:val="24"/>
          <w:lang w:eastAsia="pl-PL"/>
        </w:rPr>
        <w:t xml:space="preserve"> tak </w:t>
      </w:r>
      <w:r w:rsidRPr="00252A52">
        <w:rPr>
          <w:rFonts w:ascii="Times New Roman" w:eastAsia="Times New Roman" w:hAnsi="Times New Roman" w:cs="Times New Roman"/>
          <w:sz w:val="24"/>
          <w:szCs w:val="24"/>
          <w:lang w:eastAsia="pl-PL"/>
        </w:rPr>
        <w:br/>
        <w:t xml:space="preserve">Należy wskazać zakres, charakter zmian oraz warunki wprowadzenia zmian: </w:t>
      </w:r>
      <w:r w:rsidRPr="00252A52">
        <w:rPr>
          <w:rFonts w:ascii="Times New Roman" w:eastAsia="Times New Roman" w:hAnsi="Times New Roman" w:cs="Times New Roman"/>
          <w:sz w:val="24"/>
          <w:szCs w:val="24"/>
          <w:lang w:eastAsia="pl-PL"/>
        </w:rPr>
        <w:br/>
        <w:t xml:space="preserve">2. Strony ustalają, że zmiana umowy może nastąpić wyłącznie w sytuacjach: 2.1 zmiana terminu realizacji przedmiotu umowy, gdy nastąpią: a) warunki atmosferyczne, uniemożliwiające prowadzenie robót budowlanych w tym przeprowadzenie prób i sprawdzeń, dokonywanie odbiorów. Brak możliwości realizacji robót musi być zgłoszony w ciągu 24 godzin od zaistnienia zdarzenia uniemożliwiającego realizację robót i wymaga potwierdzenia przez inspektora nadzoru. Przedłużenie terminu wykonania robót w takim przypadku może nastąpić o okres istnienia warunków uniemożliwiających wykonanie robót, b) klęski żywiołowe, c) zmiany spowodowane warunkami geologicznymi, terenowymi, archeologicznymi, wodnymi itp., w szczególności: odmienne od przyjętych w dokumentacji projektowej warunki terenowe, w szczególności istnienie podziemnych urządzeń, instalacji lub obiektów infrastrukturalnych, d) zmiany będące następstwem okoliczności leżących po stronie Zamawiającego, w szczególności: wstrzymanie realizacji umowy przez Zamawiającego, konieczność usunięcia błędów lub wprowadzenia zmian w dokumentacji projektowej lub dokumentacji technicznej urządzeń, e) zmiany będące następstwem działania organów administracji, w szczególności: przekroczenia zakreślonych przez prawo terminów wydawania przez organy administracji decyzji, zezwoleń, itp. Odmowa wydania przez organy administracji wymaganych decyzji, zezwoleń, uzgodnień na skutek błędów w dokumentacji projektowej, konieczność uzyskania wyroku sądowego, lub innego orzeczenia sądu lub organu, którego konieczności nie przewidywano przy zawieraniu umowy, f) inne przyczyny zewnętrzne niezależne od Zamawiającego oraz Wykonawcy, skutkujące niemożliwością prowadzenia działań w celu wykonania umowy, g) w przypadku wystąpienia którejkolwiek z okoliczności wymienionych powyżej termin wykonania umowy może ulec odpowiedniemu przedłużeniu, o czas niezbędny do zakończenia wykonywania jej przedmiotu w sposób należyty. 2.2 Zmiany osobowe: a) zmiana osób, realizujących przedmiot umowy na inne legitymujące się co najmniej równoważnymi uprawnieniami, o których mowa w ustawie Prawo budowlane, Prawo geologiczne i górnicze lub w innych ustawach, b) zmiana osób przy pomocy których Wykonawca realizuje przedmiot umowy, a od których wymagano określonego doświadczenia na inne legitymujące się doświadczeniem wymaganym w SIWZ. c) Zmiany organizacji spełniania świadczenia w zakresie: - zmiany szczegółowego harmonogramu wykonywania przedmiotu umowy, - zmiana zasad dokonywania odbiorów świadczonych usług. 2.3 Płatności: a) zmiany terminów płatności wynikające z innych zmian umowy. 2.4 Pozostałe okoliczności powodujące możliwość zmiany umowy: a) siła wyższa uniemożliwiająca wykonanie przedmiotu umowy zgodnie z SIWZ, b) zmiana obowiązującej stawki VAT, c) zmiana sposobu rozliczania umowy lub dokonywania płatności na rzecz wykonawcy na skutek zmian zawartej przez Zamawiającego umowy o dofinansowanie projektu lub wytycznych dotyczących realizacji projektu, d) 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t>
      </w:r>
      <w:r w:rsidRPr="00252A52">
        <w:rPr>
          <w:rFonts w:ascii="Times New Roman" w:eastAsia="Times New Roman" w:hAnsi="Times New Roman" w:cs="Times New Roman"/>
          <w:sz w:val="24"/>
          <w:szCs w:val="24"/>
          <w:lang w:eastAsia="pl-PL"/>
        </w:rPr>
        <w:lastRenderedPageBreak/>
        <w:t xml:space="preserve">wynikającymi z umowy planowanymi świadczeniami, e) kolizja z planowanymi lub równolegle prowadzonymi przez inne podmioty inwestycjami. W takim przypadku zmiany w umowie zostaną ograniczone do zmian koniecznych powodujących uniknięcie kolizji, f) wydłużenie okresu gwarancji lub rękojmi, o dowolny okres.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IV.6) INFORMACJE ADMINISTRACYJNE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IV.6.1) Sposób udostępniania informacji o charakterze poufnym </w:t>
      </w:r>
      <w:r w:rsidRPr="00252A52">
        <w:rPr>
          <w:rFonts w:ascii="Times New Roman" w:eastAsia="Times New Roman" w:hAnsi="Times New Roman" w:cs="Times New Roman"/>
          <w:i/>
          <w:iCs/>
          <w:sz w:val="24"/>
          <w:szCs w:val="24"/>
          <w:lang w:eastAsia="pl-PL"/>
        </w:rPr>
        <w:t xml:space="preserve">(jeżeli dotyczy):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Środki służące ochronie informacji o charakterze poufnym</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52A52">
        <w:rPr>
          <w:rFonts w:ascii="Times New Roman" w:eastAsia="Times New Roman" w:hAnsi="Times New Roman" w:cs="Times New Roman"/>
          <w:sz w:val="24"/>
          <w:szCs w:val="24"/>
          <w:lang w:eastAsia="pl-PL"/>
        </w:rPr>
        <w:br/>
        <w:t xml:space="preserve">Data: 24/02/2017, godzina: 10:00, </w:t>
      </w:r>
      <w:r w:rsidRPr="00252A5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52A52">
        <w:rPr>
          <w:rFonts w:ascii="Times New Roman" w:eastAsia="Times New Roman" w:hAnsi="Times New Roman" w:cs="Times New Roman"/>
          <w:sz w:val="24"/>
          <w:szCs w:val="24"/>
          <w:lang w:eastAsia="pl-PL"/>
        </w:rPr>
        <w:br/>
        <w:t xml:space="preserve">nie </w:t>
      </w:r>
      <w:r w:rsidRPr="00252A52">
        <w:rPr>
          <w:rFonts w:ascii="Times New Roman" w:eastAsia="Times New Roman" w:hAnsi="Times New Roman" w:cs="Times New Roman"/>
          <w:sz w:val="24"/>
          <w:szCs w:val="24"/>
          <w:lang w:eastAsia="pl-PL"/>
        </w:rPr>
        <w:br/>
        <w:t xml:space="preserve">Wskazać powody: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52A52">
        <w:rPr>
          <w:rFonts w:ascii="Times New Roman" w:eastAsia="Times New Roman" w:hAnsi="Times New Roman" w:cs="Times New Roman"/>
          <w:sz w:val="24"/>
          <w:szCs w:val="24"/>
          <w:lang w:eastAsia="pl-PL"/>
        </w:rPr>
        <w:br/>
        <w:t xml:space="preserve">&gt;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 xml:space="preserve">IV.6.3) Termin związania ofertą: </w:t>
      </w:r>
      <w:r w:rsidRPr="00252A52">
        <w:rPr>
          <w:rFonts w:ascii="Times New Roman" w:eastAsia="Times New Roman" w:hAnsi="Times New Roman" w:cs="Times New Roman"/>
          <w:sz w:val="24"/>
          <w:szCs w:val="24"/>
          <w:lang w:eastAsia="pl-PL"/>
        </w:rPr>
        <w:t xml:space="preserve">okres w dniach: 30 (od ostatecznego terminu składania ofert)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52A52">
        <w:rPr>
          <w:rFonts w:ascii="Times New Roman" w:eastAsia="Times New Roman" w:hAnsi="Times New Roman" w:cs="Times New Roman"/>
          <w:sz w:val="24"/>
          <w:szCs w:val="24"/>
          <w:lang w:eastAsia="pl-PL"/>
        </w:rPr>
        <w:t xml:space="preserve"> tak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52A52">
        <w:rPr>
          <w:rFonts w:ascii="Times New Roman" w:eastAsia="Times New Roman" w:hAnsi="Times New Roman" w:cs="Times New Roman"/>
          <w:sz w:val="24"/>
          <w:szCs w:val="24"/>
          <w:lang w:eastAsia="pl-PL"/>
        </w:rPr>
        <w:t xml:space="preserve"> nie </w:t>
      </w:r>
      <w:r w:rsidRPr="00252A52">
        <w:rPr>
          <w:rFonts w:ascii="Times New Roman" w:eastAsia="Times New Roman" w:hAnsi="Times New Roman" w:cs="Times New Roman"/>
          <w:sz w:val="24"/>
          <w:szCs w:val="24"/>
          <w:lang w:eastAsia="pl-PL"/>
        </w:rPr>
        <w:br/>
      </w:r>
      <w:r w:rsidRPr="00252A52">
        <w:rPr>
          <w:rFonts w:ascii="Times New Roman" w:eastAsia="Times New Roman" w:hAnsi="Times New Roman" w:cs="Times New Roman"/>
          <w:b/>
          <w:bCs/>
          <w:sz w:val="24"/>
          <w:szCs w:val="24"/>
          <w:lang w:eastAsia="pl-PL"/>
        </w:rPr>
        <w:t>IV.6.6) Informacje dodatkowe:</w:t>
      </w:r>
    </w:p>
    <w:p w:rsidR="006C22E2" w:rsidRDefault="006C22E2">
      <w:bookmarkStart w:id="0" w:name="_GoBack"/>
      <w:bookmarkEnd w:id="0"/>
    </w:p>
    <w:sectPr w:rsidR="006C22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52"/>
    <w:rsid w:val="00252A52"/>
    <w:rsid w:val="006C2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ED7B2-49A0-4F25-BC0D-0785BDD5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058093">
      <w:bodyDiv w:val="1"/>
      <w:marLeft w:val="0"/>
      <w:marRight w:val="0"/>
      <w:marTop w:val="0"/>
      <w:marBottom w:val="0"/>
      <w:divBdr>
        <w:top w:val="none" w:sz="0" w:space="0" w:color="auto"/>
        <w:left w:val="none" w:sz="0" w:space="0" w:color="auto"/>
        <w:bottom w:val="none" w:sz="0" w:space="0" w:color="auto"/>
        <w:right w:val="none" w:sz="0" w:space="0" w:color="auto"/>
      </w:divBdr>
      <w:divsChild>
        <w:div w:id="491918129">
          <w:marLeft w:val="0"/>
          <w:marRight w:val="0"/>
          <w:marTop w:val="0"/>
          <w:marBottom w:val="0"/>
          <w:divBdr>
            <w:top w:val="none" w:sz="0" w:space="0" w:color="auto"/>
            <w:left w:val="none" w:sz="0" w:space="0" w:color="auto"/>
            <w:bottom w:val="none" w:sz="0" w:space="0" w:color="auto"/>
            <w:right w:val="none" w:sz="0" w:space="0" w:color="auto"/>
          </w:divBdr>
          <w:divsChild>
            <w:div w:id="1547178469">
              <w:marLeft w:val="0"/>
              <w:marRight w:val="0"/>
              <w:marTop w:val="0"/>
              <w:marBottom w:val="0"/>
              <w:divBdr>
                <w:top w:val="none" w:sz="0" w:space="0" w:color="auto"/>
                <w:left w:val="none" w:sz="0" w:space="0" w:color="auto"/>
                <w:bottom w:val="none" w:sz="0" w:space="0" w:color="auto"/>
                <w:right w:val="none" w:sz="0" w:space="0" w:color="auto"/>
              </w:divBdr>
            </w:div>
            <w:div w:id="4795200">
              <w:marLeft w:val="0"/>
              <w:marRight w:val="0"/>
              <w:marTop w:val="0"/>
              <w:marBottom w:val="0"/>
              <w:divBdr>
                <w:top w:val="none" w:sz="0" w:space="0" w:color="auto"/>
                <w:left w:val="none" w:sz="0" w:space="0" w:color="auto"/>
                <w:bottom w:val="none" w:sz="0" w:space="0" w:color="auto"/>
                <w:right w:val="none" w:sz="0" w:space="0" w:color="auto"/>
              </w:divBdr>
            </w:div>
            <w:div w:id="1168784245">
              <w:marLeft w:val="0"/>
              <w:marRight w:val="0"/>
              <w:marTop w:val="0"/>
              <w:marBottom w:val="0"/>
              <w:divBdr>
                <w:top w:val="none" w:sz="0" w:space="0" w:color="auto"/>
                <w:left w:val="none" w:sz="0" w:space="0" w:color="auto"/>
                <w:bottom w:val="none" w:sz="0" w:space="0" w:color="auto"/>
                <w:right w:val="none" w:sz="0" w:space="0" w:color="auto"/>
              </w:divBdr>
            </w:div>
            <w:div w:id="1243683391">
              <w:marLeft w:val="0"/>
              <w:marRight w:val="0"/>
              <w:marTop w:val="0"/>
              <w:marBottom w:val="0"/>
              <w:divBdr>
                <w:top w:val="none" w:sz="0" w:space="0" w:color="auto"/>
                <w:left w:val="none" w:sz="0" w:space="0" w:color="auto"/>
                <w:bottom w:val="none" w:sz="0" w:space="0" w:color="auto"/>
                <w:right w:val="none" w:sz="0" w:space="0" w:color="auto"/>
              </w:divBdr>
              <w:divsChild>
                <w:div w:id="510874698">
                  <w:marLeft w:val="0"/>
                  <w:marRight w:val="0"/>
                  <w:marTop w:val="0"/>
                  <w:marBottom w:val="0"/>
                  <w:divBdr>
                    <w:top w:val="none" w:sz="0" w:space="0" w:color="auto"/>
                    <w:left w:val="none" w:sz="0" w:space="0" w:color="auto"/>
                    <w:bottom w:val="none" w:sz="0" w:space="0" w:color="auto"/>
                    <w:right w:val="none" w:sz="0" w:space="0" w:color="auto"/>
                  </w:divBdr>
                </w:div>
              </w:divsChild>
            </w:div>
            <w:div w:id="300116509">
              <w:marLeft w:val="0"/>
              <w:marRight w:val="0"/>
              <w:marTop w:val="0"/>
              <w:marBottom w:val="0"/>
              <w:divBdr>
                <w:top w:val="none" w:sz="0" w:space="0" w:color="auto"/>
                <w:left w:val="none" w:sz="0" w:space="0" w:color="auto"/>
                <w:bottom w:val="none" w:sz="0" w:space="0" w:color="auto"/>
                <w:right w:val="none" w:sz="0" w:space="0" w:color="auto"/>
              </w:divBdr>
              <w:divsChild>
                <w:div w:id="1886407869">
                  <w:marLeft w:val="0"/>
                  <w:marRight w:val="0"/>
                  <w:marTop w:val="0"/>
                  <w:marBottom w:val="0"/>
                  <w:divBdr>
                    <w:top w:val="none" w:sz="0" w:space="0" w:color="auto"/>
                    <w:left w:val="none" w:sz="0" w:space="0" w:color="auto"/>
                    <w:bottom w:val="none" w:sz="0" w:space="0" w:color="auto"/>
                    <w:right w:val="none" w:sz="0" w:space="0" w:color="auto"/>
                  </w:divBdr>
                </w:div>
              </w:divsChild>
            </w:div>
            <w:div w:id="687486829">
              <w:marLeft w:val="0"/>
              <w:marRight w:val="0"/>
              <w:marTop w:val="0"/>
              <w:marBottom w:val="0"/>
              <w:divBdr>
                <w:top w:val="none" w:sz="0" w:space="0" w:color="auto"/>
                <w:left w:val="none" w:sz="0" w:space="0" w:color="auto"/>
                <w:bottom w:val="none" w:sz="0" w:space="0" w:color="auto"/>
                <w:right w:val="none" w:sz="0" w:space="0" w:color="auto"/>
              </w:divBdr>
              <w:divsChild>
                <w:div w:id="161892543">
                  <w:marLeft w:val="0"/>
                  <w:marRight w:val="0"/>
                  <w:marTop w:val="0"/>
                  <w:marBottom w:val="0"/>
                  <w:divBdr>
                    <w:top w:val="none" w:sz="0" w:space="0" w:color="auto"/>
                    <w:left w:val="none" w:sz="0" w:space="0" w:color="auto"/>
                    <w:bottom w:val="none" w:sz="0" w:space="0" w:color="auto"/>
                    <w:right w:val="none" w:sz="0" w:space="0" w:color="auto"/>
                  </w:divBdr>
                </w:div>
                <w:div w:id="1666547519">
                  <w:marLeft w:val="0"/>
                  <w:marRight w:val="0"/>
                  <w:marTop w:val="0"/>
                  <w:marBottom w:val="0"/>
                  <w:divBdr>
                    <w:top w:val="none" w:sz="0" w:space="0" w:color="auto"/>
                    <w:left w:val="none" w:sz="0" w:space="0" w:color="auto"/>
                    <w:bottom w:val="none" w:sz="0" w:space="0" w:color="auto"/>
                    <w:right w:val="none" w:sz="0" w:space="0" w:color="auto"/>
                  </w:divBdr>
                </w:div>
                <w:div w:id="1068112462">
                  <w:marLeft w:val="0"/>
                  <w:marRight w:val="0"/>
                  <w:marTop w:val="0"/>
                  <w:marBottom w:val="0"/>
                  <w:divBdr>
                    <w:top w:val="none" w:sz="0" w:space="0" w:color="auto"/>
                    <w:left w:val="none" w:sz="0" w:space="0" w:color="auto"/>
                    <w:bottom w:val="none" w:sz="0" w:space="0" w:color="auto"/>
                    <w:right w:val="none" w:sz="0" w:space="0" w:color="auto"/>
                  </w:divBdr>
                </w:div>
                <w:div w:id="611058572">
                  <w:marLeft w:val="0"/>
                  <w:marRight w:val="0"/>
                  <w:marTop w:val="0"/>
                  <w:marBottom w:val="0"/>
                  <w:divBdr>
                    <w:top w:val="none" w:sz="0" w:space="0" w:color="auto"/>
                    <w:left w:val="none" w:sz="0" w:space="0" w:color="auto"/>
                    <w:bottom w:val="none" w:sz="0" w:space="0" w:color="auto"/>
                    <w:right w:val="none" w:sz="0" w:space="0" w:color="auto"/>
                  </w:divBdr>
                </w:div>
              </w:divsChild>
            </w:div>
            <w:div w:id="646012404">
              <w:marLeft w:val="0"/>
              <w:marRight w:val="0"/>
              <w:marTop w:val="0"/>
              <w:marBottom w:val="0"/>
              <w:divBdr>
                <w:top w:val="none" w:sz="0" w:space="0" w:color="auto"/>
                <w:left w:val="none" w:sz="0" w:space="0" w:color="auto"/>
                <w:bottom w:val="none" w:sz="0" w:space="0" w:color="auto"/>
                <w:right w:val="none" w:sz="0" w:space="0" w:color="auto"/>
              </w:divBdr>
              <w:divsChild>
                <w:div w:id="1957519044">
                  <w:marLeft w:val="0"/>
                  <w:marRight w:val="0"/>
                  <w:marTop w:val="0"/>
                  <w:marBottom w:val="0"/>
                  <w:divBdr>
                    <w:top w:val="none" w:sz="0" w:space="0" w:color="auto"/>
                    <w:left w:val="none" w:sz="0" w:space="0" w:color="auto"/>
                    <w:bottom w:val="none" w:sz="0" w:space="0" w:color="auto"/>
                    <w:right w:val="none" w:sz="0" w:space="0" w:color="auto"/>
                  </w:divBdr>
                </w:div>
                <w:div w:id="653148081">
                  <w:marLeft w:val="0"/>
                  <w:marRight w:val="0"/>
                  <w:marTop w:val="0"/>
                  <w:marBottom w:val="0"/>
                  <w:divBdr>
                    <w:top w:val="none" w:sz="0" w:space="0" w:color="auto"/>
                    <w:left w:val="none" w:sz="0" w:space="0" w:color="auto"/>
                    <w:bottom w:val="none" w:sz="0" w:space="0" w:color="auto"/>
                    <w:right w:val="none" w:sz="0" w:space="0" w:color="auto"/>
                  </w:divBdr>
                </w:div>
                <w:div w:id="169025158">
                  <w:marLeft w:val="0"/>
                  <w:marRight w:val="0"/>
                  <w:marTop w:val="0"/>
                  <w:marBottom w:val="0"/>
                  <w:divBdr>
                    <w:top w:val="none" w:sz="0" w:space="0" w:color="auto"/>
                    <w:left w:val="none" w:sz="0" w:space="0" w:color="auto"/>
                    <w:bottom w:val="none" w:sz="0" w:space="0" w:color="auto"/>
                    <w:right w:val="none" w:sz="0" w:space="0" w:color="auto"/>
                  </w:divBdr>
                </w:div>
                <w:div w:id="135539041">
                  <w:marLeft w:val="0"/>
                  <w:marRight w:val="0"/>
                  <w:marTop w:val="0"/>
                  <w:marBottom w:val="0"/>
                  <w:divBdr>
                    <w:top w:val="none" w:sz="0" w:space="0" w:color="auto"/>
                    <w:left w:val="none" w:sz="0" w:space="0" w:color="auto"/>
                    <w:bottom w:val="none" w:sz="0" w:space="0" w:color="auto"/>
                    <w:right w:val="none" w:sz="0" w:space="0" w:color="auto"/>
                  </w:divBdr>
                </w:div>
                <w:div w:id="129514736">
                  <w:marLeft w:val="0"/>
                  <w:marRight w:val="0"/>
                  <w:marTop w:val="0"/>
                  <w:marBottom w:val="0"/>
                  <w:divBdr>
                    <w:top w:val="none" w:sz="0" w:space="0" w:color="auto"/>
                    <w:left w:val="none" w:sz="0" w:space="0" w:color="auto"/>
                    <w:bottom w:val="none" w:sz="0" w:space="0" w:color="auto"/>
                    <w:right w:val="none" w:sz="0" w:space="0" w:color="auto"/>
                  </w:divBdr>
                </w:div>
                <w:div w:id="1440173929">
                  <w:marLeft w:val="0"/>
                  <w:marRight w:val="0"/>
                  <w:marTop w:val="0"/>
                  <w:marBottom w:val="0"/>
                  <w:divBdr>
                    <w:top w:val="none" w:sz="0" w:space="0" w:color="auto"/>
                    <w:left w:val="none" w:sz="0" w:space="0" w:color="auto"/>
                    <w:bottom w:val="none" w:sz="0" w:space="0" w:color="auto"/>
                    <w:right w:val="none" w:sz="0" w:space="0" w:color="auto"/>
                  </w:divBdr>
                </w:div>
                <w:div w:id="509947808">
                  <w:marLeft w:val="0"/>
                  <w:marRight w:val="0"/>
                  <w:marTop w:val="0"/>
                  <w:marBottom w:val="0"/>
                  <w:divBdr>
                    <w:top w:val="none" w:sz="0" w:space="0" w:color="auto"/>
                    <w:left w:val="none" w:sz="0" w:space="0" w:color="auto"/>
                    <w:bottom w:val="none" w:sz="0" w:space="0" w:color="auto"/>
                    <w:right w:val="none" w:sz="0" w:space="0" w:color="auto"/>
                  </w:divBdr>
                </w:div>
              </w:divsChild>
            </w:div>
            <w:div w:id="1931427640">
              <w:marLeft w:val="0"/>
              <w:marRight w:val="0"/>
              <w:marTop w:val="0"/>
              <w:marBottom w:val="0"/>
              <w:divBdr>
                <w:top w:val="none" w:sz="0" w:space="0" w:color="auto"/>
                <w:left w:val="none" w:sz="0" w:space="0" w:color="auto"/>
                <w:bottom w:val="none" w:sz="0" w:space="0" w:color="auto"/>
                <w:right w:val="none" w:sz="0" w:space="0" w:color="auto"/>
              </w:divBdr>
              <w:divsChild>
                <w:div w:id="226914967">
                  <w:marLeft w:val="0"/>
                  <w:marRight w:val="0"/>
                  <w:marTop w:val="0"/>
                  <w:marBottom w:val="0"/>
                  <w:divBdr>
                    <w:top w:val="none" w:sz="0" w:space="0" w:color="auto"/>
                    <w:left w:val="none" w:sz="0" w:space="0" w:color="auto"/>
                    <w:bottom w:val="none" w:sz="0" w:space="0" w:color="auto"/>
                    <w:right w:val="none" w:sz="0" w:space="0" w:color="auto"/>
                  </w:divBdr>
                </w:div>
                <w:div w:id="968635222">
                  <w:marLeft w:val="0"/>
                  <w:marRight w:val="0"/>
                  <w:marTop w:val="0"/>
                  <w:marBottom w:val="0"/>
                  <w:divBdr>
                    <w:top w:val="none" w:sz="0" w:space="0" w:color="auto"/>
                    <w:left w:val="none" w:sz="0" w:space="0" w:color="auto"/>
                    <w:bottom w:val="none" w:sz="0" w:space="0" w:color="auto"/>
                    <w:right w:val="none" w:sz="0" w:space="0" w:color="auto"/>
                  </w:divBdr>
                </w:div>
                <w:div w:id="241329452">
                  <w:marLeft w:val="0"/>
                  <w:marRight w:val="0"/>
                  <w:marTop w:val="0"/>
                  <w:marBottom w:val="0"/>
                  <w:divBdr>
                    <w:top w:val="none" w:sz="0" w:space="0" w:color="auto"/>
                    <w:left w:val="none" w:sz="0" w:space="0" w:color="auto"/>
                    <w:bottom w:val="none" w:sz="0" w:space="0" w:color="auto"/>
                    <w:right w:val="none" w:sz="0" w:space="0" w:color="auto"/>
                  </w:divBdr>
                </w:div>
              </w:divsChild>
            </w:div>
            <w:div w:id="1531608325">
              <w:marLeft w:val="0"/>
              <w:marRight w:val="0"/>
              <w:marTop w:val="0"/>
              <w:marBottom w:val="0"/>
              <w:divBdr>
                <w:top w:val="none" w:sz="0" w:space="0" w:color="auto"/>
                <w:left w:val="none" w:sz="0" w:space="0" w:color="auto"/>
                <w:bottom w:val="none" w:sz="0" w:space="0" w:color="auto"/>
                <w:right w:val="none" w:sz="0" w:space="0" w:color="auto"/>
              </w:divBdr>
              <w:divsChild>
                <w:div w:id="1926574290">
                  <w:marLeft w:val="0"/>
                  <w:marRight w:val="0"/>
                  <w:marTop w:val="0"/>
                  <w:marBottom w:val="0"/>
                  <w:divBdr>
                    <w:top w:val="none" w:sz="0" w:space="0" w:color="auto"/>
                    <w:left w:val="none" w:sz="0" w:space="0" w:color="auto"/>
                    <w:bottom w:val="none" w:sz="0" w:space="0" w:color="auto"/>
                    <w:right w:val="none" w:sz="0" w:space="0" w:color="auto"/>
                  </w:divBdr>
                </w:div>
                <w:div w:id="1867255392">
                  <w:marLeft w:val="0"/>
                  <w:marRight w:val="0"/>
                  <w:marTop w:val="0"/>
                  <w:marBottom w:val="0"/>
                  <w:divBdr>
                    <w:top w:val="none" w:sz="0" w:space="0" w:color="auto"/>
                    <w:left w:val="none" w:sz="0" w:space="0" w:color="auto"/>
                    <w:bottom w:val="none" w:sz="0" w:space="0" w:color="auto"/>
                    <w:right w:val="none" w:sz="0" w:space="0" w:color="auto"/>
                  </w:divBdr>
                </w:div>
                <w:div w:id="2136290618">
                  <w:marLeft w:val="0"/>
                  <w:marRight w:val="0"/>
                  <w:marTop w:val="0"/>
                  <w:marBottom w:val="0"/>
                  <w:divBdr>
                    <w:top w:val="none" w:sz="0" w:space="0" w:color="auto"/>
                    <w:left w:val="none" w:sz="0" w:space="0" w:color="auto"/>
                    <w:bottom w:val="none" w:sz="0" w:space="0" w:color="auto"/>
                    <w:right w:val="none" w:sz="0" w:space="0" w:color="auto"/>
                  </w:divBdr>
                </w:div>
                <w:div w:id="2005472679">
                  <w:marLeft w:val="0"/>
                  <w:marRight w:val="0"/>
                  <w:marTop w:val="0"/>
                  <w:marBottom w:val="0"/>
                  <w:divBdr>
                    <w:top w:val="none" w:sz="0" w:space="0" w:color="auto"/>
                    <w:left w:val="none" w:sz="0" w:space="0" w:color="auto"/>
                    <w:bottom w:val="none" w:sz="0" w:space="0" w:color="auto"/>
                    <w:right w:val="none" w:sz="0" w:space="0" w:color="auto"/>
                  </w:divBdr>
                </w:div>
                <w:div w:id="766078755">
                  <w:marLeft w:val="0"/>
                  <w:marRight w:val="0"/>
                  <w:marTop w:val="0"/>
                  <w:marBottom w:val="0"/>
                  <w:divBdr>
                    <w:top w:val="none" w:sz="0" w:space="0" w:color="auto"/>
                    <w:left w:val="none" w:sz="0" w:space="0" w:color="auto"/>
                    <w:bottom w:val="none" w:sz="0" w:space="0" w:color="auto"/>
                    <w:right w:val="none" w:sz="0" w:space="0" w:color="auto"/>
                  </w:divBdr>
                </w:div>
                <w:div w:id="1180779040">
                  <w:marLeft w:val="0"/>
                  <w:marRight w:val="0"/>
                  <w:marTop w:val="0"/>
                  <w:marBottom w:val="0"/>
                  <w:divBdr>
                    <w:top w:val="none" w:sz="0" w:space="0" w:color="auto"/>
                    <w:left w:val="none" w:sz="0" w:space="0" w:color="auto"/>
                    <w:bottom w:val="none" w:sz="0" w:space="0" w:color="auto"/>
                    <w:right w:val="none" w:sz="0" w:space="0" w:color="auto"/>
                  </w:divBdr>
                </w:div>
              </w:divsChild>
            </w:div>
            <w:div w:id="250478976">
              <w:marLeft w:val="0"/>
              <w:marRight w:val="0"/>
              <w:marTop w:val="0"/>
              <w:marBottom w:val="0"/>
              <w:divBdr>
                <w:top w:val="none" w:sz="0" w:space="0" w:color="auto"/>
                <w:left w:val="none" w:sz="0" w:space="0" w:color="auto"/>
                <w:bottom w:val="none" w:sz="0" w:space="0" w:color="auto"/>
                <w:right w:val="none" w:sz="0" w:space="0" w:color="auto"/>
              </w:divBdr>
              <w:divsChild>
                <w:div w:id="1738362882">
                  <w:marLeft w:val="0"/>
                  <w:marRight w:val="0"/>
                  <w:marTop w:val="0"/>
                  <w:marBottom w:val="0"/>
                  <w:divBdr>
                    <w:top w:val="none" w:sz="0" w:space="0" w:color="auto"/>
                    <w:left w:val="none" w:sz="0" w:space="0" w:color="auto"/>
                    <w:bottom w:val="none" w:sz="0" w:space="0" w:color="auto"/>
                    <w:right w:val="none" w:sz="0" w:space="0" w:color="auto"/>
                  </w:divBdr>
                </w:div>
                <w:div w:id="1780678953">
                  <w:marLeft w:val="0"/>
                  <w:marRight w:val="0"/>
                  <w:marTop w:val="0"/>
                  <w:marBottom w:val="0"/>
                  <w:divBdr>
                    <w:top w:val="none" w:sz="0" w:space="0" w:color="auto"/>
                    <w:left w:val="none" w:sz="0" w:space="0" w:color="auto"/>
                    <w:bottom w:val="none" w:sz="0" w:space="0" w:color="auto"/>
                    <w:right w:val="none" w:sz="0" w:space="0" w:color="auto"/>
                  </w:divBdr>
                </w:div>
                <w:div w:id="2138253637">
                  <w:marLeft w:val="0"/>
                  <w:marRight w:val="0"/>
                  <w:marTop w:val="0"/>
                  <w:marBottom w:val="0"/>
                  <w:divBdr>
                    <w:top w:val="none" w:sz="0" w:space="0" w:color="auto"/>
                    <w:left w:val="none" w:sz="0" w:space="0" w:color="auto"/>
                    <w:bottom w:val="none" w:sz="0" w:space="0" w:color="auto"/>
                    <w:right w:val="none" w:sz="0" w:space="0" w:color="auto"/>
                  </w:divBdr>
                </w:div>
                <w:div w:id="1039470897">
                  <w:marLeft w:val="0"/>
                  <w:marRight w:val="0"/>
                  <w:marTop w:val="0"/>
                  <w:marBottom w:val="0"/>
                  <w:divBdr>
                    <w:top w:val="none" w:sz="0" w:space="0" w:color="auto"/>
                    <w:left w:val="none" w:sz="0" w:space="0" w:color="auto"/>
                    <w:bottom w:val="none" w:sz="0" w:space="0" w:color="auto"/>
                    <w:right w:val="none" w:sz="0" w:space="0" w:color="auto"/>
                  </w:divBdr>
                </w:div>
                <w:div w:id="536158035">
                  <w:marLeft w:val="0"/>
                  <w:marRight w:val="0"/>
                  <w:marTop w:val="0"/>
                  <w:marBottom w:val="0"/>
                  <w:divBdr>
                    <w:top w:val="none" w:sz="0" w:space="0" w:color="auto"/>
                    <w:left w:val="none" w:sz="0" w:space="0" w:color="auto"/>
                    <w:bottom w:val="none" w:sz="0" w:space="0" w:color="auto"/>
                    <w:right w:val="none" w:sz="0" w:space="0" w:color="auto"/>
                  </w:divBdr>
                </w:div>
                <w:div w:id="1021711190">
                  <w:marLeft w:val="0"/>
                  <w:marRight w:val="0"/>
                  <w:marTop w:val="0"/>
                  <w:marBottom w:val="0"/>
                  <w:divBdr>
                    <w:top w:val="none" w:sz="0" w:space="0" w:color="auto"/>
                    <w:left w:val="none" w:sz="0" w:space="0" w:color="auto"/>
                    <w:bottom w:val="none" w:sz="0" w:space="0" w:color="auto"/>
                    <w:right w:val="none" w:sz="0" w:space="0" w:color="auto"/>
                  </w:divBdr>
                </w:div>
                <w:div w:id="1787849551">
                  <w:marLeft w:val="0"/>
                  <w:marRight w:val="0"/>
                  <w:marTop w:val="0"/>
                  <w:marBottom w:val="0"/>
                  <w:divBdr>
                    <w:top w:val="none" w:sz="0" w:space="0" w:color="auto"/>
                    <w:left w:val="none" w:sz="0" w:space="0" w:color="auto"/>
                    <w:bottom w:val="none" w:sz="0" w:space="0" w:color="auto"/>
                    <w:right w:val="none" w:sz="0" w:space="0" w:color="auto"/>
                  </w:divBdr>
                </w:div>
                <w:div w:id="452095728">
                  <w:marLeft w:val="0"/>
                  <w:marRight w:val="0"/>
                  <w:marTop w:val="0"/>
                  <w:marBottom w:val="0"/>
                  <w:divBdr>
                    <w:top w:val="none" w:sz="0" w:space="0" w:color="auto"/>
                    <w:left w:val="none" w:sz="0" w:space="0" w:color="auto"/>
                    <w:bottom w:val="none" w:sz="0" w:space="0" w:color="auto"/>
                    <w:right w:val="none" w:sz="0" w:space="0" w:color="auto"/>
                  </w:divBdr>
                </w:div>
                <w:div w:id="13154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p.piasecz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4024</Words>
  <Characters>24147</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Patryk Łukasiuk</cp:lastModifiedBy>
  <cp:revision>1</cp:revision>
  <dcterms:created xsi:type="dcterms:W3CDTF">2017-02-08T13:16:00Z</dcterms:created>
  <dcterms:modified xsi:type="dcterms:W3CDTF">2017-02-08T13:16:00Z</dcterms:modified>
</cp:coreProperties>
</file>