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EF9C3B" w14:textId="77777777" w:rsidR="00895A5B" w:rsidRPr="000B479F" w:rsidRDefault="00895A5B" w:rsidP="00895A5B">
      <w:pPr>
        <w:jc w:val="center"/>
        <w:rPr>
          <w:b/>
          <w:bCs/>
          <w:sz w:val="32"/>
          <w:szCs w:val="32"/>
        </w:rPr>
      </w:pPr>
      <w:r w:rsidRPr="000B479F">
        <w:rPr>
          <w:b/>
          <w:bCs/>
          <w:sz w:val="32"/>
          <w:szCs w:val="32"/>
        </w:rPr>
        <w:t>OBWIESZCZENIE STAROSTY PIASECZYŃSKIEGO</w:t>
      </w:r>
    </w:p>
    <w:p w14:paraId="64497673" w14:textId="77777777" w:rsidR="00895A5B" w:rsidRPr="00E361A0" w:rsidRDefault="00895A5B" w:rsidP="00895A5B">
      <w:pPr>
        <w:jc w:val="both"/>
      </w:pPr>
    </w:p>
    <w:p w14:paraId="25497FD1" w14:textId="265BF777" w:rsidR="00DB5D1D" w:rsidRDefault="00DB5D1D" w:rsidP="00DB5D1D">
      <w:pPr>
        <w:ind w:firstLine="708"/>
        <w:jc w:val="both"/>
        <w:rPr>
          <w:kern w:val="3"/>
        </w:rPr>
      </w:pPr>
      <w:r>
        <w:t>Na podstawie art. 11f ust. 3 i 4 ustawy z dnia 10 kwietnia 2003 r. o szczególnych zasadach przygotowania i realizacji inwestycji w zakresie dró</w:t>
      </w:r>
      <w:r w:rsidR="00E361A0">
        <w:t>g publicznych (tj. Dz. U. z 2024 </w:t>
      </w:r>
      <w:r>
        <w:t xml:space="preserve">r., poz. 162 ze zm.) Starosta Piaseczyński zawiadamia, że w dniu  </w:t>
      </w:r>
      <w:r w:rsidR="00E361A0">
        <w:t>13 maja</w:t>
      </w:r>
      <w:r>
        <w:t xml:space="preserve"> 2025 </w:t>
      </w:r>
      <w:r w:rsidR="00E361A0">
        <w:t>r., na wniosek Zarządu P</w:t>
      </w:r>
      <w:r>
        <w:t xml:space="preserve">owiatu Piaseczyńskiego, ul. Chyliczkowska 14, 05-500 Piaseczno, została wydana </w:t>
      </w:r>
      <w:r>
        <w:rPr>
          <w:u w:val="single"/>
        </w:rPr>
        <w:t xml:space="preserve">decyzja Starosty Piaseczyńskiego nr </w:t>
      </w:r>
      <w:r>
        <w:rPr>
          <w:b/>
          <w:u w:val="single"/>
        </w:rPr>
        <w:t xml:space="preserve"> </w:t>
      </w:r>
      <w:r w:rsidR="00E361A0">
        <w:rPr>
          <w:b/>
          <w:u w:val="single"/>
        </w:rPr>
        <w:t>11</w:t>
      </w:r>
      <w:r>
        <w:rPr>
          <w:b/>
          <w:u w:val="single"/>
        </w:rPr>
        <w:t>/2025</w:t>
      </w:r>
      <w:r w:rsidR="00E361A0">
        <w:rPr>
          <w:u w:val="single"/>
        </w:rPr>
        <w:t xml:space="preserve"> (nr rej. ARB.6740.1.6.2025.I</w:t>
      </w:r>
      <w:r>
        <w:rPr>
          <w:u w:val="single"/>
        </w:rPr>
        <w:t>P)</w:t>
      </w:r>
      <w:r>
        <w:t xml:space="preserve">, </w:t>
      </w:r>
      <w:bookmarkStart w:id="0" w:name="_GoBack"/>
      <w:r>
        <w:t>o</w:t>
      </w:r>
      <w:r w:rsidR="00E361A0">
        <w:t> </w:t>
      </w:r>
      <w:r>
        <w:t xml:space="preserve">zezwoleniu na realizację inwestycji drogowej polegającej na: </w:t>
      </w:r>
      <w:r w:rsidR="00E361A0">
        <w:t>rozbudowie</w:t>
      </w:r>
      <w:r w:rsidR="00E361A0" w:rsidRPr="00E924EE">
        <w:t xml:space="preserve"> drogi powiatowej nr 2811W w miejscowości Borowina gm. Konstancin – Jeziorna oraz w miejscowości Solec gm. Góra Kalwaria</w:t>
      </w:r>
      <w:r w:rsidR="00E361A0">
        <w:t>.</w:t>
      </w:r>
      <w:bookmarkEnd w:id="0"/>
    </w:p>
    <w:p w14:paraId="0FB94939" w14:textId="77777777" w:rsidR="00DB5D1D" w:rsidRPr="00E361A0" w:rsidRDefault="00DB5D1D" w:rsidP="00DB5D1D">
      <w:pPr>
        <w:ind w:firstLine="708"/>
        <w:jc w:val="both"/>
        <w:rPr>
          <w:kern w:val="2"/>
          <w:u w:val="single"/>
        </w:rPr>
      </w:pPr>
    </w:p>
    <w:p w14:paraId="5E297605" w14:textId="77777777" w:rsidR="00E361A0" w:rsidRPr="00E924EE" w:rsidRDefault="00E361A0" w:rsidP="00E361A0">
      <w:pPr>
        <w:ind w:left="1260" w:hanging="1260"/>
        <w:jc w:val="both"/>
        <w:rPr>
          <w:b/>
        </w:rPr>
      </w:pPr>
      <w:r w:rsidRPr="00E924EE">
        <w:rPr>
          <w:b/>
          <w:color w:val="000000"/>
        </w:rPr>
        <w:t>Działki w liniach rozgraniczających projektowanej drogi:</w:t>
      </w:r>
    </w:p>
    <w:p w14:paraId="77A18643" w14:textId="77777777" w:rsidR="00E361A0" w:rsidRPr="00E924EE" w:rsidRDefault="00E361A0" w:rsidP="00E361A0">
      <w:pPr>
        <w:ind w:left="357"/>
        <w:jc w:val="both"/>
      </w:pPr>
      <w:r w:rsidRPr="00E924EE">
        <w:rPr>
          <w:b/>
        </w:rPr>
        <w:t>przeznaczone pod realizację inwestycji drogowej</w:t>
      </w:r>
      <w:r w:rsidRPr="00E924EE">
        <w:t xml:space="preserve">, drukiem wytłuszczonym podano nr działek pod przejęcie przez jednostkę samorządu terytorialnego – Powiat Piaseczyński, drukiem podkreślonym podano nr działek pod inwestycję, w nawiasach podano nr działki po podziale, a po średniku nr działki po podziale poza inwestycją pozostające przy aktualnym właścicielu, oznaczone wg katastru numerami, </w:t>
      </w:r>
    </w:p>
    <w:p w14:paraId="0AA8C07D" w14:textId="77777777" w:rsidR="00E361A0" w:rsidRPr="00E924EE" w:rsidRDefault="00E361A0" w:rsidP="00E361A0">
      <w:pPr>
        <w:ind w:left="357"/>
        <w:jc w:val="both"/>
        <w:rPr>
          <w:sz w:val="12"/>
          <w:szCs w:val="12"/>
        </w:rPr>
      </w:pPr>
    </w:p>
    <w:p w14:paraId="06ED308A" w14:textId="77777777" w:rsidR="00E361A0" w:rsidRPr="00E924EE" w:rsidRDefault="00E361A0" w:rsidP="00E361A0">
      <w:pPr>
        <w:ind w:left="357"/>
        <w:jc w:val="both"/>
        <w:rPr>
          <w:u w:val="single"/>
        </w:rPr>
      </w:pPr>
      <w:r w:rsidRPr="00E924EE">
        <w:t xml:space="preserve">nieruchomości z obrębu ewidencyjnego </w:t>
      </w:r>
      <w:r w:rsidRPr="00E924EE">
        <w:rPr>
          <w:rFonts w:eastAsia="Calibri"/>
        </w:rPr>
        <w:t xml:space="preserve">0010 Kawęczynek - Borowina, jednostka ew. </w:t>
      </w:r>
      <w:r w:rsidRPr="00E924EE">
        <w:rPr>
          <w:lang w:eastAsia="pl-PL"/>
        </w:rPr>
        <w:t>141802_5 Konstancin - Jeziorna – obszar wiejski</w:t>
      </w:r>
      <w:r w:rsidRPr="00E924EE">
        <w:t>:</w:t>
      </w:r>
    </w:p>
    <w:p w14:paraId="546BC94A" w14:textId="77777777" w:rsidR="00E361A0" w:rsidRPr="00E924EE" w:rsidRDefault="00E361A0" w:rsidP="00E361A0">
      <w:pPr>
        <w:spacing w:after="100"/>
        <w:ind w:left="357" w:hanging="357"/>
        <w:jc w:val="both"/>
      </w:pPr>
      <w:r w:rsidRPr="00E924EE">
        <w:tab/>
      </w:r>
      <w:r w:rsidRPr="00E924EE">
        <w:rPr>
          <w:u w:val="single"/>
        </w:rPr>
        <w:t>4</w:t>
      </w:r>
      <w:r w:rsidRPr="00E924EE">
        <w:t xml:space="preserve">, </w:t>
      </w:r>
      <w:r w:rsidRPr="00E924EE">
        <w:rPr>
          <w:u w:val="single"/>
        </w:rPr>
        <w:t>3/5</w:t>
      </w:r>
      <w:r w:rsidRPr="00E924EE">
        <w:t xml:space="preserve">, </w:t>
      </w:r>
      <w:r w:rsidRPr="00E924EE">
        <w:rPr>
          <w:u w:val="single"/>
        </w:rPr>
        <w:t>12/4</w:t>
      </w:r>
      <w:r w:rsidRPr="00E924EE">
        <w:t>, 43/1 (</w:t>
      </w:r>
      <w:r w:rsidRPr="00E924EE">
        <w:rPr>
          <w:b/>
          <w:bCs/>
          <w:u w:val="single"/>
        </w:rPr>
        <w:t>43/42</w:t>
      </w:r>
      <w:r w:rsidRPr="00E924EE">
        <w:t>; 43/43), 12/5 (</w:t>
      </w:r>
      <w:r w:rsidRPr="00E924EE">
        <w:rPr>
          <w:b/>
          <w:bCs/>
          <w:u w:val="single"/>
        </w:rPr>
        <w:t>12/6</w:t>
      </w:r>
      <w:r w:rsidRPr="00E924EE">
        <w:t>; 12/7),</w:t>
      </w:r>
    </w:p>
    <w:p w14:paraId="46160DB3" w14:textId="77777777" w:rsidR="00E361A0" w:rsidRPr="00E924EE" w:rsidRDefault="00E361A0" w:rsidP="00E361A0">
      <w:pPr>
        <w:ind w:left="357"/>
        <w:jc w:val="both"/>
      </w:pPr>
      <w:r w:rsidRPr="00E924EE">
        <w:t xml:space="preserve">nieruchomości z obrębu ewidencyjnego </w:t>
      </w:r>
      <w:r w:rsidRPr="00E924EE">
        <w:rPr>
          <w:rFonts w:eastAsia="Calibri"/>
        </w:rPr>
        <w:t xml:space="preserve">0040 Solec, jednostka ew. </w:t>
      </w:r>
      <w:r w:rsidRPr="00E924EE">
        <w:rPr>
          <w:lang w:eastAsia="pl-PL"/>
        </w:rPr>
        <w:t>141801_5 Góra Kalwaria – obszar wiejski</w:t>
      </w:r>
      <w:r w:rsidRPr="00E924EE">
        <w:t>:</w:t>
      </w:r>
    </w:p>
    <w:p w14:paraId="5718627E" w14:textId="77777777" w:rsidR="00E361A0" w:rsidRPr="00E924EE" w:rsidRDefault="00E361A0" w:rsidP="00E361A0">
      <w:pPr>
        <w:spacing w:after="100"/>
        <w:ind w:left="357"/>
        <w:jc w:val="both"/>
      </w:pPr>
      <w:r w:rsidRPr="00E924EE">
        <w:rPr>
          <w:u w:val="single"/>
        </w:rPr>
        <w:t>106/8</w:t>
      </w:r>
      <w:r w:rsidRPr="00E924EE">
        <w:t>, 106/3 (</w:t>
      </w:r>
      <w:r w:rsidRPr="00E924EE">
        <w:rPr>
          <w:b/>
          <w:bCs/>
          <w:u w:val="single"/>
        </w:rPr>
        <w:t>106/9</w:t>
      </w:r>
      <w:r w:rsidRPr="00E924EE">
        <w:t>; 106/10)</w:t>
      </w:r>
    </w:p>
    <w:p w14:paraId="5D876D23" w14:textId="77777777" w:rsidR="00E361A0" w:rsidRPr="00E361A0" w:rsidRDefault="00E361A0" w:rsidP="00E361A0">
      <w:pPr>
        <w:jc w:val="both"/>
        <w:rPr>
          <w:lang w:eastAsia="pl-PL"/>
        </w:rPr>
      </w:pPr>
    </w:p>
    <w:p w14:paraId="2F72D11A" w14:textId="77777777" w:rsidR="00E361A0" w:rsidRPr="00E924EE" w:rsidRDefault="00E361A0" w:rsidP="00E361A0">
      <w:pPr>
        <w:jc w:val="both"/>
        <w:rPr>
          <w:b/>
        </w:rPr>
      </w:pPr>
      <w:r w:rsidRPr="00E924EE">
        <w:rPr>
          <w:b/>
          <w:color w:val="000000"/>
        </w:rPr>
        <w:t>Działki poza liniami rozgraniczającymi projektowanej drogi:</w:t>
      </w:r>
    </w:p>
    <w:p w14:paraId="62CC8FCF" w14:textId="77777777" w:rsidR="00E361A0" w:rsidRPr="00E924EE" w:rsidRDefault="00E361A0" w:rsidP="00E361A0">
      <w:pPr>
        <w:ind w:left="360"/>
        <w:jc w:val="both"/>
        <w:rPr>
          <w:b/>
        </w:rPr>
      </w:pPr>
      <w:r w:rsidRPr="00E924EE">
        <w:rPr>
          <w:b/>
        </w:rPr>
        <w:t>działki, na których planowane jest wykonanie robót budowlanych związanych z budową lub przebudową sieci uzbrojenia terenu oraz działki, na których planowane jest wykonanie robót budowlanych związanych z budową lub przebudową innych dróg publicznych</w:t>
      </w:r>
    </w:p>
    <w:p w14:paraId="5CB5EF55" w14:textId="77777777" w:rsidR="00E361A0" w:rsidRPr="00E924EE" w:rsidRDefault="00E361A0" w:rsidP="00E361A0">
      <w:pPr>
        <w:ind w:left="360"/>
        <w:jc w:val="both"/>
        <w:rPr>
          <w:u w:val="single"/>
        </w:rPr>
      </w:pPr>
      <w:r w:rsidRPr="00E924EE">
        <w:t xml:space="preserve">nieruchomości z obrębu ewidencyjnego </w:t>
      </w:r>
      <w:r w:rsidRPr="00E924EE">
        <w:rPr>
          <w:rFonts w:eastAsia="Calibri"/>
        </w:rPr>
        <w:t xml:space="preserve">0010 Kawęczynek - Borowina, jednostka ew. </w:t>
      </w:r>
      <w:r w:rsidRPr="00E924EE">
        <w:rPr>
          <w:lang w:eastAsia="pl-PL"/>
        </w:rPr>
        <w:t>141802_5 Konstancin - Jeziorna – obszar wiejski</w:t>
      </w:r>
      <w:r w:rsidRPr="00E924EE">
        <w:t>:</w:t>
      </w:r>
    </w:p>
    <w:p w14:paraId="4AAB88BD" w14:textId="77777777" w:rsidR="00E361A0" w:rsidRPr="00E924EE" w:rsidRDefault="00E361A0" w:rsidP="00E361A0">
      <w:pPr>
        <w:spacing w:after="100"/>
        <w:ind w:left="357"/>
        <w:jc w:val="both"/>
      </w:pPr>
      <w:r w:rsidRPr="00E924EE">
        <w:rPr>
          <w:bCs/>
        </w:rPr>
        <w:t>42, 43/43 (z dz. 43/1), 3/4</w:t>
      </w:r>
    </w:p>
    <w:p w14:paraId="31A993FA" w14:textId="77777777" w:rsidR="00E361A0" w:rsidRPr="00E924EE" w:rsidRDefault="00E361A0" w:rsidP="00E361A0">
      <w:pPr>
        <w:ind w:left="357"/>
        <w:jc w:val="both"/>
      </w:pPr>
      <w:r w:rsidRPr="00E924EE">
        <w:t xml:space="preserve">nieruchomości z obrębu ewidencyjnego </w:t>
      </w:r>
      <w:r w:rsidRPr="00E924EE">
        <w:rPr>
          <w:rFonts w:eastAsia="Calibri"/>
        </w:rPr>
        <w:t xml:space="preserve">0040 Solec, jednostka ew. </w:t>
      </w:r>
      <w:r w:rsidRPr="00E924EE">
        <w:rPr>
          <w:lang w:eastAsia="pl-PL"/>
        </w:rPr>
        <w:t>141801_5 Góra Kalwaria – obszar wiejski</w:t>
      </w:r>
      <w:r w:rsidRPr="00E924EE">
        <w:t>:</w:t>
      </w:r>
    </w:p>
    <w:p w14:paraId="1E69499D" w14:textId="7265DDFB" w:rsidR="00DB5D1D" w:rsidRDefault="00E361A0" w:rsidP="00E361A0">
      <w:pPr>
        <w:spacing w:after="100"/>
        <w:ind w:left="357"/>
        <w:jc w:val="both"/>
      </w:pPr>
      <w:r w:rsidRPr="00E924EE">
        <w:rPr>
          <w:bCs/>
        </w:rPr>
        <w:t>6/2, 105/3, 106/1</w:t>
      </w:r>
    </w:p>
    <w:p w14:paraId="005900E1" w14:textId="77777777" w:rsidR="00E361A0" w:rsidRDefault="00E361A0" w:rsidP="00DB5D1D">
      <w:pPr>
        <w:ind w:firstLine="708"/>
        <w:jc w:val="both"/>
      </w:pPr>
    </w:p>
    <w:p w14:paraId="4839D7F0" w14:textId="2357F4D9" w:rsidR="00DB5D1D" w:rsidRDefault="00DB5D1D" w:rsidP="00DB5D1D">
      <w:pPr>
        <w:ind w:firstLine="708"/>
        <w:jc w:val="both"/>
      </w:pPr>
      <w:r>
        <w:t xml:space="preserve">Z treścią decyzji nr  </w:t>
      </w:r>
      <w:r w:rsidR="00E361A0" w:rsidRPr="00E361A0">
        <w:t>11</w:t>
      </w:r>
      <w:r w:rsidRPr="00E361A0">
        <w:t xml:space="preserve">/2025 z dnia </w:t>
      </w:r>
      <w:r w:rsidR="00E361A0" w:rsidRPr="00E361A0">
        <w:t>13 maja</w:t>
      </w:r>
      <w:r w:rsidRPr="00E361A0">
        <w:t xml:space="preserve"> 2025</w:t>
      </w:r>
      <w:r>
        <w:t xml:space="preserve"> r. na realizację inwestycji drogowej oraz załączonymi do niej materiałami można zapoznać się w Kancelarii Architektoniczno-Budowlanej na parterze Starostwa Powiatowego w Piasecznie, ul. Chyliczkowska 14, 05-500 Piaseczno.</w:t>
      </w:r>
    </w:p>
    <w:p w14:paraId="566AB48C" w14:textId="77777777" w:rsidR="00E361A0" w:rsidRDefault="00DB5D1D" w:rsidP="00DB5D1D">
      <w:pPr>
        <w:ind w:firstLine="708"/>
        <w:jc w:val="both"/>
      </w:pPr>
      <w:r>
        <w:t xml:space="preserve"> </w:t>
      </w:r>
    </w:p>
    <w:p w14:paraId="6E1DEC19" w14:textId="71835542" w:rsidR="00DB5D1D" w:rsidRDefault="00DB5D1D" w:rsidP="00DB5D1D">
      <w:pPr>
        <w:ind w:firstLine="708"/>
        <w:jc w:val="both"/>
      </w:pPr>
      <w:r>
        <w:t>Od ww. decyzji służy prawo wniesienia odwołania do Wojewody Mazowieckiego, za moim pośrednictwem, (Starosta Piaseczyński, ul. Chyliczkowska 14, 05-500 Piaseczno), w</w:t>
      </w:r>
      <w:r w:rsidR="00E361A0">
        <w:t> </w:t>
      </w:r>
      <w:r>
        <w:t xml:space="preserve">terminie 14 dni od dnia jej publicznego ogłoszenia. </w:t>
      </w:r>
    </w:p>
    <w:p w14:paraId="67A9474D" w14:textId="77777777" w:rsidR="00E361A0" w:rsidRDefault="00E361A0" w:rsidP="00E361A0">
      <w:pPr>
        <w:ind w:firstLine="708"/>
        <w:jc w:val="both"/>
      </w:pPr>
    </w:p>
    <w:p w14:paraId="320012AC" w14:textId="569D328E" w:rsidR="00DB5D1D" w:rsidRDefault="00DB5D1D" w:rsidP="00E361A0">
      <w:pPr>
        <w:ind w:firstLine="708"/>
        <w:jc w:val="both"/>
      </w:pPr>
      <w:r>
        <w:t>Zgodnie z art. 49 ustawy Kodeks postępowania administracyjnego doręczenie uważa się za dokonane po upływie czternastu dni od dnia publicznego ogłoszenia.</w:t>
      </w:r>
    </w:p>
    <w:p w14:paraId="6CA27E78" w14:textId="77777777" w:rsidR="00E361A0" w:rsidRDefault="00DB5D1D" w:rsidP="00E361A0">
      <w:pPr>
        <w:ind w:firstLine="708"/>
        <w:jc w:val="both"/>
      </w:pPr>
      <w:r>
        <w:t xml:space="preserve"> </w:t>
      </w:r>
    </w:p>
    <w:p w14:paraId="71DD5C73" w14:textId="64214D61" w:rsidR="00DB5D1D" w:rsidRPr="00E361A0" w:rsidRDefault="00DB5D1D" w:rsidP="00E361A0">
      <w:pPr>
        <w:ind w:firstLine="708"/>
        <w:jc w:val="both"/>
      </w:pPr>
      <w:r>
        <w:t xml:space="preserve">Działając na podstawie art. 17 ust. 1 ustawy z dnia 10 kwietnia 2003 r.                                     o szczególnych zasadach przygotowania i realizacji inwestycji w zakresie dróg publicznych, nadano niniejszej decyzji rygor natychmiastowej wykonalności. </w:t>
      </w:r>
    </w:p>
    <w:p w14:paraId="5430A2CF" w14:textId="77777777" w:rsidR="00DB5D1D" w:rsidRDefault="00DB5D1D" w:rsidP="00DB5D1D">
      <w:pPr>
        <w:jc w:val="both"/>
        <w:rPr>
          <w:b/>
          <w:bCs/>
        </w:rPr>
      </w:pPr>
    </w:p>
    <w:p w14:paraId="2F38D14B" w14:textId="79D27A65" w:rsidR="00DB5D1D" w:rsidRPr="00E361A0" w:rsidRDefault="00DB5D1D" w:rsidP="00DB5D1D">
      <w:pPr>
        <w:jc w:val="both"/>
        <w:rPr>
          <w:b/>
        </w:rPr>
      </w:pPr>
      <w:r>
        <w:rPr>
          <w:b/>
          <w:bCs/>
        </w:rPr>
        <w:t xml:space="preserve">Nr rej. </w:t>
      </w:r>
      <w:r w:rsidR="00E361A0">
        <w:rPr>
          <w:b/>
        </w:rPr>
        <w:t>ARB.6740.1.6.2025.I</w:t>
      </w:r>
      <w:r>
        <w:rPr>
          <w:b/>
        </w:rPr>
        <w:t>P</w:t>
      </w:r>
      <w:r>
        <w:rPr>
          <w:b/>
          <w:bCs/>
        </w:rPr>
        <w:t xml:space="preserve">       </w:t>
      </w:r>
      <w:r w:rsidR="00E361A0">
        <w:t xml:space="preserve">                         </w:t>
      </w:r>
    </w:p>
    <w:p w14:paraId="4E757877" w14:textId="77777777" w:rsidR="00E361A0" w:rsidRDefault="00E361A0" w:rsidP="00DB5D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</w:p>
    <w:p w14:paraId="31C20390" w14:textId="30DAA194" w:rsidR="00DB5D1D" w:rsidRDefault="00DB5D1D" w:rsidP="00DB5D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z upoważnienia Starosty Piaseczyńskiego</w:t>
      </w:r>
    </w:p>
    <w:p w14:paraId="7B0F7291" w14:textId="77777777" w:rsidR="00DB5D1D" w:rsidRDefault="00DB5D1D" w:rsidP="00DB5D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Sylwia Moszczyńska-Staś</w:t>
      </w:r>
    </w:p>
    <w:p w14:paraId="1AAB1AEA" w14:textId="77777777" w:rsidR="00DB5D1D" w:rsidRDefault="00DB5D1D" w:rsidP="00DB5D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Naczelnik Wydziału Architektoniczno-Budowlanego</w:t>
      </w:r>
    </w:p>
    <w:p w14:paraId="31344EC3" w14:textId="77777777" w:rsidR="00DB5D1D" w:rsidRDefault="00DB5D1D" w:rsidP="00DB5D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/podpisano elektronicznie/</w:t>
      </w:r>
    </w:p>
    <w:p w14:paraId="3EBE5AD1" w14:textId="77777777" w:rsidR="00DB5D1D" w:rsidRDefault="00DB5D1D" w:rsidP="00DB5D1D">
      <w:pPr>
        <w:jc w:val="center"/>
        <w:rPr>
          <w:b/>
          <w:bCs/>
          <w:sz w:val="16"/>
          <w:szCs w:val="16"/>
        </w:rPr>
      </w:pPr>
    </w:p>
    <w:p w14:paraId="27AEE4CF" w14:textId="77777777" w:rsidR="00DB5D1D" w:rsidRDefault="00DB5D1D" w:rsidP="00DB5D1D">
      <w:pPr>
        <w:jc w:val="both"/>
        <w:rPr>
          <w:b/>
          <w:bCs/>
          <w:sz w:val="16"/>
          <w:szCs w:val="16"/>
        </w:rPr>
      </w:pPr>
    </w:p>
    <w:p w14:paraId="7B8CADB7" w14:textId="77777777" w:rsidR="00DB5D1D" w:rsidRDefault="00DB5D1D" w:rsidP="00DB5D1D">
      <w:pPr>
        <w:jc w:val="both"/>
        <w:rPr>
          <w:b/>
          <w:bCs/>
          <w:sz w:val="16"/>
          <w:szCs w:val="16"/>
        </w:rPr>
      </w:pPr>
    </w:p>
    <w:p w14:paraId="5EF1417C" w14:textId="77777777" w:rsidR="00DB5D1D" w:rsidRDefault="00DB5D1D" w:rsidP="00DB5D1D">
      <w:pPr>
        <w:jc w:val="both"/>
        <w:rPr>
          <w:b/>
          <w:bCs/>
          <w:sz w:val="16"/>
          <w:szCs w:val="16"/>
        </w:rPr>
      </w:pPr>
    </w:p>
    <w:p w14:paraId="686A2390" w14:textId="03D9FF01" w:rsidR="00DB5D1D" w:rsidRDefault="00DB5D1D" w:rsidP="00DB5D1D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Publiczne obwies</w:t>
      </w:r>
      <w:r w:rsidR="00CD51DC">
        <w:rPr>
          <w:b/>
          <w:bCs/>
        </w:rPr>
        <w:t xml:space="preserve">zczenie nastąpiło w dniu: </w:t>
      </w:r>
      <w:r w:rsidR="00501E3A">
        <w:rPr>
          <w:b/>
          <w:bCs/>
        </w:rPr>
        <w:t>14</w:t>
      </w:r>
      <w:r>
        <w:rPr>
          <w:b/>
          <w:bCs/>
        </w:rPr>
        <w:t xml:space="preserve"> </w:t>
      </w:r>
      <w:r w:rsidR="00E361A0">
        <w:rPr>
          <w:b/>
          <w:bCs/>
        </w:rPr>
        <w:t>maja</w:t>
      </w:r>
      <w:r>
        <w:rPr>
          <w:b/>
          <w:bCs/>
        </w:rPr>
        <w:t xml:space="preserve"> 2025 r.</w:t>
      </w:r>
    </w:p>
    <w:p w14:paraId="4AE32C45" w14:textId="77777777" w:rsidR="00DB5D1D" w:rsidRDefault="00DB5D1D" w:rsidP="00DB5D1D">
      <w:pPr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(datę obwieszczenia wpisuje osoba dokonująca obwieszczenia na podstawie art. 49 </w:t>
      </w:r>
      <w:r>
        <w:rPr>
          <w:sz w:val="16"/>
          <w:szCs w:val="16"/>
          <w:shd w:val="clear" w:color="auto" w:fill="FFFFFF"/>
        </w:rPr>
        <w:t>§ 2 k.p.a.)</w:t>
      </w:r>
    </w:p>
    <w:p w14:paraId="08262E8F" w14:textId="77777777" w:rsidR="00DB5D1D" w:rsidRDefault="00DB5D1D" w:rsidP="00DB5D1D">
      <w:pPr>
        <w:rPr>
          <w:sz w:val="20"/>
          <w:szCs w:val="20"/>
        </w:rPr>
      </w:pPr>
    </w:p>
    <w:p w14:paraId="3BD4CF1C" w14:textId="77777777" w:rsidR="00DB5D1D" w:rsidRPr="00E361A0" w:rsidRDefault="00DB5D1D" w:rsidP="00DB5D1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E361A0">
        <w:rPr>
          <w:b/>
          <w:sz w:val="22"/>
          <w:szCs w:val="22"/>
        </w:rPr>
        <w:t>Wydruk stanowi dowód tego, co zostało stwierdzone w piśmie wydanym w formie dokumentu elektronicznego, zgodnie z art. 39</w:t>
      </w:r>
      <w:r w:rsidRPr="00E361A0">
        <w:rPr>
          <w:b/>
          <w:sz w:val="22"/>
          <w:szCs w:val="22"/>
          <w:vertAlign w:val="superscript"/>
        </w:rPr>
        <w:t>3</w:t>
      </w:r>
      <w:r w:rsidRPr="00E361A0">
        <w:rPr>
          <w:b/>
          <w:sz w:val="22"/>
          <w:szCs w:val="22"/>
        </w:rPr>
        <w:t xml:space="preserve"> k.p.a. Został on wytworzony za pomocą systemu teleinformatycznego i podpisany kwalifikowanym podpisem elektronicznym.</w:t>
      </w:r>
    </w:p>
    <w:p w14:paraId="75E475A1" w14:textId="15A915BE" w:rsidR="00670E07" w:rsidRDefault="00670E07" w:rsidP="00DB5D1D">
      <w:pPr>
        <w:ind w:firstLine="708"/>
        <w:jc w:val="both"/>
      </w:pPr>
    </w:p>
    <w:sectPr w:rsidR="00670E07" w:rsidSect="00E361A0">
      <w:pgSz w:w="11906" w:h="16838" w:code="9"/>
      <w:pgMar w:top="993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C3AC6"/>
    <w:multiLevelType w:val="hybridMultilevel"/>
    <w:tmpl w:val="022A52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BFF"/>
    <w:rsid w:val="00037DF4"/>
    <w:rsid w:val="00046CAA"/>
    <w:rsid w:val="00186E28"/>
    <w:rsid w:val="001D1B32"/>
    <w:rsid w:val="00243341"/>
    <w:rsid w:val="00417989"/>
    <w:rsid w:val="00501E3A"/>
    <w:rsid w:val="0059529C"/>
    <w:rsid w:val="0061216B"/>
    <w:rsid w:val="00670E07"/>
    <w:rsid w:val="00781A0A"/>
    <w:rsid w:val="007C0F31"/>
    <w:rsid w:val="00807BFF"/>
    <w:rsid w:val="00824569"/>
    <w:rsid w:val="00895A5B"/>
    <w:rsid w:val="009F65D1"/>
    <w:rsid w:val="00A0430C"/>
    <w:rsid w:val="00A96803"/>
    <w:rsid w:val="00BD2233"/>
    <w:rsid w:val="00BF6174"/>
    <w:rsid w:val="00CD51DC"/>
    <w:rsid w:val="00DB5D1D"/>
    <w:rsid w:val="00E361A0"/>
    <w:rsid w:val="00F1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7B3B0"/>
  <w15:docId w15:val="{3DFB409A-5B62-48AE-B056-4E0BB9DC0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2B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2B53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504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5</cp:revision>
  <cp:lastPrinted>2025-05-13T08:17:00Z</cp:lastPrinted>
  <dcterms:created xsi:type="dcterms:W3CDTF">2025-05-13T08:18:00Z</dcterms:created>
  <dcterms:modified xsi:type="dcterms:W3CDTF">2025-05-14T09:09:00Z</dcterms:modified>
</cp:coreProperties>
</file>