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E11" w:rsidRDefault="00AB4E11" w:rsidP="00AB4E11">
      <w:pPr>
        <w:pStyle w:val="Standard"/>
        <w:tabs>
          <w:tab w:val="left" w:pos="664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52DF3C5" wp14:editId="4EED6DD6">
                <wp:simplePos x="0" y="0"/>
                <wp:positionH relativeFrom="margin">
                  <wp:posOffset>0</wp:posOffset>
                </wp:positionH>
                <wp:positionV relativeFrom="margin">
                  <wp:posOffset>-114482</wp:posOffset>
                </wp:positionV>
                <wp:extent cx="2513328" cy="1223010"/>
                <wp:effectExtent l="0" t="0" r="1272" b="15240"/>
                <wp:wrapNone/>
                <wp:docPr id="1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3328" cy="1223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AB4E11" w:rsidRDefault="00AB4E11" w:rsidP="00AB4E11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</w:p>
                          <w:p w:rsidR="00AB4E11" w:rsidRDefault="00AB4E11" w:rsidP="00AB4E11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  <w:t>Starosta  Piaseczyński</w:t>
                            </w:r>
                          </w:p>
                          <w:p w:rsidR="00AB4E11" w:rsidRDefault="00AB4E11" w:rsidP="00AB4E11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  <w:t xml:space="preserve">ul. </w:t>
                            </w:r>
                            <w:proofErr w:type="spellStart"/>
                            <w:r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  <w:t>Chyliczkowska</w:t>
                            </w:r>
                            <w:proofErr w:type="spellEnd"/>
                            <w:r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  <w:t xml:space="preserve"> 14, 05-500 Piaseczno</w:t>
                            </w:r>
                          </w:p>
                          <w:p w:rsidR="00AB4E11" w:rsidRDefault="00AB4E11" w:rsidP="00AB4E11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 xml:space="preserve">tel.(22) 756-62-54, fax. (22) 737-11-58   </w:t>
                            </w:r>
                          </w:p>
                          <w:p w:rsidR="00AB4E11" w:rsidRDefault="00AB4E11" w:rsidP="00AB4E11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szCs w:val="16"/>
                                <w:lang w:eastAsia="pl-PL"/>
                              </w:rPr>
                            </w:pPr>
                          </w:p>
                          <w:p w:rsidR="00AB4E11" w:rsidRDefault="00AB4E11" w:rsidP="00AB4E11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</w:pPr>
                            <w:r>
                              <w:rPr>
                                <w:rFonts w:eastAsia="Lucida Sans Unicode" w:cs="Tahoma"/>
                                <w:b/>
                                <w:szCs w:val="16"/>
                                <w:lang w:eastAsia="pl-PL"/>
                              </w:rPr>
                              <w:t>N</w:t>
                            </w:r>
                            <w:r w:rsidR="007B0F10">
                              <w:rPr>
                                <w:b/>
                              </w:rPr>
                              <w:t>r rej. ARB.6740.1.8.2024.DK</w:t>
                            </w:r>
                          </w:p>
                          <w:p w:rsidR="00AB4E11" w:rsidRDefault="00AB4E11" w:rsidP="00AB4E11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rPr>
                                <w:rFonts w:eastAsia="Lucida Sans Unicode" w:cs="Tahoma"/>
                                <w:b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AB4E11" w:rsidRDefault="00AB4E11" w:rsidP="00AB4E11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AB4E11" w:rsidRDefault="00AB4E11" w:rsidP="00AB4E11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AB4E11" w:rsidRDefault="00AB4E11" w:rsidP="00AB4E11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2DF3C5"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margin-left:0;margin-top:-9pt;width:197.9pt;height:96.3pt;z-index:-25165721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" filled="f" stroked="f">
                <v:textbox inset="0,0,0,0">
                  <w:txbxContent>
                    <w:p w:rsidR="00AB4E11" w:rsidRDefault="00AB4E11" w:rsidP="00AB4E11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</w:p>
                    <w:p w:rsidR="00AB4E11" w:rsidRDefault="00AB4E11" w:rsidP="00AB4E11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  <w:t>Starosta  Piaseczyński</w:t>
                      </w:r>
                    </w:p>
                    <w:p w:rsidR="00AB4E11" w:rsidRDefault="00AB4E11" w:rsidP="00AB4E11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szCs w:val="20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szCs w:val="20"/>
                          <w:lang w:eastAsia="pl-PL"/>
                        </w:rPr>
                        <w:t xml:space="preserve">ul. </w:t>
                      </w:r>
                      <w:proofErr w:type="spellStart"/>
                      <w:r>
                        <w:rPr>
                          <w:rFonts w:eastAsia="Lucida Sans Unicode" w:cs="Tahoma"/>
                          <w:szCs w:val="20"/>
                          <w:lang w:eastAsia="pl-PL"/>
                        </w:rPr>
                        <w:t>Chyliczkowska</w:t>
                      </w:r>
                      <w:proofErr w:type="spellEnd"/>
                      <w:r>
                        <w:rPr>
                          <w:rFonts w:eastAsia="Lucida Sans Unicode" w:cs="Tahoma"/>
                          <w:szCs w:val="20"/>
                          <w:lang w:eastAsia="pl-PL"/>
                        </w:rPr>
                        <w:t xml:space="preserve"> 14, 05-500 Piaseczno</w:t>
                      </w:r>
                    </w:p>
                    <w:p w:rsidR="00AB4E11" w:rsidRDefault="00AB4E11" w:rsidP="00AB4E11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szCs w:val="16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 xml:space="preserve">tel.(22) 756-62-54, fax. (22) 737-11-58   </w:t>
                      </w:r>
                    </w:p>
                    <w:p w:rsidR="00AB4E11" w:rsidRDefault="00AB4E11" w:rsidP="00AB4E11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szCs w:val="16"/>
                          <w:lang w:eastAsia="pl-PL"/>
                        </w:rPr>
                      </w:pPr>
                    </w:p>
                    <w:p w:rsidR="00AB4E11" w:rsidRDefault="00AB4E11" w:rsidP="00AB4E11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</w:pPr>
                      <w:r>
                        <w:rPr>
                          <w:rFonts w:eastAsia="Lucida Sans Unicode" w:cs="Tahoma"/>
                          <w:b/>
                          <w:szCs w:val="16"/>
                          <w:lang w:eastAsia="pl-PL"/>
                        </w:rPr>
                        <w:t>N</w:t>
                      </w:r>
                      <w:r w:rsidR="007B0F10">
                        <w:rPr>
                          <w:b/>
                        </w:rPr>
                        <w:t>r rej. ARB.6740.1.8.2024.DK</w:t>
                      </w:r>
                    </w:p>
                    <w:p w:rsidR="00AB4E11" w:rsidRDefault="00AB4E11" w:rsidP="00AB4E11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rPr>
                          <w:rFonts w:eastAsia="Lucida Sans Unicode" w:cs="Tahoma"/>
                          <w:b/>
                          <w:sz w:val="28"/>
                          <w:szCs w:val="20"/>
                          <w:lang w:eastAsia="pl-PL"/>
                        </w:rPr>
                      </w:pPr>
                    </w:p>
                    <w:p w:rsidR="00AB4E11" w:rsidRDefault="00AB4E11" w:rsidP="00AB4E11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:rsidR="00AB4E11" w:rsidRDefault="00AB4E11" w:rsidP="00AB4E11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:rsidR="00AB4E11" w:rsidRDefault="00AB4E11" w:rsidP="00AB4E11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AB4E11" w:rsidRDefault="00AB4E11" w:rsidP="00AB4E11">
      <w:pPr>
        <w:pStyle w:val="Standard"/>
        <w:tabs>
          <w:tab w:val="left" w:pos="6645"/>
        </w:tabs>
        <w:jc w:val="right"/>
        <w:rPr>
          <w:lang w:eastAsia="pl-PL"/>
        </w:rPr>
      </w:pPr>
    </w:p>
    <w:p w:rsidR="00AB4E11" w:rsidRDefault="00AB4E11" w:rsidP="00AB4E11">
      <w:pPr>
        <w:pStyle w:val="Standard"/>
        <w:tabs>
          <w:tab w:val="left" w:pos="6645"/>
        </w:tabs>
        <w:jc w:val="right"/>
      </w:pPr>
      <w:r>
        <w:t xml:space="preserve">Piaseczno, </w:t>
      </w:r>
      <w:r w:rsidR="00353359">
        <w:t xml:space="preserve"> </w:t>
      </w:r>
      <w:r w:rsidR="006E1769">
        <w:t>27</w:t>
      </w:r>
      <w:r w:rsidR="00353359">
        <w:t xml:space="preserve"> </w:t>
      </w:r>
      <w:r w:rsidR="008334EB">
        <w:t xml:space="preserve"> </w:t>
      </w:r>
      <w:r w:rsidR="00A25B36">
        <w:t>stycznia 2025</w:t>
      </w:r>
      <w:r>
        <w:t xml:space="preserve"> </w:t>
      </w:r>
      <w:r>
        <w:rPr>
          <w:color w:val="000000"/>
        </w:rPr>
        <w:t>r.</w:t>
      </w:r>
    </w:p>
    <w:p w:rsidR="00AB4E11" w:rsidRDefault="00AB4E11" w:rsidP="00AB4E11">
      <w:pPr>
        <w:pStyle w:val="Standard"/>
      </w:pPr>
    </w:p>
    <w:p w:rsidR="00AB4E11" w:rsidRDefault="00AB4E11" w:rsidP="00AB4E11">
      <w:pPr>
        <w:pStyle w:val="Standard"/>
        <w:tabs>
          <w:tab w:val="left" w:pos="2340"/>
          <w:tab w:val="left" w:pos="4500"/>
        </w:tabs>
        <w:ind w:right="5137"/>
        <w:jc w:val="center"/>
      </w:pPr>
      <w:r>
        <w:t xml:space="preserve"> </w:t>
      </w:r>
    </w:p>
    <w:p w:rsidR="00AB4E11" w:rsidRDefault="00AB4E11" w:rsidP="00AB4E11">
      <w:pPr>
        <w:pStyle w:val="Standard"/>
        <w:tabs>
          <w:tab w:val="left" w:pos="2340"/>
          <w:tab w:val="left" w:pos="4500"/>
        </w:tabs>
        <w:ind w:right="5137"/>
        <w:jc w:val="center"/>
      </w:pPr>
    </w:p>
    <w:p w:rsidR="00AB4E11" w:rsidRDefault="00AB4E11" w:rsidP="00AB4E11">
      <w:pPr>
        <w:pStyle w:val="Standard"/>
        <w:tabs>
          <w:tab w:val="left" w:pos="2340"/>
          <w:tab w:val="left" w:pos="4500"/>
        </w:tabs>
        <w:ind w:right="5137"/>
        <w:jc w:val="center"/>
      </w:pPr>
      <w:r>
        <w:t xml:space="preserve">         </w:t>
      </w:r>
      <w:r>
        <w:tab/>
        <w:t xml:space="preserve">                         </w:t>
      </w:r>
    </w:p>
    <w:p w:rsidR="00AB4E11" w:rsidRDefault="00AB4E11" w:rsidP="00AB4E11">
      <w:pPr>
        <w:pStyle w:val="Standard"/>
        <w:tabs>
          <w:tab w:val="left" w:pos="2340"/>
          <w:tab w:val="left" w:pos="4500"/>
        </w:tabs>
        <w:ind w:right="5137"/>
        <w:jc w:val="center"/>
      </w:pPr>
      <w:r>
        <w:t xml:space="preserve">                         </w:t>
      </w:r>
    </w:p>
    <w:p w:rsidR="00AB4E11" w:rsidRDefault="00AB4E11" w:rsidP="00AB4E11">
      <w:pPr>
        <w:pStyle w:val="Standard"/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POSTANOWIENIE</w:t>
      </w:r>
    </w:p>
    <w:p w:rsidR="00AB4E11" w:rsidRDefault="00AB4E11" w:rsidP="00AB4E11">
      <w:pPr>
        <w:pStyle w:val="Standard"/>
        <w:tabs>
          <w:tab w:val="left" w:pos="4095"/>
        </w:tabs>
        <w:jc w:val="center"/>
        <w:rPr>
          <w:b/>
          <w:bCs/>
          <w:sz w:val="28"/>
          <w:szCs w:val="28"/>
        </w:rPr>
      </w:pPr>
    </w:p>
    <w:p w:rsidR="00AB4E11" w:rsidRDefault="00AB4E11" w:rsidP="00AB4E11">
      <w:pPr>
        <w:pStyle w:val="Standard"/>
        <w:jc w:val="both"/>
      </w:pPr>
      <w:r>
        <w:t>Na podstawie art. 113 § 1,</w:t>
      </w:r>
      <w:r w:rsidR="00D97AB4">
        <w:t>2</w:t>
      </w:r>
      <w:r>
        <w:t xml:space="preserve"> art. 126  ustawy z dnia 14 czerwca 1960 r. – Kodeks postępowania  admin</w:t>
      </w:r>
      <w:r w:rsidR="002D612B">
        <w:t>istracyjnego (</w:t>
      </w:r>
      <w:proofErr w:type="spellStart"/>
      <w:r w:rsidR="002D612B">
        <w:t>t.j</w:t>
      </w:r>
      <w:proofErr w:type="spellEnd"/>
      <w:r w:rsidR="002D612B">
        <w:t>. Dz. U. z  2024</w:t>
      </w:r>
      <w:r>
        <w:t xml:space="preserve"> r., poz. </w:t>
      </w:r>
      <w:r w:rsidR="002D612B">
        <w:t>527)</w:t>
      </w:r>
      <w:r>
        <w:t xml:space="preserve"> czytaj dalej k.p.a.,</w:t>
      </w:r>
      <w:r w:rsidR="002D612B">
        <w:t xml:space="preserve"> oraz art. 11a § 1 ustawy z dnia 10 kwietnia 2003r. o szczególnych zasadach przygotowania i realizacji inwestycji w zakresie dróg publicznych (</w:t>
      </w:r>
      <w:proofErr w:type="spellStart"/>
      <w:r w:rsidR="002D612B">
        <w:t>t.j</w:t>
      </w:r>
      <w:proofErr w:type="spellEnd"/>
      <w:r w:rsidR="002D612B">
        <w:t>. Dz. U. z 2024 r., poz. 311) czytaj dalej ustawy ZRID,</w:t>
      </w:r>
    </w:p>
    <w:p w:rsidR="00AB4E11" w:rsidRDefault="00AB4E11" w:rsidP="00AB4E11">
      <w:pPr>
        <w:pStyle w:val="Standard"/>
        <w:jc w:val="both"/>
        <w:rPr>
          <w:b/>
        </w:rPr>
      </w:pPr>
    </w:p>
    <w:p w:rsidR="00AB4E11" w:rsidRPr="002D612B" w:rsidRDefault="009A09C3" w:rsidP="00AB4E11">
      <w:pPr>
        <w:pStyle w:val="Standard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AB4E11" w:rsidRPr="002D612B">
        <w:rPr>
          <w:b/>
          <w:bCs/>
          <w:sz w:val="28"/>
          <w:szCs w:val="28"/>
          <w:u w:val="single"/>
        </w:rPr>
        <w:t>rostuję</w:t>
      </w:r>
      <w:r w:rsidR="002D612B">
        <w:rPr>
          <w:b/>
          <w:bCs/>
          <w:sz w:val="28"/>
          <w:szCs w:val="28"/>
          <w:u w:val="single"/>
        </w:rPr>
        <w:t xml:space="preserve"> błąd pisarski</w:t>
      </w:r>
    </w:p>
    <w:p w:rsidR="00AB4E11" w:rsidRDefault="00AB4E11" w:rsidP="00AB4E11">
      <w:pPr>
        <w:pStyle w:val="Standard"/>
        <w:tabs>
          <w:tab w:val="left" w:pos="0"/>
        </w:tabs>
      </w:pPr>
    </w:p>
    <w:p w:rsidR="00AB4E11" w:rsidRDefault="00AB4E11" w:rsidP="00AB4E11">
      <w:pPr>
        <w:pStyle w:val="Standard"/>
        <w:ind w:firstLine="709"/>
        <w:jc w:val="both"/>
        <w:rPr>
          <w:bCs/>
        </w:rPr>
      </w:pPr>
      <w:r>
        <w:t>w decyzji</w:t>
      </w:r>
      <w:r w:rsidR="002D612B">
        <w:t xml:space="preserve"> Starosty Piaseczyńskiego  </w:t>
      </w:r>
      <w:r w:rsidR="007B0F10">
        <w:t>nr 15/2024</w:t>
      </w:r>
      <w:r>
        <w:t xml:space="preserve"> </w:t>
      </w:r>
      <w:r w:rsidR="007B0F10">
        <w:rPr>
          <w:color w:val="000000"/>
        </w:rPr>
        <w:t>z dnia 7 czerwca 2024</w:t>
      </w:r>
      <w:r>
        <w:rPr>
          <w:color w:val="000000"/>
        </w:rPr>
        <w:t xml:space="preserve"> r.</w:t>
      </w:r>
      <w:r w:rsidR="00B016BF">
        <w:rPr>
          <w:color w:val="000000"/>
        </w:rPr>
        <w:t xml:space="preserve"> </w:t>
      </w:r>
      <w:r w:rsidR="002D612B">
        <w:rPr>
          <w:color w:val="000000"/>
        </w:rPr>
        <w:t>nr  rej. ARB.6740.1.8.2024.DK,</w:t>
      </w:r>
      <w:r w:rsidR="002D612B">
        <w:rPr>
          <w:bCs/>
        </w:rPr>
        <w:t xml:space="preserve"> zezwolenia</w:t>
      </w:r>
      <w:r w:rsidR="00B016BF">
        <w:rPr>
          <w:bCs/>
        </w:rPr>
        <w:t xml:space="preserve"> na realizację inwestycji drogowej.</w:t>
      </w:r>
    </w:p>
    <w:p w:rsidR="002D612B" w:rsidRDefault="002D612B" w:rsidP="00AB4E11">
      <w:pPr>
        <w:pStyle w:val="Standard"/>
        <w:ind w:firstLine="709"/>
        <w:jc w:val="both"/>
        <w:rPr>
          <w:bCs/>
        </w:rPr>
      </w:pPr>
    </w:p>
    <w:p w:rsidR="002D612B" w:rsidRDefault="002D612B" w:rsidP="002D612B">
      <w:pPr>
        <w:pStyle w:val="Standard"/>
        <w:jc w:val="both"/>
      </w:pPr>
      <w:r w:rsidRPr="002D612B">
        <w:rPr>
          <w:b/>
        </w:rPr>
        <w:t>dla:</w:t>
      </w:r>
      <w:r>
        <w:t xml:space="preserve"> Burmistrza Miasta i Gminy Piaseczno ul. Kościuszki 5, 05-500 Piaseczno</w:t>
      </w:r>
    </w:p>
    <w:p w:rsidR="002D612B" w:rsidRDefault="002D612B" w:rsidP="002D612B">
      <w:pPr>
        <w:pStyle w:val="Standard"/>
        <w:jc w:val="both"/>
      </w:pPr>
    </w:p>
    <w:p w:rsidR="002D612B" w:rsidRPr="002D612B" w:rsidRDefault="002D612B" w:rsidP="002D612B">
      <w:pPr>
        <w:pStyle w:val="Standard"/>
        <w:jc w:val="both"/>
        <w:rPr>
          <w:b/>
        </w:rPr>
      </w:pPr>
      <w:r w:rsidRPr="002D612B">
        <w:rPr>
          <w:b/>
        </w:rPr>
        <w:t>obejmującej:</w:t>
      </w:r>
      <w:r>
        <w:rPr>
          <w:b/>
        </w:rPr>
        <w:t xml:space="preserve"> </w:t>
      </w:r>
      <w:r>
        <w:t>budowa drogi gminnej 46 KD-D w Piasecznie, gmina Piaseczno</w:t>
      </w:r>
    </w:p>
    <w:p w:rsidR="00AB4E11" w:rsidRDefault="00AB4E11" w:rsidP="00F140D5">
      <w:pPr>
        <w:pStyle w:val="Standard"/>
        <w:jc w:val="both"/>
        <w:rPr>
          <w:sz w:val="16"/>
          <w:szCs w:val="16"/>
        </w:rPr>
      </w:pPr>
    </w:p>
    <w:p w:rsidR="00AB4E11" w:rsidRDefault="00AB4E11" w:rsidP="00AB4E11">
      <w:r>
        <w:t xml:space="preserve">W decyzji </w:t>
      </w:r>
      <w:r w:rsidR="00A25B36">
        <w:t xml:space="preserve">na stronie 4 w tabeli </w:t>
      </w:r>
      <w:r>
        <w:t>jest:</w:t>
      </w:r>
      <w:r>
        <w:rPr>
          <w:vertAlign w:val="superscript"/>
        </w:rPr>
        <w:tab/>
      </w:r>
    </w:p>
    <w:p w:rsidR="00E73227" w:rsidRDefault="00E73227" w:rsidP="00E73227">
      <w:pPr>
        <w:pStyle w:val="Standard"/>
        <w:spacing w:line="276" w:lineRule="auto"/>
        <w:jc w:val="both"/>
      </w:pPr>
    </w:p>
    <w:p w:rsidR="00E73227" w:rsidRDefault="00A25B36" w:rsidP="00CB6AF6">
      <w:pPr>
        <w:pStyle w:val="Standard"/>
        <w:spacing w:line="276" w:lineRule="auto"/>
        <w:jc w:val="both"/>
      </w:pPr>
      <w:bookmarkStart w:id="0" w:name="_Hlk57271044"/>
      <w:r>
        <w:t xml:space="preserve">„  </w:t>
      </w:r>
      <w:r w:rsidRPr="00A25B36">
        <w:t>przeznaczone</w:t>
      </w:r>
      <w:r>
        <w:t xml:space="preserve"> pod inwestycję- przechodzące na własność Burmistrza Tarczyna</w:t>
      </w:r>
      <w:r w:rsidR="00CB6AF6">
        <w:t xml:space="preserve"> ”</w:t>
      </w:r>
    </w:p>
    <w:bookmarkEnd w:id="0"/>
    <w:p w:rsidR="00AB4E11" w:rsidRDefault="00AB4E11" w:rsidP="00DC0A54">
      <w:pPr>
        <w:widowControl/>
        <w:jc w:val="both"/>
      </w:pPr>
    </w:p>
    <w:p w:rsidR="00AB4E11" w:rsidRDefault="00AB4E11" w:rsidP="00AB4E11">
      <w:r>
        <w:t xml:space="preserve">W decyzji </w:t>
      </w:r>
      <w:r w:rsidR="00876414">
        <w:t>po</w:t>
      </w:r>
      <w:r>
        <w:t>winno być:</w:t>
      </w:r>
    </w:p>
    <w:p w:rsidR="00A25B36" w:rsidRDefault="00A25B36" w:rsidP="00AB4E11"/>
    <w:p w:rsidR="00A25B36" w:rsidRDefault="00A25B36" w:rsidP="00A25B36">
      <w:pPr>
        <w:pStyle w:val="Standard"/>
        <w:spacing w:line="276" w:lineRule="auto"/>
        <w:jc w:val="both"/>
      </w:pPr>
      <w:bookmarkStart w:id="1" w:name="_Hlk30077636"/>
      <w:r>
        <w:t xml:space="preserve">„  </w:t>
      </w:r>
      <w:r w:rsidRPr="00A25B36">
        <w:t>przeznaczone</w:t>
      </w:r>
      <w:r>
        <w:t xml:space="preserve"> pod inwestycję- przechodzące na własność </w:t>
      </w:r>
      <w:r w:rsidR="00353359">
        <w:t>Gminy Piaseczno</w:t>
      </w:r>
      <w:r>
        <w:t xml:space="preserve"> ”</w:t>
      </w:r>
    </w:p>
    <w:p w:rsidR="00AB4E11" w:rsidRDefault="00AB4E11" w:rsidP="00AB4E11">
      <w:pPr>
        <w:pStyle w:val="Standard"/>
        <w:spacing w:line="276" w:lineRule="auto"/>
      </w:pPr>
      <w:r>
        <w:tab/>
      </w:r>
      <w:r>
        <w:tab/>
      </w:r>
      <w:bookmarkEnd w:id="1"/>
      <w:r>
        <w:rPr>
          <w:vertAlign w:val="superscript"/>
        </w:rPr>
        <w:t xml:space="preserve"> </w:t>
      </w:r>
    </w:p>
    <w:p w:rsidR="00AB4E11" w:rsidRDefault="00AB4E11" w:rsidP="00AB4E11">
      <w:pPr>
        <w:pStyle w:val="Standard"/>
        <w:jc w:val="center"/>
        <w:rPr>
          <w:b/>
        </w:rPr>
      </w:pPr>
      <w:r>
        <w:rPr>
          <w:b/>
        </w:rPr>
        <w:t>UZASADNIENIE</w:t>
      </w:r>
    </w:p>
    <w:p w:rsidR="00AB4E11" w:rsidRDefault="00AB4E11" w:rsidP="00AB4E11">
      <w:pPr>
        <w:pStyle w:val="Standard"/>
        <w:jc w:val="center"/>
        <w:rPr>
          <w:color w:val="FF0000"/>
        </w:rPr>
      </w:pPr>
    </w:p>
    <w:p w:rsidR="00D91165" w:rsidRPr="000721F6" w:rsidRDefault="00AB4E11" w:rsidP="000721F6">
      <w:pPr>
        <w:widowControl/>
        <w:suppressAutoHyphens w:val="0"/>
        <w:autoSpaceDE w:val="0"/>
        <w:ind w:firstLine="708"/>
        <w:jc w:val="both"/>
        <w:textAlignment w:val="auto"/>
      </w:pPr>
      <w:r>
        <w:rPr>
          <w:bCs/>
        </w:rPr>
        <w:t>Zgodnie z art. 113 § 1  k.p.a.: „</w:t>
      </w:r>
      <w:r w:rsidRPr="000248C8">
        <w:rPr>
          <w:bCs/>
          <w:i/>
        </w:rPr>
        <w:t>organ administracji publicznej może z urzędu lub na  żądanie strony prostować w drodze postanowienia, błędy pisarskie i rachunkowe oraz inne oczywiste pomyłki w wydanych przez ten organ decyzjach</w:t>
      </w:r>
      <w:r>
        <w:rPr>
          <w:bCs/>
        </w:rPr>
        <w:t>,” art. 126 „</w:t>
      </w:r>
      <w:r w:rsidRPr="000248C8">
        <w:rPr>
          <w:rFonts w:ascii="TimesNewRoman" w:hAnsi="TimesNewRoman" w:cs="TimesNewRoman"/>
          <w:i/>
          <w:kern w:val="0"/>
          <w:sz w:val="20"/>
          <w:szCs w:val="20"/>
          <w:lang w:bidi="ar-SA"/>
        </w:rPr>
        <w:t xml:space="preserve"> </w:t>
      </w:r>
      <w:r w:rsidRPr="000248C8">
        <w:rPr>
          <w:rFonts w:ascii="Times New Roman" w:hAnsi="Times New Roman" w:cs="Times New Roman"/>
          <w:i/>
          <w:kern w:val="0"/>
          <w:lang w:bidi="ar-SA"/>
        </w:rPr>
        <w:t>do postanowień stosuje się odpowiednio przepisy art. 105, art. 107 § 2–5 oraz art. 109–113</w:t>
      </w:r>
      <w:r w:rsidR="000248C8">
        <w:rPr>
          <w:rFonts w:ascii="Times New Roman" w:hAnsi="Times New Roman" w:cs="Times New Roman"/>
          <w:i/>
          <w:kern w:val="0"/>
          <w:lang w:bidi="ar-SA"/>
        </w:rPr>
        <w:t>(</w:t>
      </w:r>
      <w:r w:rsidRPr="000248C8">
        <w:rPr>
          <w:rFonts w:ascii="Times New Roman" w:hAnsi="Times New Roman" w:cs="Times New Roman"/>
          <w:i/>
          <w:kern w:val="0"/>
          <w:lang w:bidi="ar-SA"/>
        </w:rPr>
        <w:t>…</w:t>
      </w:r>
      <w:r w:rsidR="000248C8">
        <w:rPr>
          <w:rFonts w:ascii="Times New Roman" w:hAnsi="Times New Roman" w:cs="Times New Roman"/>
          <w:i/>
          <w:kern w:val="0"/>
          <w:lang w:bidi="ar-SA"/>
        </w:rPr>
        <w:t>)</w:t>
      </w:r>
      <w:r w:rsidRPr="000248C8">
        <w:rPr>
          <w:rFonts w:ascii="Times New Roman" w:hAnsi="Times New Roman" w:cs="Times New Roman"/>
          <w:i/>
          <w:kern w:val="0"/>
          <w:lang w:bidi="ar-SA"/>
        </w:rPr>
        <w:t>”</w:t>
      </w:r>
      <w:r>
        <w:rPr>
          <w:rFonts w:ascii="Times New Roman" w:hAnsi="Times New Roman" w:cs="Times New Roman"/>
          <w:kern w:val="0"/>
          <w:lang w:bidi="ar-SA"/>
        </w:rPr>
        <w:t xml:space="preserve"> </w:t>
      </w:r>
    </w:p>
    <w:p w:rsidR="008F3017" w:rsidRPr="000721F6" w:rsidRDefault="00F140D5" w:rsidP="000721F6">
      <w:pPr>
        <w:pStyle w:val="Standard"/>
        <w:ind w:firstLine="709"/>
        <w:jc w:val="both"/>
      </w:pPr>
      <w:r>
        <w:rPr>
          <w:bCs/>
        </w:rPr>
        <w:t>W dniu 7</w:t>
      </w:r>
      <w:r w:rsidR="00B016BF">
        <w:rPr>
          <w:bCs/>
        </w:rPr>
        <w:t xml:space="preserve"> czerwca 2024 r została wydana d</w:t>
      </w:r>
      <w:r>
        <w:rPr>
          <w:bCs/>
        </w:rPr>
        <w:t>ecyzja Starosty Piaseczyńskiego  nr 15/2024 o zezwoleniu na realizację</w:t>
      </w:r>
      <w:r w:rsidR="00D90581">
        <w:rPr>
          <w:bCs/>
        </w:rPr>
        <w:t xml:space="preserve"> inwestycji drogowej</w:t>
      </w:r>
      <w:r w:rsidR="001425D3">
        <w:rPr>
          <w:bCs/>
        </w:rPr>
        <w:t xml:space="preserve">. </w:t>
      </w:r>
      <w:r w:rsidR="009A09C3">
        <w:t>Błąd popełniony w powyższej decyzji jest oczywistym błędem pisarskim powstałym w trakcie czynności pisarskich, podczas przygotowania decyzji i nie ma wpływu na jej merytoryczne rozstrzyg</w:t>
      </w:r>
      <w:r w:rsidR="00D91165">
        <w:t xml:space="preserve">nięcie co do istoty sprawy. </w:t>
      </w:r>
    </w:p>
    <w:p w:rsidR="00805B06" w:rsidRPr="00805B06" w:rsidRDefault="008F3017" w:rsidP="00805B06">
      <w:pPr>
        <w:widowControl/>
        <w:shd w:val="clear" w:color="auto" w:fill="FFFFFF"/>
        <w:suppressAutoHyphens w:val="0"/>
        <w:autoSpaceDN/>
        <w:textAlignment w:val="auto"/>
        <w:rPr>
          <w:rFonts w:ascii="Open Sans" w:hAnsi="Open Sans"/>
          <w:color w:val="333333"/>
          <w:shd w:val="clear" w:color="auto" w:fill="FFFFFF"/>
        </w:rPr>
      </w:pPr>
      <w:r>
        <w:rPr>
          <w:bCs/>
        </w:rPr>
        <w:t xml:space="preserve"> </w:t>
      </w:r>
      <w:r w:rsidR="00A25B36">
        <w:rPr>
          <w:bCs/>
        </w:rPr>
        <w:t>W dniu 14 stycznia 2025</w:t>
      </w:r>
      <w:r w:rsidR="00CB69C8">
        <w:rPr>
          <w:bCs/>
        </w:rPr>
        <w:t xml:space="preserve"> r </w:t>
      </w:r>
      <w:r w:rsidR="00A25B36">
        <w:rPr>
          <w:bCs/>
        </w:rPr>
        <w:t xml:space="preserve">pełnomocnik inwestora  pismem </w:t>
      </w:r>
      <w:r w:rsidR="00A22103">
        <w:rPr>
          <w:bCs/>
        </w:rPr>
        <w:t xml:space="preserve">wskazał błąd w </w:t>
      </w:r>
      <w:r w:rsidR="00AB4E11">
        <w:rPr>
          <w:bCs/>
        </w:rPr>
        <w:t xml:space="preserve">decyzji </w:t>
      </w:r>
      <w:r w:rsidR="00AB4E11">
        <w:t xml:space="preserve">Starosty Piaseczyńskiego nr </w:t>
      </w:r>
      <w:r w:rsidR="007B0F10">
        <w:t>15</w:t>
      </w:r>
      <w:r w:rsidR="00AB4E11">
        <w:t>/202</w:t>
      </w:r>
      <w:r w:rsidR="007B0F10">
        <w:t>4</w:t>
      </w:r>
      <w:r w:rsidR="00AB4E11">
        <w:t xml:space="preserve"> z dnia </w:t>
      </w:r>
      <w:r w:rsidR="007B0F10">
        <w:t>7</w:t>
      </w:r>
      <w:r w:rsidR="00AB4E11">
        <w:t xml:space="preserve"> </w:t>
      </w:r>
      <w:r w:rsidR="007B0F10">
        <w:t>czerwca</w:t>
      </w:r>
      <w:r w:rsidR="00AB4E11">
        <w:t xml:space="preserve"> 202</w:t>
      </w:r>
      <w:r w:rsidR="007B0F10">
        <w:t>4</w:t>
      </w:r>
      <w:r w:rsidR="00AB4E11">
        <w:t xml:space="preserve"> r.</w:t>
      </w:r>
      <w:r w:rsidR="00A22103">
        <w:t xml:space="preserve">, </w:t>
      </w:r>
      <w:r w:rsidR="00792B50">
        <w:t>będą</w:t>
      </w:r>
      <w:r w:rsidR="00CB6AF6">
        <w:t>cy</w:t>
      </w:r>
      <w:r w:rsidR="009704EA">
        <w:t>m</w:t>
      </w:r>
      <w:r w:rsidR="00E73227">
        <w:t xml:space="preserve"> oczywisty</w:t>
      </w:r>
      <w:r w:rsidR="00792B50">
        <w:t>m błędem</w:t>
      </w:r>
      <w:r w:rsidR="00E73227">
        <w:t xml:space="preserve"> pisarski</w:t>
      </w:r>
      <w:r w:rsidR="00792B50">
        <w:t xml:space="preserve">m. W decyzji Starosty Piaseczyńskiego nr 15/2024 o zezwoleniu na realizację inwestycji drogowej </w:t>
      </w:r>
      <w:r w:rsidR="00A25B36">
        <w:t>wskazano</w:t>
      </w:r>
      <w:r w:rsidR="009704EA">
        <w:t xml:space="preserve">, iż działki przeznaczone pod inwestycję przechodzą na własność Burmistrza Tarczyna, </w:t>
      </w:r>
      <w:r w:rsidR="00805B06">
        <w:t xml:space="preserve">zaś zgodnie z art. 12 ust. 4 pkt 2, ustawy ZRID który stanowi, </w:t>
      </w:r>
      <w:r w:rsidR="00805B06">
        <w:lastRenderedPageBreak/>
        <w:t xml:space="preserve">że: </w:t>
      </w:r>
      <w:r w:rsidR="00D91165">
        <w:rPr>
          <w:rFonts w:ascii="Open Sans" w:hAnsi="Open Sans"/>
          <w:i/>
          <w:color w:val="333333"/>
          <w:shd w:val="clear" w:color="auto" w:fill="FFFFFF"/>
        </w:rPr>
        <w:t xml:space="preserve"> </w:t>
      </w:r>
      <w:r w:rsidR="00805B06" w:rsidRPr="00805B06">
        <w:rPr>
          <w:rFonts w:ascii="Open Sans" w:hAnsi="Open Sans"/>
          <w:i/>
          <w:color w:val="333333"/>
          <w:kern w:val="0"/>
          <w:shd w:val="clear" w:color="auto" w:fill="FFFFFF"/>
          <w:lang w:eastAsia="pl-PL"/>
        </w:rPr>
        <w:t>„</w:t>
      </w:r>
      <w:r w:rsidR="00805B06" w:rsidRPr="00805B06">
        <w:rPr>
          <w:rFonts w:ascii="Open Sans" w:hAnsi="Open Sans"/>
          <w:i/>
          <w:color w:val="333333"/>
          <w:shd w:val="clear" w:color="auto" w:fill="FFFFFF"/>
        </w:rPr>
        <w:t>Nieruchomości lub ich części, o których mowa w art. 11f ust. 1 pkt 6, stają się z mocy prawa własnością odpowiednich jednostek samorządu terytorialnego w odniesieniu do dróg wojewódzkich, powiatowych i gminnych</w:t>
      </w:r>
      <w:r w:rsidR="00805B06">
        <w:rPr>
          <w:rFonts w:ascii="Open Sans" w:hAnsi="Open Sans"/>
          <w:i/>
          <w:color w:val="333333"/>
          <w:shd w:val="clear" w:color="auto" w:fill="FFFFFF"/>
        </w:rPr>
        <w:t xml:space="preserve">” </w:t>
      </w:r>
      <w:r w:rsidR="00805B06">
        <w:rPr>
          <w:rFonts w:ascii="Open Sans" w:hAnsi="Open Sans"/>
          <w:color w:val="333333"/>
          <w:shd w:val="clear" w:color="auto" w:fill="FFFFFF"/>
        </w:rPr>
        <w:t>zatem z przywołanym przepisem oraz faktem iż inwestycja obejmuje budowę drogi gminnej w Piasecznie, działki stają się własnością gminy Piaseczno.</w:t>
      </w:r>
    </w:p>
    <w:p w:rsidR="000721F6" w:rsidRPr="000721F6" w:rsidRDefault="00792B50" w:rsidP="00805B06">
      <w:pPr>
        <w:widowControl/>
        <w:shd w:val="clear" w:color="auto" w:fill="FFFFFF"/>
        <w:suppressAutoHyphens w:val="0"/>
        <w:autoSpaceDN/>
        <w:ind w:firstLine="708"/>
        <w:textAlignment w:val="auto"/>
        <w:rPr>
          <w:rFonts w:ascii="Open Sans" w:eastAsia="Times New Roman" w:hAnsi="Open Sans" w:cs="Times New Roman"/>
          <w:b/>
          <w:bCs/>
          <w:kern w:val="0"/>
          <w:lang w:eastAsia="pl-PL" w:bidi="ar-SA"/>
        </w:rPr>
      </w:pPr>
      <w:r>
        <w:t xml:space="preserve">Zgodnie z art. </w:t>
      </w:r>
      <w:r w:rsidRPr="00792B50">
        <w:t xml:space="preserve">113 </w:t>
      </w:r>
      <w:r w:rsidRPr="00792B50">
        <w:rPr>
          <w:rFonts w:ascii="Open Sans" w:eastAsia="Times New Roman" w:hAnsi="Open Sans" w:cs="Times New Roman"/>
          <w:bCs/>
          <w:color w:val="333333"/>
          <w:kern w:val="0"/>
          <w:lang w:eastAsia="pl-PL" w:bidi="ar-SA"/>
        </w:rPr>
        <w:t xml:space="preserve">§  2., który stanowi, </w:t>
      </w:r>
      <w:r w:rsidRPr="00792B50">
        <w:rPr>
          <w:rFonts w:ascii="Open Sans" w:eastAsia="Times New Roman" w:hAnsi="Open Sans" w:cs="Times New Roman"/>
          <w:bCs/>
          <w:i/>
          <w:kern w:val="0"/>
          <w:lang w:eastAsia="pl-PL" w:bidi="ar-SA"/>
        </w:rPr>
        <w:t>że „</w:t>
      </w:r>
      <w:r w:rsidRPr="00792B50">
        <w:rPr>
          <w:rFonts w:ascii="Open Sans" w:hAnsi="Open Sans"/>
          <w:i/>
          <w:shd w:val="clear" w:color="auto" w:fill="FFFFFF"/>
        </w:rPr>
        <w:t>Organ, który wydał decyzję, wyjaśnia w drodze postanowienia na żądanie organu egzekucyjnego lub strony wątpliwości co do treści decyzji.”</w:t>
      </w:r>
      <w:r>
        <w:rPr>
          <w:rFonts w:ascii="Open Sans" w:hAnsi="Open Sans"/>
          <w:shd w:val="clear" w:color="auto" w:fill="FFFFFF"/>
        </w:rPr>
        <w:t>.</w:t>
      </w:r>
    </w:p>
    <w:p w:rsidR="00AB4E11" w:rsidRDefault="00AB4E11" w:rsidP="00AB4E11">
      <w:pPr>
        <w:pStyle w:val="Standard"/>
        <w:ind w:firstLine="709"/>
        <w:jc w:val="both"/>
      </w:pPr>
      <w:r>
        <w:t xml:space="preserve">Wobec </w:t>
      </w:r>
      <w:r>
        <w:rPr>
          <w:color w:val="000000"/>
        </w:rPr>
        <w:t>powyższego, działając na podstawie art. 113 § 1 k.p.a., organ prostuje  niniejszy błąd pisarski.</w:t>
      </w:r>
    </w:p>
    <w:p w:rsidR="00AB4E11" w:rsidRDefault="00AB4E11" w:rsidP="00AB4E11">
      <w:pPr>
        <w:pStyle w:val="Standard"/>
        <w:jc w:val="both"/>
      </w:pPr>
      <w:r>
        <w:rPr>
          <w:bCs/>
        </w:rPr>
        <w:tab/>
        <w:t>Niniejsze postanowienie stanowi integralną część decyzji Starosty Piaseczyńskiego</w:t>
      </w:r>
      <w:r>
        <w:t xml:space="preserve"> </w:t>
      </w:r>
      <w:r>
        <w:br/>
        <w:t xml:space="preserve">nr </w:t>
      </w:r>
      <w:r w:rsidR="007B0F10">
        <w:t>15</w:t>
      </w:r>
      <w:r w:rsidR="00217D0B">
        <w:t>/</w:t>
      </w:r>
      <w:r>
        <w:t>202</w:t>
      </w:r>
      <w:r w:rsidR="007B0F10">
        <w:t>4</w:t>
      </w:r>
      <w:r>
        <w:t xml:space="preserve">  z dnia </w:t>
      </w:r>
      <w:r w:rsidR="007B0F10">
        <w:t>7</w:t>
      </w:r>
      <w:r>
        <w:t xml:space="preserve"> </w:t>
      </w:r>
      <w:r w:rsidR="007B0F10">
        <w:t>czerwca 2024</w:t>
      </w:r>
      <w:r>
        <w:t xml:space="preserve"> r. </w:t>
      </w:r>
    </w:p>
    <w:p w:rsidR="00AB4E11" w:rsidRDefault="00AB4E11" w:rsidP="00AB4E11">
      <w:pPr>
        <w:pStyle w:val="Standard"/>
        <w:autoSpaceDE w:val="0"/>
        <w:jc w:val="both"/>
      </w:pPr>
    </w:p>
    <w:p w:rsidR="00AB4E11" w:rsidRDefault="00AB4E11" w:rsidP="00AB4E11">
      <w:pPr>
        <w:pStyle w:val="Nagwek3"/>
        <w:tabs>
          <w:tab w:val="left" w:pos="0"/>
        </w:tabs>
      </w:pPr>
      <w:r>
        <w:rPr>
          <w:rFonts w:ascii="Times New Roman" w:hAnsi="Times New Roman" w:cs="Times New Roman"/>
          <w:i w:val="0"/>
          <w:sz w:val="24"/>
          <w:szCs w:val="24"/>
          <w:u w:val="none"/>
        </w:rPr>
        <w:t>POUCZENIE</w:t>
      </w:r>
    </w:p>
    <w:p w:rsidR="00AB4E11" w:rsidRDefault="00AB4E11" w:rsidP="00AB4E11">
      <w:pPr>
        <w:pStyle w:val="Standard"/>
        <w:suppressAutoHyphens w:val="0"/>
        <w:spacing w:before="57" w:after="57"/>
        <w:jc w:val="both"/>
      </w:pPr>
      <w:r>
        <w:rPr>
          <w:b/>
          <w:bCs/>
          <w:color w:val="000000"/>
          <w:lang w:eastAsia="pl-PL"/>
        </w:rPr>
        <w:tab/>
        <w:t>Na niniejsze postanowienie służy zażalenie do Wojewody Mazowieckiego</w:t>
      </w:r>
      <w:r>
        <w:rPr>
          <w:color w:val="000000"/>
          <w:lang w:eastAsia="pl-PL"/>
        </w:rPr>
        <w:t xml:space="preserve">, za moim pośrednictwem (Starosta Piaseczyński, ul. </w:t>
      </w:r>
      <w:proofErr w:type="spellStart"/>
      <w:r>
        <w:rPr>
          <w:color w:val="000000"/>
          <w:lang w:eastAsia="pl-PL"/>
        </w:rPr>
        <w:t>Chyliczkowska</w:t>
      </w:r>
      <w:proofErr w:type="spellEnd"/>
      <w:r>
        <w:rPr>
          <w:color w:val="000000"/>
          <w:lang w:eastAsia="pl-PL"/>
        </w:rPr>
        <w:t xml:space="preserve"> 14, 05-500 Piaseczno), w terminie 7 dni od dnia jego doręczenia.</w:t>
      </w:r>
    </w:p>
    <w:p w:rsidR="00AB4E11" w:rsidRDefault="00AB4E11" w:rsidP="00AB4E11">
      <w:pPr>
        <w:widowControl/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W trakcie biegu terminu do wniesienia zażalenia strona może zrzec się prawa do wniesienia zażalenia wobec organu administracji publicznej, który wydał postanowienie.</w:t>
      </w:r>
    </w:p>
    <w:p w:rsidR="00AB4E11" w:rsidRDefault="00AB4E11" w:rsidP="00AB4E11">
      <w:pPr>
        <w:widowControl/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Z dniem doręczenia organowi administracji publicznej oświadczenia o zrzeczeniu się prawa do wniesienia zażalenia przez ostatnią ze stron postępowania, postanowienie staje się ostateczne i prawomocne.</w:t>
      </w:r>
    </w:p>
    <w:p w:rsidR="00AB4E11" w:rsidRDefault="00AB4E11" w:rsidP="00AB4E11">
      <w:pPr>
        <w:widowControl/>
        <w:rPr>
          <w:rFonts w:ascii="Times New Roman" w:eastAsia="Times New Roman" w:hAnsi="Times New Roman" w:cs="Times New Roman"/>
          <w:color w:val="000000"/>
          <w:lang w:bidi="ar-SA"/>
        </w:rPr>
      </w:pPr>
    </w:p>
    <w:tbl>
      <w:tblPr>
        <w:tblStyle w:val="Tabela-Siatka"/>
        <w:tblW w:w="8118" w:type="dxa"/>
        <w:tblInd w:w="9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120"/>
        <w:gridCol w:w="3998"/>
      </w:tblGrid>
      <w:tr w:rsidR="003F6D1F" w:rsidTr="009E4110">
        <w:trPr>
          <w:trHeight w:val="1323"/>
        </w:trPr>
        <w:tc>
          <w:tcPr>
            <w:tcW w:w="4120" w:type="dxa"/>
            <w:hideMark/>
          </w:tcPr>
          <w:p w:rsidR="003F6D1F" w:rsidRDefault="003F6D1F">
            <w:pPr>
              <w:jc w:val="center"/>
              <w:rPr>
                <w:rFonts w:asciiTheme="minorHAnsi" w:eastAsiaTheme="minorHAnsi" w:hAnsiTheme="minorHAnsi" w:cstheme="minorBidi"/>
                <w:caps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998" w:type="dxa"/>
          </w:tcPr>
          <w:p w:rsidR="003F6D1F" w:rsidRDefault="003F6D1F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3F6D1F" w:rsidRDefault="003F6D1F">
            <w:pPr>
              <w:jc w:val="center"/>
              <w:rPr>
                <w:caps/>
              </w:rPr>
            </w:pPr>
          </w:p>
          <w:p w:rsidR="003F6D1F" w:rsidRDefault="003F6D1F">
            <w:pPr>
              <w:spacing w:after="120"/>
              <w:jc w:val="center"/>
            </w:pPr>
            <w:r>
              <w:t>Z up. Starosty Piaseczyńskiego</w:t>
            </w:r>
          </w:p>
          <w:p w:rsidR="003F6D1F" w:rsidRDefault="003F6D1F">
            <w:pPr>
              <w:jc w:val="center"/>
              <w:rPr>
                <w:i/>
              </w:rPr>
            </w:pPr>
            <w:r>
              <w:rPr>
                <w:i/>
              </w:rPr>
              <w:t>mgr inż. Sylwia Moszczyńska-Staś</w:t>
            </w:r>
          </w:p>
          <w:p w:rsidR="003F6D1F" w:rsidRDefault="003F6D1F">
            <w:pPr>
              <w:jc w:val="center"/>
              <w:rPr>
                <w:sz w:val="22"/>
                <w:szCs w:val="22"/>
              </w:rPr>
            </w:pPr>
            <w:r>
              <w:t>Naczelnik Wydziału</w:t>
            </w:r>
          </w:p>
          <w:p w:rsidR="003F6D1F" w:rsidRDefault="003F6D1F">
            <w:pPr>
              <w:jc w:val="center"/>
            </w:pPr>
            <w:r>
              <w:t>Architektoniczno-Budowlanego</w:t>
            </w:r>
          </w:p>
          <w:p w:rsidR="003F6D1F" w:rsidRDefault="003F6D1F">
            <w:pPr>
              <w:jc w:val="center"/>
              <w:rPr>
                <w:caps/>
              </w:rPr>
            </w:pPr>
          </w:p>
        </w:tc>
      </w:tr>
    </w:tbl>
    <w:p w:rsidR="00AB4E11" w:rsidRDefault="00AB4E11" w:rsidP="00AB4E11">
      <w:pPr>
        <w:pStyle w:val="Standard"/>
        <w:jc w:val="both"/>
      </w:pPr>
    </w:p>
    <w:p w:rsidR="00A25B36" w:rsidRDefault="00A25B36" w:rsidP="00AB4E11">
      <w:pPr>
        <w:pStyle w:val="Standard"/>
        <w:jc w:val="both"/>
      </w:pPr>
    </w:p>
    <w:p w:rsidR="00A25B36" w:rsidRDefault="00A25B36" w:rsidP="00AB4E11">
      <w:pPr>
        <w:pStyle w:val="Standard"/>
        <w:jc w:val="both"/>
      </w:pPr>
    </w:p>
    <w:p w:rsidR="00A25B36" w:rsidRDefault="003F6D1F" w:rsidP="000C6F68">
      <w:pPr>
        <w:pStyle w:val="Standard"/>
        <w:ind w:firstLine="708"/>
        <w:jc w:val="both"/>
      </w:pPr>
      <w:r>
        <w:t>Wydruk  dokumentu stanowi dowód tego co zostało stwierdzone w piśmie, zgodnie z art. 39</w:t>
      </w:r>
      <w:r>
        <w:rPr>
          <w:vertAlign w:val="superscript"/>
        </w:rPr>
        <w:t>3</w:t>
      </w:r>
      <w:r>
        <w:t xml:space="preserve"> k.p.a. Został on wytworzony za pomocą systemu teleinformatycznego i podpisany kwalifikowanym podpisem elektronicznym.</w:t>
      </w:r>
    </w:p>
    <w:p w:rsidR="00A25B36" w:rsidRDefault="00A25B36" w:rsidP="00AB4E11">
      <w:pPr>
        <w:pStyle w:val="Standard"/>
        <w:jc w:val="both"/>
      </w:pPr>
    </w:p>
    <w:p w:rsidR="00AB4E11" w:rsidRDefault="00AB4E11" w:rsidP="00AB4E11">
      <w:pPr>
        <w:widowControl/>
        <w:jc w:val="both"/>
      </w:pPr>
      <w:r>
        <w:rPr>
          <w:rFonts w:ascii="Times New Roman" w:eastAsia="Times New Roman" w:hAnsi="Times New Roman" w:cs="Times New Roman"/>
          <w:b/>
          <w:bCs/>
          <w:lang w:bidi="ar-SA"/>
        </w:rPr>
        <w:t>Otrzymują</w:t>
      </w:r>
      <w:r>
        <w:rPr>
          <w:rFonts w:ascii="Times New Roman" w:eastAsia="Times New Roman" w:hAnsi="Times New Roman" w:cs="Times New Roman"/>
          <w:lang w:bidi="ar-SA"/>
        </w:rPr>
        <w:t>:</w:t>
      </w:r>
    </w:p>
    <w:p w:rsidR="00AB4E11" w:rsidRDefault="008C523D" w:rsidP="00AB4E11">
      <w:pPr>
        <w:pStyle w:val="Standard"/>
        <w:numPr>
          <w:ilvl w:val="0"/>
          <w:numId w:val="1"/>
        </w:numPr>
        <w:tabs>
          <w:tab w:val="left" w:pos="2655"/>
        </w:tabs>
      </w:pPr>
      <w:r>
        <w:t xml:space="preserve">P. </w:t>
      </w:r>
      <w:r w:rsidR="007B0F10">
        <w:t>Michał Czernicki</w:t>
      </w:r>
      <w:r>
        <w:t xml:space="preserve"> - pełnomocnik inwestora</w:t>
      </w:r>
    </w:p>
    <w:p w:rsidR="00D83B7E" w:rsidRDefault="00D83B7E" w:rsidP="00AB4E11">
      <w:pPr>
        <w:pStyle w:val="Standard"/>
        <w:numPr>
          <w:ilvl w:val="0"/>
          <w:numId w:val="1"/>
        </w:numPr>
        <w:tabs>
          <w:tab w:val="left" w:pos="2655"/>
        </w:tabs>
      </w:pPr>
      <w:r>
        <w:t>Pozos</w:t>
      </w:r>
      <w:r w:rsidR="00DC0A54">
        <w:t>tałe strony w drodze obwieszczenia BIP Starostwa Powiatowego w Piasecznie</w:t>
      </w:r>
    </w:p>
    <w:p w:rsidR="00AB4E11" w:rsidRDefault="00AB4E11" w:rsidP="00AB4E11">
      <w:pPr>
        <w:pStyle w:val="Standard"/>
        <w:numPr>
          <w:ilvl w:val="0"/>
          <w:numId w:val="1"/>
        </w:numPr>
        <w:tabs>
          <w:tab w:val="left" w:pos="2655"/>
        </w:tabs>
      </w:pPr>
      <w:r>
        <w:t>aa.</w:t>
      </w:r>
    </w:p>
    <w:p w:rsidR="00AB4E11" w:rsidRDefault="00AB4E11" w:rsidP="00AB4E11">
      <w:pPr>
        <w:pStyle w:val="Standard"/>
        <w:jc w:val="both"/>
        <w:rPr>
          <w:color w:val="000000"/>
        </w:rPr>
      </w:pPr>
    </w:p>
    <w:p w:rsidR="00AB4E11" w:rsidRDefault="00AB4E11" w:rsidP="00AB4E11">
      <w:pPr>
        <w:pStyle w:val="Standard"/>
        <w:rPr>
          <w:b/>
          <w:color w:val="000000"/>
        </w:rPr>
      </w:pPr>
      <w:r>
        <w:rPr>
          <w:b/>
          <w:color w:val="000000"/>
        </w:rPr>
        <w:t>Do wiadomości:</w:t>
      </w:r>
      <w:bookmarkStart w:id="2" w:name="_GoBack"/>
      <w:bookmarkEnd w:id="2"/>
    </w:p>
    <w:p w:rsidR="00AB4E11" w:rsidRDefault="00AB4E11" w:rsidP="007B0F10">
      <w:pPr>
        <w:pStyle w:val="Standard"/>
        <w:numPr>
          <w:ilvl w:val="1"/>
          <w:numId w:val="2"/>
        </w:numPr>
        <w:tabs>
          <w:tab w:val="left" w:pos="0"/>
          <w:tab w:val="left" w:pos="142"/>
        </w:tabs>
        <w:overflowPunct w:val="0"/>
        <w:autoSpaceDE w:val="0"/>
        <w:ind w:left="862"/>
        <w:rPr>
          <w:color w:val="000000"/>
        </w:rPr>
      </w:pPr>
      <w:r>
        <w:rPr>
          <w:color w:val="000000"/>
        </w:rPr>
        <w:t>Powiatowy Inspektor Nadzoru Bu</w:t>
      </w:r>
      <w:r w:rsidR="007B0F10">
        <w:rPr>
          <w:color w:val="000000"/>
        </w:rPr>
        <w:t xml:space="preserve">dowlanego w Piasecznie       </w:t>
      </w:r>
      <w:r>
        <w:rPr>
          <w:color w:val="000000"/>
        </w:rPr>
        <w:t xml:space="preserve">       (post. ostateczne)</w:t>
      </w:r>
      <w:r>
        <w:rPr>
          <w:color w:val="000000"/>
        </w:rPr>
        <w:br/>
        <w:t xml:space="preserve">ul.  </w:t>
      </w:r>
      <w:proofErr w:type="spellStart"/>
      <w:r>
        <w:rPr>
          <w:color w:val="000000"/>
        </w:rPr>
        <w:t>Czajewicza</w:t>
      </w:r>
      <w:proofErr w:type="spellEnd"/>
      <w:r>
        <w:rPr>
          <w:color w:val="000000"/>
        </w:rPr>
        <w:t xml:space="preserve"> 2/4, 05-500 Piaseczno   </w:t>
      </w:r>
    </w:p>
    <w:p w:rsidR="007B0F10" w:rsidRDefault="007B0F10" w:rsidP="007B0F10">
      <w:pPr>
        <w:pStyle w:val="Akapitzlist"/>
        <w:numPr>
          <w:ilvl w:val="0"/>
          <w:numId w:val="2"/>
        </w:numPr>
        <w:ind w:left="862"/>
      </w:pPr>
      <w:bookmarkStart w:id="3" w:name="_Hlk87880377"/>
      <w:r>
        <w:t>Burmistrz Miasta i Gminy Piaseczno</w:t>
      </w:r>
    </w:p>
    <w:p w:rsidR="00E21BD1" w:rsidRPr="0053100A" w:rsidRDefault="007B0F10" w:rsidP="0053100A">
      <w:pPr>
        <w:pStyle w:val="Akapitzlist"/>
        <w:widowControl/>
        <w:spacing w:line="0" w:lineRule="atLeast"/>
        <w:ind w:left="862"/>
        <w:textAlignment w:val="auto"/>
      </w:pPr>
      <w:r>
        <w:t>ul. T. Kościuszki 5, 05-500 Pias</w:t>
      </w:r>
      <w:bookmarkEnd w:id="3"/>
      <w:r w:rsidR="0053100A">
        <w:t>eczno</w:t>
      </w:r>
    </w:p>
    <w:sectPr w:rsidR="00E21BD1" w:rsidRPr="0053100A">
      <w:footerReference w:type="default" r:id="rId7"/>
      <w:pgSz w:w="11906" w:h="16838"/>
      <w:pgMar w:top="1417" w:right="1417" w:bottom="1843" w:left="1417" w:header="708" w:footer="8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23D" w:rsidRDefault="008C523D" w:rsidP="008C523D">
      <w:r>
        <w:separator/>
      </w:r>
    </w:p>
  </w:endnote>
  <w:endnote w:type="continuationSeparator" w:id="0">
    <w:p w:rsidR="008C523D" w:rsidRDefault="008C523D" w:rsidP="008C5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00"/>
    <w:family w:val="auto"/>
    <w:pitch w:val="default"/>
  </w:font>
  <w:font w:name="Open Sans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229227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C523D" w:rsidRDefault="008C523D" w:rsidP="008C523D">
            <w:pPr>
              <w:pStyle w:val="Stopka"/>
              <w:tabs>
                <w:tab w:val="left" w:pos="255"/>
              </w:tabs>
            </w:pPr>
            <w:r>
              <w:tab/>
            </w:r>
            <w:r w:rsidR="007B0F10">
              <w:rPr>
                <w:b/>
              </w:rPr>
              <w:t>ARB.6740.1.8.2024.DK</w:t>
            </w:r>
            <w:r>
              <w:tab/>
            </w:r>
            <w:r>
              <w:tab/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E411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E411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C2200" w:rsidRDefault="009E4110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23D" w:rsidRDefault="008C523D" w:rsidP="008C523D">
      <w:r>
        <w:separator/>
      </w:r>
    </w:p>
  </w:footnote>
  <w:footnote w:type="continuationSeparator" w:id="0">
    <w:p w:rsidR="008C523D" w:rsidRDefault="008C523D" w:rsidP="008C5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810D2"/>
    <w:multiLevelType w:val="hybridMultilevel"/>
    <w:tmpl w:val="EBD88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D39BF"/>
    <w:multiLevelType w:val="multilevel"/>
    <w:tmpl w:val="11CE4F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546CF"/>
    <w:multiLevelType w:val="hybridMultilevel"/>
    <w:tmpl w:val="5E84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12312"/>
    <w:multiLevelType w:val="multilevel"/>
    <w:tmpl w:val="3334D8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E11"/>
    <w:rsid w:val="000248C8"/>
    <w:rsid w:val="0006636C"/>
    <w:rsid w:val="00071120"/>
    <w:rsid w:val="000721F6"/>
    <w:rsid w:val="000A0520"/>
    <w:rsid w:val="000C6F68"/>
    <w:rsid w:val="001425D3"/>
    <w:rsid w:val="00217D0B"/>
    <w:rsid w:val="002D612B"/>
    <w:rsid w:val="002E3D1A"/>
    <w:rsid w:val="00353359"/>
    <w:rsid w:val="003F6D1F"/>
    <w:rsid w:val="00501B1F"/>
    <w:rsid w:val="0053100A"/>
    <w:rsid w:val="00586369"/>
    <w:rsid w:val="005C4F32"/>
    <w:rsid w:val="006B4A12"/>
    <w:rsid w:val="006E1769"/>
    <w:rsid w:val="00792B50"/>
    <w:rsid w:val="007B0F10"/>
    <w:rsid w:val="00805B06"/>
    <w:rsid w:val="00817AAF"/>
    <w:rsid w:val="008334EB"/>
    <w:rsid w:val="00876414"/>
    <w:rsid w:val="008C523D"/>
    <w:rsid w:val="008F3017"/>
    <w:rsid w:val="009704EA"/>
    <w:rsid w:val="009A09C3"/>
    <w:rsid w:val="009E4110"/>
    <w:rsid w:val="00A13382"/>
    <w:rsid w:val="00A22103"/>
    <w:rsid w:val="00A25B36"/>
    <w:rsid w:val="00AB4E11"/>
    <w:rsid w:val="00AE2362"/>
    <w:rsid w:val="00B016BF"/>
    <w:rsid w:val="00B90AFD"/>
    <w:rsid w:val="00CB69C8"/>
    <w:rsid w:val="00CB6AF6"/>
    <w:rsid w:val="00D83B7E"/>
    <w:rsid w:val="00D90581"/>
    <w:rsid w:val="00D91165"/>
    <w:rsid w:val="00D97AB4"/>
    <w:rsid w:val="00DC0A54"/>
    <w:rsid w:val="00DD698B"/>
    <w:rsid w:val="00E21BD1"/>
    <w:rsid w:val="00E34E72"/>
    <w:rsid w:val="00E40B87"/>
    <w:rsid w:val="00E73227"/>
    <w:rsid w:val="00F1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667F4B1"/>
  <w15:chartTrackingRefBased/>
  <w15:docId w15:val="{75A0376E-FE73-4FE2-B38C-A41BFFC10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B4E1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B4E11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B4E11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paragraph" w:customStyle="1" w:styleId="Standard">
    <w:name w:val="Standard"/>
    <w:rsid w:val="00AB4E1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C523D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8C523D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8C523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C523D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7D0B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7D0B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7B0F10"/>
    <w:pPr>
      <w:ind w:left="720"/>
      <w:contextualSpacing/>
    </w:pPr>
    <w:rPr>
      <w:szCs w:val="21"/>
    </w:rPr>
  </w:style>
  <w:style w:type="character" w:styleId="Uwydatnienie">
    <w:name w:val="Emphasis"/>
    <w:basedOn w:val="Domylnaczcionkaakapitu"/>
    <w:uiPriority w:val="20"/>
    <w:qFormat/>
    <w:rsid w:val="00D91165"/>
    <w:rPr>
      <w:i/>
      <w:iCs/>
    </w:rPr>
  </w:style>
  <w:style w:type="table" w:styleId="Tabela-Siatka">
    <w:name w:val="Table Grid"/>
    <w:basedOn w:val="Standardowy"/>
    <w:uiPriority w:val="39"/>
    <w:rsid w:val="003F6D1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8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2</Pages>
  <Words>605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Postek</dc:creator>
  <cp:keywords/>
  <dc:description/>
  <cp:lastModifiedBy>Dorota Kucicka</cp:lastModifiedBy>
  <cp:revision>25</cp:revision>
  <cp:lastPrinted>2025-01-27T13:18:00Z</cp:lastPrinted>
  <dcterms:created xsi:type="dcterms:W3CDTF">2021-11-30T12:26:00Z</dcterms:created>
  <dcterms:modified xsi:type="dcterms:W3CDTF">2025-01-30T11:20:00Z</dcterms:modified>
</cp:coreProperties>
</file>