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bookmarkStart w:id="0" w:name="_Hlk33162496"/>
      <w:r w:rsidRPr="005A27FC">
        <w:rPr>
          <w:kern w:val="0"/>
          <w:sz w:val="24"/>
          <w:szCs w:val="24"/>
        </w:rPr>
        <w:t>Na podstawie art. 11d ust. 5 i 6 ustawy z dnia 10 kwietnia 2003r. o szczególnych zasadach przygotowania i realizacji inwestycji w z</w:t>
      </w:r>
      <w:r w:rsidR="00071372">
        <w:rPr>
          <w:kern w:val="0"/>
          <w:sz w:val="24"/>
          <w:szCs w:val="24"/>
        </w:rPr>
        <w:t>akresie dróg (</w:t>
      </w:r>
      <w:proofErr w:type="spellStart"/>
      <w:r w:rsidR="00071372">
        <w:rPr>
          <w:kern w:val="0"/>
          <w:sz w:val="24"/>
          <w:szCs w:val="24"/>
        </w:rPr>
        <w:t>t.j</w:t>
      </w:r>
      <w:proofErr w:type="spellEnd"/>
      <w:r w:rsidR="00071372">
        <w:rPr>
          <w:kern w:val="0"/>
          <w:sz w:val="24"/>
          <w:szCs w:val="24"/>
        </w:rPr>
        <w:t>. Dz. U. z 2024 r., poz. 311</w:t>
      </w:r>
      <w:r w:rsidRPr="005A27FC">
        <w:rPr>
          <w:kern w:val="0"/>
          <w:sz w:val="24"/>
          <w:szCs w:val="24"/>
        </w:rPr>
        <w:t xml:space="preserve"> ) </w:t>
      </w:r>
      <w:r w:rsidRPr="005A27FC">
        <w:rPr>
          <w:b/>
          <w:kern w:val="0"/>
          <w:sz w:val="24"/>
          <w:szCs w:val="24"/>
        </w:rPr>
        <w:t>zawiadamiam</w:t>
      </w:r>
      <w:r w:rsidRPr="005A27FC">
        <w:rPr>
          <w:kern w:val="0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5A27FC">
        <w:rPr>
          <w:kern w:val="0"/>
          <w:sz w:val="24"/>
          <w:szCs w:val="24"/>
        </w:rPr>
        <w:t xml:space="preserve">dniu </w:t>
      </w:r>
      <w:r w:rsidR="00071372">
        <w:rPr>
          <w:kern w:val="0"/>
          <w:sz w:val="24"/>
          <w:szCs w:val="24"/>
        </w:rPr>
        <w:t xml:space="preserve"> 18 lutego 2025 </w:t>
      </w:r>
      <w:r w:rsidRPr="005A27FC">
        <w:rPr>
          <w:kern w:val="0"/>
          <w:sz w:val="24"/>
          <w:szCs w:val="24"/>
        </w:rPr>
        <w:t>r.</w:t>
      </w:r>
      <w:r w:rsidRPr="005A27FC">
        <w:rPr>
          <w:color w:val="FF9900"/>
          <w:kern w:val="0"/>
          <w:sz w:val="24"/>
          <w:szCs w:val="24"/>
        </w:rPr>
        <w:t xml:space="preserve"> </w:t>
      </w:r>
      <w:r w:rsidRPr="005A27FC">
        <w:rPr>
          <w:kern w:val="0"/>
          <w:sz w:val="24"/>
          <w:szCs w:val="24"/>
        </w:rPr>
        <w:t xml:space="preserve">zostało wszczęte postępowanie </w:t>
      </w:r>
      <w:r w:rsidRPr="005A27FC">
        <w:rPr>
          <w:iCs/>
          <w:kern w:val="0"/>
          <w:sz w:val="24"/>
          <w:szCs w:val="24"/>
        </w:rPr>
        <w:t xml:space="preserve">w sprawie </w:t>
      </w:r>
      <w:bookmarkEnd w:id="1"/>
      <w:r w:rsidRPr="005A27FC">
        <w:rPr>
          <w:iCs/>
          <w:kern w:val="0"/>
          <w:sz w:val="24"/>
          <w:szCs w:val="24"/>
        </w:rPr>
        <w:t>udzielenia zezwolenia na realizację inwestycji drogowej:</w:t>
      </w: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kern w:val="0"/>
          <w:sz w:val="24"/>
          <w:szCs w:val="24"/>
        </w:rPr>
      </w:pPr>
    </w:p>
    <w:p w:rsidR="0099722D" w:rsidRPr="00F12702" w:rsidRDefault="0099722D" w:rsidP="0099722D">
      <w:pPr>
        <w:ind w:left="1260" w:hanging="1260"/>
        <w:jc w:val="both"/>
        <w:rPr>
          <w:sz w:val="24"/>
          <w:szCs w:val="24"/>
        </w:rPr>
      </w:pPr>
      <w:bookmarkStart w:id="3" w:name="_Hlk514934094"/>
      <w:bookmarkStart w:id="4" w:name="_Hlk503513750"/>
      <w:bookmarkEnd w:id="0"/>
      <w:bookmarkEnd w:id="2"/>
      <w:r w:rsidRPr="00F12702">
        <w:rPr>
          <w:b/>
          <w:sz w:val="24"/>
          <w:szCs w:val="24"/>
        </w:rPr>
        <w:t xml:space="preserve">inwestor: </w:t>
      </w:r>
      <w:r>
        <w:rPr>
          <w:sz w:val="24"/>
          <w:szCs w:val="24"/>
        </w:rPr>
        <w:t>Burmistrz Miasta i Gminy Piaseczno</w:t>
      </w:r>
    </w:p>
    <w:p w:rsidR="0099722D" w:rsidRPr="00F12702" w:rsidRDefault="0099722D" w:rsidP="0099722D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 xml:space="preserve">ul. </w:t>
      </w:r>
      <w:r>
        <w:rPr>
          <w:sz w:val="24"/>
          <w:szCs w:val="24"/>
        </w:rPr>
        <w:t>Kościuszki 5, 05-500 Piaseczno</w:t>
      </w:r>
    </w:p>
    <w:p w:rsidR="0099722D" w:rsidRPr="00F12702" w:rsidRDefault="0099722D" w:rsidP="0099722D">
      <w:pPr>
        <w:ind w:left="1260" w:hanging="1260"/>
        <w:jc w:val="both"/>
        <w:rPr>
          <w:b/>
          <w:sz w:val="24"/>
          <w:szCs w:val="24"/>
        </w:rPr>
      </w:pPr>
    </w:p>
    <w:p w:rsidR="0099722D" w:rsidRPr="00F12702" w:rsidRDefault="0099722D" w:rsidP="0099722D">
      <w:pPr>
        <w:ind w:left="1260" w:hanging="1260"/>
        <w:jc w:val="both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bookmarkStart w:id="5" w:name="_GoBack"/>
      <w:r>
        <w:rPr>
          <w:sz w:val="24"/>
          <w:szCs w:val="24"/>
        </w:rPr>
        <w:t xml:space="preserve">Rozbudowa drogi gminnej nr 281717W- ul. Cyraneczki, na skrzyżowaniu z ul. </w:t>
      </w:r>
      <w:proofErr w:type="spellStart"/>
      <w:r>
        <w:rPr>
          <w:sz w:val="24"/>
          <w:szCs w:val="24"/>
        </w:rPr>
        <w:t>Julianowską</w:t>
      </w:r>
      <w:proofErr w:type="spellEnd"/>
      <w:r>
        <w:rPr>
          <w:sz w:val="24"/>
          <w:szCs w:val="24"/>
        </w:rPr>
        <w:t xml:space="preserve"> w Józefosławiu, wraz z budową zbiorników retencyjnych i kanalizacji deszczowej</w:t>
      </w:r>
      <w:bookmarkEnd w:id="5"/>
    </w:p>
    <w:p w:rsidR="0099722D" w:rsidRPr="00F12702" w:rsidRDefault="0099722D" w:rsidP="0099722D">
      <w:pPr>
        <w:jc w:val="both"/>
        <w:rPr>
          <w:color w:val="000000"/>
          <w:sz w:val="24"/>
          <w:szCs w:val="24"/>
          <w:u w:val="single"/>
        </w:rPr>
      </w:pPr>
    </w:p>
    <w:p w:rsidR="0099722D" w:rsidRPr="00F12702" w:rsidRDefault="0099722D" w:rsidP="0099722D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99722D" w:rsidRPr="00F12702" w:rsidRDefault="0099722D" w:rsidP="0099722D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99722D" w:rsidRPr="00F12702" w:rsidRDefault="0099722D" w:rsidP="0099722D">
      <w:pPr>
        <w:jc w:val="both"/>
        <w:rPr>
          <w:color w:val="000000"/>
          <w:sz w:val="24"/>
          <w:szCs w:val="24"/>
        </w:rPr>
      </w:pPr>
    </w:p>
    <w:p w:rsidR="0099722D" w:rsidRPr="00DE600B" w:rsidRDefault="0099722D" w:rsidP="0099722D">
      <w:pPr>
        <w:jc w:val="both"/>
        <w:rPr>
          <w:color w:val="000000"/>
          <w:sz w:val="24"/>
          <w:szCs w:val="24"/>
        </w:rPr>
      </w:pPr>
      <w:r w:rsidRPr="00DE600B">
        <w:rPr>
          <w:color w:val="000000"/>
          <w:sz w:val="24"/>
          <w:szCs w:val="24"/>
        </w:rPr>
        <w:t>drukiem wytłuszczonym– działki pod przejęcie przez jednostkę samorządu terytorialnego – Gminę Piaseczno, (w nawiasach podano nr działki po podziale, po średniku działki po podziale poza inwestycją</w:t>
      </w:r>
      <w:r w:rsidRPr="00DE600B">
        <w:rPr>
          <w:sz w:val="24"/>
          <w:szCs w:val="24"/>
        </w:rPr>
        <w:t xml:space="preserve"> </w:t>
      </w:r>
      <w:r w:rsidRPr="00DE600B">
        <w:rPr>
          <w:color w:val="000000"/>
          <w:sz w:val="24"/>
          <w:szCs w:val="24"/>
        </w:rPr>
        <w:t>pozostające przy aktualnym właścicielu) oznaczone wg katastru nieruchomości numerami:</w:t>
      </w:r>
    </w:p>
    <w:p w:rsidR="0099722D" w:rsidRPr="00DE600B" w:rsidRDefault="0099722D" w:rsidP="0099722D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9722D" w:rsidRDefault="0099722D" w:rsidP="0099722D">
      <w:pPr>
        <w:pStyle w:val="Akapitzlist"/>
        <w:numPr>
          <w:ilvl w:val="0"/>
          <w:numId w:val="6"/>
        </w:numPr>
        <w:ind w:left="786"/>
        <w:jc w:val="both"/>
        <w:rPr>
          <w:rFonts w:ascii="Times New Roman" w:hAnsi="Times New Roman"/>
          <w:sz w:val="24"/>
          <w:szCs w:val="24"/>
        </w:rPr>
      </w:pPr>
      <w:r w:rsidRPr="00DE600B">
        <w:rPr>
          <w:rFonts w:ascii="Times New Roman" w:hAnsi="Times New Roman"/>
          <w:sz w:val="24"/>
          <w:szCs w:val="24"/>
        </w:rPr>
        <w:t>jedn. ew.  141804_5 Piaseczno- obszar wiejski, obręb 0019 Józefosław:</w:t>
      </w:r>
    </w:p>
    <w:p w:rsidR="0099722D" w:rsidRDefault="0099722D" w:rsidP="0099722D">
      <w:pPr>
        <w:pStyle w:val="Akapitzlist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90/1, 90/23, 157/91, 95/1, 157/932, 93/6, 91/3, 96/32, 103/3, 103/7, </w:t>
      </w:r>
      <w:r>
        <w:rPr>
          <w:rFonts w:ascii="Times New Roman" w:hAnsi="Times New Roman"/>
          <w:b/>
          <w:sz w:val="24"/>
          <w:szCs w:val="24"/>
        </w:rPr>
        <w:t>379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380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93/18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93/17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93/3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96/30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92/1</w:t>
      </w:r>
      <w:r w:rsidRPr="003461D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386</w:t>
      </w:r>
      <w:r w:rsidRPr="003461DE">
        <w:rPr>
          <w:rFonts w:ascii="Times New Roman" w:hAnsi="Times New Roman"/>
          <w:sz w:val="24"/>
          <w:szCs w:val="24"/>
        </w:rPr>
        <w:t xml:space="preserve"> (</w:t>
      </w:r>
      <w:r w:rsidRPr="003461DE">
        <w:rPr>
          <w:rFonts w:ascii="Times New Roman" w:hAnsi="Times New Roman"/>
          <w:b/>
          <w:sz w:val="24"/>
          <w:szCs w:val="24"/>
        </w:rPr>
        <w:t>386/2</w:t>
      </w:r>
      <w:r w:rsidRPr="003461DE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386/1</w:t>
      </w:r>
      <w:r w:rsidRPr="003461DE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95/4</w:t>
      </w:r>
      <w:r w:rsidRPr="003461DE">
        <w:rPr>
          <w:rFonts w:ascii="Times New Roman" w:hAnsi="Times New Roman"/>
          <w:sz w:val="24"/>
          <w:szCs w:val="24"/>
        </w:rPr>
        <w:t xml:space="preserve"> (</w:t>
      </w:r>
      <w:r w:rsidRPr="003461DE">
        <w:rPr>
          <w:rFonts w:ascii="Times New Roman" w:hAnsi="Times New Roman"/>
          <w:b/>
          <w:sz w:val="24"/>
          <w:szCs w:val="24"/>
        </w:rPr>
        <w:t>95/20</w:t>
      </w:r>
      <w:r w:rsidRPr="003461DE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95/19</w:t>
      </w:r>
      <w:r w:rsidRPr="003461DE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96/31 (</w:t>
      </w:r>
      <w:r>
        <w:rPr>
          <w:rFonts w:ascii="Times New Roman" w:hAnsi="Times New Roman"/>
          <w:b/>
          <w:sz w:val="24"/>
          <w:szCs w:val="24"/>
        </w:rPr>
        <w:t>96/39</w:t>
      </w:r>
      <w:r>
        <w:rPr>
          <w:rFonts w:ascii="Times New Roman" w:hAnsi="Times New Roman"/>
          <w:sz w:val="24"/>
          <w:szCs w:val="24"/>
        </w:rPr>
        <w:t>;96/38), 96/17 (</w:t>
      </w:r>
      <w:r>
        <w:rPr>
          <w:rFonts w:ascii="Times New Roman" w:hAnsi="Times New Roman"/>
          <w:b/>
          <w:sz w:val="24"/>
          <w:szCs w:val="24"/>
        </w:rPr>
        <w:t>96/37</w:t>
      </w:r>
      <w:r>
        <w:rPr>
          <w:rFonts w:ascii="Times New Roman" w:hAnsi="Times New Roman"/>
          <w:sz w:val="24"/>
          <w:szCs w:val="24"/>
        </w:rPr>
        <w:t>;96/36), 91/5 (91/10;91/1), 91/1 (91/8; 91/7), 92/21 (92/25;92/24), 94/23 (94/34;94/33), 91/6 (91/12;91/11),</w:t>
      </w:r>
    </w:p>
    <w:p w:rsidR="0099722D" w:rsidRPr="009F0613" w:rsidRDefault="0099722D" w:rsidP="0099722D">
      <w:pPr>
        <w:pStyle w:val="Akapitzlist"/>
        <w:ind w:left="786"/>
        <w:jc w:val="both"/>
        <w:rPr>
          <w:rFonts w:ascii="Times New Roman" w:hAnsi="Times New Roman"/>
          <w:sz w:val="24"/>
          <w:szCs w:val="24"/>
        </w:rPr>
      </w:pPr>
    </w:p>
    <w:p w:rsidR="0099722D" w:rsidRDefault="0099722D" w:rsidP="0099722D">
      <w:pPr>
        <w:pStyle w:val="Akapitzlist"/>
        <w:numPr>
          <w:ilvl w:val="0"/>
          <w:numId w:val="6"/>
        </w:numPr>
        <w:ind w:left="786"/>
        <w:jc w:val="both"/>
        <w:rPr>
          <w:rFonts w:ascii="Times New Roman" w:hAnsi="Times New Roman"/>
          <w:sz w:val="24"/>
          <w:szCs w:val="24"/>
        </w:rPr>
      </w:pPr>
      <w:r w:rsidRPr="00DE600B">
        <w:rPr>
          <w:rFonts w:ascii="Times New Roman" w:hAnsi="Times New Roman"/>
          <w:sz w:val="24"/>
          <w:szCs w:val="24"/>
        </w:rPr>
        <w:t xml:space="preserve">jedn. ew.  141804_5 Piaseczno- obszar wiejski, obręb </w:t>
      </w:r>
      <w:r>
        <w:rPr>
          <w:rFonts w:ascii="Times New Roman" w:hAnsi="Times New Roman"/>
          <w:sz w:val="24"/>
          <w:szCs w:val="24"/>
        </w:rPr>
        <w:t>0020 Julianów</w:t>
      </w:r>
      <w:r w:rsidRPr="00DE600B">
        <w:rPr>
          <w:rFonts w:ascii="Times New Roman" w:hAnsi="Times New Roman"/>
          <w:sz w:val="24"/>
          <w:szCs w:val="24"/>
        </w:rPr>
        <w:t>:</w:t>
      </w:r>
    </w:p>
    <w:p w:rsidR="0099722D" w:rsidRPr="003461DE" w:rsidRDefault="0099722D" w:rsidP="0099722D">
      <w:pPr>
        <w:pStyle w:val="Akapitzlist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2/73, 34/2, 34/3, 34/4, 34/5, 1/19, 1/21, 148/2, 148/1,  1/33, 1/35, 1/37, 1/39, 1/42 (</w:t>
      </w:r>
      <w:r w:rsidRPr="003461DE">
        <w:rPr>
          <w:rFonts w:ascii="Times New Roman" w:hAnsi="Times New Roman"/>
          <w:b/>
          <w:sz w:val="24"/>
          <w:szCs w:val="24"/>
        </w:rPr>
        <w:t>1/69</w:t>
      </w:r>
      <w:r>
        <w:rPr>
          <w:rFonts w:ascii="Times New Roman" w:hAnsi="Times New Roman"/>
          <w:sz w:val="24"/>
          <w:szCs w:val="24"/>
        </w:rPr>
        <w:t xml:space="preserve">; 1/70), </w:t>
      </w:r>
    </w:p>
    <w:p w:rsidR="0099722D" w:rsidRPr="00F544C9" w:rsidRDefault="0099722D" w:rsidP="0099722D">
      <w:pPr>
        <w:jc w:val="both"/>
        <w:rPr>
          <w:bCs/>
          <w:color w:val="000000"/>
          <w:sz w:val="24"/>
          <w:szCs w:val="24"/>
        </w:rPr>
      </w:pPr>
      <w:r w:rsidRPr="00F544C9">
        <w:rPr>
          <w:sz w:val="24"/>
          <w:szCs w:val="24"/>
        </w:rPr>
        <w:t xml:space="preserve">- </w:t>
      </w:r>
      <w:r w:rsidRPr="00F544C9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99722D" w:rsidRPr="00F544C9" w:rsidRDefault="0099722D" w:rsidP="0099722D">
      <w:pPr>
        <w:spacing w:before="51" w:after="57"/>
        <w:jc w:val="both"/>
        <w:rPr>
          <w:sz w:val="24"/>
          <w:szCs w:val="24"/>
        </w:rPr>
      </w:pPr>
      <w:r w:rsidRPr="00F544C9">
        <w:rPr>
          <w:sz w:val="24"/>
          <w:szCs w:val="24"/>
        </w:rPr>
        <w:t>(w nawiasach podano nr działki przed podziałem)</w:t>
      </w:r>
    </w:p>
    <w:p w:rsidR="0099722D" w:rsidRPr="007E5A13" w:rsidRDefault="0099722D" w:rsidP="0099722D">
      <w:pPr>
        <w:jc w:val="both"/>
        <w:rPr>
          <w:bCs/>
          <w:color w:val="000000"/>
          <w:sz w:val="24"/>
          <w:szCs w:val="24"/>
        </w:rPr>
      </w:pPr>
      <w:r w:rsidRPr="007E5A13">
        <w:rPr>
          <w:bCs/>
          <w:color w:val="000000"/>
          <w:sz w:val="24"/>
          <w:szCs w:val="24"/>
        </w:rPr>
        <w:t>działki, na których planowane jest wykonanie robót związanych z budową lub przebudową innych dróg publicznych,</w:t>
      </w:r>
      <w:r>
        <w:rPr>
          <w:bCs/>
          <w:color w:val="000000"/>
          <w:sz w:val="24"/>
          <w:szCs w:val="24"/>
        </w:rPr>
        <w:t xml:space="preserve"> zjazdów,</w:t>
      </w:r>
      <w:r w:rsidRPr="007E5A13">
        <w:rPr>
          <w:bCs/>
          <w:color w:val="000000"/>
          <w:sz w:val="24"/>
          <w:szCs w:val="24"/>
        </w:rPr>
        <w:t xml:space="preserve"> obowiązkiem budowy lub przebudowy sieci uzbrojenia terenu:</w:t>
      </w:r>
    </w:p>
    <w:p w:rsidR="0099722D" w:rsidRDefault="0099722D" w:rsidP="0099722D">
      <w:pPr>
        <w:pStyle w:val="Akapitzlist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9722D" w:rsidRDefault="0099722D" w:rsidP="0099722D">
      <w:pPr>
        <w:pStyle w:val="Akapitzlist"/>
        <w:numPr>
          <w:ilvl w:val="0"/>
          <w:numId w:val="6"/>
        </w:numPr>
        <w:ind w:left="786"/>
        <w:jc w:val="both"/>
        <w:rPr>
          <w:rFonts w:ascii="Times New Roman" w:hAnsi="Times New Roman"/>
          <w:sz w:val="24"/>
          <w:szCs w:val="24"/>
        </w:rPr>
      </w:pPr>
      <w:r w:rsidRPr="007E5A13">
        <w:rPr>
          <w:rFonts w:ascii="Times New Roman" w:hAnsi="Times New Roman"/>
          <w:sz w:val="24"/>
          <w:szCs w:val="24"/>
        </w:rPr>
        <w:t>jedn. ew.  141804_5 Piaseczno- obszar wiejski, obręb 0019 Józefosław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99722D" w:rsidRDefault="0099722D" w:rsidP="0099722D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96/31 ( z dz. 96/38</w:t>
      </w:r>
      <w:r w:rsidRPr="00D64207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95/4 (z dz. 95/19), </w:t>
      </w:r>
    </w:p>
    <w:p w:rsidR="0099722D" w:rsidRDefault="0099722D" w:rsidP="0099722D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99722D" w:rsidRDefault="0099722D" w:rsidP="0099722D">
      <w:pPr>
        <w:jc w:val="both"/>
        <w:rPr>
          <w:bCs/>
          <w:color w:val="000000"/>
          <w:sz w:val="24"/>
          <w:szCs w:val="24"/>
        </w:rPr>
      </w:pPr>
    </w:p>
    <w:p w:rsidR="0099722D" w:rsidRDefault="0099722D" w:rsidP="0099722D">
      <w:pPr>
        <w:jc w:val="both"/>
        <w:rPr>
          <w:bCs/>
          <w:color w:val="000000"/>
          <w:sz w:val="24"/>
          <w:szCs w:val="24"/>
        </w:rPr>
      </w:pPr>
      <w:r w:rsidRPr="00BB67DB">
        <w:rPr>
          <w:bCs/>
          <w:color w:val="000000"/>
          <w:sz w:val="24"/>
          <w:szCs w:val="24"/>
        </w:rPr>
        <w:t>działki, na których planowane jest wykonanie</w:t>
      </w:r>
      <w:r>
        <w:rPr>
          <w:bCs/>
          <w:color w:val="000000"/>
          <w:sz w:val="24"/>
          <w:szCs w:val="24"/>
        </w:rPr>
        <w:t xml:space="preserve"> </w:t>
      </w:r>
      <w:r w:rsidRPr="00BB67DB">
        <w:rPr>
          <w:bCs/>
          <w:color w:val="000000"/>
          <w:sz w:val="24"/>
          <w:szCs w:val="24"/>
        </w:rPr>
        <w:t xml:space="preserve">robót związanych z budową lub przebudową </w:t>
      </w:r>
      <w:r>
        <w:rPr>
          <w:bCs/>
          <w:color w:val="000000"/>
          <w:sz w:val="24"/>
          <w:szCs w:val="24"/>
        </w:rPr>
        <w:t>urządzeń wodnych</w:t>
      </w:r>
      <w:r w:rsidRPr="00BB67DB">
        <w:rPr>
          <w:bCs/>
          <w:color w:val="000000"/>
          <w:sz w:val="24"/>
          <w:szCs w:val="24"/>
        </w:rPr>
        <w:t>:</w:t>
      </w:r>
    </w:p>
    <w:p w:rsidR="0099722D" w:rsidRDefault="0099722D" w:rsidP="0099722D">
      <w:pPr>
        <w:jc w:val="both"/>
        <w:rPr>
          <w:bCs/>
          <w:color w:val="000000"/>
          <w:sz w:val="24"/>
          <w:szCs w:val="24"/>
        </w:rPr>
      </w:pPr>
    </w:p>
    <w:p w:rsidR="0099722D" w:rsidRDefault="0099722D" w:rsidP="0099722D">
      <w:pPr>
        <w:pStyle w:val="Akapitzlist"/>
        <w:numPr>
          <w:ilvl w:val="0"/>
          <w:numId w:val="6"/>
        </w:numPr>
        <w:ind w:left="786"/>
        <w:jc w:val="both"/>
        <w:rPr>
          <w:rFonts w:ascii="Times New Roman" w:hAnsi="Times New Roman"/>
          <w:sz w:val="24"/>
          <w:szCs w:val="24"/>
        </w:rPr>
      </w:pPr>
      <w:r w:rsidRPr="00DE600B">
        <w:rPr>
          <w:rFonts w:ascii="Times New Roman" w:hAnsi="Times New Roman"/>
          <w:sz w:val="24"/>
          <w:szCs w:val="24"/>
        </w:rPr>
        <w:t xml:space="preserve">jedn. ew.  141804_5 Piaseczno- obszar wiejski, obręb </w:t>
      </w:r>
      <w:r>
        <w:rPr>
          <w:rFonts w:ascii="Times New Roman" w:hAnsi="Times New Roman"/>
          <w:sz w:val="24"/>
          <w:szCs w:val="24"/>
        </w:rPr>
        <w:t>0020 Julianów</w:t>
      </w:r>
      <w:r w:rsidRPr="00DE600B">
        <w:rPr>
          <w:rFonts w:ascii="Times New Roman" w:hAnsi="Times New Roman"/>
          <w:sz w:val="24"/>
          <w:szCs w:val="24"/>
        </w:rPr>
        <w:t>:</w:t>
      </w:r>
    </w:p>
    <w:p w:rsidR="0099722D" w:rsidRDefault="0099722D" w:rsidP="0099722D">
      <w:pPr>
        <w:pStyle w:val="Akapitzlist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1/38, 33/9, 2/82, 33/8, 2/81,</w:t>
      </w:r>
    </w:p>
    <w:bookmarkEnd w:id="3"/>
    <w:bookmarkEnd w:id="4"/>
    <w:p w:rsidR="00A44991" w:rsidRDefault="00A44991" w:rsidP="00A44991">
      <w:pPr>
        <w:jc w:val="both"/>
        <w:rPr>
          <w:sz w:val="24"/>
        </w:rPr>
      </w:pPr>
      <w:r w:rsidRPr="008E0DDF">
        <w:rPr>
          <w:sz w:val="24"/>
        </w:rPr>
        <w:t xml:space="preserve">Akta sprawy do wglądu znajdują się w Starostwie Powiatowym w Piasecznie, ul. </w:t>
      </w:r>
      <w:proofErr w:type="spellStart"/>
      <w:r w:rsidRPr="008E0DDF">
        <w:rPr>
          <w:sz w:val="24"/>
        </w:rPr>
        <w:t>Chyliczkowska</w:t>
      </w:r>
      <w:proofErr w:type="spellEnd"/>
      <w:r w:rsidRPr="008E0DDF">
        <w:rPr>
          <w:sz w:val="24"/>
        </w:rPr>
        <w:t xml:space="preserve"> 14, 05-500 Piaseczno, kancelaria Architektoniczno-Budowalna, tel. 22-756-62-54 wew. 273</w:t>
      </w:r>
      <w:r>
        <w:rPr>
          <w:sz w:val="24"/>
        </w:rPr>
        <w:t xml:space="preserve"> od </w:t>
      </w:r>
      <w:r w:rsidRPr="007F0CE1">
        <w:rPr>
          <w:sz w:val="24"/>
        </w:rPr>
        <w:t>Godz. Przyjęć pon.-wt., czw.-</w:t>
      </w:r>
      <w:proofErr w:type="spellStart"/>
      <w:r w:rsidRPr="007F0CE1">
        <w:rPr>
          <w:sz w:val="24"/>
        </w:rPr>
        <w:t>piąt</w:t>
      </w:r>
      <w:proofErr w:type="spellEnd"/>
      <w:r w:rsidRPr="007F0CE1">
        <w:rPr>
          <w:sz w:val="24"/>
        </w:rPr>
        <w:t>.</w:t>
      </w:r>
      <w:r>
        <w:rPr>
          <w:sz w:val="24"/>
        </w:rPr>
        <w:t xml:space="preserve"> w godziny obsługi 7</w:t>
      </w:r>
      <w:r w:rsidRPr="008E0DDF">
        <w:rPr>
          <w:sz w:val="24"/>
        </w:rPr>
        <w:t xml:space="preserve">-16, gdzie można zgłaszać ewentualne uwagi i wnioski do czasu wydania orzeczenia w sprawie. </w:t>
      </w:r>
      <w:r>
        <w:rPr>
          <w:sz w:val="24"/>
        </w:rPr>
        <w:t>Ś</w:t>
      </w:r>
      <w:r w:rsidRPr="00942AF6">
        <w:rPr>
          <w:sz w:val="24"/>
        </w:rPr>
        <w:t>rody w Wydziale Architektoniczno-Budowla</w:t>
      </w:r>
      <w:r>
        <w:rPr>
          <w:sz w:val="24"/>
        </w:rPr>
        <w:t xml:space="preserve">nym są dniem pracy wewnętrznej. </w:t>
      </w:r>
      <w:r w:rsidRPr="00942AF6">
        <w:rPr>
          <w:sz w:val="24"/>
        </w:rPr>
        <w:t>Interesanci w tym dniu nie są przyjmowani przez inspektorów.</w:t>
      </w:r>
    </w:p>
    <w:p w:rsidR="0099722D" w:rsidRDefault="0099722D" w:rsidP="0099722D">
      <w:pPr>
        <w:jc w:val="both"/>
        <w:rPr>
          <w:sz w:val="24"/>
        </w:rPr>
      </w:pPr>
    </w:p>
    <w:p w:rsidR="00071372" w:rsidRDefault="00071372" w:rsidP="00071372">
      <w:pPr>
        <w:ind w:left="155"/>
        <w:jc w:val="both"/>
        <w:rPr>
          <w:sz w:val="24"/>
        </w:rPr>
      </w:pPr>
      <w:r>
        <w:rPr>
          <w:sz w:val="24"/>
        </w:rPr>
        <w:t xml:space="preserve">      </w:t>
      </w:r>
      <w:r w:rsidRPr="008E0DDF">
        <w:rPr>
          <w:sz w:val="24"/>
        </w:rPr>
        <w:t xml:space="preserve">Zgodnie z art. 49 ustawy – Kodeks postępowania administracyjnego doręczenie uważa się za dokonane po upływie czternastu dni od dnia publicznego ogłoszenia. </w:t>
      </w:r>
    </w:p>
    <w:p w:rsidR="00071372" w:rsidRDefault="00071372" w:rsidP="00071372">
      <w:pPr>
        <w:ind w:left="155"/>
        <w:jc w:val="both"/>
        <w:rPr>
          <w:sz w:val="24"/>
        </w:rPr>
      </w:pPr>
      <w:r>
        <w:rPr>
          <w:sz w:val="24"/>
        </w:rPr>
        <w:t xml:space="preserve">      </w:t>
      </w:r>
      <w:r w:rsidRPr="008E0DDF">
        <w:rPr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5A27FC" w:rsidRPr="005A27FC" w:rsidRDefault="005A27FC" w:rsidP="005A27FC">
      <w:pPr>
        <w:autoSpaceDN w:val="0"/>
        <w:jc w:val="both"/>
        <w:textAlignment w:val="baseline"/>
        <w:rPr>
          <w:b/>
          <w:bCs/>
          <w:color w:val="000000"/>
          <w:kern w:val="3"/>
          <w:sz w:val="24"/>
          <w:szCs w:val="24"/>
        </w:rPr>
      </w:pPr>
    </w:p>
    <w:p w:rsidR="00071372" w:rsidRDefault="00071372" w:rsidP="00936ACE">
      <w:pPr>
        <w:jc w:val="both"/>
        <w:rPr>
          <w:b/>
          <w:bCs/>
        </w:rPr>
      </w:pPr>
    </w:p>
    <w:tbl>
      <w:tblPr>
        <w:tblStyle w:val="Tabela-Siatka5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B56266" w:rsidRPr="00B56266" w:rsidTr="00FD3492">
        <w:trPr>
          <w:trHeight w:val="2385"/>
        </w:trPr>
        <w:tc>
          <w:tcPr>
            <w:tcW w:w="3533" w:type="dxa"/>
          </w:tcPr>
          <w:p w:rsidR="00B56266" w:rsidRPr="00B56266" w:rsidRDefault="00B56266" w:rsidP="00B56266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B56266" w:rsidRPr="00B56266" w:rsidRDefault="00B56266" w:rsidP="00B56266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B56266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B56266" w:rsidRPr="00B56266" w:rsidRDefault="00B56266" w:rsidP="00B56266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B56266" w:rsidRPr="00B56266" w:rsidRDefault="00B56266" w:rsidP="00B56266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B56266">
              <w:rPr>
                <w:kern w:val="0"/>
                <w:lang w:eastAsia="en-US"/>
              </w:rPr>
              <w:t>Z up. Starosty Piaseczyńskiego</w:t>
            </w:r>
          </w:p>
          <w:p w:rsidR="00B56266" w:rsidRPr="00B56266" w:rsidRDefault="00B56266" w:rsidP="00B56266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B56266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B56266" w:rsidRPr="00B56266" w:rsidRDefault="00B56266" w:rsidP="00B56266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56266">
              <w:rPr>
                <w:kern w:val="0"/>
                <w:lang w:eastAsia="en-US"/>
              </w:rPr>
              <w:t>Naczelnik Wydziału</w:t>
            </w:r>
          </w:p>
          <w:p w:rsidR="00B56266" w:rsidRPr="00B56266" w:rsidRDefault="00B56266" w:rsidP="00B56266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56266">
              <w:rPr>
                <w:kern w:val="0"/>
                <w:lang w:eastAsia="en-US"/>
              </w:rPr>
              <w:t>Architektoniczno-Budowlanego</w:t>
            </w:r>
          </w:p>
          <w:p w:rsidR="00B56266" w:rsidRPr="00B56266" w:rsidRDefault="00B56266" w:rsidP="00B56266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071372" w:rsidRDefault="00071372" w:rsidP="00B56266">
      <w:pPr>
        <w:tabs>
          <w:tab w:val="left" w:pos="1653"/>
        </w:tabs>
        <w:jc w:val="both"/>
        <w:rPr>
          <w:b/>
          <w:bCs/>
        </w:rPr>
      </w:pPr>
    </w:p>
    <w:p w:rsidR="00071372" w:rsidRDefault="00071372" w:rsidP="00936ACE">
      <w:pPr>
        <w:jc w:val="both"/>
        <w:rPr>
          <w:b/>
          <w:bCs/>
        </w:rPr>
      </w:pPr>
    </w:p>
    <w:p w:rsidR="00071372" w:rsidRDefault="00071372" w:rsidP="00936ACE">
      <w:pPr>
        <w:jc w:val="both"/>
        <w:rPr>
          <w:b/>
          <w:bCs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071372">
        <w:rPr>
          <w:b/>
          <w:bCs/>
        </w:rPr>
        <w:t>2.2025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6E0331" w:rsidRDefault="00936ACE" w:rsidP="00B76ED7">
      <w:pPr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175B6D">
        <w:rPr>
          <w:b/>
          <w:bCs/>
          <w:sz w:val="24"/>
          <w:szCs w:val="24"/>
        </w:rPr>
        <w:t xml:space="preserve">03.03.2025 </w:t>
      </w:r>
      <w:r w:rsidR="002435B5" w:rsidRPr="006E0331">
        <w:rPr>
          <w:b/>
          <w:bCs/>
          <w:sz w:val="24"/>
          <w:szCs w:val="24"/>
        </w:rPr>
        <w:t>r.</w:t>
      </w:r>
    </w:p>
    <w:p w:rsidR="00936ACE" w:rsidRDefault="00936ACE" w:rsidP="00936ACE">
      <w:pPr>
        <w:jc w:val="center"/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76ED7" w:rsidRPr="005B1C6B" w:rsidRDefault="00B76ED7" w:rsidP="00936ACE">
      <w:pPr>
        <w:jc w:val="center"/>
        <w:rPr>
          <w:b/>
        </w:rPr>
      </w:pP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56266" w:rsidRPr="00B56266" w:rsidRDefault="00B56266" w:rsidP="00B56266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B56266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Pr="00B56266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B56266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B56266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B56266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63044F" w:rsidRPr="00B76ED7" w:rsidRDefault="0063044F" w:rsidP="00B76ED7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</w:p>
    <w:sectPr w:rsidR="0063044F" w:rsidRPr="00B76ED7" w:rsidSect="00B94B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AB7" w:rsidRDefault="00025AB7">
      <w:r>
        <w:separator/>
      </w:r>
    </w:p>
  </w:endnote>
  <w:endnote w:type="continuationSeparator" w:id="0">
    <w:p w:rsidR="00025AB7" w:rsidRDefault="00025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872" w:rsidRDefault="009A48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872" w:rsidRDefault="009A48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872" w:rsidRDefault="009A48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AB7" w:rsidRDefault="00025AB7">
      <w:r>
        <w:separator/>
      </w:r>
    </w:p>
  </w:footnote>
  <w:footnote w:type="continuationSeparator" w:id="0">
    <w:p w:rsidR="00025AB7" w:rsidRDefault="00025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872" w:rsidRDefault="009A48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99722D" w:rsidRDefault="00B94BAD" w:rsidP="0099722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071372">
            <w:rPr>
              <w:b/>
              <w:kern w:val="0"/>
              <w:sz w:val="24"/>
              <w:szCs w:val="24"/>
            </w:rPr>
            <w:t>2.2025</w:t>
          </w:r>
          <w:r w:rsidR="005A27FC">
            <w:rPr>
              <w:b/>
              <w:kern w:val="0"/>
              <w:sz w:val="24"/>
              <w:szCs w:val="24"/>
            </w:rPr>
            <w:t>.KMo</w:t>
          </w: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</w:t>
          </w:r>
          <w:r w:rsidR="005A27FC">
            <w:rPr>
              <w:kern w:val="0"/>
              <w:sz w:val="24"/>
              <w:szCs w:val="24"/>
            </w:rPr>
            <w:t xml:space="preserve"> </w:t>
          </w:r>
          <w:r w:rsidR="00071372">
            <w:rPr>
              <w:kern w:val="0"/>
              <w:sz w:val="24"/>
              <w:szCs w:val="24"/>
            </w:rPr>
            <w:t xml:space="preserve"> </w:t>
          </w:r>
          <w:r w:rsidR="009A4872">
            <w:rPr>
              <w:kern w:val="0"/>
              <w:sz w:val="24"/>
              <w:szCs w:val="24"/>
            </w:rPr>
            <w:t xml:space="preserve">3 marca </w:t>
          </w:r>
          <w:r w:rsidR="00071372">
            <w:rPr>
              <w:kern w:val="0"/>
              <w:sz w:val="24"/>
              <w:szCs w:val="24"/>
            </w:rPr>
            <w:t xml:space="preserve">2025 </w:t>
          </w:r>
          <w:r w:rsidRPr="004035DB">
            <w:rPr>
              <w:kern w:val="0"/>
              <w:sz w:val="24"/>
              <w:szCs w:val="24"/>
            </w:rPr>
            <w:t>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 w15:restartNumberingAfterBreak="0">
    <w:nsid w:val="05B10CFC"/>
    <w:multiLevelType w:val="hybridMultilevel"/>
    <w:tmpl w:val="F5B82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469"/>
    <w:rsid w:val="00020642"/>
    <w:rsid w:val="0002535F"/>
    <w:rsid w:val="00025AB7"/>
    <w:rsid w:val="00031E19"/>
    <w:rsid w:val="0005056E"/>
    <w:rsid w:val="00071372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175B6D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14A30"/>
    <w:rsid w:val="004772B0"/>
    <w:rsid w:val="00493DEC"/>
    <w:rsid w:val="004B5A54"/>
    <w:rsid w:val="00503CD7"/>
    <w:rsid w:val="005051B5"/>
    <w:rsid w:val="00585705"/>
    <w:rsid w:val="005A27FC"/>
    <w:rsid w:val="005B6A29"/>
    <w:rsid w:val="005E4002"/>
    <w:rsid w:val="005F07BC"/>
    <w:rsid w:val="00626721"/>
    <w:rsid w:val="0063044F"/>
    <w:rsid w:val="006A061D"/>
    <w:rsid w:val="006B4440"/>
    <w:rsid w:val="006D072C"/>
    <w:rsid w:val="006D48F2"/>
    <w:rsid w:val="006E0331"/>
    <w:rsid w:val="0071265D"/>
    <w:rsid w:val="00714ABE"/>
    <w:rsid w:val="00785AD2"/>
    <w:rsid w:val="00796096"/>
    <w:rsid w:val="007A2E9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9722D"/>
    <w:rsid w:val="009A4872"/>
    <w:rsid w:val="009B2F7E"/>
    <w:rsid w:val="009C1289"/>
    <w:rsid w:val="009D0E77"/>
    <w:rsid w:val="009D3701"/>
    <w:rsid w:val="009E4B91"/>
    <w:rsid w:val="00A11E00"/>
    <w:rsid w:val="00A44991"/>
    <w:rsid w:val="00A830B8"/>
    <w:rsid w:val="00A85141"/>
    <w:rsid w:val="00AE1EDD"/>
    <w:rsid w:val="00AE5EEE"/>
    <w:rsid w:val="00AF5617"/>
    <w:rsid w:val="00B40DAB"/>
    <w:rsid w:val="00B56266"/>
    <w:rsid w:val="00B76ED7"/>
    <w:rsid w:val="00B811F2"/>
    <w:rsid w:val="00B908FC"/>
    <w:rsid w:val="00B94BAD"/>
    <w:rsid w:val="00BD072C"/>
    <w:rsid w:val="00C15D84"/>
    <w:rsid w:val="00C337FE"/>
    <w:rsid w:val="00C50115"/>
    <w:rsid w:val="00C55730"/>
    <w:rsid w:val="00C66DA2"/>
    <w:rsid w:val="00C74C16"/>
    <w:rsid w:val="00C750E4"/>
    <w:rsid w:val="00CB43E6"/>
    <w:rsid w:val="00CB740E"/>
    <w:rsid w:val="00CC1375"/>
    <w:rsid w:val="00CE6DD7"/>
    <w:rsid w:val="00CF6D56"/>
    <w:rsid w:val="00D443C2"/>
    <w:rsid w:val="00D5639B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1239D435-4AF5-42F3-957E-BF59BC23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851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76E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B562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8</cp:revision>
  <cp:lastPrinted>2023-04-04T09:09:00Z</cp:lastPrinted>
  <dcterms:created xsi:type="dcterms:W3CDTF">2025-02-21T08:41:00Z</dcterms:created>
  <dcterms:modified xsi:type="dcterms:W3CDTF">2025-03-03T12:57:00Z</dcterms:modified>
</cp:coreProperties>
</file>