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DE09F" w14:textId="77777777" w:rsidR="00897A87" w:rsidRPr="00897A87" w:rsidRDefault="005B1FB0" w:rsidP="00897A87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14:paraId="09FF20B6" w14:textId="77777777" w:rsidR="00897A87" w:rsidRPr="002F392F" w:rsidRDefault="00897A87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14:paraId="1B969DCB" w14:textId="77777777" w:rsidR="00AA6427" w:rsidRPr="002F392F" w:rsidRDefault="005B1FB0" w:rsidP="00AA6427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2F392F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istracyjnego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 r., poz. 572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2F392F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art. 36, w związku z art. 82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ust. 2 ustawy z dnia 7 lipca 1994 r. Pra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r., poz. 725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897A87">
        <w:rPr>
          <w:rFonts w:ascii="Times New Roman" w:eastAsia="Times New Roman" w:hAnsi="Times New Roman" w:cs="Times New Roman"/>
          <w:lang w:bidi="ar-SA"/>
        </w:rPr>
        <w:t>827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/2024 z dnia </w:t>
      </w:r>
      <w:r w:rsidR="00897A87">
        <w:rPr>
          <w:rFonts w:ascii="Times New Roman" w:eastAsia="Times New Roman" w:hAnsi="Times New Roman" w:cs="Times New Roman"/>
          <w:lang w:bidi="ar-SA"/>
        </w:rPr>
        <w:t>29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 maja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 2024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 r. zat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wierdził projekt 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zagospodarowania terenu </w:t>
      </w:r>
      <w:r w:rsidR="00897A87">
        <w:rPr>
          <w:rFonts w:ascii="Times New Roman" w:eastAsia="Times New Roman" w:hAnsi="Times New Roman" w:cs="Times New Roman"/>
          <w:lang w:bidi="ar-SA"/>
        </w:rPr>
        <w:t xml:space="preserve">i projekt architektoniczno-budowlany </w:t>
      </w:r>
      <w:r w:rsidRPr="002F392F">
        <w:rPr>
          <w:rFonts w:ascii="Times New Roman" w:eastAsia="Times New Roman" w:hAnsi="Times New Roman" w:cs="Times New Roman"/>
          <w:lang w:bidi="ar-SA"/>
        </w:rPr>
        <w:t>oraz udzielił pozwole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nia na budowę:</w:t>
      </w:r>
    </w:p>
    <w:p w14:paraId="08726E57" w14:textId="77777777" w:rsidR="0048684F" w:rsidRPr="000635C9" w:rsidRDefault="0048684F" w:rsidP="0048684F">
      <w:pPr>
        <w:tabs>
          <w:tab w:val="left" w:pos="2436"/>
        </w:tabs>
        <w:jc w:val="both"/>
        <w:rPr>
          <w:color w:val="000000"/>
        </w:rPr>
      </w:pPr>
      <w:bookmarkStart w:id="0" w:name="_Hlk60306100"/>
      <w:bookmarkStart w:id="1" w:name="_Hlk155705157"/>
      <w:bookmarkStart w:id="2" w:name="_Hlk157507835"/>
      <w:r w:rsidRPr="000635C9">
        <w:rPr>
          <w:b/>
          <w:color w:val="000000"/>
        </w:rPr>
        <w:t>dla</w:t>
      </w:r>
      <w:bookmarkStart w:id="3" w:name="_Hlk58590463"/>
      <w:bookmarkStart w:id="4" w:name="_Hlk157154259"/>
      <w:bookmarkStart w:id="5" w:name="_Hlk153781415"/>
      <w:r w:rsidRPr="000635C9">
        <w:rPr>
          <w:b/>
          <w:color w:val="000000"/>
        </w:rPr>
        <w:t xml:space="preserve">:   </w:t>
      </w:r>
      <w:bookmarkEnd w:id="3"/>
      <w:r w:rsidRPr="000635C9">
        <w:rPr>
          <w:b/>
          <w:color w:val="000000"/>
        </w:rPr>
        <w:t xml:space="preserve"> </w:t>
      </w:r>
      <w:r w:rsidRPr="000635C9">
        <w:rPr>
          <w:color w:val="000000"/>
        </w:rPr>
        <w:t xml:space="preserve">    </w:t>
      </w:r>
      <w:bookmarkStart w:id="6" w:name="_Hlk55196558"/>
      <w:bookmarkStart w:id="7" w:name="_Hlk48815448"/>
      <w:bookmarkStart w:id="8" w:name="_Hlk51921665"/>
      <w:bookmarkStart w:id="9" w:name="_Hlk74838111"/>
      <w:r w:rsidRPr="000635C9">
        <w:rPr>
          <w:color w:val="000000"/>
        </w:rPr>
        <w:t xml:space="preserve">Sete Sp. z o. o.  </w:t>
      </w:r>
    </w:p>
    <w:p w14:paraId="28FFA4FF" w14:textId="49C73706" w:rsidR="0048684F" w:rsidRPr="000635C9" w:rsidRDefault="00D66DE9" w:rsidP="0048684F">
      <w:pPr>
        <w:tabs>
          <w:tab w:val="left" w:pos="2436"/>
        </w:tabs>
        <w:jc w:val="both"/>
      </w:pPr>
      <w:r>
        <w:rPr>
          <w:color w:val="000000"/>
        </w:rPr>
        <w:t xml:space="preserve">               al.</w:t>
      </w:r>
      <w:r w:rsidR="0048684F" w:rsidRPr="000635C9">
        <w:rPr>
          <w:color w:val="000000"/>
        </w:rPr>
        <w:t xml:space="preserve"> Nadrzeczna 7 A lok. 106, 05-552 Jabłonowo </w:t>
      </w:r>
    </w:p>
    <w:bookmarkEnd w:id="6"/>
    <w:bookmarkEnd w:id="7"/>
    <w:bookmarkEnd w:id="8"/>
    <w:bookmarkEnd w:id="9"/>
    <w:p w14:paraId="7269969C" w14:textId="77777777" w:rsidR="0048684F" w:rsidRPr="000635C9" w:rsidRDefault="0048684F" w:rsidP="0048684F">
      <w:pPr>
        <w:tabs>
          <w:tab w:val="left" w:pos="2436"/>
        </w:tabs>
        <w:jc w:val="both"/>
        <w:rPr>
          <w:color w:val="000000"/>
        </w:rPr>
      </w:pPr>
    </w:p>
    <w:p w14:paraId="57C3E5EB" w14:textId="77777777" w:rsidR="0048684F" w:rsidRDefault="0048684F" w:rsidP="0048684F">
      <w:pPr>
        <w:ind w:left="1400" w:hanging="1400"/>
        <w:jc w:val="both"/>
        <w:rPr>
          <w:color w:val="000000"/>
        </w:rPr>
      </w:pPr>
      <w:r w:rsidRPr="000635C9">
        <w:rPr>
          <w:b/>
          <w:bCs/>
          <w:color w:val="000000"/>
        </w:rPr>
        <w:t xml:space="preserve">obejmujące: </w:t>
      </w:r>
      <w:r w:rsidRPr="000635C9">
        <w:rPr>
          <w:color w:val="000000"/>
        </w:rPr>
        <w:t xml:space="preserve">budowę hali </w:t>
      </w:r>
      <w:proofErr w:type="spellStart"/>
      <w:r w:rsidRPr="000635C9">
        <w:rPr>
          <w:color w:val="000000"/>
        </w:rPr>
        <w:t>magazynowo-logistyczno-usługowej</w:t>
      </w:r>
      <w:proofErr w:type="spellEnd"/>
      <w:r w:rsidRPr="000635C9">
        <w:rPr>
          <w:color w:val="000000"/>
        </w:rPr>
        <w:t xml:space="preserve"> z zapleczem socjalno-biurowym </w:t>
      </w:r>
      <w:bookmarkStart w:id="10" w:name="_Hlk167344243"/>
      <w:bookmarkEnd w:id="4"/>
      <w:bookmarkEnd w:id="5"/>
      <w:r w:rsidRPr="00850B9B">
        <w:rPr>
          <w:color w:val="000000"/>
        </w:rPr>
        <w:t>wraz z infrastrukturą techniczną i komunikacyjną,</w:t>
      </w:r>
    </w:p>
    <w:p w14:paraId="11583CF8" w14:textId="77777777" w:rsidR="0048684F" w:rsidRPr="00346541" w:rsidRDefault="0048684F" w:rsidP="0048684F">
      <w:pPr>
        <w:ind w:left="1400" w:hanging="1400"/>
        <w:jc w:val="both"/>
        <w:rPr>
          <w:color w:val="000000"/>
        </w:rPr>
      </w:pPr>
    </w:p>
    <w:bookmarkEnd w:id="0"/>
    <w:bookmarkEnd w:id="1"/>
    <w:bookmarkEnd w:id="10"/>
    <w:p w14:paraId="731F631A" w14:textId="77777777" w:rsidR="0048684F" w:rsidRPr="000635C9" w:rsidRDefault="0048684F" w:rsidP="0048684F">
      <w:pPr>
        <w:ind w:left="1400" w:hanging="1400"/>
        <w:jc w:val="both"/>
        <w:rPr>
          <w:color w:val="000000"/>
        </w:rPr>
      </w:pPr>
      <w:r w:rsidRPr="000635C9">
        <w:rPr>
          <w:b/>
          <w:bCs/>
          <w:color w:val="000000"/>
        </w:rPr>
        <w:t xml:space="preserve">adres zamierzenia budowlanego: </w:t>
      </w:r>
      <w:r w:rsidRPr="000635C9">
        <w:rPr>
          <w:color w:val="000000"/>
        </w:rPr>
        <w:t>działki nr ew.</w:t>
      </w:r>
      <w:r>
        <w:rPr>
          <w:color w:val="000000"/>
        </w:rPr>
        <w:t>.</w:t>
      </w:r>
      <w:bookmarkStart w:id="11" w:name="_GoBack"/>
      <w:r w:rsidRPr="000635C9">
        <w:rPr>
          <w:color w:val="000000"/>
        </w:rPr>
        <w:t>242/9, 242/18 w obrębie 0020 KPGO Mysiadło</w:t>
      </w:r>
      <w:bookmarkEnd w:id="11"/>
      <w:r w:rsidRPr="000635C9">
        <w:rPr>
          <w:color w:val="000000"/>
        </w:rPr>
        <w:t>, w jednostce ewidencyjnej 141803_2 Lesznowola,</w:t>
      </w:r>
    </w:p>
    <w:p w14:paraId="1629C6FF" w14:textId="77777777" w:rsidR="0048684F" w:rsidRPr="000635C9" w:rsidRDefault="0048684F" w:rsidP="0048684F">
      <w:pPr>
        <w:ind w:left="1400" w:hanging="1400"/>
        <w:jc w:val="both"/>
        <w:rPr>
          <w:b/>
          <w:bCs/>
          <w:color w:val="000000"/>
        </w:rPr>
      </w:pPr>
    </w:p>
    <w:p w14:paraId="5BC3E380" w14:textId="77777777" w:rsidR="0048684F" w:rsidRPr="000635C9" w:rsidRDefault="0048684F" w:rsidP="0048684F">
      <w:pPr>
        <w:ind w:left="1400" w:hanging="1400"/>
        <w:jc w:val="both"/>
        <w:rPr>
          <w:b/>
          <w:bCs/>
          <w:color w:val="000000"/>
        </w:rPr>
      </w:pPr>
      <w:r w:rsidRPr="000635C9">
        <w:rPr>
          <w:b/>
          <w:bCs/>
          <w:color w:val="000000"/>
        </w:rPr>
        <w:t xml:space="preserve">identyfikator działki ewidencyjnej: </w:t>
      </w:r>
      <w:bookmarkStart w:id="12" w:name="_Hlk153537409"/>
      <w:r w:rsidRPr="000635C9">
        <w:rPr>
          <w:color w:val="000000"/>
        </w:rPr>
        <w:t>141803_2.0020.242/9, 141803_2.0020.242/18,</w:t>
      </w:r>
      <w:r w:rsidRPr="000635C9">
        <w:rPr>
          <w:b/>
          <w:bCs/>
          <w:color w:val="000000"/>
        </w:rPr>
        <w:t xml:space="preserve">  </w:t>
      </w:r>
    </w:p>
    <w:bookmarkEnd w:id="2"/>
    <w:bookmarkEnd w:id="12"/>
    <w:p w14:paraId="04FB8E8E" w14:textId="77777777" w:rsidR="0048684F" w:rsidRDefault="0048684F" w:rsidP="0048684F">
      <w:pPr>
        <w:ind w:left="1260" w:hanging="1260"/>
        <w:jc w:val="both"/>
        <w:rPr>
          <w:rStyle w:val="Domylnaczcionkaakapitu2"/>
          <w:b/>
          <w:color w:val="000000"/>
        </w:rPr>
      </w:pPr>
    </w:p>
    <w:p w14:paraId="41988406" w14:textId="77777777" w:rsidR="0048684F" w:rsidRDefault="0048684F" w:rsidP="0048684F">
      <w:pPr>
        <w:ind w:left="1260" w:hanging="1260"/>
        <w:jc w:val="both"/>
        <w:rPr>
          <w:b/>
          <w:bCs/>
        </w:rPr>
      </w:pPr>
      <w:r>
        <w:rPr>
          <w:rStyle w:val="Domylnaczcionkaakapitu2"/>
          <w:b/>
          <w:color w:val="000000"/>
        </w:rPr>
        <w:t xml:space="preserve">kategoria obiektu </w:t>
      </w:r>
      <w:r w:rsidRPr="00FD2E6F">
        <w:rPr>
          <w:b/>
          <w:bCs/>
        </w:rPr>
        <w:t>budowanego:</w:t>
      </w:r>
      <w:r>
        <w:t xml:space="preserve">  </w:t>
      </w:r>
      <w:r>
        <w:rPr>
          <w:b/>
          <w:bCs/>
        </w:rPr>
        <w:t>XVIII/XVI, VIII, XXII,</w:t>
      </w:r>
    </w:p>
    <w:p w14:paraId="130DBAFD" w14:textId="77777777" w:rsidR="0048684F" w:rsidRDefault="0048684F" w:rsidP="0048684F">
      <w:pPr>
        <w:ind w:left="1260" w:hanging="1260"/>
        <w:jc w:val="both"/>
      </w:pPr>
    </w:p>
    <w:p w14:paraId="314EEF8F" w14:textId="77777777" w:rsidR="005B1FB0" w:rsidRPr="00496CF4" w:rsidRDefault="005B1FB0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14:paraId="3C490330" w14:textId="653D9490" w:rsidR="005B1FB0" w:rsidRPr="00496CF4" w:rsidRDefault="005B1FB0" w:rsidP="00897A87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82</w:t>
      </w:r>
      <w:r w:rsidR="007849EE">
        <w:rPr>
          <w:rFonts w:ascii="Times New Roman" w:eastAsia="Times New Roman" w:hAnsi="Times New Roman" w:cs="Times New Roman"/>
          <w:kern w:val="0"/>
          <w:lang w:bidi="ar-SA"/>
        </w:rPr>
        <w:t>9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/2024 z dnia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29</w:t>
      </w:r>
      <w:r w:rsidR="0081529E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maja 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>2024</w:t>
      </w:r>
      <w:r w:rsidR="00FC1635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r.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A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RB.6740.</w:t>
      </w:r>
      <w:r w:rsidR="007849EE">
        <w:rPr>
          <w:rFonts w:ascii="Times New Roman" w:eastAsia="Times New Roman" w:hAnsi="Times New Roman" w:cs="Times New Roman"/>
          <w:color w:val="000000"/>
          <w:kern w:val="0"/>
          <w:lang w:bidi="ar-SA"/>
        </w:rPr>
        <w:t>1334</w:t>
      </w:r>
      <w:r w:rsidR="0081529E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.2024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</w:t>
      </w:r>
      <w:r w:rsidR="007849EE">
        <w:rPr>
          <w:rFonts w:ascii="Times New Roman" w:eastAsia="Times New Roman" w:hAnsi="Times New Roman" w:cs="Times New Roman"/>
          <w:color w:val="000000"/>
          <w:kern w:val="0"/>
          <w:lang w:bidi="ar-SA"/>
        </w:rPr>
        <w:t>JW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, </w:t>
      </w:r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ul. </w:t>
      </w:r>
      <w:proofErr w:type="spellStart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>Chyliczkowska</w:t>
      </w:r>
      <w:proofErr w:type="spellEnd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14, 05-500 Piaseczno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oraz informacją o niniejszej treści decyzji na stronie internetowej Starostwa Powiatowego w Piasecznie w Biuletynie </w:t>
      </w:r>
      <w:r w:rsidRPr="00496CF4">
        <w:rPr>
          <w:rFonts w:ascii="Times New Roman" w:eastAsia="Times New Roman" w:hAnsi="Times New Roman" w:cs="Times New Roman"/>
          <w:kern w:val="0"/>
          <w:lang w:bidi="ar-SA"/>
        </w:rPr>
        <w:t>Informacji</w:t>
      </w:r>
      <w:r w:rsidR="00145C90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Publicznej.</w:t>
      </w:r>
    </w:p>
    <w:p w14:paraId="580C11CB" w14:textId="77777777" w:rsidR="002F392F" w:rsidRPr="0083589F" w:rsidRDefault="002F392F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bidi="ar-SA"/>
        </w:rPr>
      </w:pPr>
    </w:p>
    <w:p w14:paraId="1E71BF8F" w14:textId="61E57995" w:rsidR="00AB5E99" w:rsidRDefault="005B1FB0" w:rsidP="00C56999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 xml:space="preserve"> </w:t>
      </w:r>
    </w:p>
    <w:p w14:paraId="0CCE80C2" w14:textId="77777777"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14:paraId="692E419B" w14:textId="03FBDBB5" w:rsidR="005B1FB0" w:rsidRP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>Publiczne obwieszczenie nastąpiło w dniu</w:t>
      </w:r>
      <w:r w:rsidRPr="002F392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 xml:space="preserve">: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</w:t>
      </w:r>
      <w:r w:rsidR="00D66DE9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03.06.2024 r.</w:t>
      </w:r>
    </w:p>
    <w:p w14:paraId="2E97BAD1" w14:textId="77777777" w:rsidR="002F392F" w:rsidRDefault="002F392F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0DE69FCC" w14:textId="77777777" w:rsidR="005B1FB0" w:rsidRPr="002F392F" w:rsidRDefault="005B1FB0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ab/>
      </w:r>
    </w:p>
    <w:p w14:paraId="638D0D9A" w14:textId="77777777" w:rsidR="005B1FB0" w:rsidRPr="002F392F" w:rsidRDefault="005B1FB0" w:rsidP="005B1FB0">
      <w:pPr>
        <w:widowControl/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 w:rsidRPr="002F392F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14:paraId="354FCB80" w14:textId="77777777" w:rsidR="005B1FB0" w:rsidRPr="002F392F" w:rsidRDefault="005B1FB0" w:rsidP="005B1FB0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2"/>
          <w:szCs w:val="20"/>
          <w:lang w:bidi="ar-SA"/>
        </w:rPr>
      </w:pPr>
    </w:p>
    <w:p w14:paraId="7D4F2FB0" w14:textId="77777777" w:rsidR="00C56999" w:rsidRDefault="00C56999" w:rsidP="00C56999">
      <w:pPr>
        <w:jc w:val="center"/>
        <w:rPr>
          <w:rFonts w:ascii="Times New Roman" w:eastAsiaTheme="minorHAnsi" w:hAnsi="Times New Roman" w:cs="Times New Roman"/>
          <w:caps/>
          <w:kern w:val="0"/>
          <w:sz w:val="22"/>
          <w:szCs w:val="22"/>
          <w:lang w:eastAsia="en-US" w:bidi="ar-SA"/>
        </w:rPr>
      </w:pPr>
      <w:r w:rsidRPr="00C56999">
        <w:rPr>
          <w:rFonts w:ascii="Times New Roman" w:eastAsiaTheme="minorHAnsi" w:hAnsi="Times New Roman" w:cs="Times New Roman"/>
          <w:caps/>
          <w:kern w:val="0"/>
          <w:sz w:val="22"/>
          <w:szCs w:val="22"/>
          <w:lang w:eastAsia="en-US" w:bidi="ar-SA"/>
        </w:rPr>
        <w:t>opatrzone kwalifikowanym</w:t>
      </w:r>
    </w:p>
    <w:p w14:paraId="58CEE9EC" w14:textId="3925E1AB" w:rsidR="00C56999" w:rsidRPr="00C56999" w:rsidRDefault="00C56999" w:rsidP="00C56999">
      <w:pPr>
        <w:jc w:val="center"/>
        <w:rPr>
          <w:rFonts w:ascii="Times New Roman" w:eastAsiaTheme="minorHAnsi" w:hAnsi="Times New Roman" w:cs="Times New Roman"/>
          <w:caps/>
          <w:kern w:val="0"/>
          <w:sz w:val="22"/>
          <w:szCs w:val="22"/>
          <w:lang w:eastAsia="en-US" w:bidi="ar-SA"/>
        </w:rPr>
      </w:pPr>
      <w:r w:rsidRPr="00C56999">
        <w:rPr>
          <w:rFonts w:ascii="Times New Roman" w:eastAsiaTheme="minorHAnsi" w:hAnsi="Times New Roman" w:cs="Times New Roman"/>
          <w:caps/>
          <w:kern w:val="0"/>
          <w:sz w:val="22"/>
          <w:szCs w:val="22"/>
          <w:lang w:eastAsia="en-US" w:bidi="ar-SA"/>
        </w:rPr>
        <w:t xml:space="preserve"> podpisem elektronicznym</w:t>
      </w:r>
    </w:p>
    <w:p w14:paraId="14F0E1BF" w14:textId="77777777" w:rsidR="00C56999" w:rsidRPr="00C56999" w:rsidRDefault="00C56999" w:rsidP="00C56999">
      <w:pPr>
        <w:widowControl/>
        <w:suppressAutoHyphens w:val="0"/>
        <w:autoSpaceDN/>
        <w:spacing w:after="160"/>
        <w:jc w:val="center"/>
        <w:textAlignment w:val="auto"/>
        <w:rPr>
          <w:rFonts w:ascii="Times New Roman" w:eastAsiaTheme="minorHAnsi" w:hAnsi="Times New Roman" w:cs="Times New Roman"/>
          <w:caps/>
          <w:kern w:val="0"/>
          <w:sz w:val="22"/>
          <w:szCs w:val="22"/>
          <w:lang w:eastAsia="en-US" w:bidi="ar-SA"/>
        </w:rPr>
      </w:pPr>
    </w:p>
    <w:p w14:paraId="78111C26" w14:textId="77777777" w:rsidR="00C56999" w:rsidRPr="00C56999" w:rsidRDefault="00C56999" w:rsidP="00C56999">
      <w:pPr>
        <w:widowControl/>
        <w:suppressAutoHyphens w:val="0"/>
        <w:autoSpaceDN/>
        <w:spacing w:after="120"/>
        <w:jc w:val="center"/>
        <w:textAlignment w:val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C56999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Z up. Starosty Piaseczyńskiego</w:t>
      </w:r>
    </w:p>
    <w:p w14:paraId="4371CDBF" w14:textId="77777777" w:rsidR="00C56999" w:rsidRPr="00C56999" w:rsidRDefault="00C56999" w:rsidP="00C56999">
      <w:pPr>
        <w:widowControl/>
        <w:suppressAutoHyphens w:val="0"/>
        <w:autoSpaceDN/>
        <w:spacing w:after="160"/>
        <w:jc w:val="center"/>
        <w:textAlignment w:val="auto"/>
        <w:rPr>
          <w:rFonts w:ascii="Times New Roman" w:eastAsiaTheme="minorHAnsi" w:hAnsi="Times New Roman" w:cs="Times New Roman"/>
          <w:i/>
          <w:kern w:val="0"/>
          <w:lang w:eastAsia="en-US" w:bidi="ar-SA"/>
        </w:rPr>
      </w:pPr>
      <w:r w:rsidRPr="00C56999">
        <w:rPr>
          <w:rFonts w:ascii="Times New Roman" w:eastAsiaTheme="minorHAnsi" w:hAnsi="Times New Roman" w:cs="Times New Roman"/>
          <w:i/>
          <w:kern w:val="0"/>
          <w:lang w:eastAsia="en-US" w:bidi="ar-SA"/>
        </w:rPr>
        <w:t xml:space="preserve"> Henryka Siekierska</w:t>
      </w:r>
    </w:p>
    <w:p w14:paraId="7FEF009C" w14:textId="77777777" w:rsidR="00C56999" w:rsidRPr="00C56999" w:rsidRDefault="00C56999" w:rsidP="00C56999">
      <w:pPr>
        <w:widowControl/>
        <w:suppressAutoHyphens w:val="0"/>
        <w:autoSpaceDN/>
        <w:jc w:val="center"/>
        <w:textAlignment w:val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C56999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Główny Specjalista Wydziału</w:t>
      </w:r>
    </w:p>
    <w:p w14:paraId="0EF753EA" w14:textId="77777777" w:rsidR="00C56999" w:rsidRPr="00C56999" w:rsidRDefault="00C56999" w:rsidP="00C56999">
      <w:pPr>
        <w:widowControl/>
        <w:suppressAutoHyphens w:val="0"/>
        <w:autoSpaceDN/>
        <w:spacing w:after="160"/>
        <w:jc w:val="center"/>
        <w:textAlignment w:val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C56999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Architektoniczno-Budowlanego</w:t>
      </w:r>
    </w:p>
    <w:p w14:paraId="7BC7FF04" w14:textId="77777777" w:rsidR="00C56999" w:rsidRDefault="00AB5E99" w:rsidP="00C56999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897A87">
        <w:rPr>
          <w:rFonts w:ascii="Times New Roman" w:eastAsia="Times New Roman" w:hAnsi="Times New Roman" w:cs="Times New Roman"/>
          <w:sz w:val="22"/>
          <w:szCs w:val="22"/>
          <w:lang w:eastAsia="pl-PL"/>
        </w:rPr>
        <w:t>Wydruk dokumentu, stanowi dowód tego co zostało stwierdzone w piśmie, zgodnie z art. 39</w:t>
      </w:r>
      <w:r w:rsidRPr="00897A87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pl-PL"/>
        </w:rPr>
        <w:t>3</w:t>
      </w:r>
      <w:r w:rsidRPr="00897A8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k.p.a. Został on wytworzony za pomocą systemu teleinformatycznego i podpisany kwalifikowanym podpisem elektronicznym. </w:t>
      </w:r>
      <w:bookmarkStart w:id="13" w:name="_Hlk165970583"/>
    </w:p>
    <w:bookmarkEnd w:id="13"/>
    <w:p w14:paraId="6F3E941D" w14:textId="73923C12" w:rsidR="00071A1F" w:rsidRPr="00897A87" w:rsidRDefault="00071A1F">
      <w:pPr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sectPr w:rsidR="00071A1F" w:rsidRPr="00897A87" w:rsidSect="00AA6427">
      <w:footerReference w:type="default" r:id="rId7"/>
      <w:pgSz w:w="11906" w:h="16838"/>
      <w:pgMar w:top="1417" w:right="1417" w:bottom="993" w:left="1417" w:header="89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57DF7" w14:textId="77777777" w:rsidR="00075D42" w:rsidRDefault="00075D42">
      <w:r>
        <w:separator/>
      </w:r>
    </w:p>
  </w:endnote>
  <w:endnote w:type="continuationSeparator" w:id="0">
    <w:p w14:paraId="4DBBC9BF" w14:textId="77777777" w:rsidR="00075D42" w:rsidRDefault="0007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A936E2" w14:textId="77777777" w:rsidR="00071A1F" w:rsidRPr="0012077B" w:rsidRDefault="00071A1F">
    <w:pPr>
      <w:pStyle w:val="Standard"/>
      <w:pBdr>
        <w:top w:val="single" w:sz="4" w:space="1" w:color="000000"/>
      </w:pBdr>
      <w:rPr>
        <w:sz w:val="16"/>
        <w:szCs w:val="16"/>
      </w:rPr>
    </w:pPr>
  </w:p>
  <w:p w14:paraId="3AAB4B87" w14:textId="45B8D1F6" w:rsidR="00071A1F" w:rsidRDefault="005B1FB0" w:rsidP="0063260B">
    <w:pPr>
      <w:tabs>
        <w:tab w:val="center" w:pos="4536"/>
        <w:tab w:val="right" w:pos="9072"/>
        <w:tab w:val="right" w:pos="9639"/>
      </w:tabs>
    </w:pPr>
    <w:r>
      <w:rPr>
        <w:rFonts w:eastAsia="0" w:cs="Liberation Serif"/>
        <w:b/>
        <w:color w:val="000000"/>
      </w:rPr>
      <w:t>ARB.</w:t>
    </w:r>
    <w:r w:rsidR="0081529E">
      <w:rPr>
        <w:rFonts w:eastAsia="0" w:cs="Liberation Serif"/>
        <w:b/>
      </w:rPr>
      <w:t>6740.13</w:t>
    </w:r>
    <w:r w:rsidR="007849EE">
      <w:rPr>
        <w:rFonts w:eastAsia="0" w:cs="Liberation Serif"/>
        <w:b/>
      </w:rPr>
      <w:t>34</w:t>
    </w:r>
    <w:r w:rsidR="0081529E">
      <w:rPr>
        <w:rFonts w:eastAsia="0" w:cs="Liberation Serif"/>
        <w:b/>
      </w:rPr>
      <w:t>.202</w:t>
    </w:r>
    <w:r w:rsidR="007849EE">
      <w:rPr>
        <w:rFonts w:eastAsia="0" w:cs="Liberation Serif"/>
        <w:b/>
      </w:rPr>
      <w:t>3</w:t>
    </w:r>
    <w:r>
      <w:rPr>
        <w:rFonts w:eastAsia="0" w:cs="Liberation Serif"/>
        <w:b/>
      </w:rPr>
      <w:t>.</w:t>
    </w:r>
    <w:r w:rsidR="007849EE">
      <w:rPr>
        <w:rFonts w:eastAsia="0" w:cs="Liberation Serif"/>
        <w:b/>
      </w:rPr>
      <w:t>JW</w:t>
    </w:r>
    <w:r>
      <w:rPr>
        <w:rFonts w:eastAsia="0" w:cs="Liberation Serif"/>
        <w:b/>
      </w:rPr>
      <w:t xml:space="preserve">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D66DE9">
      <w:rPr>
        <w:rStyle w:val="Domylnaczcionkaakapitu2"/>
        <w:noProof/>
        <w:highlight w:val="white"/>
      </w:rPr>
      <w:t>1</w:t>
    </w:r>
    <w:r>
      <w:rPr>
        <w:rStyle w:val="Domylnaczcionkaakapitu2"/>
        <w:highlight w:val="white"/>
      </w:rPr>
      <w:fldChar w:fldCharType="end"/>
    </w:r>
    <w:r w:rsidRPr="009C25FD">
      <w:t>/</w:t>
    </w:r>
    <w:r w:rsidR="007849EE">
      <w:rPr>
        <w:rStyle w:val="Domylnaczcionkaakapitu2"/>
      </w:rPr>
      <w:t>1</w:t>
    </w:r>
  </w:p>
  <w:p w14:paraId="587D4233" w14:textId="77777777" w:rsidR="00071A1F" w:rsidRDefault="00071A1F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BA1E0" w14:textId="77777777" w:rsidR="00075D42" w:rsidRDefault="00075D42">
      <w:r>
        <w:separator/>
      </w:r>
    </w:p>
  </w:footnote>
  <w:footnote w:type="continuationSeparator" w:id="0">
    <w:p w14:paraId="4E95A7C0" w14:textId="77777777" w:rsidR="00075D42" w:rsidRDefault="00075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1A"/>
    <w:rsid w:val="000470DE"/>
    <w:rsid w:val="00071A1F"/>
    <w:rsid w:val="00075D42"/>
    <w:rsid w:val="00117E1A"/>
    <w:rsid w:val="00145C90"/>
    <w:rsid w:val="002F392F"/>
    <w:rsid w:val="00395AF0"/>
    <w:rsid w:val="004721C7"/>
    <w:rsid w:val="0048684F"/>
    <w:rsid w:val="00496CF4"/>
    <w:rsid w:val="00584FDB"/>
    <w:rsid w:val="005B1FB0"/>
    <w:rsid w:val="007849EE"/>
    <w:rsid w:val="0081529E"/>
    <w:rsid w:val="0083589F"/>
    <w:rsid w:val="00890DA0"/>
    <w:rsid w:val="00897A87"/>
    <w:rsid w:val="0096452F"/>
    <w:rsid w:val="00971425"/>
    <w:rsid w:val="009C24AD"/>
    <w:rsid w:val="00AA6427"/>
    <w:rsid w:val="00AB5E99"/>
    <w:rsid w:val="00AE1DB1"/>
    <w:rsid w:val="00AF098A"/>
    <w:rsid w:val="00C56999"/>
    <w:rsid w:val="00D40020"/>
    <w:rsid w:val="00D63DE6"/>
    <w:rsid w:val="00D66DE9"/>
    <w:rsid w:val="00DC2A7A"/>
    <w:rsid w:val="00FC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F2D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Marcin Ciechomski</cp:lastModifiedBy>
  <cp:revision>6</cp:revision>
  <cp:lastPrinted>2024-05-29T13:00:00Z</cp:lastPrinted>
  <dcterms:created xsi:type="dcterms:W3CDTF">2024-05-29T13:00:00Z</dcterms:created>
  <dcterms:modified xsi:type="dcterms:W3CDTF">2024-06-03T09:46:00Z</dcterms:modified>
</cp:coreProperties>
</file>