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973" w:rsidRPr="00F82B89" w:rsidRDefault="00980973" w:rsidP="00980973">
      <w:pPr>
        <w:rPr>
          <w:b/>
          <w:bCs/>
          <w:sz w:val="32"/>
          <w:szCs w:val="32"/>
        </w:rPr>
      </w:pPr>
    </w:p>
    <w:p w:rsidR="00980973" w:rsidRPr="00417D93" w:rsidRDefault="00980973" w:rsidP="00980973">
      <w:pPr>
        <w:rPr>
          <w:b/>
          <w:bCs/>
          <w:sz w:val="16"/>
          <w:szCs w:val="16"/>
        </w:rPr>
      </w:pPr>
    </w:p>
    <w:p w:rsidR="00980973" w:rsidRDefault="00980973" w:rsidP="00980973">
      <w:pPr>
        <w:rPr>
          <w:b/>
          <w:bCs/>
          <w:sz w:val="32"/>
          <w:szCs w:val="32"/>
        </w:rPr>
      </w:pPr>
    </w:p>
    <w:p w:rsidR="00980973" w:rsidRPr="00231E17" w:rsidRDefault="00980973" w:rsidP="00980973">
      <w:pPr>
        <w:jc w:val="center"/>
        <w:rPr>
          <w:b/>
          <w:bCs/>
          <w:sz w:val="28"/>
          <w:szCs w:val="28"/>
        </w:rPr>
      </w:pPr>
      <w:r w:rsidRPr="00231E17">
        <w:rPr>
          <w:b/>
          <w:bCs/>
          <w:sz w:val="28"/>
          <w:szCs w:val="28"/>
        </w:rPr>
        <w:t>OBWIESZCZENIE STAROSTY PIASECZYŃSKIEGO</w:t>
      </w:r>
    </w:p>
    <w:p w:rsidR="00980973" w:rsidRDefault="00980973" w:rsidP="00980973">
      <w:pPr>
        <w:jc w:val="both"/>
      </w:pPr>
    </w:p>
    <w:p w:rsidR="00A207CD" w:rsidRPr="00D240DE" w:rsidRDefault="00A207CD" w:rsidP="00A207CD">
      <w:pPr>
        <w:autoSpaceDN w:val="0"/>
        <w:jc w:val="both"/>
        <w:textAlignment w:val="baseline"/>
        <w:rPr>
          <w:sz w:val="22"/>
          <w:szCs w:val="22"/>
        </w:rPr>
      </w:pPr>
      <w:r w:rsidRPr="00D240DE">
        <w:rPr>
          <w:sz w:val="22"/>
          <w:szCs w:val="22"/>
        </w:rPr>
        <w:t>Na podstawie art. 11f ust. 3 i 4 ustawy z dnia 10 kwietnia 2003 r. o szczególnych zasadach przygotowania i realizacji inwestycji w zakresie dróg publicznych  (</w:t>
      </w:r>
      <w:proofErr w:type="spellStart"/>
      <w:r w:rsidRPr="00D240DE">
        <w:rPr>
          <w:sz w:val="22"/>
          <w:szCs w:val="22"/>
        </w:rPr>
        <w:t>t.j</w:t>
      </w:r>
      <w:proofErr w:type="spellEnd"/>
      <w:r w:rsidRPr="00D240DE">
        <w:rPr>
          <w:sz w:val="22"/>
          <w:szCs w:val="22"/>
        </w:rPr>
        <w:t xml:space="preserve">. Dz. U. z 2024 r., poz. 311) zawiadamia, że w dniu 7 czerwca 2024 r., na wniosek  Burmistrza Miasta i Gminy Piaseczno, została wydana </w:t>
      </w:r>
      <w:r w:rsidRPr="00D240DE">
        <w:rPr>
          <w:sz w:val="22"/>
          <w:szCs w:val="22"/>
          <w:u w:val="single"/>
        </w:rPr>
        <w:t xml:space="preserve">decyzja Starosty Piaseczyńskiego </w:t>
      </w:r>
      <w:r w:rsidRPr="00D240DE">
        <w:rPr>
          <w:b/>
          <w:sz w:val="22"/>
          <w:szCs w:val="22"/>
          <w:u w:val="single"/>
        </w:rPr>
        <w:t>nr 15/2024</w:t>
      </w:r>
      <w:r w:rsidRPr="00D240DE">
        <w:rPr>
          <w:sz w:val="22"/>
          <w:szCs w:val="22"/>
          <w:u w:val="single"/>
        </w:rPr>
        <w:t xml:space="preserve"> (nr rej. ARB.6740.1.8.2024.DK)</w:t>
      </w:r>
      <w:r w:rsidRPr="00D240DE">
        <w:rPr>
          <w:sz w:val="22"/>
          <w:szCs w:val="22"/>
        </w:rPr>
        <w:t xml:space="preserve"> o zezwoleniu na realizację </w:t>
      </w:r>
      <w:bookmarkStart w:id="0" w:name="_GoBack"/>
      <w:r w:rsidRPr="00D240DE">
        <w:rPr>
          <w:sz w:val="22"/>
          <w:szCs w:val="22"/>
        </w:rPr>
        <w:t xml:space="preserve">inwestycji drogowej: </w:t>
      </w:r>
      <w:r w:rsidRPr="00D240DE">
        <w:rPr>
          <w:b/>
          <w:sz w:val="22"/>
          <w:szCs w:val="22"/>
        </w:rPr>
        <w:t>budowie drogi gminnej 46 KD-D w Piasecznie</w:t>
      </w:r>
      <w:bookmarkEnd w:id="0"/>
      <w:r w:rsidRPr="00D240DE">
        <w:rPr>
          <w:b/>
          <w:sz w:val="22"/>
          <w:szCs w:val="22"/>
        </w:rPr>
        <w:t>.</w:t>
      </w:r>
    </w:p>
    <w:p w:rsidR="00A207CD" w:rsidRPr="00D240DE" w:rsidRDefault="00A207CD" w:rsidP="00980973">
      <w:pPr>
        <w:jc w:val="both"/>
        <w:rPr>
          <w:sz w:val="22"/>
          <w:szCs w:val="22"/>
        </w:rPr>
      </w:pPr>
    </w:p>
    <w:p w:rsidR="00980973" w:rsidRPr="00D240DE" w:rsidRDefault="00980973" w:rsidP="00980973">
      <w:pPr>
        <w:jc w:val="both"/>
        <w:rPr>
          <w:color w:val="000000"/>
          <w:sz w:val="22"/>
          <w:szCs w:val="22"/>
          <w:u w:val="single"/>
        </w:rPr>
      </w:pPr>
    </w:p>
    <w:p w:rsidR="00980973" w:rsidRPr="00D240DE" w:rsidRDefault="00980973" w:rsidP="00980973">
      <w:pPr>
        <w:ind w:left="1260" w:hanging="1260"/>
        <w:jc w:val="both"/>
        <w:rPr>
          <w:sz w:val="22"/>
          <w:szCs w:val="22"/>
        </w:rPr>
      </w:pPr>
      <w:r w:rsidRPr="00D240DE">
        <w:rPr>
          <w:b/>
          <w:color w:val="000000"/>
          <w:sz w:val="22"/>
          <w:szCs w:val="22"/>
        </w:rPr>
        <w:t xml:space="preserve">Działki przeznaczone pod realizację inwestycji drogowej: </w:t>
      </w:r>
    </w:p>
    <w:p w:rsidR="00980973" w:rsidRPr="00D240DE" w:rsidRDefault="00980973" w:rsidP="00980973">
      <w:pPr>
        <w:ind w:left="1260" w:hanging="1260"/>
        <w:jc w:val="both"/>
        <w:rPr>
          <w:sz w:val="22"/>
          <w:szCs w:val="22"/>
        </w:rPr>
      </w:pPr>
      <w:r w:rsidRPr="00D240DE">
        <w:rPr>
          <w:b/>
          <w:color w:val="000000"/>
          <w:sz w:val="22"/>
          <w:szCs w:val="22"/>
        </w:rPr>
        <w:t>w liniach rozgraniczających projektowanej drogi:</w:t>
      </w:r>
    </w:p>
    <w:p w:rsidR="001908C7" w:rsidRPr="00D240DE" w:rsidRDefault="001908C7" w:rsidP="001908C7">
      <w:pPr>
        <w:ind w:right="567"/>
        <w:jc w:val="both"/>
        <w:rPr>
          <w:color w:val="000000"/>
          <w:sz w:val="22"/>
          <w:szCs w:val="22"/>
        </w:rPr>
      </w:pPr>
      <w:r w:rsidRPr="00D240DE">
        <w:rPr>
          <w:color w:val="000000"/>
          <w:sz w:val="22"/>
          <w:szCs w:val="22"/>
        </w:rPr>
        <w:t>drukiem wytłuszczonym – działki pod przejęcie przez jednostkę samorządu t</w:t>
      </w:r>
      <w:r w:rsidR="00D714BE" w:rsidRPr="00D240DE">
        <w:rPr>
          <w:color w:val="000000"/>
          <w:sz w:val="22"/>
          <w:szCs w:val="22"/>
        </w:rPr>
        <w:t>erytorialnego Burmistrz Miasta i Gminy Piaseczno</w:t>
      </w:r>
      <w:r w:rsidRPr="00D240DE">
        <w:rPr>
          <w:color w:val="000000"/>
          <w:sz w:val="22"/>
          <w:szCs w:val="22"/>
        </w:rPr>
        <w:t>, (w nawiasach podano nr działki po podziale, po średniku działki po podziale poza inwestycją</w:t>
      </w:r>
      <w:r w:rsidRPr="00D240DE">
        <w:rPr>
          <w:sz w:val="22"/>
          <w:szCs w:val="22"/>
        </w:rPr>
        <w:t xml:space="preserve"> </w:t>
      </w:r>
      <w:r w:rsidRPr="00D240DE">
        <w:rPr>
          <w:color w:val="000000"/>
          <w:sz w:val="22"/>
          <w:szCs w:val="22"/>
        </w:rPr>
        <w:t>pozostające przy aktualnym właścicielu) oznaczone wg katastru nieruchomości numerami:</w:t>
      </w:r>
    </w:p>
    <w:p w:rsidR="00A207CD" w:rsidRPr="00D240DE" w:rsidRDefault="00A207CD" w:rsidP="00A207CD">
      <w:pPr>
        <w:spacing w:before="51" w:after="57"/>
        <w:ind w:right="567"/>
        <w:jc w:val="both"/>
        <w:rPr>
          <w:sz w:val="22"/>
          <w:szCs w:val="22"/>
        </w:rPr>
      </w:pPr>
      <w:r w:rsidRPr="00D240DE">
        <w:rPr>
          <w:sz w:val="22"/>
          <w:szCs w:val="22"/>
        </w:rPr>
        <w:t>jedn. ew. Piaseczno- miasto , obręb 0066: 37/3 (</w:t>
      </w:r>
      <w:r w:rsidRPr="00D240DE">
        <w:rPr>
          <w:b/>
          <w:sz w:val="22"/>
          <w:szCs w:val="22"/>
        </w:rPr>
        <w:t>37/6</w:t>
      </w:r>
      <w:r w:rsidRPr="00D240DE">
        <w:rPr>
          <w:sz w:val="22"/>
          <w:szCs w:val="22"/>
        </w:rPr>
        <w:t>,37/7), 38/1</w:t>
      </w:r>
    </w:p>
    <w:p w:rsidR="00A207CD" w:rsidRPr="00D240DE" w:rsidRDefault="00A207CD" w:rsidP="001908C7">
      <w:pPr>
        <w:spacing w:before="51" w:after="57"/>
        <w:jc w:val="both"/>
        <w:rPr>
          <w:b/>
          <w:sz w:val="22"/>
          <w:szCs w:val="22"/>
        </w:rPr>
      </w:pPr>
    </w:p>
    <w:p w:rsidR="001908C7" w:rsidRPr="00D240DE" w:rsidRDefault="001908C7" w:rsidP="001908C7">
      <w:pPr>
        <w:spacing w:before="51" w:after="57"/>
        <w:jc w:val="both"/>
        <w:rPr>
          <w:b/>
          <w:sz w:val="22"/>
          <w:szCs w:val="22"/>
        </w:rPr>
      </w:pPr>
      <w:r w:rsidRPr="00D240DE">
        <w:rPr>
          <w:b/>
          <w:sz w:val="22"/>
          <w:szCs w:val="22"/>
        </w:rPr>
        <w:t>poza liniami rozgraniczającymi projektowanej drogi:</w:t>
      </w:r>
    </w:p>
    <w:p w:rsidR="00A207CD" w:rsidRPr="00D240DE" w:rsidRDefault="001908C7" w:rsidP="00A207CD">
      <w:pPr>
        <w:spacing w:before="51" w:after="57"/>
        <w:jc w:val="both"/>
        <w:rPr>
          <w:sz w:val="22"/>
          <w:szCs w:val="22"/>
        </w:rPr>
      </w:pPr>
      <w:r w:rsidRPr="00D240DE">
        <w:rPr>
          <w:sz w:val="22"/>
          <w:szCs w:val="22"/>
        </w:rPr>
        <w:t>działki niezbędne dla wykonania budowy i przebudowy sieci uzbrojenia terenu</w:t>
      </w:r>
      <w:r w:rsidR="00A207CD" w:rsidRPr="00D240DE">
        <w:rPr>
          <w:sz w:val="22"/>
          <w:szCs w:val="22"/>
        </w:rPr>
        <w:t xml:space="preserve">: jedn. ew. Piaseczno- miasto, obręb 0066: nr 36/1, 50/1, 51/8 </w:t>
      </w:r>
    </w:p>
    <w:p w:rsidR="00980973" w:rsidRPr="00D240DE" w:rsidRDefault="00980973" w:rsidP="00A207CD">
      <w:pPr>
        <w:spacing w:before="51" w:after="57"/>
        <w:ind w:right="567"/>
        <w:jc w:val="both"/>
        <w:rPr>
          <w:sz w:val="22"/>
          <w:szCs w:val="22"/>
        </w:rPr>
      </w:pPr>
    </w:p>
    <w:p w:rsidR="00980973" w:rsidRPr="00D240DE" w:rsidRDefault="00980973" w:rsidP="00980973">
      <w:pPr>
        <w:ind w:firstLine="708"/>
        <w:jc w:val="both"/>
        <w:rPr>
          <w:sz w:val="22"/>
          <w:szCs w:val="22"/>
        </w:rPr>
      </w:pPr>
      <w:r w:rsidRPr="00D240DE">
        <w:rPr>
          <w:sz w:val="22"/>
          <w:szCs w:val="22"/>
        </w:rPr>
        <w:t>Z treścią decyzji nr</w:t>
      </w:r>
      <w:r w:rsidRPr="00D240DE">
        <w:rPr>
          <w:color w:val="FF0000"/>
          <w:sz w:val="22"/>
          <w:szCs w:val="22"/>
        </w:rPr>
        <w:t xml:space="preserve"> </w:t>
      </w:r>
      <w:r w:rsidR="00A207CD" w:rsidRPr="00D240DE">
        <w:rPr>
          <w:sz w:val="22"/>
          <w:szCs w:val="22"/>
        </w:rPr>
        <w:t>15</w:t>
      </w:r>
      <w:r w:rsidR="001908C7" w:rsidRPr="00D240DE">
        <w:rPr>
          <w:sz w:val="22"/>
          <w:szCs w:val="22"/>
        </w:rPr>
        <w:t>/2024</w:t>
      </w:r>
      <w:r w:rsidRPr="00D240DE">
        <w:rPr>
          <w:sz w:val="22"/>
          <w:szCs w:val="22"/>
        </w:rPr>
        <w:t xml:space="preserve"> z dnia </w:t>
      </w:r>
      <w:r w:rsidR="00A207CD" w:rsidRPr="00D240DE">
        <w:rPr>
          <w:sz w:val="22"/>
          <w:szCs w:val="22"/>
        </w:rPr>
        <w:t xml:space="preserve">7 czerwca </w:t>
      </w:r>
      <w:r w:rsidR="001908C7" w:rsidRPr="00D240DE">
        <w:rPr>
          <w:sz w:val="22"/>
          <w:szCs w:val="22"/>
        </w:rPr>
        <w:t xml:space="preserve"> 2024</w:t>
      </w:r>
      <w:r w:rsidRPr="00D240DE">
        <w:rPr>
          <w:sz w:val="22"/>
          <w:szCs w:val="22"/>
        </w:rPr>
        <w:t xml:space="preserve"> r. na realizację inwestycji drogowej oraz załączonymi do niej materiałami można zapoznać się w Starostwie Powiatowy</w:t>
      </w:r>
      <w:r w:rsidR="00232415" w:rsidRPr="00D240DE">
        <w:rPr>
          <w:sz w:val="22"/>
          <w:szCs w:val="22"/>
        </w:rPr>
        <w:t xml:space="preserve"> </w:t>
      </w:r>
      <w:r w:rsidR="00211F92" w:rsidRPr="00D240DE">
        <w:rPr>
          <w:sz w:val="22"/>
          <w:szCs w:val="22"/>
        </w:rPr>
        <w:t>w</w:t>
      </w:r>
      <w:r w:rsidR="00232415" w:rsidRPr="00D240DE">
        <w:rPr>
          <w:sz w:val="22"/>
          <w:szCs w:val="22"/>
        </w:rPr>
        <w:t xml:space="preserve"> </w:t>
      </w:r>
      <w:r w:rsidRPr="00D240DE">
        <w:rPr>
          <w:sz w:val="22"/>
          <w:szCs w:val="22"/>
        </w:rPr>
        <w:t xml:space="preserve">Piasecznie, ul. </w:t>
      </w:r>
      <w:proofErr w:type="spellStart"/>
      <w:r w:rsidRPr="00D240DE">
        <w:rPr>
          <w:sz w:val="22"/>
          <w:szCs w:val="22"/>
        </w:rPr>
        <w:t>Chyliczkowska</w:t>
      </w:r>
      <w:proofErr w:type="spellEnd"/>
      <w:r w:rsidRPr="00D240DE">
        <w:rPr>
          <w:sz w:val="22"/>
          <w:szCs w:val="22"/>
        </w:rPr>
        <w:t xml:space="preserve"> 14, 05-500 Piaseczno</w:t>
      </w:r>
      <w:r w:rsidR="00D240DE" w:rsidRPr="00D240DE">
        <w:rPr>
          <w:sz w:val="22"/>
          <w:szCs w:val="22"/>
        </w:rPr>
        <w:t>.</w:t>
      </w:r>
    </w:p>
    <w:p w:rsidR="001908C7" w:rsidRPr="00D240DE" w:rsidRDefault="001908C7" w:rsidP="00980973">
      <w:pPr>
        <w:ind w:firstLine="708"/>
        <w:jc w:val="both"/>
        <w:rPr>
          <w:sz w:val="22"/>
          <w:szCs w:val="22"/>
        </w:rPr>
      </w:pPr>
    </w:p>
    <w:p w:rsidR="00D240DE" w:rsidRDefault="00980973" w:rsidP="00980973">
      <w:pPr>
        <w:ind w:firstLine="708"/>
        <w:jc w:val="both"/>
        <w:rPr>
          <w:bCs/>
          <w:color w:val="000000"/>
          <w:sz w:val="22"/>
          <w:szCs w:val="22"/>
        </w:rPr>
      </w:pPr>
      <w:r w:rsidRPr="00D240DE">
        <w:rPr>
          <w:sz w:val="22"/>
          <w:szCs w:val="22"/>
        </w:rPr>
        <w:t>Od ww. decyzji służy prawo wniesienia odwołania do Wojewody Mazowieckiego, za moim pośrednictwem (Starosta Piaseczyński, ul. Chyliczkowska 14, 05-500 Piaseczno), w terminie 14 dni od dnia jej publicznego ogłoszenia.</w:t>
      </w:r>
      <w:r w:rsidR="002C6E92" w:rsidRPr="00D240DE">
        <w:rPr>
          <w:bCs/>
          <w:color w:val="000000"/>
          <w:sz w:val="22"/>
          <w:szCs w:val="22"/>
        </w:rPr>
        <w:t xml:space="preserve"> </w:t>
      </w:r>
    </w:p>
    <w:p w:rsidR="00D240DE" w:rsidRPr="00D240DE" w:rsidRDefault="002C6E92" w:rsidP="00D240DE">
      <w:pPr>
        <w:pStyle w:val="Standard"/>
        <w:suppressAutoHyphens w:val="0"/>
        <w:ind w:firstLine="709"/>
        <w:jc w:val="both"/>
        <w:rPr>
          <w:sz w:val="22"/>
          <w:szCs w:val="22"/>
        </w:rPr>
      </w:pPr>
      <w:r w:rsidRPr="00D240DE">
        <w:rPr>
          <w:bCs/>
          <w:color w:val="000000"/>
          <w:sz w:val="22"/>
          <w:szCs w:val="22"/>
        </w:rPr>
        <w:t>Jednocześnie organ informuje, że 10 czerwca</w:t>
      </w:r>
      <w:r w:rsidR="00D240DE" w:rsidRPr="00D240DE">
        <w:rPr>
          <w:bCs/>
          <w:color w:val="000000"/>
          <w:sz w:val="22"/>
          <w:szCs w:val="22"/>
        </w:rPr>
        <w:t xml:space="preserve"> 2024 r.</w:t>
      </w:r>
      <w:r w:rsidRPr="00D240DE">
        <w:rPr>
          <w:bCs/>
          <w:color w:val="000000"/>
          <w:sz w:val="22"/>
          <w:szCs w:val="22"/>
        </w:rPr>
        <w:t xml:space="preserve"> postanowieniem wyżej wymienionej decyzji nadano rygor natychmiastowej wykonalności.</w:t>
      </w:r>
      <w:r w:rsidR="00D240DE" w:rsidRPr="00D240DE">
        <w:rPr>
          <w:sz w:val="22"/>
          <w:szCs w:val="22"/>
        </w:rPr>
        <w:t xml:space="preserve"> Na niniejsze postanowienie stronie przysługuje prawo do wniesienia zażalenia, za moim pośrednictwem (Starosta Piaseczyński, ul. </w:t>
      </w:r>
      <w:proofErr w:type="spellStart"/>
      <w:r w:rsidR="00D240DE" w:rsidRPr="00D240DE">
        <w:rPr>
          <w:sz w:val="22"/>
          <w:szCs w:val="22"/>
        </w:rPr>
        <w:t>Chyliczkowska</w:t>
      </w:r>
      <w:proofErr w:type="spellEnd"/>
      <w:r w:rsidR="00D240DE" w:rsidRPr="00D240DE">
        <w:rPr>
          <w:sz w:val="22"/>
          <w:szCs w:val="22"/>
        </w:rPr>
        <w:t xml:space="preserve"> 14, 05-500 Piaseczno) do Wojewody Mazowieckiego, w terminie 7 dni od dnia jego doręczenia. </w:t>
      </w:r>
    </w:p>
    <w:p w:rsidR="00980973" w:rsidRPr="00D240DE" w:rsidRDefault="00980973" w:rsidP="00980973">
      <w:pPr>
        <w:ind w:firstLine="708"/>
        <w:jc w:val="both"/>
        <w:rPr>
          <w:sz w:val="22"/>
          <w:szCs w:val="22"/>
        </w:rPr>
      </w:pPr>
      <w:r w:rsidRPr="00D240DE">
        <w:rPr>
          <w:sz w:val="22"/>
          <w:szCs w:val="22"/>
        </w:rPr>
        <w:t xml:space="preserve"> Zgodnie z art. 49 ustawy – Kodeks postępowania administracyjnego doręczenie uważa się za dokonane po upływie czternastu dni od dnia publicznego ogłoszenia.</w:t>
      </w:r>
    </w:p>
    <w:p w:rsidR="00980973" w:rsidRPr="00D240DE" w:rsidRDefault="00231E17" w:rsidP="001908C7">
      <w:pPr>
        <w:tabs>
          <w:tab w:val="left" w:pos="360"/>
        </w:tabs>
        <w:jc w:val="both"/>
        <w:rPr>
          <w:sz w:val="22"/>
          <w:szCs w:val="22"/>
        </w:rPr>
      </w:pPr>
      <w:r w:rsidRPr="00D240DE">
        <w:rPr>
          <w:sz w:val="22"/>
          <w:szCs w:val="22"/>
        </w:rPr>
        <w:tab/>
      </w:r>
      <w:r w:rsidRPr="00D240DE">
        <w:rPr>
          <w:sz w:val="22"/>
          <w:szCs w:val="22"/>
        </w:rPr>
        <w:tab/>
      </w:r>
    </w:p>
    <w:p w:rsidR="00980973" w:rsidRPr="00D240DE" w:rsidRDefault="00980973" w:rsidP="00980973">
      <w:pPr>
        <w:jc w:val="both"/>
        <w:rPr>
          <w:b/>
          <w:bCs/>
          <w:sz w:val="22"/>
          <w:szCs w:val="22"/>
        </w:rPr>
      </w:pPr>
    </w:p>
    <w:p w:rsidR="001908C7" w:rsidRDefault="001908C7" w:rsidP="00980973">
      <w:pPr>
        <w:jc w:val="both"/>
        <w:rPr>
          <w:b/>
          <w:bCs/>
          <w:sz w:val="22"/>
          <w:szCs w:val="22"/>
        </w:rPr>
      </w:pPr>
    </w:p>
    <w:p w:rsidR="001908C7" w:rsidRPr="00231E17" w:rsidRDefault="001908C7" w:rsidP="00980973">
      <w:pPr>
        <w:jc w:val="both"/>
        <w:rPr>
          <w:b/>
          <w:bCs/>
          <w:sz w:val="22"/>
          <w:szCs w:val="22"/>
        </w:rPr>
      </w:pPr>
    </w:p>
    <w:p w:rsidR="00980973" w:rsidRPr="00231E17" w:rsidRDefault="00980973" w:rsidP="00980973">
      <w:pPr>
        <w:jc w:val="both"/>
        <w:rPr>
          <w:b/>
          <w:color w:val="000000"/>
        </w:rPr>
      </w:pPr>
      <w:r w:rsidRPr="00231E17">
        <w:rPr>
          <w:b/>
          <w:bCs/>
          <w:sz w:val="22"/>
          <w:szCs w:val="22"/>
        </w:rPr>
        <w:t xml:space="preserve">Nr rej. </w:t>
      </w:r>
      <w:r w:rsidR="00A207CD">
        <w:rPr>
          <w:b/>
          <w:sz w:val="22"/>
          <w:szCs w:val="22"/>
        </w:rPr>
        <w:t>ARB.6740.1.8.2024.DK</w:t>
      </w:r>
      <w:r w:rsidRPr="00231E17">
        <w:rPr>
          <w:b/>
          <w:bCs/>
          <w:sz w:val="22"/>
          <w:szCs w:val="22"/>
        </w:rPr>
        <w:t xml:space="preserve">           </w:t>
      </w:r>
      <w:r w:rsidRPr="00231E17">
        <w:rPr>
          <w:sz w:val="22"/>
          <w:szCs w:val="22"/>
        </w:rPr>
        <w:t xml:space="preserve">            </w:t>
      </w:r>
      <w:r>
        <w:t xml:space="preserve">                </w:t>
      </w:r>
    </w:p>
    <w:p w:rsidR="001908C7" w:rsidRDefault="001908C7" w:rsidP="00980973">
      <w:pPr>
        <w:jc w:val="center"/>
        <w:rPr>
          <w:b/>
          <w:bCs/>
          <w:sz w:val="20"/>
          <w:szCs w:val="20"/>
        </w:rPr>
      </w:pPr>
    </w:p>
    <w:p w:rsidR="007B1051" w:rsidRDefault="007B1051" w:rsidP="007B1051">
      <w:pPr>
        <w:ind w:left="4956"/>
        <w:jc w:val="center"/>
        <w:rPr>
          <w:caps/>
        </w:rPr>
      </w:pPr>
      <w:r>
        <w:rPr>
          <w:caps/>
        </w:rPr>
        <w:t>opatrzone kwalifikowanym</w:t>
      </w:r>
    </w:p>
    <w:p w:rsidR="007B1051" w:rsidRDefault="007B1051" w:rsidP="007B1051">
      <w:pPr>
        <w:ind w:left="4956"/>
        <w:jc w:val="center"/>
        <w:rPr>
          <w:caps/>
        </w:rPr>
      </w:pPr>
      <w:r>
        <w:rPr>
          <w:caps/>
        </w:rPr>
        <w:t>podpisem elektronicznym</w:t>
      </w:r>
    </w:p>
    <w:p w:rsidR="007B1051" w:rsidRDefault="007B1051" w:rsidP="007B1051">
      <w:pPr>
        <w:ind w:left="4956"/>
        <w:jc w:val="center"/>
        <w:rPr>
          <w:caps/>
        </w:rPr>
      </w:pPr>
    </w:p>
    <w:p w:rsidR="007B1051" w:rsidRDefault="007B1051" w:rsidP="007B1051">
      <w:pPr>
        <w:spacing w:after="120"/>
        <w:ind w:left="4956"/>
        <w:jc w:val="center"/>
      </w:pPr>
      <w:r>
        <w:t>Z up. Starosty Piaseczyńskiego</w:t>
      </w:r>
    </w:p>
    <w:p w:rsidR="007B1051" w:rsidRPr="00DA6562" w:rsidRDefault="007B1051" w:rsidP="007B1051">
      <w:pPr>
        <w:ind w:left="4956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7B1051" w:rsidRDefault="007B1051" w:rsidP="007B1051">
      <w:pPr>
        <w:ind w:left="4956"/>
        <w:jc w:val="center"/>
      </w:pPr>
      <w:r>
        <w:t>Naczelnik Wydziału</w:t>
      </w:r>
    </w:p>
    <w:p w:rsidR="007B1051" w:rsidRPr="00DA6562" w:rsidRDefault="007B1051" w:rsidP="007B1051">
      <w:pPr>
        <w:ind w:left="4956"/>
        <w:jc w:val="center"/>
      </w:pPr>
      <w:r>
        <w:t>Architektoniczno-Budowlanego</w:t>
      </w:r>
    </w:p>
    <w:p w:rsidR="00A207CD" w:rsidRDefault="00A207CD" w:rsidP="00980973">
      <w:pPr>
        <w:jc w:val="center"/>
        <w:rPr>
          <w:b/>
          <w:bCs/>
          <w:sz w:val="20"/>
          <w:szCs w:val="20"/>
        </w:rPr>
      </w:pPr>
    </w:p>
    <w:p w:rsidR="00A207CD" w:rsidRDefault="00A207CD" w:rsidP="007B1051">
      <w:pPr>
        <w:rPr>
          <w:b/>
          <w:bCs/>
          <w:sz w:val="20"/>
          <w:szCs w:val="20"/>
        </w:rPr>
      </w:pPr>
    </w:p>
    <w:p w:rsidR="00A207CD" w:rsidRDefault="00A207CD" w:rsidP="00980973">
      <w:pPr>
        <w:jc w:val="center"/>
        <w:rPr>
          <w:b/>
          <w:bCs/>
          <w:sz w:val="20"/>
          <w:szCs w:val="20"/>
        </w:rPr>
      </w:pPr>
    </w:p>
    <w:p w:rsidR="00A207CD" w:rsidRDefault="00A207CD" w:rsidP="00980973">
      <w:pPr>
        <w:jc w:val="center"/>
        <w:rPr>
          <w:b/>
          <w:bCs/>
          <w:sz w:val="20"/>
          <w:szCs w:val="20"/>
        </w:rPr>
      </w:pPr>
    </w:p>
    <w:p w:rsidR="00A207CD" w:rsidRDefault="00A207CD" w:rsidP="00980973">
      <w:pPr>
        <w:jc w:val="center"/>
        <w:rPr>
          <w:b/>
          <w:bCs/>
          <w:sz w:val="20"/>
          <w:szCs w:val="20"/>
        </w:rPr>
      </w:pPr>
    </w:p>
    <w:p w:rsidR="00980973" w:rsidRPr="00231E17" w:rsidRDefault="00980973" w:rsidP="00980973">
      <w:pPr>
        <w:jc w:val="center"/>
        <w:rPr>
          <w:b/>
          <w:bCs/>
          <w:sz w:val="20"/>
          <w:szCs w:val="20"/>
        </w:rPr>
      </w:pPr>
      <w:r w:rsidRPr="00231E17">
        <w:rPr>
          <w:b/>
          <w:bCs/>
          <w:sz w:val="20"/>
          <w:szCs w:val="20"/>
        </w:rPr>
        <w:t xml:space="preserve">Publiczne obwieszczenie nastąpiło w dniu: </w:t>
      </w:r>
      <w:r w:rsidR="00095489">
        <w:rPr>
          <w:b/>
          <w:bCs/>
          <w:sz w:val="20"/>
          <w:szCs w:val="20"/>
        </w:rPr>
        <w:t>13.06.2024 r.</w:t>
      </w:r>
    </w:p>
    <w:p w:rsidR="00980973" w:rsidRDefault="00980973" w:rsidP="00980973">
      <w:pPr>
        <w:jc w:val="center"/>
        <w:rPr>
          <w:sz w:val="16"/>
          <w:szCs w:val="16"/>
          <w:shd w:val="clear" w:color="auto" w:fill="FFFFFF"/>
        </w:rPr>
      </w:pPr>
      <w:r w:rsidRPr="0049453F">
        <w:rPr>
          <w:bCs/>
          <w:sz w:val="16"/>
          <w:szCs w:val="16"/>
        </w:rPr>
        <w:t>(datę obwieszczenia wpisuje os</w:t>
      </w:r>
      <w:r>
        <w:rPr>
          <w:bCs/>
          <w:sz w:val="16"/>
          <w:szCs w:val="16"/>
        </w:rPr>
        <w:t xml:space="preserve">oba dokonująca </w:t>
      </w:r>
      <w:r w:rsidRPr="0049453F">
        <w:rPr>
          <w:bCs/>
          <w:sz w:val="16"/>
          <w:szCs w:val="16"/>
        </w:rPr>
        <w:t xml:space="preserve">obwieszczenia na podstawie art. 49 </w:t>
      </w:r>
      <w:r w:rsidRPr="0049453F">
        <w:rPr>
          <w:sz w:val="16"/>
          <w:szCs w:val="16"/>
          <w:shd w:val="clear" w:color="auto" w:fill="FFFFFF"/>
        </w:rPr>
        <w:t>§ 2 k.p.a.)</w:t>
      </w:r>
    </w:p>
    <w:p w:rsidR="007B1051" w:rsidRPr="0049453F" w:rsidRDefault="007B1051" w:rsidP="00980973">
      <w:pPr>
        <w:jc w:val="center"/>
        <w:rPr>
          <w:bCs/>
          <w:sz w:val="16"/>
          <w:szCs w:val="16"/>
        </w:rPr>
      </w:pPr>
    </w:p>
    <w:p w:rsidR="0028281A" w:rsidRPr="00384519" w:rsidRDefault="007B1051" w:rsidP="00095489">
      <w:pPr>
        <w:rPr>
          <w:sz w:val="18"/>
          <w:szCs w:val="18"/>
        </w:rPr>
      </w:pPr>
      <w:r w:rsidRPr="007B1051">
        <w:rPr>
          <w:sz w:val="20"/>
          <w:szCs w:val="20"/>
        </w:rPr>
        <w:t>Wydruk  dokumentu stanowi dowód tego co zostało stwierdzone w piśmie, zgodnie z art. 39</w:t>
      </w:r>
      <w:r w:rsidRPr="007B1051">
        <w:rPr>
          <w:sz w:val="20"/>
          <w:szCs w:val="20"/>
          <w:vertAlign w:val="superscript"/>
        </w:rPr>
        <w:t>3</w:t>
      </w:r>
      <w:r w:rsidRPr="007B1051">
        <w:rPr>
          <w:sz w:val="20"/>
          <w:szCs w:val="20"/>
        </w:rPr>
        <w:t xml:space="preserve"> k.p.a. Został on wytworzony za pomocą systemu teleinformatycznego i podpisany kwalifikowanym podpisem elektronicznym.</w:t>
      </w:r>
      <w:bookmarkStart w:id="1" w:name="_Hlk115333831"/>
    </w:p>
    <w:bookmarkEnd w:id="1"/>
    <w:p w:rsidR="001908C7" w:rsidRDefault="001908C7"/>
    <w:sectPr w:rsidR="001908C7" w:rsidSect="00417D93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973"/>
    <w:rsid w:val="00095489"/>
    <w:rsid w:val="000F4642"/>
    <w:rsid w:val="001908C7"/>
    <w:rsid w:val="00211F92"/>
    <w:rsid w:val="00231E17"/>
    <w:rsid w:val="00232415"/>
    <w:rsid w:val="0028281A"/>
    <w:rsid w:val="002C6E92"/>
    <w:rsid w:val="00675660"/>
    <w:rsid w:val="007B1051"/>
    <w:rsid w:val="00980973"/>
    <w:rsid w:val="009E1448"/>
    <w:rsid w:val="00A207CD"/>
    <w:rsid w:val="00D240DE"/>
    <w:rsid w:val="00D7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0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11F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F92"/>
    <w:rPr>
      <w:rFonts w:ascii="Segoe UI" w:eastAsia="Times New Roman" w:hAnsi="Segoe UI" w:cs="Segoe UI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232415"/>
    <w:pPr>
      <w:tabs>
        <w:tab w:val="center" w:pos="4536"/>
        <w:tab w:val="right" w:pos="9072"/>
      </w:tabs>
    </w:pPr>
    <w:rPr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32415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282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240D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0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11F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F92"/>
    <w:rPr>
      <w:rFonts w:ascii="Segoe UI" w:eastAsia="Times New Roman" w:hAnsi="Segoe UI" w:cs="Segoe UI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232415"/>
    <w:pPr>
      <w:tabs>
        <w:tab w:val="center" w:pos="4536"/>
        <w:tab w:val="right" w:pos="9072"/>
      </w:tabs>
    </w:pPr>
    <w:rPr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32415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282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240D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Marcin Ciechomski</cp:lastModifiedBy>
  <cp:revision>9</cp:revision>
  <cp:lastPrinted>2024-06-10T10:33:00Z</cp:lastPrinted>
  <dcterms:created xsi:type="dcterms:W3CDTF">2024-01-12T10:25:00Z</dcterms:created>
  <dcterms:modified xsi:type="dcterms:W3CDTF">2024-06-13T13:55:00Z</dcterms:modified>
</cp:coreProperties>
</file>