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CE0" w:rsidRPr="004D2A67" w:rsidRDefault="00B60CFE" w:rsidP="00B60CFE">
      <w:pPr>
        <w:tabs>
          <w:tab w:val="left" w:pos="4095"/>
        </w:tabs>
        <w:spacing w:line="0" w:lineRule="atLeast"/>
        <w:rPr>
          <w:b/>
          <w:bCs/>
        </w:rPr>
      </w:pPr>
      <w:r>
        <w:rPr>
          <w:b/>
          <w:bCs/>
          <w:sz w:val="32"/>
          <w:szCs w:val="32"/>
        </w:rPr>
        <w:t xml:space="preserve">         </w:t>
      </w:r>
      <w:r w:rsidR="00E40CE0" w:rsidRPr="004D2A67">
        <w:rPr>
          <w:b/>
          <w:bCs/>
          <w:sz w:val="32"/>
          <w:szCs w:val="32"/>
        </w:rPr>
        <w:t>OBWIESZCZENIE STAROSTY PIASECZYŃSKIEGO</w:t>
      </w:r>
    </w:p>
    <w:p w:rsidR="00E40CE0" w:rsidRPr="004D2A67" w:rsidRDefault="00E40CE0" w:rsidP="00E40CE0">
      <w:pPr>
        <w:tabs>
          <w:tab w:val="left" w:pos="4095"/>
        </w:tabs>
        <w:spacing w:line="0" w:lineRule="atLeast"/>
        <w:rPr>
          <w:b/>
          <w:bCs/>
        </w:rPr>
      </w:pPr>
    </w:p>
    <w:p w:rsidR="0068187D" w:rsidRDefault="00E40CE0" w:rsidP="0068187D">
      <w:pPr>
        <w:pStyle w:val="Standard"/>
        <w:jc w:val="both"/>
      </w:pPr>
      <w:r w:rsidRPr="004D2A67">
        <w:t>Na podstawie art. 11f ust. 3 i 4 ustawy z dnia 10 kwietnia 2003 r. o szczególnych zasadach przygotowania i realizacji inwestycji w zakresie dróg publicznych (</w:t>
      </w:r>
      <w:proofErr w:type="spellStart"/>
      <w:r w:rsidRPr="004D2A67">
        <w:t>t.j</w:t>
      </w:r>
      <w:proofErr w:type="spellEnd"/>
      <w:r w:rsidRPr="004D2A67">
        <w:t xml:space="preserve">. Dz. U. z 2024 r., poz. 311) zawiadamiam, że w dniu </w:t>
      </w:r>
      <w:r w:rsidR="00CD1FA5" w:rsidRPr="005C41EF">
        <w:rPr>
          <w:b/>
        </w:rPr>
        <w:t>13 czerwca</w:t>
      </w:r>
      <w:r w:rsidRPr="005C41EF">
        <w:rPr>
          <w:b/>
        </w:rPr>
        <w:t xml:space="preserve"> 2024 r.</w:t>
      </w:r>
      <w:r w:rsidRPr="004D2A67">
        <w:t xml:space="preserve"> </w:t>
      </w:r>
      <w:r w:rsidR="0068187D">
        <w:t xml:space="preserve">po ponownym </w:t>
      </w:r>
      <w:r w:rsidR="0068187D" w:rsidRPr="00B46AE1">
        <w:t xml:space="preserve">po rozpatrzeniu wniosku </w:t>
      </w:r>
      <w:r w:rsidR="0068187D">
        <w:t xml:space="preserve">                         </w:t>
      </w:r>
      <w:r w:rsidR="0068187D" w:rsidRPr="00B46AE1">
        <w:t xml:space="preserve">z dnia </w:t>
      </w:r>
      <w:r w:rsidR="0068187D">
        <w:t>17 sierpnia 2022</w:t>
      </w:r>
      <w:r w:rsidR="0068187D" w:rsidRPr="00B46AE1">
        <w:t xml:space="preserve"> r. </w:t>
      </w:r>
      <w:r w:rsidR="0068187D">
        <w:t xml:space="preserve">Wójta Gminy Prażmów, ul. Piotra </w:t>
      </w:r>
      <w:proofErr w:type="spellStart"/>
      <w:r w:rsidR="0068187D">
        <w:t>Czołchańskiego</w:t>
      </w:r>
      <w:proofErr w:type="spellEnd"/>
      <w:r w:rsidR="0068187D">
        <w:t xml:space="preserve"> 1,                                            05-505 Prażmów </w:t>
      </w:r>
      <w:r w:rsidR="0068187D" w:rsidRPr="00B46AE1">
        <w:t xml:space="preserve">o zezwoleniu na realizację inwestycji drogowej ostatecznie skorygowanego w dniu </w:t>
      </w:r>
      <w:r w:rsidR="0068187D">
        <w:t>16 listopada 2022</w:t>
      </w:r>
      <w:r w:rsidR="0068187D" w:rsidRPr="00B46AE1">
        <w:t xml:space="preserve"> r., w związku z decyzj</w:t>
      </w:r>
      <w:r w:rsidR="0068187D">
        <w:t xml:space="preserve">ą Wojewody Mazowieckiego                                                 </w:t>
      </w:r>
      <w:r w:rsidR="0068187D" w:rsidRPr="008F3910">
        <w:rPr>
          <w:rFonts w:eastAsia="Lucida Sans Unicode"/>
          <w:lang w:eastAsia="pl-PL"/>
        </w:rPr>
        <w:t xml:space="preserve">Nr </w:t>
      </w:r>
      <w:r w:rsidR="0068187D">
        <w:rPr>
          <w:rFonts w:eastAsia="Lucida Sans Unicode"/>
          <w:lang w:eastAsia="pl-PL"/>
        </w:rPr>
        <w:t xml:space="preserve">230/SPEC/2023 z dnia 18 grudnia 2023 r. znak: </w:t>
      </w:r>
      <w:r w:rsidR="0068187D" w:rsidRPr="008F3910">
        <w:rPr>
          <w:rFonts w:eastAsia="Lucida Sans Unicode"/>
          <w:lang w:eastAsia="pl-PL"/>
        </w:rPr>
        <w:t>WI-I.7821.22.</w:t>
      </w:r>
      <w:r w:rsidR="0068187D">
        <w:rPr>
          <w:rFonts w:eastAsia="Lucida Sans Unicode"/>
          <w:lang w:eastAsia="pl-PL"/>
        </w:rPr>
        <w:t xml:space="preserve">18.2023.AW, uchylającą                       </w:t>
      </w:r>
      <w:r w:rsidR="0068187D" w:rsidRPr="008F3910">
        <w:rPr>
          <w:rFonts w:eastAsia="Lucida Sans Unicode"/>
          <w:lang w:eastAsia="pl-PL"/>
        </w:rPr>
        <w:t xml:space="preserve">w całości decyzję Starosty Piaseczyńskiego nr </w:t>
      </w:r>
      <w:r w:rsidR="0068187D">
        <w:rPr>
          <w:rFonts w:eastAsia="Lucida Sans Unicode"/>
          <w:lang w:eastAsia="pl-PL"/>
        </w:rPr>
        <w:t>27/2023 z dnia 27 kwietnia 2023 r. znak: ARB.6740.1.41.2022.ZS/</w:t>
      </w:r>
      <w:proofErr w:type="spellStart"/>
      <w:r w:rsidR="0068187D">
        <w:rPr>
          <w:rFonts w:eastAsia="Lucida Sans Unicode"/>
          <w:lang w:eastAsia="pl-PL"/>
        </w:rPr>
        <w:t>KSt</w:t>
      </w:r>
      <w:proofErr w:type="spellEnd"/>
      <w:r w:rsidR="0068187D">
        <w:rPr>
          <w:rFonts w:eastAsia="Lucida Sans Unicode"/>
          <w:lang w:eastAsia="pl-PL"/>
        </w:rPr>
        <w:t xml:space="preserve"> </w:t>
      </w:r>
      <w:r w:rsidR="0068187D" w:rsidRPr="00C17370">
        <w:t xml:space="preserve">i przekazującą sprawę do ponownego rozpatrzenia organowi </w:t>
      </w:r>
      <w:r w:rsidR="0068187D">
        <w:t xml:space="preserve">                      </w:t>
      </w:r>
      <w:r w:rsidR="0068187D" w:rsidRPr="00C17370">
        <w:t xml:space="preserve">I </w:t>
      </w:r>
      <w:r w:rsidR="0068187D" w:rsidRPr="00B60CFE">
        <w:t xml:space="preserve">instancji, została wydana decyzja Starosty Piaseczyńskiego nr </w:t>
      </w:r>
      <w:r w:rsidR="0068187D" w:rsidRPr="00B60CFE">
        <w:rPr>
          <w:b/>
        </w:rPr>
        <w:t xml:space="preserve">16/2024                                                        </w:t>
      </w:r>
      <w:r w:rsidR="0068187D" w:rsidRPr="00B60CFE">
        <w:t xml:space="preserve"> (nr rej.</w:t>
      </w:r>
      <w:r w:rsidR="0068187D" w:rsidRPr="00B60CFE">
        <w:rPr>
          <w:u w:val="single"/>
        </w:rPr>
        <w:t xml:space="preserve"> </w:t>
      </w:r>
      <w:r w:rsidR="0068187D" w:rsidRPr="00B60CFE">
        <w:rPr>
          <w:rFonts w:eastAsia="Lucida Sans Unicode"/>
          <w:lang w:eastAsia="pl-PL"/>
        </w:rPr>
        <w:t>ARB.6740.1.41.2022.ZS/</w:t>
      </w:r>
      <w:proofErr w:type="spellStart"/>
      <w:r w:rsidR="0068187D" w:rsidRPr="00B60CFE">
        <w:rPr>
          <w:rFonts w:eastAsia="Lucida Sans Unicode"/>
          <w:lang w:eastAsia="pl-PL"/>
        </w:rPr>
        <w:t>KSt</w:t>
      </w:r>
      <w:proofErr w:type="spellEnd"/>
      <w:r w:rsidR="0068187D" w:rsidRPr="00B60CFE">
        <w:rPr>
          <w:rFonts w:eastAsia="Lucida Sans Unicode"/>
          <w:lang w:eastAsia="pl-PL"/>
        </w:rPr>
        <w:t>/MT</w:t>
      </w:r>
      <w:r w:rsidR="0068187D" w:rsidRPr="00B60CFE">
        <w:rPr>
          <w:u w:val="single"/>
        </w:rPr>
        <w:t>)</w:t>
      </w:r>
      <w:r w:rsidR="0068187D" w:rsidRPr="00B60CFE">
        <w:t xml:space="preserve">, </w:t>
      </w:r>
      <w:r w:rsidR="0068187D" w:rsidRPr="00B60CFE">
        <w:rPr>
          <w:b/>
        </w:rPr>
        <w:t>odmawiająca</w:t>
      </w:r>
      <w:r w:rsidR="0068187D" w:rsidRPr="00B60CFE">
        <w:t xml:space="preserve"> zezwolenia na realizację inwestycji drogowej polegającej na budowie </w:t>
      </w:r>
      <w:r w:rsidR="0068187D" w:rsidRPr="00B60CFE">
        <w:rPr>
          <w:kern w:val="0"/>
          <w:lang w:eastAsia="pl-PL"/>
        </w:rPr>
        <w:t>drogi gminnej 3KDD, 4KDD, 5KDD w Prażmowie, gm. Prażmów</w:t>
      </w:r>
    </w:p>
    <w:p w:rsidR="00E40CE0" w:rsidRPr="00686CDA" w:rsidRDefault="00E40CE0" w:rsidP="00E40CE0">
      <w:pPr>
        <w:tabs>
          <w:tab w:val="left" w:pos="1134"/>
        </w:tabs>
        <w:spacing w:line="0" w:lineRule="atLeast"/>
        <w:ind w:firstLine="708"/>
        <w:jc w:val="both"/>
        <w:rPr>
          <w:b/>
          <w:sz w:val="12"/>
          <w:szCs w:val="24"/>
        </w:rPr>
      </w:pPr>
    </w:p>
    <w:p w:rsidR="00CD1FA5" w:rsidRPr="00523F3C" w:rsidRDefault="00CD1FA5" w:rsidP="00CD1FA5">
      <w:pPr>
        <w:spacing w:line="0" w:lineRule="atLeast"/>
        <w:ind w:left="1260" w:hanging="1260"/>
        <w:jc w:val="both"/>
        <w:rPr>
          <w:sz w:val="24"/>
          <w:szCs w:val="24"/>
        </w:rPr>
      </w:pPr>
      <w:r w:rsidRPr="00523F3C">
        <w:rPr>
          <w:b/>
          <w:sz w:val="24"/>
          <w:szCs w:val="24"/>
        </w:rPr>
        <w:t xml:space="preserve">Działki przeznaczone pod realizację inwestycji drogowej: </w:t>
      </w:r>
    </w:p>
    <w:p w:rsidR="00CD1FA5" w:rsidRPr="00523F3C" w:rsidRDefault="00CD1FA5" w:rsidP="00CD1FA5">
      <w:pPr>
        <w:spacing w:line="0" w:lineRule="atLeast"/>
        <w:ind w:left="1260" w:hanging="1260"/>
        <w:jc w:val="both"/>
        <w:rPr>
          <w:sz w:val="24"/>
          <w:szCs w:val="24"/>
        </w:rPr>
      </w:pPr>
      <w:r w:rsidRPr="00523F3C">
        <w:rPr>
          <w:b/>
          <w:sz w:val="24"/>
          <w:szCs w:val="24"/>
        </w:rPr>
        <w:t>w liniach rozgraniczających projektowanej drogi:</w:t>
      </w: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bookmarkStart w:id="0" w:name="_Hlk492369562"/>
      <w:r w:rsidRPr="00523F3C">
        <w:rPr>
          <w:sz w:val="24"/>
          <w:szCs w:val="24"/>
        </w:rPr>
        <w:t>drukiem wytłuszczonym – pod przejęcie przez Gminę Prażmów</w:t>
      </w:r>
      <w:r w:rsidRPr="00523F3C">
        <w:rPr>
          <w:kern w:val="3"/>
          <w:sz w:val="24"/>
          <w:szCs w:val="24"/>
        </w:rPr>
        <w:t>,</w:t>
      </w:r>
      <w:r w:rsidRPr="00523F3C">
        <w:rPr>
          <w:sz w:val="24"/>
          <w:szCs w:val="24"/>
        </w:rPr>
        <w:t xml:space="preserve"> w nawiasach podano nr działki po podziale (po średniku działki po podziale poza inwestycją pozostające przy aktualnym właścicielu), oznaczone wg katastru nieruchomości numerami:</w:t>
      </w:r>
    </w:p>
    <w:p w:rsidR="00CD1FA5" w:rsidRPr="00686CDA" w:rsidRDefault="00CD1FA5" w:rsidP="00CD1FA5">
      <w:pPr>
        <w:spacing w:line="0" w:lineRule="atLeast"/>
        <w:jc w:val="both"/>
        <w:rPr>
          <w:sz w:val="16"/>
          <w:szCs w:val="24"/>
        </w:rPr>
      </w:pP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r w:rsidRPr="00523F3C">
        <w:rPr>
          <w:sz w:val="24"/>
          <w:szCs w:val="24"/>
        </w:rPr>
        <w:t xml:space="preserve">jednostka ewidencyjna </w:t>
      </w:r>
      <w:r w:rsidRPr="00523F3C">
        <w:rPr>
          <w:kern w:val="3"/>
          <w:sz w:val="24"/>
          <w:szCs w:val="24"/>
        </w:rPr>
        <w:t>141805_2 Prażmów</w:t>
      </w:r>
      <w:r w:rsidRPr="00523F3C">
        <w:rPr>
          <w:sz w:val="24"/>
          <w:szCs w:val="24"/>
        </w:rPr>
        <w:t>, obręb 0021 Prażmów:</w:t>
      </w: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r w:rsidRPr="00523F3C">
        <w:rPr>
          <w:b/>
          <w:sz w:val="24"/>
          <w:szCs w:val="24"/>
        </w:rPr>
        <w:t>40/19</w:t>
      </w:r>
      <w:r w:rsidRPr="00523F3C">
        <w:rPr>
          <w:sz w:val="24"/>
          <w:szCs w:val="24"/>
        </w:rPr>
        <w:t xml:space="preserve">, </w:t>
      </w:r>
      <w:r w:rsidRPr="00523F3C">
        <w:rPr>
          <w:b/>
          <w:sz w:val="24"/>
          <w:szCs w:val="24"/>
        </w:rPr>
        <w:t>51/10</w:t>
      </w:r>
      <w:r w:rsidRPr="00523F3C">
        <w:rPr>
          <w:sz w:val="24"/>
          <w:szCs w:val="24"/>
        </w:rPr>
        <w:t xml:space="preserve">, </w:t>
      </w:r>
      <w:r w:rsidRPr="00523F3C">
        <w:rPr>
          <w:b/>
          <w:sz w:val="24"/>
          <w:szCs w:val="24"/>
        </w:rPr>
        <w:t>51/13</w:t>
      </w:r>
      <w:r w:rsidRPr="00523F3C">
        <w:rPr>
          <w:sz w:val="24"/>
          <w:szCs w:val="24"/>
        </w:rPr>
        <w:t xml:space="preserve">, </w:t>
      </w:r>
      <w:r w:rsidRPr="00523F3C">
        <w:rPr>
          <w:b/>
          <w:sz w:val="24"/>
          <w:szCs w:val="24"/>
        </w:rPr>
        <w:t>51/16</w:t>
      </w:r>
      <w:r w:rsidRPr="00523F3C">
        <w:rPr>
          <w:sz w:val="24"/>
          <w:szCs w:val="24"/>
        </w:rPr>
        <w:t xml:space="preserve">, </w:t>
      </w:r>
      <w:r w:rsidRPr="00523F3C">
        <w:rPr>
          <w:b/>
          <w:sz w:val="24"/>
          <w:szCs w:val="24"/>
        </w:rPr>
        <w:t>51/18</w:t>
      </w:r>
      <w:r w:rsidRPr="00523F3C">
        <w:rPr>
          <w:sz w:val="24"/>
          <w:szCs w:val="24"/>
        </w:rPr>
        <w:t xml:space="preserve">, </w:t>
      </w:r>
      <w:r w:rsidRPr="00523F3C">
        <w:rPr>
          <w:b/>
          <w:sz w:val="24"/>
          <w:szCs w:val="24"/>
        </w:rPr>
        <w:t>52/4</w:t>
      </w:r>
      <w:r w:rsidRPr="00523F3C">
        <w:rPr>
          <w:sz w:val="24"/>
          <w:szCs w:val="24"/>
        </w:rPr>
        <w:t xml:space="preserve">, </w:t>
      </w:r>
      <w:r w:rsidRPr="00523F3C">
        <w:rPr>
          <w:b/>
          <w:sz w:val="24"/>
          <w:szCs w:val="24"/>
        </w:rPr>
        <w:t>52/7</w:t>
      </w:r>
      <w:r w:rsidRPr="00523F3C">
        <w:rPr>
          <w:sz w:val="24"/>
          <w:szCs w:val="24"/>
        </w:rPr>
        <w:t>, 60/4 (</w:t>
      </w:r>
      <w:r w:rsidRPr="00523F3C">
        <w:rPr>
          <w:b/>
          <w:sz w:val="24"/>
          <w:szCs w:val="24"/>
        </w:rPr>
        <w:t>60/6;</w:t>
      </w:r>
      <w:r w:rsidRPr="00523F3C">
        <w:rPr>
          <w:sz w:val="24"/>
          <w:szCs w:val="24"/>
        </w:rPr>
        <w:t xml:space="preserve"> 60/5; 60/7), 55/1 (</w:t>
      </w:r>
      <w:r w:rsidRPr="00523F3C">
        <w:rPr>
          <w:b/>
          <w:sz w:val="24"/>
          <w:szCs w:val="24"/>
        </w:rPr>
        <w:t>55/4;</w:t>
      </w:r>
      <w:r w:rsidRPr="00523F3C">
        <w:rPr>
          <w:sz w:val="24"/>
          <w:szCs w:val="24"/>
        </w:rPr>
        <w:t xml:space="preserve"> 55/3, 55/5), 54 (</w:t>
      </w:r>
      <w:r w:rsidRPr="00523F3C">
        <w:rPr>
          <w:b/>
          <w:sz w:val="24"/>
          <w:szCs w:val="24"/>
        </w:rPr>
        <w:t>54/2;</w:t>
      </w:r>
      <w:r w:rsidRPr="00523F3C">
        <w:rPr>
          <w:sz w:val="24"/>
          <w:szCs w:val="24"/>
        </w:rPr>
        <w:t xml:space="preserve"> 54/1; 54/3), 52/18 (</w:t>
      </w:r>
      <w:r w:rsidRPr="00523F3C">
        <w:rPr>
          <w:b/>
          <w:sz w:val="24"/>
          <w:szCs w:val="24"/>
        </w:rPr>
        <w:t>52/38; 52/40;</w:t>
      </w:r>
      <w:r w:rsidRPr="00523F3C">
        <w:rPr>
          <w:sz w:val="24"/>
          <w:szCs w:val="24"/>
        </w:rPr>
        <w:t xml:space="preserve"> 52/37; 52/39), 52/25 (</w:t>
      </w:r>
      <w:r w:rsidRPr="00523F3C">
        <w:rPr>
          <w:b/>
          <w:sz w:val="24"/>
          <w:szCs w:val="24"/>
        </w:rPr>
        <w:t>52/36</w:t>
      </w:r>
      <w:r w:rsidRPr="00523F3C">
        <w:rPr>
          <w:sz w:val="24"/>
          <w:szCs w:val="24"/>
        </w:rPr>
        <w:t>; 52/35), 52/24 (</w:t>
      </w:r>
      <w:r w:rsidRPr="00523F3C">
        <w:rPr>
          <w:b/>
          <w:sz w:val="24"/>
          <w:szCs w:val="24"/>
        </w:rPr>
        <w:t xml:space="preserve">52/34; </w:t>
      </w:r>
      <w:r w:rsidRPr="00523F3C">
        <w:rPr>
          <w:sz w:val="24"/>
          <w:szCs w:val="24"/>
        </w:rPr>
        <w:t>52/33), 51/20 (</w:t>
      </w:r>
      <w:r w:rsidRPr="00523F3C">
        <w:rPr>
          <w:b/>
          <w:sz w:val="24"/>
          <w:szCs w:val="24"/>
        </w:rPr>
        <w:t>51/28;</w:t>
      </w:r>
      <w:r w:rsidRPr="00523F3C">
        <w:rPr>
          <w:sz w:val="24"/>
          <w:szCs w:val="24"/>
        </w:rPr>
        <w:t xml:space="preserve"> 52/29; 52/30), 51/9 (</w:t>
      </w:r>
      <w:r w:rsidRPr="00523F3C">
        <w:rPr>
          <w:b/>
          <w:sz w:val="24"/>
          <w:szCs w:val="24"/>
        </w:rPr>
        <w:t>51/22;</w:t>
      </w:r>
      <w:r w:rsidRPr="00523F3C">
        <w:rPr>
          <w:sz w:val="24"/>
          <w:szCs w:val="24"/>
        </w:rPr>
        <w:t xml:space="preserve"> 51/21; 52/23), 49/3 (</w:t>
      </w:r>
      <w:r w:rsidRPr="00523F3C">
        <w:rPr>
          <w:b/>
          <w:sz w:val="24"/>
          <w:szCs w:val="24"/>
        </w:rPr>
        <w:t>49/5;</w:t>
      </w:r>
      <w:r w:rsidRPr="00523F3C">
        <w:rPr>
          <w:sz w:val="24"/>
          <w:szCs w:val="24"/>
        </w:rPr>
        <w:t xml:space="preserve"> 49/4; 49/6), 51/19 (</w:t>
      </w:r>
      <w:r w:rsidRPr="00523F3C">
        <w:rPr>
          <w:b/>
          <w:sz w:val="24"/>
          <w:szCs w:val="24"/>
        </w:rPr>
        <w:t>51/26;</w:t>
      </w:r>
      <w:r w:rsidRPr="00523F3C">
        <w:rPr>
          <w:sz w:val="24"/>
          <w:szCs w:val="24"/>
        </w:rPr>
        <w:t xml:space="preserve"> 51/27), 52/19 (</w:t>
      </w:r>
      <w:r w:rsidRPr="00523F3C">
        <w:rPr>
          <w:b/>
          <w:sz w:val="24"/>
          <w:szCs w:val="24"/>
        </w:rPr>
        <w:t>52/31;</w:t>
      </w:r>
      <w:r w:rsidRPr="00523F3C">
        <w:rPr>
          <w:sz w:val="24"/>
          <w:szCs w:val="24"/>
        </w:rPr>
        <w:t xml:space="preserve"> 52/32), 52/20 (</w:t>
      </w:r>
      <w:r w:rsidRPr="00523F3C">
        <w:rPr>
          <w:b/>
          <w:sz w:val="24"/>
          <w:szCs w:val="24"/>
        </w:rPr>
        <w:t xml:space="preserve">52/41; </w:t>
      </w:r>
      <w:r w:rsidRPr="00523F3C">
        <w:rPr>
          <w:sz w:val="24"/>
          <w:szCs w:val="24"/>
        </w:rPr>
        <w:t>52/42), 52/6 (</w:t>
      </w:r>
      <w:r w:rsidRPr="00523F3C">
        <w:rPr>
          <w:b/>
          <w:sz w:val="24"/>
          <w:szCs w:val="24"/>
        </w:rPr>
        <w:t>52/29;</w:t>
      </w:r>
      <w:r>
        <w:rPr>
          <w:sz w:val="24"/>
          <w:szCs w:val="24"/>
        </w:rPr>
        <w:t xml:space="preserve"> 52/30), </w:t>
      </w:r>
      <w:r w:rsidRPr="00523F3C">
        <w:rPr>
          <w:sz w:val="24"/>
          <w:szCs w:val="24"/>
        </w:rPr>
        <w:t>52/5 (</w:t>
      </w:r>
      <w:r w:rsidRPr="00523F3C">
        <w:rPr>
          <w:b/>
          <w:sz w:val="24"/>
          <w:szCs w:val="24"/>
        </w:rPr>
        <w:t>52/27;</w:t>
      </w:r>
      <w:r w:rsidRPr="00523F3C">
        <w:rPr>
          <w:sz w:val="24"/>
          <w:szCs w:val="24"/>
        </w:rPr>
        <w:t xml:space="preserve"> 52/28), 51/11 (</w:t>
      </w:r>
      <w:r w:rsidRPr="00523F3C">
        <w:rPr>
          <w:b/>
          <w:sz w:val="24"/>
          <w:szCs w:val="24"/>
        </w:rPr>
        <w:t>51/24;</w:t>
      </w:r>
      <w:r w:rsidRPr="00523F3C">
        <w:rPr>
          <w:sz w:val="24"/>
          <w:szCs w:val="24"/>
        </w:rPr>
        <w:t xml:space="preserve"> 51/25)</w:t>
      </w:r>
    </w:p>
    <w:bookmarkEnd w:id="0"/>
    <w:p w:rsidR="00CD1FA5" w:rsidRPr="00686CDA" w:rsidRDefault="00CD1FA5" w:rsidP="00CD1FA5">
      <w:pPr>
        <w:spacing w:line="0" w:lineRule="atLeast"/>
        <w:jc w:val="both"/>
        <w:rPr>
          <w:sz w:val="6"/>
          <w:szCs w:val="24"/>
        </w:rPr>
      </w:pP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r w:rsidRPr="00523F3C">
        <w:rPr>
          <w:b/>
          <w:sz w:val="24"/>
          <w:szCs w:val="24"/>
        </w:rPr>
        <w:t>poza liniami rozgraniczającymi projektowanej drogi:</w:t>
      </w: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r w:rsidRPr="00523F3C">
        <w:rPr>
          <w:sz w:val="24"/>
          <w:szCs w:val="24"/>
        </w:rPr>
        <w:t>działki, na których planowane jest wykonanie robót związanych z przebudową inny</w:t>
      </w:r>
      <w:r>
        <w:rPr>
          <w:sz w:val="24"/>
          <w:szCs w:val="24"/>
        </w:rPr>
        <w:t>ch dróg publicznych, oraz sieci</w:t>
      </w: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r w:rsidRPr="00523F3C">
        <w:rPr>
          <w:sz w:val="24"/>
          <w:szCs w:val="24"/>
        </w:rPr>
        <w:t xml:space="preserve">jednostka ewidencyjna </w:t>
      </w:r>
      <w:r w:rsidRPr="00523F3C">
        <w:rPr>
          <w:kern w:val="3"/>
          <w:sz w:val="24"/>
          <w:szCs w:val="24"/>
        </w:rPr>
        <w:t>141805_2 Prażmów</w:t>
      </w:r>
      <w:r w:rsidRPr="00523F3C">
        <w:rPr>
          <w:sz w:val="24"/>
          <w:szCs w:val="24"/>
        </w:rPr>
        <w:t>, obręb 0021 Prażmów:</w:t>
      </w:r>
    </w:p>
    <w:p w:rsidR="00CD1FA5" w:rsidRPr="00523F3C" w:rsidRDefault="00CD1FA5" w:rsidP="00CD1FA5">
      <w:pPr>
        <w:spacing w:line="0" w:lineRule="atLeast"/>
        <w:jc w:val="both"/>
        <w:rPr>
          <w:sz w:val="24"/>
          <w:szCs w:val="24"/>
        </w:rPr>
      </w:pPr>
      <w:r w:rsidRPr="00523F3C">
        <w:rPr>
          <w:sz w:val="24"/>
          <w:szCs w:val="24"/>
        </w:rPr>
        <w:t>113, 61/1, 60/2, 40/18</w:t>
      </w:r>
    </w:p>
    <w:p w:rsidR="00E40CE0" w:rsidRPr="00686CDA" w:rsidRDefault="00E40CE0" w:rsidP="00E40CE0">
      <w:pPr>
        <w:tabs>
          <w:tab w:val="left" w:pos="1134"/>
        </w:tabs>
        <w:spacing w:line="0" w:lineRule="atLeast"/>
        <w:ind w:firstLine="708"/>
        <w:jc w:val="both"/>
        <w:rPr>
          <w:sz w:val="14"/>
          <w:szCs w:val="24"/>
        </w:rPr>
      </w:pPr>
    </w:p>
    <w:p w:rsidR="00E40CE0" w:rsidRPr="004D2A67" w:rsidRDefault="00E40CE0" w:rsidP="00E40CE0">
      <w:pPr>
        <w:tabs>
          <w:tab w:val="left" w:pos="1134"/>
        </w:tabs>
        <w:spacing w:line="0" w:lineRule="atLeast"/>
        <w:ind w:firstLine="708"/>
        <w:jc w:val="both"/>
        <w:rPr>
          <w:sz w:val="24"/>
          <w:szCs w:val="24"/>
        </w:rPr>
      </w:pPr>
      <w:r w:rsidRPr="004D2A67">
        <w:rPr>
          <w:sz w:val="24"/>
          <w:szCs w:val="24"/>
        </w:rPr>
        <w:t>Z treścią decyzji nr 1</w:t>
      </w:r>
      <w:r w:rsidR="00CD1FA5">
        <w:rPr>
          <w:sz w:val="24"/>
          <w:szCs w:val="24"/>
        </w:rPr>
        <w:t>6</w:t>
      </w:r>
      <w:r w:rsidRPr="004D2A67">
        <w:rPr>
          <w:sz w:val="24"/>
          <w:szCs w:val="24"/>
        </w:rPr>
        <w:t xml:space="preserve">/2024 z dnia </w:t>
      </w:r>
      <w:r w:rsidR="00CD1FA5">
        <w:rPr>
          <w:sz w:val="24"/>
          <w:szCs w:val="24"/>
        </w:rPr>
        <w:t xml:space="preserve">13 czerwca </w:t>
      </w:r>
      <w:r w:rsidRPr="004D2A67">
        <w:rPr>
          <w:sz w:val="24"/>
          <w:szCs w:val="24"/>
        </w:rPr>
        <w:t xml:space="preserve">2024 r. odmawiającą udzielenia na realizację inwestycji drogowej oraz załączonymi do niej materiałami można zapoznać się w Kancelarii Architektoniczno-Budowlanej na parterze Starostwa Powiatowego w Piasecznie,                     ul. </w:t>
      </w:r>
      <w:proofErr w:type="spellStart"/>
      <w:r w:rsidRPr="004D2A67">
        <w:rPr>
          <w:sz w:val="24"/>
          <w:szCs w:val="24"/>
        </w:rPr>
        <w:t>Chyliczkowska</w:t>
      </w:r>
      <w:proofErr w:type="spellEnd"/>
      <w:r w:rsidRPr="004D2A67">
        <w:rPr>
          <w:sz w:val="24"/>
          <w:szCs w:val="24"/>
        </w:rPr>
        <w:t xml:space="preserve"> 14, 05-500 Piaseczno.</w:t>
      </w:r>
    </w:p>
    <w:p w:rsidR="00E40CE0" w:rsidRPr="004D2A67" w:rsidRDefault="00E40CE0" w:rsidP="00E40CE0">
      <w:pPr>
        <w:tabs>
          <w:tab w:val="left" w:pos="1134"/>
        </w:tabs>
        <w:spacing w:line="0" w:lineRule="atLeast"/>
        <w:ind w:firstLine="708"/>
        <w:jc w:val="both"/>
        <w:rPr>
          <w:sz w:val="24"/>
          <w:szCs w:val="24"/>
        </w:rPr>
      </w:pPr>
      <w:r w:rsidRPr="004D2A67">
        <w:rPr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4D2A67">
        <w:rPr>
          <w:sz w:val="24"/>
          <w:szCs w:val="24"/>
        </w:rPr>
        <w:t>Chyliczkowska</w:t>
      </w:r>
      <w:proofErr w:type="spellEnd"/>
      <w:r w:rsidRPr="004D2A67">
        <w:rPr>
          <w:sz w:val="24"/>
          <w:szCs w:val="24"/>
        </w:rPr>
        <w:t xml:space="preserve"> 14, 05-500 Piaseczno), w terminie 14 dni od dnia jej publicznego ogłoszenia. </w:t>
      </w:r>
    </w:p>
    <w:p w:rsidR="00E40CE0" w:rsidRPr="004D2A67" w:rsidRDefault="00E40CE0" w:rsidP="00E40CE0">
      <w:pPr>
        <w:spacing w:line="0" w:lineRule="atLeast"/>
        <w:ind w:firstLine="709"/>
        <w:jc w:val="both"/>
        <w:rPr>
          <w:sz w:val="24"/>
          <w:szCs w:val="24"/>
        </w:rPr>
      </w:pPr>
      <w:r w:rsidRPr="004D2A67">
        <w:rPr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E40CE0" w:rsidRPr="004D2A67" w:rsidRDefault="00E40CE0" w:rsidP="00E40CE0">
      <w:pPr>
        <w:spacing w:line="0" w:lineRule="atLeast"/>
        <w:ind w:firstLine="709"/>
        <w:jc w:val="both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2A67" w:rsidRPr="004D2A67" w:rsidTr="004D2A67">
        <w:trPr>
          <w:trHeight w:val="1362"/>
        </w:trPr>
        <w:tc>
          <w:tcPr>
            <w:tcW w:w="4606" w:type="dxa"/>
          </w:tcPr>
          <w:p w:rsidR="00E40CE0" w:rsidRPr="004D2A67" w:rsidRDefault="00E40CE0" w:rsidP="000D0CD2">
            <w:pPr>
              <w:spacing w:line="0" w:lineRule="atLeast"/>
            </w:pPr>
          </w:p>
        </w:tc>
        <w:tc>
          <w:tcPr>
            <w:tcW w:w="4606" w:type="dxa"/>
          </w:tcPr>
          <w:p w:rsidR="00E40CE0" w:rsidRPr="004D2A67" w:rsidRDefault="00E40CE0" w:rsidP="000D0CD2">
            <w:pPr>
              <w:spacing w:line="0" w:lineRule="atLeast"/>
              <w:jc w:val="center"/>
              <w:rPr>
                <w:caps/>
              </w:rPr>
            </w:pPr>
            <w:r w:rsidRPr="004D2A67">
              <w:rPr>
                <w:caps/>
              </w:rPr>
              <w:t>opatrzone kwalifikowanym podpisem elektronicznym</w:t>
            </w:r>
          </w:p>
          <w:p w:rsidR="00E40CE0" w:rsidRPr="004D2A67" w:rsidRDefault="00E40CE0" w:rsidP="000D0CD2">
            <w:pPr>
              <w:spacing w:line="0" w:lineRule="atLeast"/>
              <w:jc w:val="center"/>
            </w:pPr>
            <w:r w:rsidRPr="004D2A67">
              <w:t>Z up. Starosty Piaseczyńskiego</w:t>
            </w:r>
          </w:p>
          <w:p w:rsidR="00E40CE0" w:rsidRPr="004D2A67" w:rsidRDefault="00E40CE0" w:rsidP="000D0CD2">
            <w:pPr>
              <w:spacing w:line="0" w:lineRule="atLeast"/>
              <w:jc w:val="center"/>
              <w:rPr>
                <w:i/>
              </w:rPr>
            </w:pPr>
            <w:r w:rsidRPr="004D2A67">
              <w:rPr>
                <w:i/>
              </w:rPr>
              <w:t>mgr inż. Sylwia Moszczyńska-Staś</w:t>
            </w:r>
          </w:p>
          <w:p w:rsidR="00E40CE0" w:rsidRPr="004D2A67" w:rsidRDefault="00E40CE0" w:rsidP="000D0CD2">
            <w:pPr>
              <w:spacing w:line="0" w:lineRule="atLeast"/>
              <w:jc w:val="center"/>
            </w:pPr>
            <w:r w:rsidRPr="004D2A67">
              <w:t>Naczelnik Wydziału</w:t>
            </w:r>
          </w:p>
          <w:p w:rsidR="00E40CE0" w:rsidRPr="004D2A67" w:rsidRDefault="00E40CE0" w:rsidP="000D0CD2">
            <w:pPr>
              <w:spacing w:line="0" w:lineRule="atLeast"/>
              <w:jc w:val="center"/>
            </w:pPr>
            <w:r w:rsidRPr="004D2A67">
              <w:t>Architektoniczno-Budowlanego</w:t>
            </w:r>
          </w:p>
        </w:tc>
      </w:tr>
    </w:tbl>
    <w:p w:rsidR="00672B90" w:rsidRDefault="00672B90" w:rsidP="00E40CE0">
      <w:pPr>
        <w:pStyle w:val="Tekstpodstawowywcity32"/>
        <w:spacing w:after="0" w:line="0" w:lineRule="atLeast"/>
        <w:ind w:left="0"/>
        <w:jc w:val="both"/>
        <w:rPr>
          <w:b/>
          <w:bCs/>
          <w:sz w:val="20"/>
          <w:szCs w:val="20"/>
        </w:rPr>
      </w:pPr>
    </w:p>
    <w:p w:rsidR="00E40CE0" w:rsidRPr="004D2A67" w:rsidRDefault="00E40CE0" w:rsidP="00E40CE0">
      <w:pPr>
        <w:pStyle w:val="Tekstpodstawowywcity32"/>
        <w:spacing w:after="0" w:line="0" w:lineRule="atLeast"/>
        <w:ind w:left="0"/>
        <w:jc w:val="both"/>
        <w:rPr>
          <w:b/>
          <w:bCs/>
          <w:sz w:val="20"/>
          <w:szCs w:val="20"/>
        </w:rPr>
      </w:pPr>
      <w:r w:rsidRPr="004D2A67">
        <w:rPr>
          <w:b/>
          <w:bCs/>
          <w:sz w:val="20"/>
          <w:szCs w:val="20"/>
        </w:rPr>
        <w:t xml:space="preserve">Nr rej. </w:t>
      </w:r>
      <w:r w:rsidR="00CD1FA5">
        <w:rPr>
          <w:b/>
          <w:sz w:val="24"/>
          <w:szCs w:val="24"/>
        </w:rPr>
        <w:t>ARB.6740.1.41.2022.ZS/</w:t>
      </w:r>
      <w:proofErr w:type="spellStart"/>
      <w:r w:rsidR="00CD1FA5">
        <w:rPr>
          <w:b/>
          <w:sz w:val="24"/>
          <w:szCs w:val="24"/>
        </w:rPr>
        <w:t>KSt</w:t>
      </w:r>
      <w:proofErr w:type="spellEnd"/>
      <w:r w:rsidR="00CD1FA5">
        <w:rPr>
          <w:b/>
          <w:sz w:val="24"/>
          <w:szCs w:val="24"/>
        </w:rPr>
        <w:t>/MT</w:t>
      </w:r>
    </w:p>
    <w:p w:rsidR="00E40CE0" w:rsidRPr="004D2A67" w:rsidRDefault="00E40CE0" w:rsidP="00E40CE0">
      <w:pPr>
        <w:spacing w:line="0" w:lineRule="atLeast"/>
        <w:ind w:left="1260" w:hanging="1260"/>
        <w:jc w:val="both"/>
        <w:rPr>
          <w:b/>
          <w:i/>
        </w:rPr>
      </w:pPr>
      <w:r w:rsidRPr="004D2A67">
        <w:rPr>
          <w:b/>
          <w:i/>
        </w:rPr>
        <w:t xml:space="preserve">Publiczne obwieszczenie nastąpiło w dniu: </w:t>
      </w:r>
      <w:r w:rsidR="00745F42">
        <w:rPr>
          <w:b/>
          <w:i/>
        </w:rPr>
        <w:t>14.06.2024 r.</w:t>
      </w:r>
      <w:bookmarkStart w:id="1" w:name="_GoBack"/>
      <w:bookmarkEnd w:id="1"/>
    </w:p>
    <w:p w:rsidR="00E40CE0" w:rsidRPr="004D2A67" w:rsidRDefault="00E40CE0" w:rsidP="00E40CE0">
      <w:pPr>
        <w:spacing w:line="0" w:lineRule="atLeast"/>
        <w:rPr>
          <w:sz w:val="16"/>
          <w:szCs w:val="16"/>
        </w:rPr>
      </w:pPr>
      <w:r w:rsidRPr="004D2A67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686CDA" w:rsidRDefault="00686CDA" w:rsidP="00E40CE0">
      <w:pPr>
        <w:spacing w:line="0" w:lineRule="atLeast"/>
        <w:jc w:val="both"/>
      </w:pPr>
    </w:p>
    <w:p w:rsidR="00E40CE0" w:rsidRPr="00686CDA" w:rsidRDefault="00E40CE0" w:rsidP="00E40CE0">
      <w:pPr>
        <w:spacing w:line="0" w:lineRule="atLeast"/>
        <w:jc w:val="both"/>
        <w:rPr>
          <w:sz w:val="18"/>
        </w:rPr>
      </w:pPr>
      <w:r w:rsidRPr="004D2A67">
        <w:t xml:space="preserve"> </w:t>
      </w:r>
      <w:r w:rsidRPr="00686CDA">
        <w:rPr>
          <w:sz w:val="18"/>
        </w:rPr>
        <w:t>Wydruk tego dokumentu, stanowi dowód co zostało stwierdzone w piśmie, zgodnie z art. 39</w:t>
      </w:r>
      <w:r w:rsidRPr="00686CDA">
        <w:rPr>
          <w:sz w:val="18"/>
          <w:vertAlign w:val="superscript"/>
        </w:rPr>
        <w:t>3</w:t>
      </w:r>
      <w:r w:rsidRPr="00686CDA">
        <w:rPr>
          <w:sz w:val="18"/>
        </w:rPr>
        <w:t xml:space="preserve"> k.p.a. Został on wytworzony za pomocą systemu teleinformatycznego i podpisany kwalifikowanym podpisem elektronicznym.</w:t>
      </w:r>
    </w:p>
    <w:sectPr w:rsidR="00E40CE0" w:rsidRPr="00686CDA" w:rsidSect="00B60CFE">
      <w:footerReference w:type="default" r:id="rId8"/>
      <w:pgSz w:w="11906" w:h="16838" w:code="9"/>
      <w:pgMar w:top="56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0F9" w:rsidRDefault="00ED00F9" w:rsidP="002B68CE">
      <w:r>
        <w:separator/>
      </w:r>
    </w:p>
  </w:endnote>
  <w:endnote w:type="continuationSeparator" w:id="0">
    <w:p w:rsidR="00ED00F9" w:rsidRDefault="00ED00F9" w:rsidP="002B6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CE" w:rsidRPr="002B68CE" w:rsidRDefault="002B68CE">
    <w:pPr>
      <w:pStyle w:val="Stopka"/>
      <w:rPr>
        <w:sz w:val="24"/>
        <w:szCs w:val="24"/>
      </w:rPr>
    </w:pPr>
    <w:r w:rsidRPr="002B68CE">
      <w:rPr>
        <w:sz w:val="24"/>
        <w:szCs w:val="24"/>
      </w:rPr>
      <w:t>___________________________________________________________</w:t>
    </w:r>
    <w:r>
      <w:rPr>
        <w:sz w:val="24"/>
        <w:szCs w:val="24"/>
      </w:rPr>
      <w:t>________________</w:t>
    </w:r>
  </w:p>
  <w:p w:rsidR="002B68CE" w:rsidRPr="002B68CE" w:rsidRDefault="00EE2D8F">
    <w:pPr>
      <w:pStyle w:val="Stopka"/>
      <w:rPr>
        <w:sz w:val="24"/>
        <w:szCs w:val="24"/>
      </w:rPr>
    </w:pPr>
    <w:r>
      <w:rPr>
        <w:b/>
        <w:sz w:val="24"/>
        <w:szCs w:val="24"/>
      </w:rPr>
      <w:t>ARB.6740.1.41.2022.ZS/</w:t>
    </w:r>
    <w:proofErr w:type="spellStart"/>
    <w:r>
      <w:rPr>
        <w:b/>
        <w:sz w:val="24"/>
        <w:szCs w:val="24"/>
      </w:rPr>
      <w:t>KSt</w:t>
    </w:r>
    <w:proofErr w:type="spellEnd"/>
    <w:r>
      <w:rPr>
        <w:b/>
        <w:sz w:val="24"/>
        <w:szCs w:val="24"/>
      </w:rPr>
      <w:t>/MT</w:t>
    </w:r>
    <w:r w:rsidR="002B68CE" w:rsidRPr="002B68CE">
      <w:rPr>
        <w:sz w:val="24"/>
        <w:szCs w:val="24"/>
      </w:rPr>
      <w:tab/>
    </w:r>
    <w:r w:rsidR="002B68CE" w:rsidRPr="002B68CE">
      <w:rPr>
        <w:sz w:val="24"/>
        <w:szCs w:val="24"/>
      </w:rPr>
      <w:tab/>
      <w:t xml:space="preserve">Strona </w:t>
    </w:r>
    <w:sdt>
      <w:sdtPr>
        <w:rPr>
          <w:sz w:val="24"/>
          <w:szCs w:val="24"/>
        </w:rPr>
        <w:id w:val="-338689601"/>
        <w:docPartObj>
          <w:docPartGallery w:val="Page Numbers (Bottom of Page)"/>
          <w:docPartUnique/>
        </w:docPartObj>
      </w:sdtPr>
      <w:sdtEndPr/>
      <w:sdtContent>
        <w:r w:rsidR="002B68CE" w:rsidRPr="002B68CE">
          <w:rPr>
            <w:sz w:val="24"/>
            <w:szCs w:val="24"/>
          </w:rPr>
          <w:fldChar w:fldCharType="begin"/>
        </w:r>
        <w:r w:rsidR="002B68CE" w:rsidRPr="002B68CE">
          <w:rPr>
            <w:sz w:val="24"/>
            <w:szCs w:val="24"/>
          </w:rPr>
          <w:instrText>PAGE   \* MERGEFORMAT</w:instrText>
        </w:r>
        <w:r w:rsidR="002B68CE" w:rsidRPr="002B68CE">
          <w:rPr>
            <w:sz w:val="24"/>
            <w:szCs w:val="24"/>
          </w:rPr>
          <w:fldChar w:fldCharType="separate"/>
        </w:r>
        <w:r w:rsidR="00745F42">
          <w:rPr>
            <w:noProof/>
            <w:sz w:val="24"/>
            <w:szCs w:val="24"/>
          </w:rPr>
          <w:t>1</w:t>
        </w:r>
        <w:r w:rsidR="002B68CE" w:rsidRPr="002B68CE">
          <w:rPr>
            <w:sz w:val="24"/>
            <w:szCs w:val="24"/>
          </w:rPr>
          <w:fldChar w:fldCharType="end"/>
        </w:r>
      </w:sdtContent>
    </w:sdt>
    <w:r w:rsidR="002B68CE" w:rsidRPr="002B68CE">
      <w:rPr>
        <w:sz w:val="24"/>
        <w:szCs w:val="24"/>
      </w:rPr>
      <w:t>/</w:t>
    </w:r>
    <w:r w:rsidR="00686CDA">
      <w:rPr>
        <w:sz w:val="24"/>
        <w:szCs w:val="24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0F9" w:rsidRDefault="00ED00F9" w:rsidP="002B68CE">
      <w:r>
        <w:separator/>
      </w:r>
    </w:p>
  </w:footnote>
  <w:footnote w:type="continuationSeparator" w:id="0">
    <w:p w:rsidR="00ED00F9" w:rsidRDefault="00ED00F9" w:rsidP="002B6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8CE"/>
    <w:rsid w:val="00013CBB"/>
    <w:rsid w:val="00130AC9"/>
    <w:rsid w:val="002B68CE"/>
    <w:rsid w:val="003B41C3"/>
    <w:rsid w:val="003E35F2"/>
    <w:rsid w:val="003F4B0D"/>
    <w:rsid w:val="004D2A67"/>
    <w:rsid w:val="005C41EF"/>
    <w:rsid w:val="005C752E"/>
    <w:rsid w:val="00672B90"/>
    <w:rsid w:val="0068187D"/>
    <w:rsid w:val="00686CDA"/>
    <w:rsid w:val="00745F42"/>
    <w:rsid w:val="0097270B"/>
    <w:rsid w:val="009F4F2F"/>
    <w:rsid w:val="00A61AB7"/>
    <w:rsid w:val="00AD7CD8"/>
    <w:rsid w:val="00B60CFE"/>
    <w:rsid w:val="00BE61AF"/>
    <w:rsid w:val="00C96AA5"/>
    <w:rsid w:val="00CD1FA5"/>
    <w:rsid w:val="00DF7E5A"/>
    <w:rsid w:val="00E10844"/>
    <w:rsid w:val="00E40CE0"/>
    <w:rsid w:val="00ED00F9"/>
    <w:rsid w:val="00EE2D8F"/>
    <w:rsid w:val="00FB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8C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B68CE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2B68CE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table" w:styleId="Tabela-Siatka">
    <w:name w:val="Table Grid"/>
    <w:basedOn w:val="Standardowy"/>
    <w:uiPriority w:val="59"/>
    <w:rsid w:val="002B68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2B68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8CE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wcity32">
    <w:name w:val="Tekst podstawowy wcięty 32"/>
    <w:basedOn w:val="Normalny"/>
    <w:rsid w:val="00E40CE0"/>
    <w:pPr>
      <w:overflowPunct w:val="0"/>
      <w:autoSpaceDE w:val="0"/>
      <w:spacing w:after="120"/>
      <w:ind w:left="283"/>
    </w:pPr>
    <w:rPr>
      <w:kern w:val="0"/>
      <w:sz w:val="16"/>
      <w:szCs w:val="16"/>
    </w:rPr>
  </w:style>
  <w:style w:type="paragraph" w:styleId="Akapitzlist">
    <w:name w:val="List Paragraph"/>
    <w:basedOn w:val="Normalny"/>
    <w:uiPriority w:val="34"/>
    <w:qFormat/>
    <w:rsid w:val="00E40CE0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customStyle="1" w:styleId="Standard">
    <w:name w:val="Standard"/>
    <w:qFormat/>
    <w:rsid w:val="00EE2D8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A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AA5"/>
    <w:rPr>
      <w:rFonts w:ascii="Segoe UI" w:eastAsia="Times New Roman" w:hAnsi="Segoe UI" w:cs="Segoe UI"/>
      <w:kern w:val="2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8C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B68CE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2B68CE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table" w:styleId="Tabela-Siatka">
    <w:name w:val="Table Grid"/>
    <w:basedOn w:val="Standardowy"/>
    <w:uiPriority w:val="59"/>
    <w:rsid w:val="002B68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2B68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8CE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wcity32">
    <w:name w:val="Tekst podstawowy wcięty 32"/>
    <w:basedOn w:val="Normalny"/>
    <w:rsid w:val="00E40CE0"/>
    <w:pPr>
      <w:overflowPunct w:val="0"/>
      <w:autoSpaceDE w:val="0"/>
      <w:spacing w:after="120"/>
      <w:ind w:left="283"/>
    </w:pPr>
    <w:rPr>
      <w:kern w:val="0"/>
      <w:sz w:val="16"/>
      <w:szCs w:val="16"/>
    </w:rPr>
  </w:style>
  <w:style w:type="paragraph" w:styleId="Akapitzlist">
    <w:name w:val="List Paragraph"/>
    <w:basedOn w:val="Normalny"/>
    <w:uiPriority w:val="34"/>
    <w:qFormat/>
    <w:rsid w:val="00E40CE0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customStyle="1" w:styleId="Standard">
    <w:name w:val="Standard"/>
    <w:qFormat/>
    <w:rsid w:val="00EE2D8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A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AA5"/>
    <w:rPr>
      <w:rFonts w:ascii="Segoe UI" w:eastAsia="Times New Roma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13</cp:revision>
  <cp:lastPrinted>2024-06-13T07:55:00Z</cp:lastPrinted>
  <dcterms:created xsi:type="dcterms:W3CDTF">2024-06-13T07:26:00Z</dcterms:created>
  <dcterms:modified xsi:type="dcterms:W3CDTF">2024-06-14T12:36:00Z</dcterms:modified>
</cp:coreProperties>
</file>