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OBWIESZCZENIE STAROSTY PIASECZYŃSKIEGO</w:t>
      </w: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 wszczęciu postępowania</w:t>
      </w:r>
    </w:p>
    <w:p w:rsidR="007A4F84" w:rsidRPr="00DC4492" w:rsidRDefault="007A4F84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F02E33" w:rsidRPr="00DC4492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DC4492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DC4492">
        <w:rPr>
          <w:szCs w:val="22"/>
        </w:rPr>
        <w:t>t.j</w:t>
      </w:r>
      <w:proofErr w:type="spellEnd"/>
      <w:r w:rsidRPr="00DC4492">
        <w:rPr>
          <w:szCs w:val="22"/>
        </w:rPr>
        <w:t>. Dz. U. z 20</w:t>
      </w:r>
      <w:r w:rsidR="00C66A60" w:rsidRPr="00DC4492">
        <w:rPr>
          <w:szCs w:val="22"/>
        </w:rPr>
        <w:t>2</w:t>
      </w:r>
      <w:r w:rsidR="0003794A">
        <w:rPr>
          <w:szCs w:val="22"/>
        </w:rPr>
        <w:t>4</w:t>
      </w:r>
      <w:r w:rsidR="001061DA" w:rsidRPr="00DC4492">
        <w:rPr>
          <w:szCs w:val="22"/>
        </w:rPr>
        <w:t xml:space="preserve"> </w:t>
      </w:r>
      <w:r w:rsidR="00D77BB8">
        <w:rPr>
          <w:szCs w:val="22"/>
        </w:rPr>
        <w:t xml:space="preserve">r. poz. </w:t>
      </w:r>
      <w:r w:rsidR="0003794A">
        <w:rPr>
          <w:szCs w:val="22"/>
        </w:rPr>
        <w:t>311</w:t>
      </w:r>
      <w:r w:rsidR="007A4F84" w:rsidRPr="00DC4492">
        <w:rPr>
          <w:szCs w:val="22"/>
        </w:rPr>
        <w:t xml:space="preserve">) </w:t>
      </w:r>
      <w:r w:rsidR="00DC4492">
        <w:rPr>
          <w:szCs w:val="22"/>
        </w:rPr>
        <w:t>zawiadamia się, że w dniu</w:t>
      </w:r>
      <w:r w:rsidR="00203A56" w:rsidRPr="00DC4492">
        <w:rPr>
          <w:szCs w:val="22"/>
        </w:rPr>
        <w:t xml:space="preserve"> </w:t>
      </w:r>
      <w:r w:rsidR="00816335">
        <w:rPr>
          <w:b/>
          <w:szCs w:val="22"/>
        </w:rPr>
        <w:t>20</w:t>
      </w:r>
      <w:bookmarkStart w:id="0" w:name="_GoBack"/>
      <w:bookmarkEnd w:id="0"/>
      <w:r w:rsidR="0003794A" w:rsidRPr="0003794A">
        <w:rPr>
          <w:b/>
          <w:szCs w:val="22"/>
        </w:rPr>
        <w:t xml:space="preserve"> września 2024</w:t>
      </w:r>
      <w:r w:rsidRPr="0003794A">
        <w:rPr>
          <w:b/>
          <w:szCs w:val="22"/>
        </w:rPr>
        <w:t xml:space="preserve"> r</w:t>
      </w:r>
      <w:r w:rsidRPr="00DC4492">
        <w:rPr>
          <w:szCs w:val="22"/>
        </w:rPr>
        <w:t>.</w:t>
      </w:r>
      <w:r w:rsidRPr="00DC4492">
        <w:rPr>
          <w:color w:val="FF9900"/>
          <w:szCs w:val="22"/>
        </w:rPr>
        <w:t xml:space="preserve"> </w:t>
      </w:r>
      <w:r w:rsidRPr="00DC4492">
        <w:rPr>
          <w:szCs w:val="22"/>
        </w:rPr>
        <w:t xml:space="preserve">zostało wszczęte postępowanie </w:t>
      </w:r>
      <w:r w:rsidRPr="00DC4492">
        <w:rPr>
          <w:iCs/>
          <w:szCs w:val="22"/>
        </w:rPr>
        <w:t>w sprawie udzielenia zezwolenia na realizację inwestycji drogowej:</w:t>
      </w:r>
      <w:r w:rsidR="00F02E33" w:rsidRPr="00DC4492">
        <w:rPr>
          <w:szCs w:val="22"/>
        </w:rPr>
        <w:t xml:space="preserve"> </w:t>
      </w:r>
    </w:p>
    <w:p w:rsidR="00DC4492" w:rsidRDefault="00DC4492" w:rsidP="00C66A60">
      <w:pPr>
        <w:ind w:left="993" w:hanging="993"/>
        <w:jc w:val="both"/>
        <w:rPr>
          <w:b/>
          <w:szCs w:val="22"/>
        </w:rPr>
      </w:pPr>
      <w:bookmarkStart w:id="1" w:name="_Hlk496094112"/>
    </w:p>
    <w:p w:rsidR="0003794A" w:rsidRDefault="0003794A" w:rsidP="0003794A">
      <w:pPr>
        <w:autoSpaceDN w:val="0"/>
        <w:ind w:left="1400" w:hanging="1400"/>
        <w:textAlignment w:val="baseline"/>
        <w:rPr>
          <w:kern w:val="3"/>
        </w:rPr>
      </w:pPr>
      <w:bookmarkStart w:id="2" w:name="_Hlk10801517"/>
      <w:bookmarkEnd w:id="1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Zarząd Powiatu Piaseczyńskiego </w:t>
      </w:r>
    </w:p>
    <w:p w:rsidR="0003794A" w:rsidRPr="00221C91" w:rsidRDefault="0003794A" w:rsidP="0003794A">
      <w:pPr>
        <w:autoSpaceDN w:val="0"/>
        <w:ind w:left="1134" w:hanging="1134"/>
        <w:textAlignment w:val="baseline"/>
        <w:rPr>
          <w:kern w:val="3"/>
        </w:rPr>
      </w:pPr>
      <w:r>
        <w:rPr>
          <w:b/>
          <w:bCs/>
          <w:kern w:val="3"/>
        </w:rPr>
        <w:tab/>
        <w:t xml:space="preserve"> </w:t>
      </w:r>
      <w:r w:rsidRPr="00221C91">
        <w:rPr>
          <w:bCs/>
          <w:kern w:val="3"/>
        </w:rPr>
        <w:t xml:space="preserve">ul. </w:t>
      </w:r>
      <w:proofErr w:type="spellStart"/>
      <w:r w:rsidRPr="00221C91">
        <w:rPr>
          <w:bCs/>
          <w:kern w:val="3"/>
        </w:rPr>
        <w:t>Chyliczkowska</w:t>
      </w:r>
      <w:proofErr w:type="spellEnd"/>
      <w:r w:rsidRPr="00221C91">
        <w:rPr>
          <w:bCs/>
          <w:kern w:val="3"/>
        </w:rPr>
        <w:t xml:space="preserve"> 14, 05-500 Piaseczno </w:t>
      </w:r>
    </w:p>
    <w:p w:rsidR="0003794A" w:rsidRPr="00D84314" w:rsidRDefault="0003794A" w:rsidP="0003794A">
      <w:pPr>
        <w:autoSpaceDN w:val="0"/>
        <w:textAlignment w:val="baseline"/>
        <w:rPr>
          <w:kern w:val="3"/>
        </w:rPr>
      </w:pPr>
    </w:p>
    <w:p w:rsidR="0003794A" w:rsidRPr="00D84314" w:rsidRDefault="0003794A" w:rsidP="0003794A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r>
        <w:rPr>
          <w:kern w:val="3"/>
        </w:rPr>
        <w:t xml:space="preserve">rozbudowa drogi powiatowej nr 2836W – w miejscowości Henryków-Urocze, gm. Piaseczno  </w:t>
      </w:r>
    </w:p>
    <w:p w:rsidR="0003794A" w:rsidRPr="00A87052" w:rsidRDefault="0003794A" w:rsidP="0003794A">
      <w:pPr>
        <w:jc w:val="both"/>
        <w:rPr>
          <w:color w:val="000000"/>
          <w:sz w:val="16"/>
          <w:szCs w:val="16"/>
          <w:u w:val="single"/>
        </w:rPr>
      </w:pPr>
    </w:p>
    <w:p w:rsidR="0003794A" w:rsidRPr="008E2BE3" w:rsidRDefault="0003794A" w:rsidP="0003794A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03794A" w:rsidRPr="008E2BE3" w:rsidRDefault="0003794A" w:rsidP="0003794A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03794A" w:rsidRPr="00BB5141" w:rsidRDefault="0003794A" w:rsidP="0003794A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Powiat Piaseczyński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03794A" w:rsidRDefault="0003794A" w:rsidP="0003794A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141804_5 Piaseczno-obszar wiejski, z obrębu 0015 Henryków-Urocze</w:t>
      </w:r>
    </w:p>
    <w:p w:rsidR="0003794A" w:rsidRDefault="0003794A" w:rsidP="0003794A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224, 198, 199/17, 133/1 (</w:t>
      </w:r>
      <w:r w:rsidRPr="00660F66">
        <w:rPr>
          <w:b/>
          <w:bCs/>
          <w:color w:val="000000"/>
        </w:rPr>
        <w:t>133/6</w:t>
      </w:r>
      <w:r>
        <w:rPr>
          <w:bCs/>
          <w:color w:val="000000"/>
        </w:rPr>
        <w:t>; 133/7), 133/5 (</w:t>
      </w:r>
      <w:r w:rsidRPr="00660F66">
        <w:rPr>
          <w:b/>
          <w:bCs/>
          <w:color w:val="000000"/>
        </w:rPr>
        <w:t>133/8</w:t>
      </w:r>
      <w:r>
        <w:rPr>
          <w:bCs/>
          <w:color w:val="000000"/>
        </w:rPr>
        <w:t>; 133/9), 199/12 (</w:t>
      </w:r>
      <w:r w:rsidRPr="00660F66">
        <w:rPr>
          <w:b/>
          <w:bCs/>
          <w:color w:val="000000"/>
        </w:rPr>
        <w:t>199/18</w:t>
      </w:r>
      <w:r>
        <w:rPr>
          <w:bCs/>
          <w:color w:val="000000"/>
        </w:rPr>
        <w:t>; 199/19),                                               199/13 (</w:t>
      </w:r>
      <w:r w:rsidRPr="00660F66">
        <w:rPr>
          <w:b/>
          <w:bCs/>
          <w:color w:val="000000"/>
        </w:rPr>
        <w:t>199/20</w:t>
      </w:r>
      <w:r>
        <w:rPr>
          <w:bCs/>
          <w:color w:val="000000"/>
        </w:rPr>
        <w:t>; 199/21), 199/14 (</w:t>
      </w:r>
      <w:r w:rsidRPr="00660F66">
        <w:rPr>
          <w:b/>
          <w:bCs/>
          <w:color w:val="000000"/>
        </w:rPr>
        <w:t>199/22</w:t>
      </w:r>
      <w:r>
        <w:rPr>
          <w:bCs/>
          <w:color w:val="000000"/>
        </w:rPr>
        <w:t>; 199/23), 199/15 (</w:t>
      </w:r>
      <w:r w:rsidRPr="00660F66">
        <w:rPr>
          <w:b/>
          <w:bCs/>
          <w:color w:val="000000"/>
        </w:rPr>
        <w:t>199/24</w:t>
      </w:r>
      <w:r>
        <w:rPr>
          <w:bCs/>
          <w:color w:val="000000"/>
        </w:rPr>
        <w:t>; 199/25), 199/16 (</w:t>
      </w:r>
      <w:r w:rsidRPr="00660F66">
        <w:rPr>
          <w:b/>
          <w:bCs/>
          <w:color w:val="000000"/>
        </w:rPr>
        <w:t>199/26</w:t>
      </w:r>
      <w:r>
        <w:rPr>
          <w:bCs/>
          <w:color w:val="000000"/>
        </w:rPr>
        <w:t xml:space="preserve">; 199/27) </w:t>
      </w:r>
    </w:p>
    <w:bookmarkEnd w:id="2"/>
    <w:p w:rsidR="0003794A" w:rsidRDefault="0003794A" w:rsidP="001061DA">
      <w:pPr>
        <w:ind w:firstLine="709"/>
        <w:jc w:val="both"/>
        <w:rPr>
          <w:szCs w:val="22"/>
        </w:rPr>
      </w:pP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 xml:space="preserve">Akta sprawy do wglądu znajdują się w Starostwie Powiatowym w Piasecznie,  ul. </w:t>
      </w:r>
      <w:proofErr w:type="spellStart"/>
      <w:r w:rsidRPr="00DC4492">
        <w:rPr>
          <w:szCs w:val="22"/>
        </w:rPr>
        <w:t>Chyliczkowska</w:t>
      </w:r>
      <w:proofErr w:type="spellEnd"/>
      <w:r w:rsidRPr="00DC4492">
        <w:rPr>
          <w:szCs w:val="22"/>
        </w:rPr>
        <w:t xml:space="preserve"> 14, 05-500 Piaseczno, kancelaria Architektoniczno-Budowalna, gdzie od pon. do </w:t>
      </w:r>
      <w:proofErr w:type="spellStart"/>
      <w:r w:rsidRPr="00DC4492">
        <w:rPr>
          <w:szCs w:val="22"/>
        </w:rPr>
        <w:t>piąt</w:t>
      </w:r>
      <w:proofErr w:type="spellEnd"/>
      <w:r w:rsidRPr="00DC4492">
        <w:rPr>
          <w:szCs w:val="22"/>
        </w:rPr>
        <w:t>. w godzinach 8-16, można zgłaszać ewentualne uwagi i wnioski do czasu wydania orzeczenia w sprawie.</w:t>
      </w:r>
      <w:r w:rsidRPr="00DC4492">
        <w:rPr>
          <w:szCs w:val="22"/>
        </w:rPr>
        <w:tab/>
      </w:r>
    </w:p>
    <w:p w:rsidR="00F02E33" w:rsidRDefault="001061DA" w:rsidP="00E97FEB">
      <w:pPr>
        <w:ind w:firstLine="709"/>
        <w:jc w:val="both"/>
        <w:rPr>
          <w:szCs w:val="22"/>
        </w:rPr>
      </w:pPr>
      <w:r w:rsidRPr="00DC4492">
        <w:rPr>
          <w:szCs w:val="22"/>
        </w:rPr>
        <w:t>Zgodnie z art. 49 ustawy – Kodeks postępowania administracyjnego doręczenie uważa się za dokonane po upływie czternastu dni od dnia publicznego ogłoszenia.</w:t>
      </w:r>
    </w:p>
    <w:p w:rsidR="00E97FEB" w:rsidRPr="00DC4492" w:rsidRDefault="00E97FEB" w:rsidP="00E97FEB">
      <w:pPr>
        <w:ind w:firstLine="709"/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3558208</wp:posOffset>
                </wp:positionH>
                <wp:positionV relativeFrom="paragraph">
                  <wp:posOffset>22198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15pt;margin-top:1.75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CDBFKrfAAAACgEAAA8AAABkcnMvZG93bnJl&#10;di54bWxMj8FuwjAQRO+V+g/WIvVSFTtBSds0DkKoFWdoL72ZeEki4nUSGxL69TUnuM1qRjNv8+Vk&#10;WnbGwTWWJERzAQyptLqhSsLP99fLGzDnFWnVWkIJF3SwLB4fcpVpO9IWzztfsVBCLlMSau+7jHNX&#10;1miUm9sOKXgHOxjlwzlUXA9qDOWm5bEQKTeqobBQqw7XNZbH3clIsOPnxVjsRfz8+2c261W/PcS9&#10;lE+zafUBzOPkb2G44gd0KALT3p5IO9ZKSFKxCFEJiwTY1RfRewpsH9RrEgEvcn7/QvEP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IMEUqt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bookmarkStart w:id="3" w:name="_GoBack"/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F02E33" w:rsidP="00524096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03794A" w:rsidRDefault="0003794A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03794A">
        <w:rPr>
          <w:b/>
          <w:bCs/>
          <w:sz w:val="24"/>
          <w:szCs w:val="22"/>
        </w:rPr>
        <w:t>21.2024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>Publiczne obwieszczenie nastąpiło w dniu: …………………………………………………</w:t>
      </w:r>
    </w:p>
    <w:p w:rsidR="003D4776" w:rsidRDefault="00110542" w:rsidP="003D4776">
      <w:pPr>
        <w:ind w:left="1260" w:hanging="1260"/>
        <w:jc w:val="both"/>
        <w:rPr>
          <w:sz w:val="10"/>
          <w:szCs w:val="10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3D4776" w:rsidRDefault="00C66A60" w:rsidP="003D4776">
      <w:pPr>
        <w:jc w:val="both"/>
        <w:rPr>
          <w:sz w:val="28"/>
          <w:szCs w:val="22"/>
        </w:rPr>
      </w:pPr>
      <w:r w:rsidRPr="003D4776">
        <w:rPr>
          <w:b/>
          <w:color w:val="000000"/>
          <w:sz w:val="20"/>
          <w:szCs w:val="22"/>
        </w:rPr>
        <w:t>Wydruk dokumentu, stanowi dowód tego co zostało stwierdzone w piśmie, zgodnie z art. 39</w:t>
      </w:r>
      <w:r w:rsidRPr="003D4776">
        <w:rPr>
          <w:b/>
          <w:color w:val="000000"/>
          <w:position w:val="8"/>
          <w:sz w:val="20"/>
          <w:szCs w:val="22"/>
        </w:rPr>
        <w:t>3</w:t>
      </w:r>
      <w:r w:rsidR="003D4776">
        <w:rPr>
          <w:b/>
          <w:color w:val="000000"/>
          <w:sz w:val="20"/>
          <w:szCs w:val="22"/>
        </w:rPr>
        <w:t xml:space="preserve"> k.p.a. Został on wytworzony </w:t>
      </w:r>
      <w:r w:rsidRPr="003D4776">
        <w:rPr>
          <w:b/>
          <w:color w:val="000000"/>
          <w:sz w:val="20"/>
          <w:szCs w:val="22"/>
        </w:rPr>
        <w:t>za pomocą systemu teleinformatycznego i podpisany kwalifikowanym podpisem elektronicznym</w:t>
      </w:r>
    </w:p>
    <w:sectPr w:rsidR="00C66A60" w:rsidRPr="003D4776" w:rsidSect="003D4776">
      <w:footerReference w:type="default" r:id="rId7"/>
      <w:pgSz w:w="11906" w:h="16838"/>
      <w:pgMar w:top="142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A44" w:rsidRDefault="005E5A44">
      <w:r>
        <w:separator/>
      </w:r>
    </w:p>
  </w:endnote>
  <w:endnote w:type="continuationSeparator" w:id="0">
    <w:p w:rsidR="005E5A44" w:rsidRDefault="005E5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816335">
      <w:rPr>
        <w:noProof/>
      </w:rPr>
      <w:t>1</w:t>
    </w:r>
    <w:r>
      <w:fldChar w:fldCharType="end"/>
    </w:r>
    <w:r w:rsidR="006D3C28">
      <w:t>/</w:t>
    </w:r>
    <w:r w:rsidR="001F0C4E">
      <w:t>1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A44" w:rsidRDefault="005E5A44">
      <w:r>
        <w:separator/>
      </w:r>
    </w:p>
  </w:footnote>
  <w:footnote w:type="continuationSeparator" w:id="0">
    <w:p w:rsidR="005E5A44" w:rsidRDefault="005E5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EE6"/>
    <w:rsid w:val="0003794A"/>
    <w:rsid w:val="00070484"/>
    <w:rsid w:val="000D0D8B"/>
    <w:rsid w:val="000D68DB"/>
    <w:rsid w:val="001061DA"/>
    <w:rsid w:val="00107985"/>
    <w:rsid w:val="00110542"/>
    <w:rsid w:val="00125BDB"/>
    <w:rsid w:val="001F0C4E"/>
    <w:rsid w:val="00203A56"/>
    <w:rsid w:val="00220A0E"/>
    <w:rsid w:val="002915BA"/>
    <w:rsid w:val="002A0508"/>
    <w:rsid w:val="00303383"/>
    <w:rsid w:val="00316AB0"/>
    <w:rsid w:val="00317E53"/>
    <w:rsid w:val="00323138"/>
    <w:rsid w:val="00343EF8"/>
    <w:rsid w:val="003C2BC0"/>
    <w:rsid w:val="003D35EF"/>
    <w:rsid w:val="003D4776"/>
    <w:rsid w:val="004653BB"/>
    <w:rsid w:val="00524096"/>
    <w:rsid w:val="00560C7C"/>
    <w:rsid w:val="00582F21"/>
    <w:rsid w:val="005867B9"/>
    <w:rsid w:val="005E436F"/>
    <w:rsid w:val="005E5A44"/>
    <w:rsid w:val="005E5B49"/>
    <w:rsid w:val="00625E2B"/>
    <w:rsid w:val="006D3C28"/>
    <w:rsid w:val="00756195"/>
    <w:rsid w:val="007A4F84"/>
    <w:rsid w:val="00814533"/>
    <w:rsid w:val="00816335"/>
    <w:rsid w:val="00834DBE"/>
    <w:rsid w:val="00837AF6"/>
    <w:rsid w:val="008B4231"/>
    <w:rsid w:val="008C65FB"/>
    <w:rsid w:val="0095376C"/>
    <w:rsid w:val="00953BD8"/>
    <w:rsid w:val="009B6A8F"/>
    <w:rsid w:val="009D35A4"/>
    <w:rsid w:val="009E5118"/>
    <w:rsid w:val="009F1177"/>
    <w:rsid w:val="00A01747"/>
    <w:rsid w:val="00AA0108"/>
    <w:rsid w:val="00AB6255"/>
    <w:rsid w:val="00AD4EE6"/>
    <w:rsid w:val="00AF6EE6"/>
    <w:rsid w:val="00B3413F"/>
    <w:rsid w:val="00B55A65"/>
    <w:rsid w:val="00BB3E8F"/>
    <w:rsid w:val="00BB708A"/>
    <w:rsid w:val="00C45707"/>
    <w:rsid w:val="00C66A60"/>
    <w:rsid w:val="00CA0988"/>
    <w:rsid w:val="00CA7A4A"/>
    <w:rsid w:val="00CF664E"/>
    <w:rsid w:val="00D77BB8"/>
    <w:rsid w:val="00DC04A3"/>
    <w:rsid w:val="00DC4492"/>
    <w:rsid w:val="00E82715"/>
    <w:rsid w:val="00E97FEB"/>
    <w:rsid w:val="00EC66BF"/>
    <w:rsid w:val="00F02E33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oNotEmbedSmartTags/>
  <w:decimalSymbol w:val=","/>
  <w:listSeparator w:val=";"/>
  <w15:chartTrackingRefBased/>
  <w15:docId w15:val="{0BFD5DCC-EA0A-483D-B540-93524E3A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Monika Telakowska</cp:lastModifiedBy>
  <cp:revision>5</cp:revision>
  <cp:lastPrinted>2022-10-05T06:43:00Z</cp:lastPrinted>
  <dcterms:created xsi:type="dcterms:W3CDTF">2024-09-17T10:07:00Z</dcterms:created>
  <dcterms:modified xsi:type="dcterms:W3CDTF">2024-09-20T12:01:00Z</dcterms:modified>
</cp:coreProperties>
</file>