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23" w:rsidRPr="00E35A8A" w:rsidRDefault="006F50B1" w:rsidP="00FD75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A8A">
        <w:rPr>
          <w:rFonts w:ascii="Times New Roman" w:hAnsi="Times New Roman" w:cs="Times New Roman"/>
          <w:b/>
          <w:sz w:val="24"/>
          <w:szCs w:val="24"/>
        </w:rPr>
        <w:t>OBWIESZCZENIE STAROSTY PIASECZYŃSKIEGO</w:t>
      </w:r>
    </w:p>
    <w:p w:rsidR="00C14662" w:rsidRDefault="006F50B1" w:rsidP="00C14662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35A8A">
        <w:rPr>
          <w:rFonts w:ascii="Times New Roman" w:hAnsi="Times New Roman" w:cs="Times New Roman"/>
          <w:sz w:val="24"/>
          <w:szCs w:val="24"/>
        </w:rPr>
        <w:t>Zgodnie z art. 49a ustawy z dnia 14 czerwca 1960 r. Kodeks postępowania administracyjnego (</w:t>
      </w:r>
      <w:proofErr w:type="spellStart"/>
      <w:r w:rsidRPr="00E35A8A">
        <w:rPr>
          <w:rFonts w:ascii="Times New Roman" w:hAnsi="Times New Roman" w:cs="Times New Roman"/>
          <w:sz w:val="24"/>
          <w:szCs w:val="24"/>
        </w:rPr>
        <w:t>t</w:t>
      </w:r>
      <w:r w:rsidR="00361B7A" w:rsidRPr="00E35A8A">
        <w:rPr>
          <w:rFonts w:ascii="Times New Roman" w:hAnsi="Times New Roman" w:cs="Times New Roman"/>
          <w:sz w:val="24"/>
          <w:szCs w:val="24"/>
        </w:rPr>
        <w:t>.</w:t>
      </w:r>
      <w:r w:rsidR="003F4B08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3F4B08">
        <w:rPr>
          <w:rFonts w:ascii="Times New Roman" w:hAnsi="Times New Roman" w:cs="Times New Roman"/>
          <w:sz w:val="24"/>
          <w:szCs w:val="24"/>
        </w:rPr>
        <w:t>. Dz. U. z 2024</w:t>
      </w:r>
      <w:r w:rsidRPr="00E35A8A">
        <w:rPr>
          <w:rFonts w:ascii="Times New Roman" w:hAnsi="Times New Roman" w:cs="Times New Roman"/>
          <w:sz w:val="24"/>
          <w:szCs w:val="24"/>
        </w:rPr>
        <w:t xml:space="preserve"> r., po</w:t>
      </w:r>
      <w:r w:rsidR="00B67EBD" w:rsidRPr="00E35A8A">
        <w:rPr>
          <w:rFonts w:ascii="Times New Roman" w:hAnsi="Times New Roman" w:cs="Times New Roman"/>
          <w:sz w:val="24"/>
          <w:szCs w:val="24"/>
        </w:rPr>
        <w:t>z.</w:t>
      </w:r>
      <w:r w:rsidRPr="00E35A8A">
        <w:rPr>
          <w:rFonts w:ascii="Times New Roman" w:hAnsi="Times New Roman" w:cs="Times New Roman"/>
          <w:sz w:val="24"/>
          <w:szCs w:val="24"/>
        </w:rPr>
        <w:t xml:space="preserve"> </w:t>
      </w:r>
      <w:r w:rsidR="003F4B08">
        <w:rPr>
          <w:rFonts w:ascii="Times New Roman" w:hAnsi="Times New Roman" w:cs="Times New Roman"/>
          <w:sz w:val="24"/>
          <w:szCs w:val="24"/>
        </w:rPr>
        <w:t>572</w:t>
      </w:r>
      <w:r w:rsidRPr="00E35A8A">
        <w:rPr>
          <w:rFonts w:ascii="Times New Roman" w:hAnsi="Times New Roman" w:cs="Times New Roman"/>
          <w:sz w:val="24"/>
          <w:szCs w:val="24"/>
        </w:rPr>
        <w:t xml:space="preserve">) czytaj dalej k.p.a., zawiadamia się </w:t>
      </w:r>
      <w:r w:rsidR="00B67EBD" w:rsidRPr="00E35A8A">
        <w:rPr>
          <w:rFonts w:ascii="Times New Roman" w:hAnsi="Times New Roman" w:cs="Times New Roman"/>
          <w:sz w:val="24"/>
          <w:szCs w:val="24"/>
        </w:rPr>
        <w:t xml:space="preserve"> </w:t>
      </w:r>
      <w:r w:rsidRPr="00E35A8A">
        <w:rPr>
          <w:rFonts w:ascii="Times New Roman" w:hAnsi="Times New Roman" w:cs="Times New Roman"/>
          <w:sz w:val="24"/>
          <w:szCs w:val="24"/>
        </w:rPr>
        <w:t>o wydaniu w dniu</w:t>
      </w:r>
      <w:r w:rsidR="008E04CB" w:rsidRPr="00E35A8A">
        <w:rPr>
          <w:rFonts w:ascii="Times New Roman" w:hAnsi="Times New Roman" w:cs="Times New Roman"/>
          <w:sz w:val="24"/>
          <w:szCs w:val="24"/>
        </w:rPr>
        <w:t xml:space="preserve"> </w:t>
      </w:r>
      <w:r w:rsidR="00C14662">
        <w:rPr>
          <w:rFonts w:ascii="Times New Roman" w:hAnsi="Times New Roman" w:cs="Times New Roman"/>
          <w:sz w:val="24"/>
          <w:szCs w:val="24"/>
        </w:rPr>
        <w:t>1</w:t>
      </w:r>
      <w:r w:rsidR="009D590E">
        <w:rPr>
          <w:rFonts w:ascii="Times New Roman" w:hAnsi="Times New Roman" w:cs="Times New Roman"/>
          <w:sz w:val="24"/>
          <w:szCs w:val="24"/>
        </w:rPr>
        <w:t>5</w:t>
      </w:r>
      <w:r w:rsidR="00C14662">
        <w:rPr>
          <w:rFonts w:ascii="Times New Roman" w:hAnsi="Times New Roman" w:cs="Times New Roman"/>
          <w:sz w:val="24"/>
          <w:szCs w:val="24"/>
        </w:rPr>
        <w:t xml:space="preserve"> listopada </w:t>
      </w:r>
      <w:r w:rsidR="003F4B08">
        <w:rPr>
          <w:rFonts w:ascii="Times New Roman" w:hAnsi="Times New Roman" w:cs="Times New Roman"/>
          <w:sz w:val="24"/>
          <w:szCs w:val="24"/>
        </w:rPr>
        <w:t>2024</w:t>
      </w:r>
      <w:r w:rsidRPr="00E35A8A">
        <w:rPr>
          <w:rFonts w:ascii="Times New Roman" w:hAnsi="Times New Roman" w:cs="Times New Roman"/>
          <w:sz w:val="24"/>
          <w:szCs w:val="24"/>
        </w:rPr>
        <w:t xml:space="preserve"> r. postanowienia Starosty Piaseczyńskiego</w:t>
      </w:r>
      <w:r w:rsidR="00C14662">
        <w:rPr>
          <w:rFonts w:ascii="Times New Roman" w:hAnsi="Times New Roman" w:cs="Times New Roman"/>
          <w:sz w:val="24"/>
          <w:szCs w:val="24"/>
        </w:rPr>
        <w:t>,</w:t>
      </w:r>
      <w:r w:rsidRPr="00E35A8A">
        <w:rPr>
          <w:rFonts w:ascii="Times New Roman" w:hAnsi="Times New Roman" w:cs="Times New Roman"/>
          <w:sz w:val="24"/>
          <w:szCs w:val="24"/>
        </w:rPr>
        <w:t xml:space="preserve"> na podstawie </w:t>
      </w:r>
      <w:r w:rsidR="00C14662" w:rsidRPr="00C14662">
        <w:rPr>
          <w:rFonts w:ascii="Times New Roman" w:hAnsi="Times New Roman" w:cs="Times New Roman"/>
          <w:sz w:val="24"/>
          <w:szCs w:val="24"/>
        </w:rPr>
        <w:t>art. 113 § 1,</w:t>
      </w:r>
      <w:r w:rsidR="003F4B08">
        <w:rPr>
          <w:rFonts w:ascii="Times New Roman" w:hAnsi="Times New Roman" w:cs="Times New Roman"/>
          <w:sz w:val="24"/>
          <w:szCs w:val="24"/>
        </w:rPr>
        <w:t>2</w:t>
      </w:r>
      <w:r w:rsidR="00C14662" w:rsidRPr="00C14662">
        <w:rPr>
          <w:rFonts w:ascii="Times New Roman" w:hAnsi="Times New Roman" w:cs="Times New Roman"/>
          <w:sz w:val="24"/>
          <w:szCs w:val="24"/>
        </w:rPr>
        <w:t xml:space="preserve"> art. 126  ustawy z dnia 14 czerwca 1960 r. – Kodeks postępowania  admini</w:t>
      </w:r>
      <w:r w:rsidR="003F4B08">
        <w:rPr>
          <w:rFonts w:ascii="Times New Roman" w:hAnsi="Times New Roman" w:cs="Times New Roman"/>
          <w:sz w:val="24"/>
          <w:szCs w:val="24"/>
        </w:rPr>
        <w:t>stracyjnego (</w:t>
      </w:r>
      <w:proofErr w:type="spellStart"/>
      <w:r w:rsidR="003F4B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F4B08">
        <w:rPr>
          <w:rFonts w:ascii="Times New Roman" w:hAnsi="Times New Roman" w:cs="Times New Roman"/>
          <w:sz w:val="24"/>
          <w:szCs w:val="24"/>
        </w:rPr>
        <w:t>. Dz. U. z  2024 r., poz. 572</w:t>
      </w:r>
      <w:r w:rsidR="00C14662" w:rsidRPr="00C14662">
        <w:rPr>
          <w:rFonts w:ascii="Times New Roman" w:hAnsi="Times New Roman" w:cs="Times New Roman"/>
          <w:sz w:val="24"/>
          <w:szCs w:val="24"/>
        </w:rPr>
        <w:t xml:space="preserve">), </w:t>
      </w:r>
      <w:r w:rsidR="00C14662">
        <w:rPr>
          <w:rFonts w:ascii="Times New Roman" w:hAnsi="Times New Roman" w:cs="Times New Roman"/>
          <w:sz w:val="24"/>
          <w:szCs w:val="24"/>
        </w:rPr>
        <w:t xml:space="preserve">prostującego </w:t>
      </w:r>
      <w:r w:rsidR="00C14662" w:rsidRPr="00C14662">
        <w:rPr>
          <w:rFonts w:ascii="Times New Roman" w:hAnsi="Times New Roman" w:cs="Times New Roman"/>
          <w:sz w:val="24"/>
          <w:szCs w:val="24"/>
        </w:rPr>
        <w:t>błąd pisarski, zawarty w decyzji Starosty Piaseczyń</w:t>
      </w:r>
      <w:r w:rsidR="003F4B08">
        <w:rPr>
          <w:rFonts w:ascii="Times New Roman" w:hAnsi="Times New Roman" w:cs="Times New Roman"/>
          <w:sz w:val="24"/>
          <w:szCs w:val="24"/>
        </w:rPr>
        <w:t>skiego nr 15/2024</w:t>
      </w:r>
      <w:r w:rsidR="00AE2423">
        <w:rPr>
          <w:rFonts w:ascii="Times New Roman" w:hAnsi="Times New Roman" w:cs="Times New Roman"/>
          <w:sz w:val="24"/>
          <w:szCs w:val="24"/>
        </w:rPr>
        <w:t xml:space="preserve"> </w:t>
      </w:r>
      <w:r w:rsidR="00AE2423" w:rsidRPr="00AE2423">
        <w:rPr>
          <w:rFonts w:ascii="Times New Roman" w:hAnsi="Times New Roman" w:cs="Times New Roman"/>
          <w:sz w:val="24"/>
          <w:szCs w:val="24"/>
        </w:rPr>
        <w:t xml:space="preserve">nr rej. ARB.6740.1.8.2024.DK) </w:t>
      </w:r>
      <w:r w:rsidR="003F4B08" w:rsidRPr="00AE2423">
        <w:rPr>
          <w:rFonts w:ascii="Times New Roman" w:hAnsi="Times New Roman" w:cs="Times New Roman"/>
          <w:sz w:val="24"/>
          <w:szCs w:val="24"/>
        </w:rPr>
        <w:t xml:space="preserve"> </w:t>
      </w:r>
      <w:r w:rsidR="003F4B08">
        <w:rPr>
          <w:rFonts w:ascii="Times New Roman" w:hAnsi="Times New Roman" w:cs="Times New Roman"/>
          <w:sz w:val="24"/>
          <w:szCs w:val="24"/>
        </w:rPr>
        <w:t>z dnia 7 czerwca 2024</w:t>
      </w:r>
      <w:r w:rsidR="00C14662" w:rsidRPr="00C14662">
        <w:rPr>
          <w:rFonts w:ascii="Times New Roman" w:hAnsi="Times New Roman" w:cs="Times New Roman"/>
          <w:sz w:val="24"/>
          <w:szCs w:val="24"/>
        </w:rPr>
        <w:t xml:space="preserve"> r. o zezwoleniu na realizację inwestycji drogowej</w:t>
      </w:r>
    </w:p>
    <w:p w:rsidR="00FD7593" w:rsidRPr="00C14662" w:rsidRDefault="00FD7593" w:rsidP="00C14662">
      <w:pPr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35A8A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inwestor:  </w:t>
      </w:r>
      <w:r w:rsidRPr="00E35A8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Burmistrz Miasta i Gminy Piaseczno</w:t>
      </w:r>
      <w:r w:rsidR="00E35A8A" w:rsidRPr="00E35A8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, </w:t>
      </w:r>
      <w:r w:rsidRPr="00E35A8A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ul.</w:t>
      </w:r>
      <w:r w:rsidRPr="00E35A8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Kościuszki 5, 05-500 Piaseczno</w:t>
      </w:r>
    </w:p>
    <w:p w:rsidR="00E35A8A" w:rsidRDefault="00FD7593" w:rsidP="003F4B08">
      <w:pPr>
        <w:suppressAutoHyphens/>
        <w:autoSpaceDN w:val="0"/>
        <w:spacing w:after="0" w:line="240" w:lineRule="auto"/>
        <w:ind w:left="1253" w:hanging="1253"/>
        <w:jc w:val="both"/>
        <w:textAlignment w:val="baseline"/>
      </w:pPr>
      <w:r w:rsidRPr="00E35A8A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inwestycja</w:t>
      </w:r>
      <w:bookmarkStart w:id="0" w:name="_GoBack"/>
      <w:r w:rsidRPr="00E35A8A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:</w:t>
      </w:r>
      <w:r w:rsidRPr="00E35A8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3F4B08" w:rsidRPr="00AE2423">
        <w:rPr>
          <w:rFonts w:ascii="Times New Roman" w:hAnsi="Times New Roman" w:cs="Times New Roman"/>
          <w:sz w:val="24"/>
          <w:szCs w:val="24"/>
        </w:rPr>
        <w:t>budowa drogi gminnej 46 KD-D w Piasecznie, gmina Piaseczno</w:t>
      </w:r>
      <w:bookmarkEnd w:id="0"/>
    </w:p>
    <w:p w:rsidR="00AE2423" w:rsidRPr="00E35A8A" w:rsidRDefault="00AE2423" w:rsidP="003F4B08">
      <w:pPr>
        <w:suppressAutoHyphens/>
        <w:autoSpaceDN w:val="0"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</w:pPr>
    </w:p>
    <w:p w:rsidR="00C14662" w:rsidRPr="00AE2423" w:rsidRDefault="00C14662" w:rsidP="00C14662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E24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Działki przeznaczone pod realizację inwestycji drogowej: </w:t>
      </w:r>
    </w:p>
    <w:p w:rsidR="00C14662" w:rsidRPr="00AE2423" w:rsidRDefault="00C14662" w:rsidP="00C14662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E24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liniach rozgraniczających projektowanej drogi</w:t>
      </w:r>
      <w:r w:rsidR="00AE2423" w:rsidRPr="00AE24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46 KD-D</w:t>
      </w:r>
      <w:r w:rsidRPr="00AE24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:</w:t>
      </w:r>
    </w:p>
    <w:p w:rsidR="00AE2423" w:rsidRPr="00AE2423" w:rsidRDefault="00AE2423" w:rsidP="00AE2423">
      <w:pPr>
        <w:ind w:righ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423">
        <w:rPr>
          <w:rFonts w:ascii="Times New Roman" w:hAnsi="Times New Roman" w:cs="Times New Roman"/>
          <w:color w:val="000000"/>
          <w:sz w:val="24"/>
          <w:szCs w:val="24"/>
        </w:rPr>
        <w:t>drukiem wytłuszczonym – działki pod przejęcie przez jednostkę samorządu terytorialnego Burmistrz Miasta i Gminy Piaseczno, (w nawiasach podano nr działki po podziale, po średniku działki po podziale poza inwestycją</w:t>
      </w:r>
      <w:r w:rsidRPr="00AE2423">
        <w:rPr>
          <w:rFonts w:ascii="Times New Roman" w:hAnsi="Times New Roman" w:cs="Times New Roman"/>
          <w:sz w:val="24"/>
          <w:szCs w:val="24"/>
        </w:rPr>
        <w:t xml:space="preserve"> </w:t>
      </w:r>
      <w:r w:rsidRPr="00AE2423">
        <w:rPr>
          <w:rFonts w:ascii="Times New Roman" w:hAnsi="Times New Roman" w:cs="Times New Roman"/>
          <w:color w:val="000000"/>
          <w:sz w:val="24"/>
          <w:szCs w:val="24"/>
        </w:rPr>
        <w:t>pozostające przy aktualnym właścicielu) oznaczone wg katastru nieruchomości numerami:</w:t>
      </w:r>
    </w:p>
    <w:p w:rsidR="00AE2423" w:rsidRPr="00AE2423" w:rsidRDefault="00AE2423" w:rsidP="00AE2423">
      <w:pPr>
        <w:spacing w:before="51" w:after="57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AE2423">
        <w:rPr>
          <w:rFonts w:ascii="Times New Roman" w:hAnsi="Times New Roman" w:cs="Times New Roman"/>
          <w:sz w:val="24"/>
          <w:szCs w:val="24"/>
        </w:rPr>
        <w:t>jedn. ew. Piaseczno- miasto , obręb 0066: 37/3 (</w:t>
      </w:r>
      <w:r w:rsidRPr="00AE2423">
        <w:rPr>
          <w:rFonts w:ascii="Times New Roman" w:hAnsi="Times New Roman" w:cs="Times New Roman"/>
          <w:b/>
          <w:sz w:val="24"/>
          <w:szCs w:val="24"/>
        </w:rPr>
        <w:t>37/6</w:t>
      </w:r>
      <w:r w:rsidRPr="00AE2423">
        <w:rPr>
          <w:rFonts w:ascii="Times New Roman" w:hAnsi="Times New Roman" w:cs="Times New Roman"/>
          <w:sz w:val="24"/>
          <w:szCs w:val="24"/>
        </w:rPr>
        <w:t>,37/7), 38/1</w:t>
      </w:r>
    </w:p>
    <w:p w:rsidR="00AE2423" w:rsidRPr="00AE2423" w:rsidRDefault="00AE2423" w:rsidP="00AE2423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423" w:rsidRPr="00AE2423" w:rsidRDefault="00AE2423" w:rsidP="00AE2423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423">
        <w:rPr>
          <w:rFonts w:ascii="Times New Roman" w:hAnsi="Times New Roman" w:cs="Times New Roman"/>
          <w:b/>
          <w:sz w:val="24"/>
          <w:szCs w:val="24"/>
        </w:rPr>
        <w:t>poza liniami rozgraniczającymi projektowanej drogi:</w:t>
      </w:r>
    </w:p>
    <w:p w:rsidR="00AE2423" w:rsidRDefault="00AE2423" w:rsidP="00AE2423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AE2423">
        <w:rPr>
          <w:rFonts w:ascii="Times New Roman" w:hAnsi="Times New Roman" w:cs="Times New Roman"/>
          <w:sz w:val="24"/>
          <w:szCs w:val="24"/>
        </w:rPr>
        <w:t xml:space="preserve">działki niezbędne dla wykonania budowy i przebudowy sieci uzbrojenia terenu: jedn. ew. Piaseczno- miasto, obręb 0066: nr 36/1, 50/1, 51/8 </w:t>
      </w:r>
    </w:p>
    <w:p w:rsidR="00AE2423" w:rsidRPr="00AE2423" w:rsidRDefault="00AE2423" w:rsidP="00AE2423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:rsidR="00E35A8A" w:rsidRPr="00E35A8A" w:rsidRDefault="006F50B1" w:rsidP="00C14662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A8A">
        <w:rPr>
          <w:rFonts w:ascii="Times New Roman" w:hAnsi="Times New Roman" w:cs="Times New Roman"/>
          <w:sz w:val="24"/>
          <w:szCs w:val="24"/>
        </w:rPr>
        <w:t>Z treścią postanowie</w:t>
      </w:r>
      <w:r w:rsidR="00C14662">
        <w:rPr>
          <w:rFonts w:ascii="Times New Roman" w:hAnsi="Times New Roman" w:cs="Times New Roman"/>
          <w:sz w:val="24"/>
          <w:szCs w:val="24"/>
        </w:rPr>
        <w:t>nia</w:t>
      </w:r>
      <w:r w:rsidRPr="00E35A8A">
        <w:rPr>
          <w:rFonts w:ascii="Times New Roman" w:hAnsi="Times New Roman" w:cs="Times New Roman"/>
          <w:sz w:val="24"/>
          <w:szCs w:val="24"/>
        </w:rPr>
        <w:t xml:space="preserve"> z dnia </w:t>
      </w:r>
      <w:r w:rsidR="00C14662">
        <w:rPr>
          <w:rFonts w:ascii="Times New Roman" w:hAnsi="Times New Roman" w:cs="Times New Roman"/>
          <w:sz w:val="24"/>
          <w:szCs w:val="24"/>
        </w:rPr>
        <w:t>1</w:t>
      </w:r>
      <w:r w:rsidR="009D590E">
        <w:rPr>
          <w:rFonts w:ascii="Times New Roman" w:hAnsi="Times New Roman" w:cs="Times New Roman"/>
          <w:sz w:val="24"/>
          <w:szCs w:val="24"/>
        </w:rPr>
        <w:t>5</w:t>
      </w:r>
      <w:r w:rsidR="00C14662">
        <w:rPr>
          <w:rFonts w:ascii="Times New Roman" w:hAnsi="Times New Roman" w:cs="Times New Roman"/>
          <w:sz w:val="24"/>
          <w:szCs w:val="24"/>
        </w:rPr>
        <w:t xml:space="preserve"> listopada</w:t>
      </w:r>
      <w:r w:rsidR="00AE2423">
        <w:rPr>
          <w:rFonts w:ascii="Times New Roman" w:hAnsi="Times New Roman" w:cs="Times New Roman"/>
          <w:sz w:val="24"/>
          <w:szCs w:val="24"/>
        </w:rPr>
        <w:t xml:space="preserve"> 2024</w:t>
      </w:r>
      <w:r w:rsidRPr="00E35A8A">
        <w:rPr>
          <w:rFonts w:ascii="Times New Roman" w:hAnsi="Times New Roman" w:cs="Times New Roman"/>
          <w:sz w:val="24"/>
          <w:szCs w:val="24"/>
        </w:rPr>
        <w:t xml:space="preserve"> r. oraz</w:t>
      </w:r>
      <w:r w:rsidR="00FD7593" w:rsidRPr="00E35A8A">
        <w:rPr>
          <w:rFonts w:ascii="Times New Roman" w:hAnsi="Times New Roman" w:cs="Times New Roman"/>
          <w:sz w:val="24"/>
          <w:szCs w:val="24"/>
        </w:rPr>
        <w:t xml:space="preserve"> załączonymi do niego materiałami można zapoznać się w Kancelarii Architektoniczno-Budowlanej na parterze Starostwa Powiatowego w Piasecznie, ul. </w:t>
      </w:r>
      <w:proofErr w:type="spellStart"/>
      <w:r w:rsidR="00FD7593" w:rsidRPr="00E35A8A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="00FD7593" w:rsidRPr="00E35A8A">
        <w:rPr>
          <w:rFonts w:ascii="Times New Roman" w:hAnsi="Times New Roman" w:cs="Times New Roman"/>
          <w:sz w:val="24"/>
          <w:szCs w:val="24"/>
        </w:rPr>
        <w:t xml:space="preserve"> 14, 05-500 Piaseczno.</w:t>
      </w:r>
    </w:p>
    <w:p w:rsidR="00796CDE" w:rsidRPr="00E35A8A" w:rsidRDefault="006F50B1" w:rsidP="00E35A8A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A8A">
        <w:rPr>
          <w:rFonts w:ascii="Times New Roman" w:hAnsi="Times New Roman" w:cs="Times New Roman"/>
          <w:sz w:val="24"/>
          <w:szCs w:val="24"/>
        </w:rPr>
        <w:t>Zgodnie z art. 49 ustawy – k.p.a. doręczenie uważa się za dokonane po upływie czternast</w:t>
      </w:r>
      <w:r w:rsidR="00361B7A" w:rsidRPr="00E35A8A">
        <w:rPr>
          <w:rFonts w:ascii="Times New Roman" w:hAnsi="Times New Roman" w:cs="Times New Roman"/>
          <w:sz w:val="24"/>
          <w:szCs w:val="24"/>
        </w:rPr>
        <w:t>u</w:t>
      </w:r>
      <w:r w:rsidRPr="00E35A8A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371C10" w:rsidRDefault="00371C10" w:rsidP="00371C10">
      <w:pPr>
        <w:pStyle w:val="Bezodstpw"/>
        <w:ind w:firstLine="708"/>
      </w:pPr>
      <w:r w:rsidRPr="00371C10">
        <w:rPr>
          <w:rFonts w:ascii="Times New Roman" w:hAnsi="Times New Roman" w:cs="Times New Roman"/>
          <w:sz w:val="24"/>
          <w:szCs w:val="24"/>
        </w:rPr>
        <w:t xml:space="preserve">Na niniejsze postanowienie służy zażalenie do Wojewody Mazowieckiego, za moim pośrednictwem (Starosta Piaseczyński, ul. </w:t>
      </w:r>
      <w:proofErr w:type="spellStart"/>
      <w:r w:rsidRPr="00371C10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371C10">
        <w:rPr>
          <w:rFonts w:ascii="Times New Roman" w:hAnsi="Times New Roman" w:cs="Times New Roman"/>
          <w:sz w:val="24"/>
          <w:szCs w:val="24"/>
        </w:rPr>
        <w:t xml:space="preserve"> 14, 05-500 Piaseczno), w terminie 7 dni od dnia jego doręczenia. W trakcie biegu terminu do wniesienia zażalenia strona może zrzec się prawa do wniesienia zażalenia wobec organu administracji publicznej, który wydał postanowienie. Z dniem doręczenia organowi administracji publicznej oświadczenia o zrzeczeniu się prawa do wniesienia zażalenia przez ostatnią ze stron postępowania, postanowienie staje się ostateczne i prawomocne</w:t>
      </w:r>
      <w:r>
        <w:t xml:space="preserve">. </w:t>
      </w:r>
    </w:p>
    <w:p w:rsidR="00371C10" w:rsidRDefault="00371C10" w:rsidP="00371C10">
      <w:pPr>
        <w:pStyle w:val="Bezodstpw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F940E1" w:rsidRPr="00E35A8A" w:rsidRDefault="006F50B1" w:rsidP="00371C10">
      <w:pPr>
        <w:pStyle w:val="Bezodstpw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35A8A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AE2423">
        <w:rPr>
          <w:rFonts w:ascii="Times New Roman" w:hAnsi="Times New Roman" w:cs="Times New Roman"/>
          <w:b/>
          <w:sz w:val="24"/>
          <w:szCs w:val="24"/>
        </w:rPr>
        <w:t>1.8.2024.DK</w:t>
      </w:r>
    </w:p>
    <w:p w:rsidR="00E35A8A" w:rsidRDefault="00E35A8A" w:rsidP="001738D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477DE" w:rsidRDefault="00D477DE" w:rsidP="00D477DE">
      <w:pPr>
        <w:spacing w:after="0"/>
        <w:ind w:left="5664"/>
        <w:jc w:val="center"/>
        <w:rPr>
          <w:caps/>
        </w:rPr>
      </w:pPr>
      <w:r>
        <w:rPr>
          <w:caps/>
        </w:rPr>
        <w:t>opatrzone kwalifikowanym</w:t>
      </w:r>
    </w:p>
    <w:p w:rsidR="00D477DE" w:rsidRDefault="00D477DE" w:rsidP="00D477DE">
      <w:pPr>
        <w:spacing w:after="0"/>
        <w:ind w:left="5664"/>
        <w:jc w:val="center"/>
        <w:rPr>
          <w:caps/>
        </w:rPr>
      </w:pPr>
      <w:r>
        <w:rPr>
          <w:caps/>
        </w:rPr>
        <w:t xml:space="preserve"> podpisem elektronicznym</w:t>
      </w:r>
    </w:p>
    <w:p w:rsidR="00D477DE" w:rsidRDefault="00D477DE" w:rsidP="00D477DE">
      <w:pPr>
        <w:spacing w:after="0"/>
        <w:ind w:left="5664"/>
        <w:jc w:val="center"/>
        <w:rPr>
          <w:caps/>
        </w:rPr>
      </w:pPr>
    </w:p>
    <w:p w:rsidR="00D477DE" w:rsidRDefault="00D477DE" w:rsidP="00D477DE">
      <w:pPr>
        <w:spacing w:after="0"/>
        <w:ind w:left="5664"/>
        <w:jc w:val="center"/>
      </w:pPr>
      <w:r>
        <w:t>Z up. Starosty Piaseczyńskiego</w:t>
      </w:r>
    </w:p>
    <w:p w:rsidR="00D477DE" w:rsidRPr="00DA6562" w:rsidRDefault="00D477DE" w:rsidP="00D477DE">
      <w:pPr>
        <w:spacing w:after="0"/>
        <w:ind w:left="5664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D477DE" w:rsidRDefault="00D477DE" w:rsidP="00D477DE">
      <w:pPr>
        <w:spacing w:after="0"/>
        <w:ind w:left="5664"/>
        <w:jc w:val="center"/>
      </w:pPr>
      <w:r>
        <w:t>Naczelnik Wydziału</w:t>
      </w:r>
    </w:p>
    <w:p w:rsidR="00D477DE" w:rsidRPr="00DA6562" w:rsidRDefault="00D477DE" w:rsidP="00D477DE">
      <w:pPr>
        <w:spacing w:after="0"/>
        <w:ind w:left="5664"/>
        <w:jc w:val="center"/>
      </w:pPr>
      <w:r>
        <w:t>Architektoniczno-Budowlanego</w:t>
      </w:r>
    </w:p>
    <w:p w:rsidR="00D477DE" w:rsidRPr="00E35A8A" w:rsidRDefault="00D477DE" w:rsidP="001738D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E2423" w:rsidRDefault="00AE2423" w:rsidP="001738D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E2423" w:rsidRDefault="00AE2423" w:rsidP="001738D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E2423" w:rsidRPr="00D477DE" w:rsidRDefault="00D477DE" w:rsidP="00D477DE">
      <w:pPr>
        <w:pStyle w:val="Bezodstpw"/>
        <w:ind w:firstLine="708"/>
        <w:rPr>
          <w:rFonts w:ascii="Times New Roman" w:hAnsi="Times New Roman" w:cs="Times New Roman"/>
          <w:sz w:val="20"/>
          <w:szCs w:val="20"/>
        </w:rPr>
      </w:pPr>
      <w:r w:rsidRPr="00D477DE">
        <w:rPr>
          <w:sz w:val="20"/>
          <w:szCs w:val="20"/>
        </w:rPr>
        <w:t>Wydruk  dokumentu stanowi dowód tego co zostało stwierdzone w piśmie, zgodnie z art. 39</w:t>
      </w:r>
      <w:r w:rsidRPr="00D477DE">
        <w:rPr>
          <w:sz w:val="20"/>
          <w:szCs w:val="20"/>
          <w:vertAlign w:val="superscript"/>
        </w:rPr>
        <w:t>3</w:t>
      </w:r>
      <w:r w:rsidRPr="00D477DE">
        <w:rPr>
          <w:sz w:val="20"/>
          <w:szCs w:val="20"/>
        </w:rPr>
        <w:t xml:space="preserve"> k.p.a. Został on wytworzony za pomocą systemu teleinformatycznego i podpisany kwalifikowanym podpisem elektronicznym.</w:t>
      </w:r>
    </w:p>
    <w:p w:rsidR="00AE2423" w:rsidRDefault="00AE2423" w:rsidP="001738D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D08C3" w:rsidRPr="00E35A8A" w:rsidRDefault="006F50B1" w:rsidP="001738D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35A8A">
        <w:rPr>
          <w:rFonts w:ascii="Times New Roman" w:hAnsi="Times New Roman" w:cs="Times New Roman"/>
          <w:sz w:val="24"/>
          <w:szCs w:val="24"/>
        </w:rPr>
        <w:t xml:space="preserve">Publiczne obwieszczenie  nastąpiło w dniu </w:t>
      </w:r>
      <w:r w:rsidR="00DC2F9F">
        <w:rPr>
          <w:rFonts w:ascii="Times New Roman" w:hAnsi="Times New Roman" w:cs="Times New Roman"/>
          <w:sz w:val="24"/>
          <w:szCs w:val="24"/>
        </w:rPr>
        <w:t>25.11.2024 r.</w:t>
      </w:r>
    </w:p>
    <w:p w:rsidR="001738D1" w:rsidRPr="00AE2423" w:rsidRDefault="00ED08C3" w:rsidP="00AE2423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E35A8A">
        <w:rPr>
          <w:rFonts w:ascii="Times New Roman" w:hAnsi="Times New Roman" w:cs="Times New Roman"/>
          <w:sz w:val="16"/>
          <w:szCs w:val="16"/>
        </w:rPr>
        <w:t xml:space="preserve">     </w:t>
      </w:r>
      <w:r w:rsidR="00CA33F6" w:rsidRPr="00E35A8A">
        <w:rPr>
          <w:rFonts w:ascii="Times New Roman" w:hAnsi="Times New Roman" w:cs="Times New Roman"/>
          <w:sz w:val="16"/>
          <w:szCs w:val="16"/>
        </w:rPr>
        <w:t xml:space="preserve"> </w:t>
      </w:r>
      <w:r w:rsidR="00E35A8A" w:rsidRPr="00E35A8A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Pr="00E35A8A">
        <w:rPr>
          <w:rFonts w:ascii="Times New Roman" w:hAnsi="Times New Roman" w:cs="Times New Roman"/>
          <w:sz w:val="16"/>
          <w:szCs w:val="16"/>
        </w:rPr>
        <w:t xml:space="preserve"> </w:t>
      </w:r>
      <w:r w:rsidR="006F50B1" w:rsidRPr="00E35A8A">
        <w:rPr>
          <w:rFonts w:ascii="Times New Roman" w:hAnsi="Times New Roman" w:cs="Times New Roman"/>
          <w:sz w:val="16"/>
          <w:szCs w:val="16"/>
        </w:rPr>
        <w:t>(datę obwieszczenia wpisuje osoba dokonująca obwieszczenia</w:t>
      </w:r>
      <w:r w:rsidRPr="00E35A8A">
        <w:rPr>
          <w:rFonts w:ascii="Times New Roman" w:hAnsi="Times New Roman" w:cs="Times New Roman"/>
          <w:sz w:val="16"/>
          <w:szCs w:val="16"/>
        </w:rPr>
        <w:t xml:space="preserve"> </w:t>
      </w:r>
      <w:r w:rsidR="006F50B1" w:rsidRPr="00E35A8A">
        <w:rPr>
          <w:rFonts w:ascii="Times New Roman" w:hAnsi="Times New Roman" w:cs="Times New Roman"/>
          <w:sz w:val="16"/>
          <w:szCs w:val="16"/>
        </w:rPr>
        <w:t>na podstawie art. 49  § 2 k.p.a.)</w:t>
      </w:r>
    </w:p>
    <w:sectPr w:rsidR="001738D1" w:rsidRPr="00AE2423" w:rsidSect="00C14662"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C8E" w:rsidRDefault="00D86C8E">
      <w:pPr>
        <w:spacing w:after="0" w:line="240" w:lineRule="auto"/>
      </w:pPr>
      <w:r>
        <w:separator/>
      </w:r>
    </w:p>
  </w:endnote>
  <w:endnote w:type="continuationSeparator" w:id="0">
    <w:p w:rsidR="00D86C8E" w:rsidRDefault="00D86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C8E" w:rsidRDefault="00D86C8E">
      <w:pPr>
        <w:spacing w:after="0" w:line="240" w:lineRule="auto"/>
      </w:pPr>
      <w:r>
        <w:separator/>
      </w:r>
    </w:p>
  </w:footnote>
  <w:footnote w:type="continuationSeparator" w:id="0">
    <w:p w:rsidR="00D86C8E" w:rsidRDefault="00D86C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1738D1"/>
    <w:rsid w:val="00361B7A"/>
    <w:rsid w:val="00371C10"/>
    <w:rsid w:val="003F4B08"/>
    <w:rsid w:val="004A29A3"/>
    <w:rsid w:val="005B1C6B"/>
    <w:rsid w:val="006F50B1"/>
    <w:rsid w:val="007018B0"/>
    <w:rsid w:val="00777023"/>
    <w:rsid w:val="00796CDE"/>
    <w:rsid w:val="008E04CB"/>
    <w:rsid w:val="00994B75"/>
    <w:rsid w:val="009D590E"/>
    <w:rsid w:val="00A35811"/>
    <w:rsid w:val="00AE2423"/>
    <w:rsid w:val="00B67EBD"/>
    <w:rsid w:val="00BA2B23"/>
    <w:rsid w:val="00C14662"/>
    <w:rsid w:val="00CA33F6"/>
    <w:rsid w:val="00D477DE"/>
    <w:rsid w:val="00D86C8E"/>
    <w:rsid w:val="00DC2F9F"/>
    <w:rsid w:val="00E35A8A"/>
    <w:rsid w:val="00ED08C3"/>
    <w:rsid w:val="00F5231F"/>
    <w:rsid w:val="00F940E1"/>
    <w:rsid w:val="00FB1553"/>
    <w:rsid w:val="00FD759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odstawowywcity32">
    <w:name w:val="Tekst podstawowy wcięty 32"/>
    <w:basedOn w:val="Normalny"/>
    <w:rsid w:val="00FD7593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Bezodstpw">
    <w:name w:val="No Spacing"/>
    <w:uiPriority w:val="1"/>
    <w:qFormat/>
    <w:rsid w:val="00CA33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odstawowywcity32">
    <w:name w:val="Tekst podstawowy wcięty 32"/>
    <w:basedOn w:val="Normalny"/>
    <w:rsid w:val="00FD7593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Bezodstpw">
    <w:name w:val="No Spacing"/>
    <w:uiPriority w:val="1"/>
    <w:qFormat/>
    <w:rsid w:val="00CA3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7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8</cp:revision>
  <cp:lastPrinted>2024-11-22T14:05:00Z</cp:lastPrinted>
  <dcterms:created xsi:type="dcterms:W3CDTF">2018-11-14T07:42:00Z</dcterms:created>
  <dcterms:modified xsi:type="dcterms:W3CDTF">2024-11-25T12:22:00Z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