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A3" w:rsidRPr="00F940E1" w:rsidRDefault="006F50B1" w:rsidP="00C53769">
      <w:pPr>
        <w:ind w:left="567" w:right="2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F940E1" w:rsidRPr="00C53769" w:rsidRDefault="006F50B1" w:rsidP="00C53769">
      <w:pPr>
        <w:pStyle w:val="Standard"/>
        <w:ind w:left="567" w:right="260"/>
        <w:jc w:val="both"/>
      </w:pPr>
      <w:r w:rsidRPr="005B1C6B">
        <w:t>Zgodnie z art. 49a ustawy z dnia 14 czerwca 1960 r. Kodeks postępowania administracyjnego (</w:t>
      </w:r>
      <w:proofErr w:type="spellStart"/>
      <w:r w:rsidRPr="005B1C6B">
        <w:t>t</w:t>
      </w:r>
      <w:r w:rsidR="00361B7A">
        <w:t>.</w:t>
      </w:r>
      <w:r w:rsidRPr="005B1C6B">
        <w:t>j</w:t>
      </w:r>
      <w:proofErr w:type="spellEnd"/>
      <w:r w:rsidRPr="005B1C6B">
        <w:t>. Dz. U. z 20</w:t>
      </w:r>
      <w:r w:rsidR="00C53769">
        <w:t>22</w:t>
      </w:r>
      <w:r w:rsidRPr="005B1C6B">
        <w:t xml:space="preserve"> r., po</w:t>
      </w:r>
      <w:r w:rsidR="00B67EBD" w:rsidRPr="005B1C6B">
        <w:t>z.</w:t>
      </w:r>
      <w:r w:rsidR="00C53769">
        <w:t>2000</w:t>
      </w:r>
      <w:r w:rsidR="00B67EBD" w:rsidRPr="005B1C6B">
        <w:t xml:space="preserve"> ze zm.</w:t>
      </w:r>
      <w:r w:rsidRPr="005B1C6B">
        <w:t>) czytaj dalej k.p.a., zawiadamia się</w:t>
      </w:r>
      <w:r w:rsidR="00B67EBD" w:rsidRPr="005B1C6B">
        <w:t xml:space="preserve"> </w:t>
      </w:r>
      <w:r w:rsidRPr="005B1C6B">
        <w:t>o wydaniu w dniu</w:t>
      </w:r>
      <w:r w:rsidR="00B67EBD" w:rsidRPr="005B1C6B">
        <w:t xml:space="preserve"> </w:t>
      </w:r>
      <w:r w:rsidR="00C53769">
        <w:t>16 marca 2023</w:t>
      </w:r>
      <w:r w:rsidRPr="005B1C6B">
        <w:t xml:space="preserve"> r. postanowienia Starosty Piaseczyńskiego na podstawie </w:t>
      </w:r>
      <w:r w:rsidR="00F940E1" w:rsidRPr="00F940E1">
        <w:t>art. 11 a ustawy z dnia 10 kwietnia 2003 r. (</w:t>
      </w:r>
      <w:proofErr w:type="spellStart"/>
      <w:r w:rsidR="00F940E1" w:rsidRPr="00F940E1">
        <w:t>t.j</w:t>
      </w:r>
      <w:proofErr w:type="spellEnd"/>
      <w:r w:rsidR="00F940E1" w:rsidRPr="00F940E1">
        <w:t>. Dz. U. z 20</w:t>
      </w:r>
      <w:r w:rsidR="00C53769">
        <w:t>23</w:t>
      </w:r>
      <w:r w:rsidR="00F940E1" w:rsidRPr="00F940E1">
        <w:t xml:space="preserve"> r., poz. </w:t>
      </w:r>
      <w:r w:rsidR="00C53769">
        <w:t>162</w:t>
      </w:r>
      <w:r w:rsidR="00F940E1" w:rsidRPr="00F940E1">
        <w:t>) o szczególnych zasadach przygotowania i realizacji inwestycji drogowej w zakresie dróg publicznych oraz 11i ww. ustawy w związku z art. 35 ust. 3 ustawy z dnia 7 lipca 1994 r. Prawo budowlane (</w:t>
      </w:r>
      <w:proofErr w:type="spellStart"/>
      <w:r w:rsidR="00F940E1" w:rsidRPr="00F940E1">
        <w:t>t.j</w:t>
      </w:r>
      <w:proofErr w:type="spellEnd"/>
      <w:r w:rsidR="00F940E1" w:rsidRPr="00F940E1">
        <w:t>. Dz. U. z 20</w:t>
      </w:r>
      <w:r w:rsidR="00C53769">
        <w:t xml:space="preserve">21 </w:t>
      </w:r>
      <w:r w:rsidR="00F940E1" w:rsidRPr="00F940E1">
        <w:t xml:space="preserve">r., poz. </w:t>
      </w:r>
      <w:r w:rsidR="00C53769">
        <w:t>2351</w:t>
      </w:r>
      <w:r w:rsidR="00F940E1" w:rsidRPr="00F940E1">
        <w:t xml:space="preserve"> ze zm.) i na  podstawie art. 123 </w:t>
      </w:r>
      <w:r w:rsidR="00871FDA">
        <w:t>k.p.a.</w:t>
      </w:r>
      <w:r w:rsidR="00F940E1" w:rsidRPr="00F940E1">
        <w:t xml:space="preserve"> </w:t>
      </w:r>
      <w:r w:rsidRPr="00361B7A">
        <w:t xml:space="preserve">dotyczącego usunięcia nieprawidłowości i braków, </w:t>
      </w:r>
      <w:r w:rsidR="00C53769">
        <w:t xml:space="preserve">trzech egzemplarzach przedłożonego projektu zagospodarowania terenu i projektu architektoniczno-budowlanego </w:t>
      </w:r>
      <w:r w:rsidRPr="00361B7A">
        <w:t xml:space="preserve">w sprawie </w:t>
      </w:r>
      <w:r w:rsidR="00C53769" w:rsidRPr="00C53769">
        <w:rPr>
          <w:rFonts w:ascii="Liberation Serif" w:eastAsia="Lucida Sans Unicode" w:hAnsi="Liberation Serif" w:cs="Mangal"/>
          <w:lang w:bidi="hi-IN"/>
        </w:rPr>
        <w:t>wniosku w sprawie udzielenia zezwolenia na realizację inwestycji drogowej z dnia 16  stycznia 2023 r. skorygowanego w dniu 27 stycznia 2023 r.</w:t>
      </w:r>
    </w:p>
    <w:p w:rsidR="00871FDA" w:rsidRPr="00871FDA" w:rsidRDefault="00871FDA" w:rsidP="00C53769">
      <w:pPr>
        <w:pStyle w:val="Standard"/>
        <w:ind w:left="567" w:right="260"/>
        <w:jc w:val="both"/>
        <w:rPr>
          <w:b/>
          <w:sz w:val="16"/>
          <w:szCs w:val="16"/>
        </w:rPr>
      </w:pP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inwestor:</w:t>
      </w: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 Burmistrz Miasta i Gminy Góra Kalwaria, ul. 3-go maja 10, 05-530 Góra Kalwaria</w:t>
      </w: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inwestycja:</w:t>
      </w: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„budowa drogi gminnej 1KDL – ul. Bażantów w </w:t>
      </w:r>
      <w:proofErr w:type="spellStart"/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Łubnej</w:t>
      </w:r>
      <w:proofErr w:type="spellEnd"/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”</w:t>
      </w: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C53769" w:rsidRPr="00C53769" w:rsidRDefault="00C53769" w:rsidP="0056105F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Działki przeznaczone pod </w:t>
      </w:r>
      <w:r w:rsidR="00561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realizację inwestycji drogowej:</w:t>
      </w:r>
    </w:p>
    <w:p w:rsidR="00C53769" w:rsidRPr="00C53769" w:rsidRDefault="00C53769" w:rsidP="0056105F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- w liniach rozgran</w:t>
      </w:r>
      <w:r w:rsidR="00561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iczających projektowanej drogi:</w:t>
      </w:r>
    </w:p>
    <w:p w:rsidR="00C53769" w:rsidRPr="00C53769" w:rsidRDefault="00C53769" w:rsidP="0056105F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drukiem wytłuszczonym – działki pod realizacje inwestycji w projektowanym pasie drogowym, (w nawiasach podano nr działki po podziale, po średniku działki po za projektowanym pasem drogowym) oznaczone wg k</w:t>
      </w:r>
      <w:r w:rsidR="00561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atastru nieruchomości numerami:</w:t>
      </w: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jedn. ew. 141801_5 Góra Kalwaria, obręb 0026 Łubna:</w:t>
      </w:r>
    </w:p>
    <w:p w:rsidR="00C53769" w:rsidRPr="00C53769" w:rsidRDefault="00C53769" w:rsidP="0056105F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98 (</w:t>
      </w:r>
      <w:r w:rsidRPr="00C5376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98/1</w:t>
      </w: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; 98/2), 97 (</w:t>
      </w:r>
      <w:r w:rsidRPr="00C5376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97/1</w:t>
      </w: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; 97/2), 111 (</w:t>
      </w:r>
      <w:r w:rsidRPr="00C5376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111/1</w:t>
      </w: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; 111/2),   108/1, 108/2, 108/4</w:t>
      </w:r>
      <w:r w:rsidR="00561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, 109/1, 110/1, 151/45, 151/33 </w:t>
      </w: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przeznaczone pod przebudowę innych dróg publicznych:</w:t>
      </w: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jedn. ew. 141801_5 Góra Kalwaria, obręb 0026 Łubna: 50</w:t>
      </w:r>
    </w:p>
    <w:p w:rsidR="00F940E1" w:rsidRPr="00C53769" w:rsidRDefault="00F940E1" w:rsidP="00C53769">
      <w:pPr>
        <w:suppressAutoHyphens/>
        <w:autoSpaceDN w:val="0"/>
        <w:spacing w:after="0" w:line="240" w:lineRule="auto"/>
        <w:ind w:left="567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F940E1" w:rsidRPr="005B1C6B" w:rsidRDefault="006F50B1" w:rsidP="00C53769">
      <w:pPr>
        <w:spacing w:line="240" w:lineRule="auto"/>
        <w:ind w:left="567" w:right="260"/>
        <w:jc w:val="both"/>
        <w:rPr>
          <w:rFonts w:ascii="Times New Roman" w:hAnsi="Times New Roman" w:cs="Times New Roman"/>
          <w:sz w:val="24"/>
          <w:szCs w:val="24"/>
        </w:rPr>
      </w:pPr>
      <w:r w:rsidRPr="00C5376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C53769">
        <w:rPr>
          <w:rFonts w:ascii="Times New Roman" w:hAnsi="Times New Roman" w:cs="Times New Roman"/>
          <w:sz w:val="24"/>
          <w:szCs w:val="24"/>
        </w:rPr>
        <w:tab/>
      </w:r>
      <w:r w:rsidRPr="00C53769">
        <w:rPr>
          <w:rFonts w:ascii="Times New Roman" w:hAnsi="Times New Roman" w:cs="Times New Roman"/>
          <w:sz w:val="24"/>
          <w:szCs w:val="24"/>
        </w:rPr>
        <w:t xml:space="preserve">Z treścią postanowienia z dnia </w:t>
      </w:r>
      <w:r w:rsidR="00C53769" w:rsidRPr="00C53769">
        <w:rPr>
          <w:rFonts w:ascii="Times New Roman" w:hAnsi="Times New Roman" w:cs="Times New Roman"/>
          <w:sz w:val="24"/>
          <w:szCs w:val="24"/>
        </w:rPr>
        <w:t xml:space="preserve">16 marca 2023 </w:t>
      </w:r>
      <w:r w:rsidRPr="00C53769">
        <w:rPr>
          <w:rFonts w:ascii="Times New Roman" w:hAnsi="Times New Roman" w:cs="Times New Roman"/>
          <w:sz w:val="24"/>
          <w:szCs w:val="24"/>
        </w:rPr>
        <w:t>r. oraz</w:t>
      </w:r>
      <w:r w:rsidRPr="005B1C6B">
        <w:rPr>
          <w:rFonts w:ascii="Times New Roman" w:hAnsi="Times New Roman" w:cs="Times New Roman"/>
          <w:sz w:val="24"/>
          <w:szCs w:val="24"/>
        </w:rPr>
        <w:t xml:space="preserve"> załączonymi do niej materiałami można zapoznać się w </w:t>
      </w:r>
      <w:proofErr w:type="spellStart"/>
      <w:r w:rsidR="00C53769" w:rsidRPr="00C53769">
        <w:rPr>
          <w:rFonts w:ascii="Times New Roman" w:hAnsi="Times New Roman" w:cs="Times New Roman"/>
          <w:sz w:val="24"/>
          <w:szCs w:val="24"/>
        </w:rPr>
        <w:t>w</w:t>
      </w:r>
      <w:proofErr w:type="spellEnd"/>
      <w:r w:rsidR="00C53769" w:rsidRPr="00C53769">
        <w:rPr>
          <w:rFonts w:ascii="Times New Roman" w:hAnsi="Times New Roman" w:cs="Times New Roman"/>
          <w:sz w:val="24"/>
          <w:szCs w:val="24"/>
        </w:rPr>
        <w:t xml:space="preserve"> Filii Wydziału Architektoniczno-Budowlanego Starostwa Powiatowego w Piasecznie, ul. 3-go Maja 10, 05-530 Góra Kalwaria, pokój 12B, gdzie od pon. do </w:t>
      </w:r>
      <w:proofErr w:type="spellStart"/>
      <w:r w:rsidR="00C53769" w:rsidRPr="00C53769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="00C53769" w:rsidRPr="00C53769">
        <w:rPr>
          <w:rFonts w:ascii="Times New Roman" w:hAnsi="Times New Roman" w:cs="Times New Roman"/>
          <w:sz w:val="24"/>
          <w:szCs w:val="24"/>
        </w:rPr>
        <w:t xml:space="preserve">. w godzinach 8-15 można zgłaszać ewentualne uwagi i wnioski do czasu wydania orzeczenia w sprawie.  </w:t>
      </w:r>
    </w:p>
    <w:p w:rsidR="00796CDE" w:rsidRPr="006F50B1" w:rsidRDefault="006F50B1" w:rsidP="00C53769">
      <w:pPr>
        <w:spacing w:line="240" w:lineRule="auto"/>
        <w:ind w:left="567" w:right="260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ab/>
      </w:r>
      <w:r w:rsidR="00C53769">
        <w:rPr>
          <w:rFonts w:ascii="Times New Roman" w:hAnsi="Times New Roman" w:cs="Times New Roman"/>
          <w:sz w:val="24"/>
          <w:szCs w:val="24"/>
        </w:rPr>
        <w:tab/>
      </w:r>
      <w:r w:rsidRPr="005B1C6B">
        <w:rPr>
          <w:rFonts w:ascii="Times New Roman" w:hAnsi="Times New Roman" w:cs="Times New Roman"/>
          <w:sz w:val="24"/>
          <w:szCs w:val="24"/>
        </w:rPr>
        <w:t>Zgodnie z art. 49 ustawy – k.p.a. doręczenie uważa się za dokonane po upływie czternast</w:t>
      </w:r>
      <w:r w:rsidR="00361B7A">
        <w:rPr>
          <w:rFonts w:ascii="Times New Roman" w:hAnsi="Times New Roman" w:cs="Times New Roman"/>
          <w:sz w:val="24"/>
          <w:szCs w:val="24"/>
        </w:rPr>
        <w:t>u</w:t>
      </w:r>
      <w:r w:rsidRPr="005B1C6B">
        <w:rPr>
          <w:rFonts w:ascii="Times New Roman" w:hAnsi="Times New Roman" w:cs="Times New Roman"/>
          <w:sz w:val="24"/>
          <w:szCs w:val="24"/>
        </w:rPr>
        <w:t xml:space="preserve"> dni od dnia publicznego ogłoszenia.</w:t>
      </w:r>
    </w:p>
    <w:p w:rsidR="004A29A3" w:rsidRPr="00871FDA" w:rsidRDefault="006F50B1" w:rsidP="00C53769">
      <w:pPr>
        <w:spacing w:after="0" w:line="240" w:lineRule="auto"/>
        <w:ind w:left="1275" w:right="260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871FDA">
        <w:rPr>
          <w:rFonts w:ascii="Times New Roman" w:hAnsi="Times New Roman" w:cs="Times New Roman"/>
          <w:sz w:val="24"/>
          <w:szCs w:val="24"/>
        </w:rPr>
        <w:t xml:space="preserve">Na niniejsze postanowienie stronom nie przysługuje prawo do wniesienia zażalenia. </w:t>
      </w:r>
    </w:p>
    <w:p w:rsidR="00C53769" w:rsidRPr="0056105F" w:rsidRDefault="006F50B1" w:rsidP="0056105F">
      <w:pPr>
        <w:spacing w:line="240" w:lineRule="auto"/>
        <w:ind w:left="708" w:right="2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1FDA">
        <w:rPr>
          <w:rFonts w:ascii="Times New Roman" w:hAnsi="Times New Roman" w:cs="Times New Roman"/>
          <w:sz w:val="24"/>
          <w:szCs w:val="24"/>
        </w:rPr>
        <w:t>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F940E1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F940E1">
        <w:rPr>
          <w:rFonts w:ascii="Times New Roman" w:hAnsi="Times New Roman" w:cs="Times New Roman"/>
          <w:b/>
          <w:sz w:val="24"/>
          <w:szCs w:val="24"/>
        </w:rPr>
        <w:t>1.</w:t>
      </w:r>
      <w:r w:rsidR="00C53769">
        <w:rPr>
          <w:rFonts w:ascii="Times New Roman" w:hAnsi="Times New Roman" w:cs="Times New Roman"/>
          <w:b/>
          <w:sz w:val="24"/>
          <w:szCs w:val="24"/>
        </w:rPr>
        <w:t>4</w:t>
      </w:r>
      <w:r w:rsidRPr="005B1C6B">
        <w:rPr>
          <w:rFonts w:ascii="Times New Roman" w:hAnsi="Times New Roman" w:cs="Times New Roman"/>
          <w:b/>
          <w:sz w:val="24"/>
          <w:szCs w:val="24"/>
        </w:rPr>
        <w:t>.20</w:t>
      </w:r>
      <w:r w:rsidR="00C53769">
        <w:rPr>
          <w:rFonts w:ascii="Times New Roman" w:hAnsi="Times New Roman" w:cs="Times New Roman"/>
          <w:b/>
          <w:sz w:val="24"/>
          <w:szCs w:val="24"/>
        </w:rPr>
        <w:t>23</w:t>
      </w:r>
      <w:r w:rsidR="00ED08C3" w:rsidRPr="005B1C6B">
        <w:rPr>
          <w:rFonts w:ascii="Times New Roman" w:hAnsi="Times New Roman" w:cs="Times New Roman"/>
          <w:b/>
          <w:sz w:val="24"/>
          <w:szCs w:val="24"/>
        </w:rPr>
        <w:t>.K</w:t>
      </w:r>
      <w:r w:rsidR="00F940E1">
        <w:rPr>
          <w:rFonts w:ascii="Times New Roman" w:hAnsi="Times New Roman" w:cs="Times New Roman"/>
          <w:b/>
          <w:sz w:val="24"/>
          <w:szCs w:val="24"/>
        </w:rPr>
        <w:t>S</w:t>
      </w:r>
    </w:p>
    <w:p w:rsidR="0056105F" w:rsidRPr="0056105F" w:rsidRDefault="0056105F" w:rsidP="0056105F">
      <w:pPr>
        <w:autoSpaceDN w:val="0"/>
        <w:spacing w:line="240" w:lineRule="auto"/>
        <w:ind w:firstLine="3119"/>
        <w:jc w:val="center"/>
        <w:rPr>
          <w:rFonts w:cs="Times New Roman"/>
          <w:caps/>
        </w:rPr>
      </w:pPr>
      <w:r w:rsidRPr="0056105F">
        <w:rPr>
          <w:rFonts w:cs="Times New Roman"/>
          <w:caps/>
        </w:rPr>
        <w:t>opatrzone kwalifikowanym podpisem elektronicznym</w:t>
      </w:r>
    </w:p>
    <w:p w:rsidR="0056105F" w:rsidRPr="0056105F" w:rsidRDefault="0056105F" w:rsidP="0056105F">
      <w:pPr>
        <w:autoSpaceDN w:val="0"/>
        <w:spacing w:after="120"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Z up. Starosty Piaseczyńskiego</w:t>
      </w:r>
    </w:p>
    <w:p w:rsidR="0056105F" w:rsidRPr="0056105F" w:rsidRDefault="0056105F" w:rsidP="0056105F">
      <w:pPr>
        <w:autoSpaceDN w:val="0"/>
        <w:spacing w:after="0" w:line="240" w:lineRule="auto"/>
        <w:ind w:firstLine="3119"/>
        <w:jc w:val="center"/>
        <w:rPr>
          <w:rFonts w:cs="Times New Roman"/>
          <w:i/>
          <w:sz w:val="24"/>
          <w:szCs w:val="24"/>
        </w:rPr>
      </w:pPr>
      <w:r w:rsidRPr="0056105F">
        <w:rPr>
          <w:rFonts w:cs="Times New Roman"/>
          <w:i/>
          <w:sz w:val="24"/>
          <w:szCs w:val="24"/>
        </w:rPr>
        <w:t>mgr inż. Sylwia Moszczyńska-Staś</w:t>
      </w:r>
    </w:p>
    <w:p w:rsidR="0056105F" w:rsidRPr="0056105F" w:rsidRDefault="0056105F" w:rsidP="0056105F">
      <w:pPr>
        <w:autoSpaceDN w:val="0"/>
        <w:spacing w:after="0"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Naczelnik Wydziału</w:t>
      </w:r>
    </w:p>
    <w:p w:rsidR="00871FDA" w:rsidRPr="0056105F" w:rsidRDefault="0056105F" w:rsidP="0056105F">
      <w:pPr>
        <w:autoSpaceDN w:val="0"/>
        <w:spacing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Architektoniczno-Budowlanego</w:t>
      </w:r>
    </w:p>
    <w:p w:rsidR="00ED08C3" w:rsidRPr="005B1C6B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B32DB8">
        <w:rPr>
          <w:rFonts w:ascii="Times New Roman" w:hAnsi="Times New Roman" w:cs="Times New Roman"/>
          <w:sz w:val="24"/>
          <w:szCs w:val="24"/>
        </w:rPr>
        <w:t>17.03.2023 r.</w:t>
      </w:r>
      <w:bookmarkStart w:id="0" w:name="_GoBack"/>
      <w:bookmarkEnd w:id="0"/>
    </w:p>
    <w:p w:rsidR="004A29A3" w:rsidRDefault="00ED08C3" w:rsidP="00C53769">
      <w:pPr>
        <w:ind w:left="567" w:right="260"/>
        <w:rPr>
          <w:rFonts w:ascii="Times New Roman" w:hAnsi="Times New Roman" w:cs="Times New Roman"/>
          <w:sz w:val="20"/>
          <w:szCs w:val="20"/>
        </w:rPr>
      </w:pPr>
      <w:r w:rsidRPr="005B1C6B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6F50B1"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Pr="005B1C6B">
        <w:rPr>
          <w:rFonts w:ascii="Times New Roman" w:hAnsi="Times New Roman" w:cs="Times New Roman"/>
          <w:b/>
        </w:rPr>
        <w:t xml:space="preserve"> </w:t>
      </w:r>
      <w:r w:rsidR="006F50B1" w:rsidRPr="005B1C6B"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56105F" w:rsidRPr="0056105F" w:rsidRDefault="0056105F" w:rsidP="0056105F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16"/>
          <w:szCs w:val="16"/>
          <w:lang w:eastAsia="pl-PL"/>
        </w:rPr>
      </w:pPr>
      <w:r w:rsidRPr="0056105F">
        <w:rPr>
          <w:rFonts w:ascii="Times New Roman" w:eastAsia="Times New Roman" w:hAnsi="Times New Roman" w:cs="Times New Roman"/>
          <w:b/>
          <w:kern w:val="3"/>
          <w:sz w:val="16"/>
          <w:szCs w:val="16"/>
          <w:lang w:eastAsia="pl-PL"/>
        </w:rPr>
        <w:t>Wydruk dokumentu, stanowi dowód tego co zostało stwierdzone w piśmie, zgodnie z art. 39</w:t>
      </w:r>
      <w:r w:rsidRPr="0056105F">
        <w:rPr>
          <w:rFonts w:ascii="Times New Roman" w:eastAsia="Times New Roman" w:hAnsi="Times New Roman" w:cs="Times New Roman"/>
          <w:b/>
          <w:kern w:val="3"/>
          <w:sz w:val="16"/>
          <w:szCs w:val="16"/>
          <w:vertAlign w:val="superscript"/>
          <w:lang w:eastAsia="pl-PL"/>
        </w:rPr>
        <w:t>3</w:t>
      </w:r>
      <w:r w:rsidRPr="0056105F">
        <w:rPr>
          <w:rFonts w:ascii="Times New Roman" w:eastAsia="Times New Roman" w:hAnsi="Times New Roman" w:cs="Times New Roman"/>
          <w:b/>
          <w:kern w:val="3"/>
          <w:sz w:val="16"/>
          <w:szCs w:val="16"/>
          <w:lang w:eastAsia="pl-PL"/>
        </w:rPr>
        <w:t xml:space="preserve"> k.p.a. Został on wytworzony za pomocą systemu teleinformatycznego i podpisany kwalifikowanym podpisem elektronicznym.</w:t>
      </w:r>
      <w:r w:rsidRPr="0056105F">
        <w:rPr>
          <w:rFonts w:ascii="Times New Roman" w:eastAsia="Times New Roman" w:hAnsi="Times New Roman" w:cs="Times New Roman"/>
          <w:b/>
          <w:bCs/>
          <w:kern w:val="3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56105F" w:rsidRPr="005B1C6B" w:rsidRDefault="0056105F" w:rsidP="00C53769">
      <w:pPr>
        <w:ind w:left="567" w:right="260"/>
        <w:rPr>
          <w:rFonts w:ascii="Times New Roman" w:hAnsi="Times New Roman" w:cs="Times New Roman"/>
          <w:b/>
        </w:rPr>
      </w:pPr>
    </w:p>
    <w:sectPr w:rsidR="0056105F" w:rsidRPr="005B1C6B" w:rsidSect="00871FDA">
      <w:pgSz w:w="11906" w:h="16838"/>
      <w:pgMar w:top="720" w:right="720" w:bottom="720" w:left="720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CC3" w:rsidRDefault="00ED5CC3">
      <w:pPr>
        <w:spacing w:after="0" w:line="240" w:lineRule="auto"/>
      </w:pPr>
      <w:r>
        <w:separator/>
      </w:r>
    </w:p>
  </w:endnote>
  <w:endnote w:type="continuationSeparator" w:id="0">
    <w:p w:rsidR="00ED5CC3" w:rsidRDefault="00ED5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CC3" w:rsidRDefault="00ED5CC3">
      <w:pPr>
        <w:spacing w:after="0" w:line="240" w:lineRule="auto"/>
      </w:pPr>
      <w:r>
        <w:separator/>
      </w:r>
    </w:p>
  </w:footnote>
  <w:footnote w:type="continuationSeparator" w:id="0">
    <w:p w:rsidR="00ED5CC3" w:rsidRDefault="00ED5C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044BF9"/>
    <w:rsid w:val="00157D9F"/>
    <w:rsid w:val="002C4531"/>
    <w:rsid w:val="00361B7A"/>
    <w:rsid w:val="004A29A3"/>
    <w:rsid w:val="005076C5"/>
    <w:rsid w:val="0056105F"/>
    <w:rsid w:val="005B1C6B"/>
    <w:rsid w:val="006F50B1"/>
    <w:rsid w:val="00796CDE"/>
    <w:rsid w:val="00871FDA"/>
    <w:rsid w:val="00AD20AF"/>
    <w:rsid w:val="00B32DB8"/>
    <w:rsid w:val="00B67EBD"/>
    <w:rsid w:val="00C53769"/>
    <w:rsid w:val="00ED08C3"/>
    <w:rsid w:val="00ED5CC3"/>
    <w:rsid w:val="00F940E1"/>
    <w:rsid w:val="00FB155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471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3</cp:revision>
  <cp:lastPrinted>2018-06-07T12:46:00Z</cp:lastPrinted>
  <dcterms:created xsi:type="dcterms:W3CDTF">2023-03-17T08:56:00Z</dcterms:created>
  <dcterms:modified xsi:type="dcterms:W3CDTF">2023-03-17T09:35:00Z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