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607BF0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7E681E" w:rsidRDefault="007E681E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7E681E" w:rsidRPr="005C0A93" w:rsidRDefault="007E681E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804697" w:rsidRDefault="00220A0E" w:rsidP="007E681E">
      <w:pPr>
        <w:tabs>
          <w:tab w:val="left" w:pos="4095"/>
        </w:tabs>
        <w:jc w:val="center"/>
        <w:rPr>
          <w:b/>
          <w:bCs/>
          <w:sz w:val="28"/>
          <w:szCs w:val="22"/>
        </w:rPr>
      </w:pPr>
      <w:r w:rsidRPr="005C0A93">
        <w:rPr>
          <w:b/>
          <w:bCs/>
          <w:sz w:val="28"/>
          <w:szCs w:val="22"/>
        </w:rPr>
        <w:t>OBWIESZCZENIE STAROSTY PIASECZYŃSKIEGO</w:t>
      </w:r>
      <w:bookmarkStart w:id="0" w:name="_Hlk496094112"/>
      <w:bookmarkStart w:id="1" w:name="_Hlk496513761"/>
    </w:p>
    <w:p w:rsidR="007E681E" w:rsidRDefault="007E681E" w:rsidP="007E681E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7E681E" w:rsidRDefault="007E681E" w:rsidP="007E681E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7E681E" w:rsidRPr="007E681E" w:rsidRDefault="007E681E" w:rsidP="007E681E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7E681E" w:rsidRDefault="008410B6" w:rsidP="003C039F">
      <w:pPr>
        <w:pStyle w:val="Standard"/>
        <w:jc w:val="both"/>
      </w:pPr>
      <w:r w:rsidRPr="005C0A93">
        <w:t xml:space="preserve">           </w:t>
      </w:r>
      <w:r w:rsidR="00212147" w:rsidRPr="005C0A93">
        <w:t>Na podstawie art. 11f ust. 3 i 4 ustawy z dnia  10 kwietnia 2003 r. o szczególnych zasadach przygotowania i realizacji inwestycji w zakresie dróg publicznych (</w:t>
      </w:r>
      <w:proofErr w:type="spellStart"/>
      <w:r w:rsidR="00212147" w:rsidRPr="005C0A93">
        <w:t>t.j</w:t>
      </w:r>
      <w:proofErr w:type="spellEnd"/>
      <w:r w:rsidR="00212147" w:rsidRPr="005C0A93">
        <w:t xml:space="preserve">. </w:t>
      </w:r>
      <w:proofErr w:type="spellStart"/>
      <w:r w:rsidR="00212147" w:rsidRPr="005C0A93">
        <w:t>Dz.U</w:t>
      </w:r>
      <w:proofErr w:type="spellEnd"/>
      <w:r w:rsidR="00212147" w:rsidRPr="005C0A93">
        <w:t>. z 20</w:t>
      </w:r>
      <w:r w:rsidR="00855B63">
        <w:t>23</w:t>
      </w:r>
      <w:r w:rsidRPr="005C0A93">
        <w:t xml:space="preserve"> r., poz. 1</w:t>
      </w:r>
      <w:r w:rsidR="00855B63">
        <w:t>62</w:t>
      </w:r>
      <w:r w:rsidR="003C039F">
        <w:t xml:space="preserve"> ze zm.</w:t>
      </w:r>
      <w:r w:rsidR="00212147" w:rsidRPr="005C0A93">
        <w:t xml:space="preserve">) zawiadamia się, że w dniu </w:t>
      </w:r>
      <w:bookmarkEnd w:id="0"/>
      <w:bookmarkEnd w:id="1"/>
      <w:r w:rsidR="00410141" w:rsidRPr="00410141">
        <w:rPr>
          <w:b/>
        </w:rPr>
        <w:t>31 maja 2023 r.</w:t>
      </w:r>
      <w:r w:rsidR="00410141">
        <w:t xml:space="preserve"> </w:t>
      </w:r>
      <w:r w:rsidR="00855B63" w:rsidRPr="00033EE7">
        <w:t xml:space="preserve">na wniosek Burmistrza Gminy </w:t>
      </w:r>
      <w:r w:rsidR="00410141">
        <w:t>Konstancin – Jeziorna</w:t>
      </w:r>
      <w:r w:rsidR="00855B63" w:rsidRPr="00033EE7">
        <w:t xml:space="preserve">, ul. </w:t>
      </w:r>
      <w:r w:rsidR="00410141">
        <w:t>Piaseczyńska 77, 05-520 Konstancin – Jeziorna</w:t>
      </w:r>
      <w:r w:rsidR="00855B63" w:rsidRPr="00033EE7">
        <w:t xml:space="preserve">, została </w:t>
      </w:r>
      <w:r w:rsidR="00855B63" w:rsidRPr="00033EE7">
        <w:rPr>
          <w:u w:val="single"/>
        </w:rPr>
        <w:t>wydana decyzja Starosty Piaseczyńskiego</w:t>
      </w:r>
      <w:r w:rsidR="00855B63" w:rsidRPr="00033EE7">
        <w:t xml:space="preserve"> nr </w:t>
      </w:r>
      <w:r w:rsidR="00410141">
        <w:rPr>
          <w:b/>
        </w:rPr>
        <w:t>32</w:t>
      </w:r>
      <w:r w:rsidR="00855B63">
        <w:rPr>
          <w:b/>
        </w:rPr>
        <w:t>/2023</w:t>
      </w:r>
      <w:r w:rsidR="00855B63" w:rsidRPr="00033EE7">
        <w:rPr>
          <w:b/>
        </w:rPr>
        <w:t xml:space="preserve"> </w:t>
      </w:r>
      <w:r w:rsidR="00855B63" w:rsidRPr="00033EE7">
        <w:t>(Nr rej. ARB.6740.1.</w:t>
      </w:r>
      <w:r w:rsidR="00410141">
        <w:t>7</w:t>
      </w:r>
      <w:r w:rsidR="00855B63">
        <w:t>.2023</w:t>
      </w:r>
      <w:r w:rsidR="00410141">
        <w:t>.AnZ.MM</w:t>
      </w:r>
      <w:r w:rsidR="00855B63" w:rsidRPr="00033EE7">
        <w:t xml:space="preserve">) o zezwoleniu na </w:t>
      </w:r>
      <w:bookmarkStart w:id="2" w:name="_GoBack"/>
      <w:r w:rsidR="00855B63" w:rsidRPr="00033EE7">
        <w:t>realizację inwest</w:t>
      </w:r>
      <w:r w:rsidR="00855B63">
        <w:t xml:space="preserve">ycji drogowej polegającej </w:t>
      </w:r>
      <w:r w:rsidR="00410141">
        <w:rPr>
          <w:szCs w:val="22"/>
          <w:lang w:eastAsia="en-US"/>
        </w:rPr>
        <w:t>rozbudowie</w:t>
      </w:r>
      <w:r w:rsidR="00410141" w:rsidRPr="000C0747">
        <w:rPr>
          <w:szCs w:val="22"/>
          <w:lang w:eastAsia="en-US"/>
        </w:rPr>
        <w:t xml:space="preserve"> ulicy Śniadec</w:t>
      </w:r>
      <w:r w:rsidR="00410141">
        <w:rPr>
          <w:szCs w:val="22"/>
          <w:lang w:eastAsia="en-US"/>
        </w:rPr>
        <w:t>kich (drogi gminnej klasy L) w g</w:t>
      </w:r>
      <w:r w:rsidR="00410141" w:rsidRPr="000C0747">
        <w:rPr>
          <w:szCs w:val="22"/>
          <w:lang w:eastAsia="en-US"/>
        </w:rPr>
        <w:t xml:space="preserve">minie Konstancin </w:t>
      </w:r>
      <w:r w:rsidR="00410141">
        <w:rPr>
          <w:szCs w:val="22"/>
          <w:lang w:eastAsia="en-US"/>
        </w:rPr>
        <w:t>–</w:t>
      </w:r>
      <w:r w:rsidR="00410141" w:rsidRPr="000C0747">
        <w:rPr>
          <w:szCs w:val="22"/>
          <w:lang w:eastAsia="en-US"/>
        </w:rPr>
        <w:t>Jeziorna</w:t>
      </w:r>
      <w:bookmarkEnd w:id="2"/>
      <w:r w:rsidR="00410141">
        <w:rPr>
          <w:b/>
        </w:rPr>
        <w:t xml:space="preserve">,  </w:t>
      </w:r>
    </w:p>
    <w:p w:rsidR="007E681E" w:rsidRDefault="007E681E" w:rsidP="003C039F">
      <w:pPr>
        <w:pStyle w:val="Standard"/>
        <w:jc w:val="both"/>
      </w:pPr>
    </w:p>
    <w:p w:rsidR="007E681E" w:rsidRPr="007E681E" w:rsidRDefault="007E681E" w:rsidP="007E681E">
      <w:pPr>
        <w:ind w:left="1260" w:hanging="1260"/>
        <w:jc w:val="both"/>
        <w:rPr>
          <w:b/>
          <w:kern w:val="1"/>
        </w:rPr>
      </w:pPr>
      <w:r w:rsidRPr="007E681E">
        <w:rPr>
          <w:b/>
          <w:kern w:val="1"/>
        </w:rPr>
        <w:t>Działki przeznaczone pod realizację inwestycji drogowej:</w:t>
      </w:r>
    </w:p>
    <w:p w:rsidR="007E681E" w:rsidRPr="007E681E" w:rsidRDefault="007E681E" w:rsidP="007E681E">
      <w:pPr>
        <w:jc w:val="both"/>
        <w:rPr>
          <w:kern w:val="1"/>
        </w:rPr>
      </w:pPr>
      <w:r w:rsidRPr="007E681E">
        <w:rPr>
          <w:b/>
          <w:kern w:val="1"/>
        </w:rPr>
        <w:t xml:space="preserve">- w liniach rozgraniczających projektowanej drogi – </w:t>
      </w:r>
      <w:r w:rsidRPr="007E681E">
        <w:rPr>
          <w:kern w:val="1"/>
        </w:rPr>
        <w:t xml:space="preserve">drukiem wytłuszczonym – działki pod przejęcie przez jednostkę samorządu terytorialnego – Burmistrza Miasta i Gminy Konstancin Jeziorna, (w nawiasach podano nr działki po podziale, po średniku działki po podziale poza inwestycją pozostające przy aktualnym właścicielu) oznaczone wg katastru nieruchomości numerami: </w:t>
      </w:r>
    </w:p>
    <w:p w:rsidR="007E681E" w:rsidRPr="007E681E" w:rsidRDefault="007E681E" w:rsidP="007E681E">
      <w:pPr>
        <w:jc w:val="both"/>
        <w:rPr>
          <w:kern w:val="1"/>
        </w:rPr>
      </w:pPr>
    </w:p>
    <w:p w:rsidR="007E681E" w:rsidRPr="007E681E" w:rsidRDefault="007E681E" w:rsidP="007E681E">
      <w:pPr>
        <w:numPr>
          <w:ilvl w:val="0"/>
          <w:numId w:val="5"/>
        </w:numPr>
        <w:suppressAutoHyphens w:val="0"/>
        <w:autoSpaceDN w:val="0"/>
        <w:spacing w:after="160" w:line="259" w:lineRule="auto"/>
        <w:jc w:val="both"/>
        <w:textAlignment w:val="baseline"/>
        <w:rPr>
          <w:kern w:val="3"/>
        </w:rPr>
      </w:pPr>
      <w:r w:rsidRPr="007E681E">
        <w:rPr>
          <w:kern w:val="3"/>
        </w:rPr>
        <w:t>jednostka ewidencyjna 141804_5 Piaseczno-obszar wiejski, obręb 0009 Chyliczki:</w:t>
      </w:r>
    </w:p>
    <w:p w:rsidR="007E681E" w:rsidRPr="007E681E" w:rsidRDefault="007E681E" w:rsidP="007E681E">
      <w:pPr>
        <w:autoSpaceDN w:val="0"/>
        <w:ind w:left="1080"/>
        <w:jc w:val="both"/>
        <w:textAlignment w:val="baseline"/>
        <w:rPr>
          <w:kern w:val="3"/>
        </w:rPr>
      </w:pPr>
      <w:r w:rsidRPr="007E681E">
        <w:rPr>
          <w:kern w:val="3"/>
        </w:rPr>
        <w:t>67 (</w:t>
      </w:r>
      <w:r w:rsidRPr="007E681E">
        <w:rPr>
          <w:b/>
          <w:kern w:val="3"/>
        </w:rPr>
        <w:t>67/1</w:t>
      </w:r>
      <w:r w:rsidRPr="007E681E">
        <w:rPr>
          <w:kern w:val="3"/>
        </w:rPr>
        <w:t>,</w:t>
      </w:r>
      <w:r w:rsidRPr="007E681E">
        <w:rPr>
          <w:b/>
          <w:kern w:val="3"/>
        </w:rPr>
        <w:t xml:space="preserve"> 67/2</w:t>
      </w:r>
      <w:r w:rsidRPr="007E681E">
        <w:rPr>
          <w:kern w:val="3"/>
        </w:rPr>
        <w:t>, 67/3)</w:t>
      </w:r>
    </w:p>
    <w:p w:rsidR="007E681E" w:rsidRPr="007E681E" w:rsidRDefault="007E681E" w:rsidP="007E681E">
      <w:pPr>
        <w:autoSpaceDN w:val="0"/>
        <w:ind w:left="1080"/>
        <w:jc w:val="both"/>
        <w:textAlignment w:val="baseline"/>
        <w:rPr>
          <w:kern w:val="3"/>
        </w:rPr>
      </w:pPr>
    </w:p>
    <w:p w:rsidR="007E681E" w:rsidRPr="007E681E" w:rsidRDefault="007E681E" w:rsidP="007E681E">
      <w:pPr>
        <w:numPr>
          <w:ilvl w:val="0"/>
          <w:numId w:val="5"/>
        </w:numPr>
        <w:suppressAutoHyphens w:val="0"/>
        <w:autoSpaceDN w:val="0"/>
        <w:spacing w:after="160" w:line="259" w:lineRule="auto"/>
        <w:jc w:val="both"/>
        <w:textAlignment w:val="baseline"/>
        <w:rPr>
          <w:kern w:val="3"/>
        </w:rPr>
      </w:pPr>
      <w:r w:rsidRPr="007E681E">
        <w:rPr>
          <w:kern w:val="3"/>
        </w:rPr>
        <w:t xml:space="preserve">jednostka ewidencyjna 141802_4 Konstancin-Jeziorna – obszar wiejski, obręb 01-26 </w:t>
      </w:r>
    </w:p>
    <w:p w:rsidR="007E681E" w:rsidRPr="007E681E" w:rsidRDefault="007E681E" w:rsidP="007E681E">
      <w:pPr>
        <w:autoSpaceDN w:val="0"/>
        <w:ind w:left="1080"/>
        <w:jc w:val="both"/>
        <w:textAlignment w:val="baseline"/>
        <w:rPr>
          <w:kern w:val="3"/>
        </w:rPr>
      </w:pPr>
      <w:r w:rsidRPr="007E681E">
        <w:rPr>
          <w:kern w:val="3"/>
        </w:rPr>
        <w:t>118 (</w:t>
      </w:r>
      <w:r w:rsidRPr="007E681E">
        <w:rPr>
          <w:b/>
          <w:kern w:val="3"/>
        </w:rPr>
        <w:t>118/3</w:t>
      </w:r>
      <w:r w:rsidRPr="007E681E">
        <w:rPr>
          <w:kern w:val="3"/>
        </w:rPr>
        <w:t>, 118/4), 124 (</w:t>
      </w:r>
      <w:r w:rsidRPr="007E681E">
        <w:rPr>
          <w:b/>
          <w:kern w:val="3"/>
        </w:rPr>
        <w:t>124/4</w:t>
      </w:r>
      <w:r w:rsidRPr="007E681E">
        <w:rPr>
          <w:kern w:val="3"/>
        </w:rPr>
        <w:t>,</w:t>
      </w:r>
      <w:r w:rsidRPr="007E681E">
        <w:rPr>
          <w:b/>
          <w:kern w:val="3"/>
        </w:rPr>
        <w:t xml:space="preserve"> 124/5</w:t>
      </w:r>
      <w:r w:rsidRPr="007E681E">
        <w:rPr>
          <w:kern w:val="3"/>
        </w:rPr>
        <w:t xml:space="preserve">, 124/6) </w:t>
      </w:r>
    </w:p>
    <w:p w:rsidR="007E681E" w:rsidRPr="007E681E" w:rsidRDefault="007E681E" w:rsidP="007E681E">
      <w:pPr>
        <w:autoSpaceDN w:val="0"/>
        <w:ind w:left="1080"/>
        <w:jc w:val="both"/>
        <w:textAlignment w:val="baseline"/>
        <w:rPr>
          <w:kern w:val="3"/>
        </w:rPr>
      </w:pPr>
    </w:p>
    <w:p w:rsidR="007E681E" w:rsidRPr="007E681E" w:rsidRDefault="007E681E" w:rsidP="007E681E">
      <w:pPr>
        <w:suppressAutoHyphens w:val="0"/>
        <w:spacing w:after="45" w:line="259" w:lineRule="auto"/>
        <w:ind w:right="3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E681E">
        <w:rPr>
          <w:b/>
          <w:szCs w:val="22"/>
          <w:lang w:eastAsia="en-US"/>
        </w:rPr>
        <w:t>- poza liniami rozgraniczającymi projektowanej drogi w celu wykonania budowy lub przebudowy sieci uzbrojenia terenu, bądź innej drogi (w nawiasie działka przed podziałem):</w:t>
      </w:r>
    </w:p>
    <w:p w:rsidR="007E681E" w:rsidRPr="007E681E" w:rsidRDefault="007E681E" w:rsidP="007E681E">
      <w:pPr>
        <w:suppressAutoHyphens w:val="0"/>
        <w:spacing w:after="372" w:line="249" w:lineRule="auto"/>
        <w:ind w:left="-5" w:right="59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E681E">
        <w:rPr>
          <w:szCs w:val="22"/>
          <w:lang w:eastAsia="en-US"/>
        </w:rPr>
        <w:t>jednostka ewidencyjna 141802_4 Konstancin-Jeziorna – obszar wiejski, obręb 01-26 dz. nr ew. 124/6 (z dz. nr ew. 124), dz. nr ew. 122/1, dz. nr ew. 118/4 (z dz. nr ew. 118),</w:t>
      </w:r>
    </w:p>
    <w:p w:rsidR="007E681E" w:rsidRPr="007E681E" w:rsidRDefault="007E681E" w:rsidP="007E681E">
      <w:pPr>
        <w:suppressAutoHyphens w:val="0"/>
        <w:spacing w:after="315" w:line="249" w:lineRule="auto"/>
        <w:ind w:left="-5" w:right="843"/>
        <w:rPr>
          <w:szCs w:val="22"/>
          <w:lang w:eastAsia="en-US"/>
        </w:rPr>
      </w:pPr>
      <w:r w:rsidRPr="007E681E">
        <w:rPr>
          <w:szCs w:val="22"/>
          <w:lang w:eastAsia="en-US"/>
        </w:rPr>
        <w:t xml:space="preserve">jednostka ewidencyjna 141804_5 Piaseczno-obszar wiejski, obręb 0009 Chyliczki: dz. nr ew. 80/12, 67/3 (z dz. nr ew. 67), 64/9 </w:t>
      </w:r>
    </w:p>
    <w:p w:rsidR="00254A99" w:rsidRPr="005C0A93" w:rsidRDefault="007E681E" w:rsidP="007E681E">
      <w:pPr>
        <w:pStyle w:val="Tekstpodstawowywcity32"/>
        <w:ind w:left="0"/>
        <w:jc w:val="both"/>
        <w:rPr>
          <w:bCs/>
          <w:sz w:val="24"/>
          <w:szCs w:val="22"/>
        </w:rPr>
      </w:pPr>
      <w:r>
        <w:rPr>
          <w:kern w:val="1"/>
          <w:sz w:val="24"/>
          <w:szCs w:val="24"/>
        </w:rPr>
        <w:t xml:space="preserve">             </w:t>
      </w:r>
      <w:r w:rsidR="00212147" w:rsidRPr="005C0A93">
        <w:rPr>
          <w:bCs/>
          <w:sz w:val="24"/>
          <w:szCs w:val="22"/>
        </w:rPr>
        <w:t xml:space="preserve">Z treścią decyzji nr </w:t>
      </w:r>
      <w:r w:rsidR="00410141">
        <w:rPr>
          <w:b/>
          <w:bCs/>
          <w:sz w:val="24"/>
          <w:szCs w:val="22"/>
        </w:rPr>
        <w:t>32</w:t>
      </w:r>
      <w:r w:rsidR="00855B63">
        <w:rPr>
          <w:b/>
          <w:bCs/>
          <w:sz w:val="24"/>
          <w:szCs w:val="22"/>
        </w:rPr>
        <w:t>/2023</w:t>
      </w:r>
      <w:r w:rsidR="003C039F">
        <w:rPr>
          <w:b/>
          <w:bCs/>
          <w:sz w:val="24"/>
          <w:szCs w:val="22"/>
        </w:rPr>
        <w:t xml:space="preserve"> </w:t>
      </w:r>
      <w:r w:rsidR="00212147" w:rsidRPr="005C0A93">
        <w:rPr>
          <w:bCs/>
          <w:sz w:val="24"/>
          <w:szCs w:val="22"/>
        </w:rPr>
        <w:t xml:space="preserve">z dnia </w:t>
      </w:r>
      <w:r w:rsidR="00410141">
        <w:rPr>
          <w:b/>
          <w:bCs/>
          <w:sz w:val="24"/>
          <w:szCs w:val="22"/>
        </w:rPr>
        <w:t xml:space="preserve">31 maja </w:t>
      </w:r>
      <w:r w:rsidR="00855B63">
        <w:rPr>
          <w:b/>
          <w:bCs/>
          <w:sz w:val="24"/>
          <w:szCs w:val="22"/>
        </w:rPr>
        <w:t>2023</w:t>
      </w:r>
      <w:r w:rsidR="00212147" w:rsidRPr="005C0A93">
        <w:rPr>
          <w:b/>
          <w:bCs/>
          <w:sz w:val="24"/>
          <w:szCs w:val="22"/>
        </w:rPr>
        <w:t xml:space="preserve"> </w:t>
      </w:r>
      <w:r w:rsidR="00607BF0" w:rsidRPr="003C039F">
        <w:rPr>
          <w:b/>
          <w:bCs/>
          <w:sz w:val="24"/>
          <w:szCs w:val="22"/>
        </w:rPr>
        <w:t>r</w:t>
      </w:r>
      <w:r w:rsidR="00254A99" w:rsidRPr="003C039F">
        <w:rPr>
          <w:b/>
          <w:bCs/>
          <w:sz w:val="24"/>
          <w:szCs w:val="22"/>
        </w:rPr>
        <w:t>.</w:t>
      </w:r>
      <w:r w:rsidR="00212147" w:rsidRPr="005C0A93">
        <w:rPr>
          <w:bCs/>
          <w:sz w:val="24"/>
          <w:szCs w:val="22"/>
        </w:rPr>
        <w:t xml:space="preserve"> na realizację inwestycji drogowej oraz załączonymi do niej materiałami można zapoznać się w Kancelarii Architektoniczno-Budowlanej na parterze Starostwa Powiatowego w Piasecznie, ul. </w:t>
      </w:r>
      <w:proofErr w:type="spellStart"/>
      <w:r w:rsidR="00212147" w:rsidRPr="005C0A93">
        <w:rPr>
          <w:bCs/>
          <w:sz w:val="24"/>
          <w:szCs w:val="22"/>
        </w:rPr>
        <w:t>Chyliczkowska</w:t>
      </w:r>
      <w:proofErr w:type="spellEnd"/>
      <w:r w:rsidR="00212147" w:rsidRPr="005C0A93">
        <w:rPr>
          <w:bCs/>
          <w:sz w:val="24"/>
          <w:szCs w:val="22"/>
        </w:rPr>
        <w:t xml:space="preserve"> 14, 05-500 Piaseczno.</w:t>
      </w:r>
    </w:p>
    <w:p w:rsidR="00212147" w:rsidRPr="005C0A93" w:rsidRDefault="00212147" w:rsidP="00212147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 xml:space="preserve">Od ww. decyzji służy prawo wniesienia odwołania do Wojewody Mazowieckiego, za moim pośrednictwem, (Starosta Piaseczyński, ul. </w:t>
      </w:r>
      <w:proofErr w:type="spellStart"/>
      <w:r w:rsidRPr="005C0A93">
        <w:rPr>
          <w:bCs/>
          <w:sz w:val="24"/>
          <w:szCs w:val="22"/>
        </w:rPr>
        <w:t>Chyliczkowska</w:t>
      </w:r>
      <w:proofErr w:type="spellEnd"/>
      <w:r w:rsidRPr="005C0A93">
        <w:rPr>
          <w:bCs/>
          <w:sz w:val="24"/>
          <w:szCs w:val="22"/>
        </w:rPr>
        <w:t xml:space="preserve"> 14, 05-500 Piaseczno), w terminie 14 dni od dnia jej publicznego ogłoszenia. </w:t>
      </w:r>
    </w:p>
    <w:p w:rsidR="007E681E" w:rsidRDefault="00212147" w:rsidP="007E681E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>Zgodnie z art. 49 ustawy Kodeks postępowania administracyjnego doręczenie uważa się za dokonane po upływie czternastu dni od dnia publicznego ogłoszenia.</w:t>
      </w:r>
    </w:p>
    <w:p w:rsidR="007E681E" w:rsidRPr="005C0A93" w:rsidRDefault="007E681E" w:rsidP="007E681E">
      <w:pPr>
        <w:pStyle w:val="Tekstpodstawowywcity32"/>
        <w:ind w:left="0" w:firstLine="709"/>
        <w:jc w:val="both"/>
        <w:rPr>
          <w:bCs/>
          <w:sz w:val="24"/>
          <w:szCs w:val="22"/>
        </w:rPr>
      </w:pPr>
    </w:p>
    <w:p w:rsidR="00607BF0" w:rsidRPr="005C0A93" w:rsidRDefault="00A15324" w:rsidP="00607BF0">
      <w:pPr>
        <w:tabs>
          <w:tab w:val="left" w:pos="360"/>
        </w:tabs>
        <w:jc w:val="both"/>
      </w:pPr>
      <w:r w:rsidRPr="005C0A93">
        <w:rPr>
          <w:b/>
          <w:bCs/>
          <w:szCs w:val="22"/>
        </w:rPr>
        <w:t xml:space="preserve"> </w:t>
      </w:r>
      <w:r w:rsidR="00607BF0" w:rsidRPr="005C0A93">
        <w:tab/>
        <w:t xml:space="preserve">Działając na podstawie art. 17 ust. 1 ustawy z dnia 10 kwietnia 2003 r. o szczególnych zasadach przygotowania i realizacji inwestycji w zakresie dróg publicznych, nadano decyzji nr </w:t>
      </w:r>
      <w:r w:rsidR="00410141">
        <w:rPr>
          <w:b/>
          <w:bCs/>
          <w:szCs w:val="22"/>
        </w:rPr>
        <w:t>32</w:t>
      </w:r>
      <w:r w:rsidR="00855B63">
        <w:rPr>
          <w:b/>
          <w:bCs/>
          <w:szCs w:val="22"/>
        </w:rPr>
        <w:t>/2023</w:t>
      </w:r>
      <w:r w:rsidR="003C039F" w:rsidRPr="003C039F">
        <w:rPr>
          <w:b/>
          <w:bCs/>
          <w:szCs w:val="22"/>
        </w:rPr>
        <w:t xml:space="preserve"> z dnia</w:t>
      </w:r>
      <w:r w:rsidR="00410141">
        <w:rPr>
          <w:b/>
          <w:bCs/>
          <w:szCs w:val="22"/>
        </w:rPr>
        <w:t xml:space="preserve"> 31 maja</w:t>
      </w:r>
      <w:r w:rsidR="003C039F" w:rsidRPr="003C039F">
        <w:rPr>
          <w:b/>
          <w:bCs/>
          <w:szCs w:val="22"/>
        </w:rPr>
        <w:t xml:space="preserve"> </w:t>
      </w:r>
      <w:r w:rsidR="00855B63">
        <w:rPr>
          <w:b/>
          <w:bCs/>
          <w:szCs w:val="22"/>
        </w:rPr>
        <w:t>2023</w:t>
      </w:r>
      <w:r w:rsidR="003C039F" w:rsidRPr="003C039F">
        <w:rPr>
          <w:b/>
          <w:bCs/>
          <w:szCs w:val="22"/>
        </w:rPr>
        <w:t xml:space="preserve"> </w:t>
      </w:r>
      <w:r w:rsidR="003C039F">
        <w:rPr>
          <w:b/>
          <w:bCs/>
          <w:szCs w:val="22"/>
        </w:rPr>
        <w:t xml:space="preserve">r., </w:t>
      </w:r>
      <w:r w:rsidR="00607BF0" w:rsidRPr="005C0A93">
        <w:t>rygor natychmiastowej wykonalności. Wobec powyższego, decyzja niniejsza: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zobowiązuje do niezwłocznego wydania nieruchomości,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uprawnia do faktycznego objęcia nieruchomości w posiadanie przez właściwego zarządcę drogi,</w:t>
      </w:r>
    </w:p>
    <w:p w:rsidR="007E681E" w:rsidRDefault="00607BF0" w:rsidP="007E681E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uprawnia do rozpoczęcia robót budowlanych.</w:t>
      </w:r>
    </w:p>
    <w:p w:rsidR="007E681E" w:rsidRPr="005C0A93" w:rsidRDefault="007E681E" w:rsidP="007E681E">
      <w:pPr>
        <w:tabs>
          <w:tab w:val="left" w:pos="360"/>
        </w:tabs>
        <w:suppressAutoHyphens w:val="0"/>
        <w:jc w:val="both"/>
      </w:pPr>
    </w:p>
    <w:tbl>
      <w:tblPr>
        <w:tblStyle w:val="Tabela-Siatka2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7E681E" w:rsidRPr="002D6068" w:rsidTr="00230D4E">
        <w:trPr>
          <w:trHeight w:val="2385"/>
        </w:trPr>
        <w:tc>
          <w:tcPr>
            <w:tcW w:w="3533" w:type="dxa"/>
          </w:tcPr>
          <w:p w:rsidR="007E681E" w:rsidRPr="002D6068" w:rsidRDefault="007E681E" w:rsidP="00230D4E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7E681E" w:rsidRPr="002D6068" w:rsidRDefault="007E681E" w:rsidP="00230D4E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2D6068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7E681E" w:rsidRPr="002D6068" w:rsidRDefault="007E681E" w:rsidP="00230D4E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7E681E" w:rsidRPr="002D6068" w:rsidRDefault="007E681E" w:rsidP="00230D4E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2D6068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7E681E" w:rsidRPr="002D6068" w:rsidRDefault="007E681E" w:rsidP="00230D4E">
            <w:pPr>
              <w:suppressAutoHyphens w:val="0"/>
              <w:jc w:val="center"/>
              <w:rPr>
                <w:i/>
                <w:lang w:eastAsia="en-US"/>
              </w:rPr>
            </w:pPr>
            <w:r w:rsidRPr="002D6068">
              <w:rPr>
                <w:i/>
                <w:lang w:eastAsia="en-US"/>
              </w:rPr>
              <w:t>mgr inż. Sylwia Moszczyńska-Staś</w:t>
            </w:r>
          </w:p>
          <w:p w:rsidR="007E681E" w:rsidRPr="002D6068" w:rsidRDefault="007E681E" w:rsidP="00230D4E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2D6068">
              <w:rPr>
                <w:sz w:val="22"/>
                <w:szCs w:val="22"/>
                <w:lang w:eastAsia="en-US"/>
              </w:rPr>
              <w:t>Naczelnik Wydziału</w:t>
            </w:r>
          </w:p>
          <w:p w:rsidR="007E681E" w:rsidRPr="002D6068" w:rsidRDefault="007E681E" w:rsidP="00230D4E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2D6068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7E681E" w:rsidRPr="002D6068" w:rsidRDefault="007E681E" w:rsidP="00230D4E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3C039F" w:rsidRPr="005C0A93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C66BE" w:rsidRPr="005C0A93" w:rsidRDefault="000C66BE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0542" w:rsidRPr="005C0A93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5C0A93">
        <w:rPr>
          <w:b/>
          <w:bCs/>
          <w:sz w:val="22"/>
          <w:szCs w:val="22"/>
        </w:rPr>
        <w:t>Nr rej. ARB.6740.1.</w:t>
      </w:r>
      <w:r w:rsidR="00410141">
        <w:rPr>
          <w:b/>
          <w:bCs/>
          <w:sz w:val="22"/>
          <w:szCs w:val="22"/>
        </w:rPr>
        <w:t>7.2023.AnZ.MM</w:t>
      </w:r>
      <w:r w:rsidRPr="005C0A93">
        <w:rPr>
          <w:b/>
          <w:bCs/>
          <w:sz w:val="22"/>
          <w:szCs w:val="22"/>
        </w:rPr>
        <w:t xml:space="preserve">                         </w:t>
      </w:r>
      <w:r w:rsidR="00BB3E8F" w:rsidRPr="005C0A93">
        <w:rPr>
          <w:b/>
          <w:bCs/>
          <w:sz w:val="22"/>
          <w:szCs w:val="22"/>
        </w:rPr>
        <w:t xml:space="preserve">                               </w:t>
      </w:r>
    </w:p>
    <w:p w:rsidR="00BB3E8F" w:rsidRPr="005C0A93" w:rsidRDefault="00110542" w:rsidP="00BB3E8F">
      <w:pPr>
        <w:ind w:left="1260" w:hanging="1260"/>
        <w:jc w:val="both"/>
        <w:rPr>
          <w:sz w:val="22"/>
          <w:szCs w:val="22"/>
        </w:rPr>
      </w:pPr>
      <w:r w:rsidRPr="005C0A93">
        <w:rPr>
          <w:b/>
          <w:i/>
          <w:sz w:val="22"/>
          <w:szCs w:val="22"/>
        </w:rPr>
        <w:t xml:space="preserve">Publiczne obwieszczenie nastąpiło w dniu: </w:t>
      </w:r>
      <w:r w:rsidR="00D63726">
        <w:rPr>
          <w:b/>
          <w:i/>
          <w:sz w:val="22"/>
          <w:szCs w:val="22"/>
        </w:rPr>
        <w:t>06.06.2023 r.</w:t>
      </w:r>
    </w:p>
    <w:p w:rsidR="002D6068" w:rsidRDefault="00110542" w:rsidP="00855B63">
      <w:pPr>
        <w:ind w:left="1260" w:hanging="1260"/>
        <w:jc w:val="both"/>
        <w:rPr>
          <w:sz w:val="22"/>
          <w:szCs w:val="22"/>
        </w:rPr>
      </w:pPr>
      <w:r w:rsidRPr="005C0A93">
        <w:rPr>
          <w:sz w:val="22"/>
          <w:szCs w:val="22"/>
        </w:rPr>
        <w:t xml:space="preserve">   (datę obwieszczenia wpisuje osoba dokonująca obwieszczenia</w:t>
      </w:r>
      <w:r w:rsidR="00855B63">
        <w:rPr>
          <w:sz w:val="22"/>
          <w:szCs w:val="22"/>
        </w:rPr>
        <w:t xml:space="preserve"> na postawie art. 49 § 2 k.p.a.</w:t>
      </w: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D6068">
        <w:rPr>
          <w:rFonts w:asciiTheme="minorHAnsi" w:eastAsiaTheme="minorHAnsi" w:hAnsiTheme="minorHAnsi" w:cstheme="minorBidi"/>
          <w:lang w:eastAsia="en-US"/>
        </w:rPr>
        <w:t xml:space="preserve">        Wydruk </w:t>
      </w:r>
      <w:r w:rsidRPr="002D6068">
        <w:rPr>
          <w:rFonts w:asciiTheme="minorHAnsi" w:eastAsiaTheme="minorHAnsi" w:hAnsiTheme="minorHAnsi" w:cstheme="minorBidi"/>
          <w:sz w:val="22"/>
          <w:szCs w:val="22"/>
          <w:lang w:eastAsia="en-US"/>
        </w:rPr>
        <w:t>stanowi dowód tego, co zostało stwierdzone w piśmie wydanym w formie dokumentu elektronicznego</w:t>
      </w:r>
      <w:r w:rsidRPr="002D6068">
        <w:rPr>
          <w:rFonts w:asciiTheme="minorHAnsi" w:eastAsiaTheme="minorHAnsi" w:hAnsiTheme="minorHAnsi" w:cstheme="minorBidi"/>
          <w:lang w:eastAsia="en-US"/>
        </w:rPr>
        <w:t>, zgodnie z art. 39</w:t>
      </w:r>
      <w:r w:rsidRPr="002D6068">
        <w:rPr>
          <w:rFonts w:asciiTheme="minorHAnsi" w:eastAsiaTheme="minorHAnsi" w:hAnsiTheme="minorHAnsi" w:cstheme="minorBidi"/>
          <w:vertAlign w:val="superscript"/>
          <w:lang w:eastAsia="en-US"/>
        </w:rPr>
        <w:t>3</w:t>
      </w:r>
      <w:r w:rsidRPr="002D6068">
        <w:rPr>
          <w:rFonts w:asciiTheme="minorHAnsi" w:eastAsiaTheme="minorHAnsi" w:hAnsiTheme="minorHAnsi" w:cstheme="minorBidi"/>
          <w:lang w:eastAsia="en-US"/>
        </w:rPr>
        <w:t xml:space="preserve"> k.p.a. Został on wytworzony za pomocą systemu teleinformatycznego i podpisany kwalifikowanym podpisem elektronicznym. </w:t>
      </w: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106035" w:rsidRPr="002D6068" w:rsidRDefault="00106035" w:rsidP="002D6068">
      <w:pPr>
        <w:jc w:val="right"/>
        <w:rPr>
          <w:sz w:val="22"/>
          <w:szCs w:val="22"/>
        </w:rPr>
      </w:pPr>
    </w:p>
    <w:sectPr w:rsidR="00106035" w:rsidRPr="002D6068" w:rsidSect="00106035">
      <w:footerReference w:type="default" r:id="rId8"/>
      <w:pgSz w:w="11906" w:h="16838"/>
      <w:pgMar w:top="284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105" w:rsidRDefault="00C01105">
      <w:r>
        <w:separator/>
      </w:r>
    </w:p>
  </w:endnote>
  <w:endnote w:type="continuationSeparator" w:id="0">
    <w:p w:rsidR="00C01105" w:rsidRDefault="00C01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8410B6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10795" r="13335" b="1143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8541E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410141">
      <w:t>ARB.6740.1.7.2023.AnZ.MM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D63726">
      <w:rPr>
        <w:noProof/>
      </w:rPr>
      <w:t>1</w:t>
    </w:r>
    <w:r>
      <w:fldChar w:fldCharType="end"/>
    </w:r>
    <w:r w:rsidR="002D6068">
      <w:t>/2</w:t>
    </w:r>
  </w:p>
  <w:p w:rsidR="00220A0E" w:rsidRDefault="008410B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3970" r="7620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5D81B13A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105" w:rsidRDefault="00C01105">
      <w:r>
        <w:separator/>
      </w:r>
    </w:p>
  </w:footnote>
  <w:footnote w:type="continuationSeparator" w:id="0">
    <w:p w:rsidR="00C01105" w:rsidRDefault="00C011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4189F"/>
    <w:rsid w:val="000A59B6"/>
    <w:rsid w:val="000C66BE"/>
    <w:rsid w:val="000D0D8B"/>
    <w:rsid w:val="000D68DB"/>
    <w:rsid w:val="000E0DFD"/>
    <w:rsid w:val="00106035"/>
    <w:rsid w:val="001061DA"/>
    <w:rsid w:val="00110542"/>
    <w:rsid w:val="00203A56"/>
    <w:rsid w:val="00212147"/>
    <w:rsid w:val="00220A0E"/>
    <w:rsid w:val="00254A99"/>
    <w:rsid w:val="00254CC6"/>
    <w:rsid w:val="002A0508"/>
    <w:rsid w:val="002D6068"/>
    <w:rsid w:val="00303383"/>
    <w:rsid w:val="00316AB0"/>
    <w:rsid w:val="00317E53"/>
    <w:rsid w:val="00323138"/>
    <w:rsid w:val="00335B5E"/>
    <w:rsid w:val="003C039F"/>
    <w:rsid w:val="003D35EF"/>
    <w:rsid w:val="00410141"/>
    <w:rsid w:val="004E0A81"/>
    <w:rsid w:val="00522A64"/>
    <w:rsid w:val="00582F21"/>
    <w:rsid w:val="005858BB"/>
    <w:rsid w:val="005867B9"/>
    <w:rsid w:val="00596C4A"/>
    <w:rsid w:val="005C0A93"/>
    <w:rsid w:val="005E5B49"/>
    <w:rsid w:val="00607BF0"/>
    <w:rsid w:val="00624DB7"/>
    <w:rsid w:val="00640B95"/>
    <w:rsid w:val="006B4ECD"/>
    <w:rsid w:val="00735038"/>
    <w:rsid w:val="007466D6"/>
    <w:rsid w:val="00756195"/>
    <w:rsid w:val="007A4F84"/>
    <w:rsid w:val="007E681E"/>
    <w:rsid w:val="007E7F1C"/>
    <w:rsid w:val="00804697"/>
    <w:rsid w:val="00834DBE"/>
    <w:rsid w:val="008410B6"/>
    <w:rsid w:val="00855B63"/>
    <w:rsid w:val="008B4231"/>
    <w:rsid w:val="008D4F55"/>
    <w:rsid w:val="0095376C"/>
    <w:rsid w:val="00953BD8"/>
    <w:rsid w:val="0095490C"/>
    <w:rsid w:val="009B6A8F"/>
    <w:rsid w:val="00A15324"/>
    <w:rsid w:val="00A62CDA"/>
    <w:rsid w:val="00AA0108"/>
    <w:rsid w:val="00AA1338"/>
    <w:rsid w:val="00AD4EE6"/>
    <w:rsid w:val="00AF6EE6"/>
    <w:rsid w:val="00B55A65"/>
    <w:rsid w:val="00BB3E8F"/>
    <w:rsid w:val="00BB708A"/>
    <w:rsid w:val="00C01105"/>
    <w:rsid w:val="00C2518C"/>
    <w:rsid w:val="00C41AC4"/>
    <w:rsid w:val="00C66A60"/>
    <w:rsid w:val="00C74463"/>
    <w:rsid w:val="00CA6D21"/>
    <w:rsid w:val="00CA7A4A"/>
    <w:rsid w:val="00CF664E"/>
    <w:rsid w:val="00D63726"/>
    <w:rsid w:val="00DC04A3"/>
    <w:rsid w:val="00DC4492"/>
    <w:rsid w:val="00DD5CFD"/>
    <w:rsid w:val="00DE390A"/>
    <w:rsid w:val="00DF5E41"/>
    <w:rsid w:val="00E82715"/>
    <w:rsid w:val="00EB5E7B"/>
    <w:rsid w:val="00EC66BF"/>
    <w:rsid w:val="00EF090D"/>
    <w:rsid w:val="00F02E33"/>
    <w:rsid w:val="00F16AE4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4</cp:revision>
  <cp:lastPrinted>2022-04-29T10:10:00Z</cp:lastPrinted>
  <dcterms:created xsi:type="dcterms:W3CDTF">2023-06-02T07:59:00Z</dcterms:created>
  <dcterms:modified xsi:type="dcterms:W3CDTF">2023-06-06T07:53:00Z</dcterms:modified>
</cp:coreProperties>
</file>