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053210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053210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0897DF06" w14:textId="77777777" w:rsidR="00B92F94" w:rsidRPr="00053210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</w:p>
    <w:p w14:paraId="347121E9" w14:textId="77777777" w:rsidR="00B92F94" w:rsidRPr="00A13B0A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14:paraId="3C5FECF2" w14:textId="654EE0D3" w:rsidR="00A13B0A" w:rsidRPr="00053210" w:rsidRDefault="00A13B0A" w:rsidP="006533E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_Hlk33162496"/>
      <w:bookmarkStart w:id="1" w:name="_Hlk118287470"/>
      <w:bookmarkStart w:id="2" w:name="_Hlk503513750"/>
      <w:r w:rsidRPr="00053210">
        <w:rPr>
          <w:rFonts w:ascii="Times New Roman" w:hAnsi="Times New Roman" w:cs="Times New Roman"/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05321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53210">
        <w:rPr>
          <w:rFonts w:ascii="Times New Roman" w:hAnsi="Times New Roman" w:cs="Times New Roman"/>
          <w:sz w:val="24"/>
          <w:szCs w:val="24"/>
        </w:rPr>
        <w:t>. Dz. U. z 202</w:t>
      </w:r>
      <w:r w:rsidR="003647FF">
        <w:rPr>
          <w:rFonts w:ascii="Times New Roman" w:hAnsi="Times New Roman" w:cs="Times New Roman"/>
          <w:sz w:val="24"/>
          <w:szCs w:val="24"/>
        </w:rPr>
        <w:t>3</w:t>
      </w:r>
      <w:r w:rsidRPr="00053210">
        <w:rPr>
          <w:rFonts w:ascii="Times New Roman" w:hAnsi="Times New Roman" w:cs="Times New Roman"/>
          <w:sz w:val="24"/>
          <w:szCs w:val="24"/>
        </w:rPr>
        <w:t xml:space="preserve"> r., </w:t>
      </w:r>
      <w:r w:rsidRPr="00053210">
        <w:rPr>
          <w:rFonts w:ascii="Times New Roman" w:hAnsi="Times New Roman" w:cs="Times New Roman"/>
          <w:sz w:val="24"/>
          <w:szCs w:val="24"/>
        </w:rPr>
        <w:br/>
        <w:t>poz. 16</w:t>
      </w:r>
      <w:r w:rsidR="003647FF">
        <w:rPr>
          <w:rFonts w:ascii="Times New Roman" w:hAnsi="Times New Roman" w:cs="Times New Roman"/>
          <w:sz w:val="24"/>
          <w:szCs w:val="24"/>
        </w:rPr>
        <w:t>2</w:t>
      </w:r>
      <w:r w:rsidRPr="00053210">
        <w:rPr>
          <w:rFonts w:ascii="Times New Roman" w:hAnsi="Times New Roman" w:cs="Times New Roman"/>
          <w:sz w:val="24"/>
          <w:szCs w:val="24"/>
        </w:rPr>
        <w:t xml:space="preserve">) </w:t>
      </w:r>
      <w:r w:rsidRPr="00053210">
        <w:rPr>
          <w:rFonts w:ascii="Times New Roman" w:hAnsi="Times New Roman" w:cs="Times New Roman"/>
          <w:b/>
          <w:sz w:val="24"/>
          <w:szCs w:val="24"/>
        </w:rPr>
        <w:t>zawiadamiam</w:t>
      </w:r>
      <w:r w:rsidRPr="00053210">
        <w:rPr>
          <w:rFonts w:ascii="Times New Roman" w:hAnsi="Times New Roman" w:cs="Times New Roman"/>
          <w:sz w:val="24"/>
          <w:szCs w:val="24"/>
        </w:rPr>
        <w:t xml:space="preserve">, że w </w:t>
      </w:r>
      <w:bookmarkStart w:id="3" w:name="_Hlk503513732"/>
      <w:bookmarkStart w:id="4" w:name="_Hlk503513832"/>
      <w:r w:rsidRPr="00053210">
        <w:rPr>
          <w:rFonts w:ascii="Times New Roman" w:hAnsi="Times New Roman" w:cs="Times New Roman"/>
          <w:sz w:val="24"/>
          <w:szCs w:val="24"/>
        </w:rPr>
        <w:t>dniu 1</w:t>
      </w:r>
      <w:r w:rsidR="006533E3">
        <w:rPr>
          <w:rFonts w:ascii="Times New Roman" w:hAnsi="Times New Roman" w:cs="Times New Roman"/>
          <w:sz w:val="24"/>
          <w:szCs w:val="24"/>
        </w:rPr>
        <w:t>7</w:t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533E3">
        <w:rPr>
          <w:rFonts w:ascii="Times New Roman" w:hAnsi="Times New Roman" w:cs="Times New Roman"/>
          <w:iCs/>
          <w:sz w:val="24"/>
          <w:szCs w:val="24"/>
        </w:rPr>
        <w:t>maj</w:t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a 2023r. </w:t>
      </w:r>
      <w:r w:rsidRPr="00053210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053210">
        <w:rPr>
          <w:rFonts w:ascii="Times New Roman" w:hAnsi="Times New Roman" w:cs="Times New Roman"/>
          <w:sz w:val="24"/>
          <w:szCs w:val="24"/>
        </w:rPr>
        <w:br/>
      </w:r>
      <w:r w:rsidRPr="00053210">
        <w:rPr>
          <w:rFonts w:ascii="Times New Roman" w:hAnsi="Times New Roman" w:cs="Times New Roman"/>
          <w:iCs/>
          <w:sz w:val="24"/>
          <w:szCs w:val="24"/>
        </w:rPr>
        <w:t xml:space="preserve">w sprawie udzielenia zezwolenia na realizację inwestycji drogowej, </w:t>
      </w:r>
      <w:bookmarkEnd w:id="3"/>
      <w:bookmarkEnd w:id="4"/>
    </w:p>
    <w:p w14:paraId="48C92070" w14:textId="77777777" w:rsidR="006533E3" w:rsidRPr="007E5CB8" w:rsidRDefault="006533E3" w:rsidP="006533E3">
      <w:pPr>
        <w:pStyle w:val="Standard"/>
        <w:ind w:left="1400" w:hanging="1400"/>
      </w:pPr>
      <w:bookmarkStart w:id="5" w:name="_Hlk503513816"/>
      <w:bookmarkStart w:id="6" w:name="_Hlk136258283"/>
      <w:r w:rsidRPr="006C7517">
        <w:rPr>
          <w:b/>
        </w:rPr>
        <w:t xml:space="preserve">inwestor: </w:t>
      </w:r>
      <w:bookmarkEnd w:id="5"/>
      <w:r>
        <w:rPr>
          <w:b/>
        </w:rPr>
        <w:tab/>
      </w:r>
      <w:r w:rsidRPr="00024033">
        <w:rPr>
          <w:rFonts w:eastAsia="Times-New-Roman"/>
          <w:color w:val="000000" w:themeColor="text1"/>
        </w:rPr>
        <w:t>Burmistrz Miasta i Gminy Piaseczno</w:t>
      </w:r>
    </w:p>
    <w:p w14:paraId="66EE4526" w14:textId="77777777" w:rsidR="006533E3" w:rsidRPr="007E5CB8" w:rsidRDefault="006533E3" w:rsidP="006533E3">
      <w:pPr>
        <w:pStyle w:val="Standard"/>
        <w:ind w:left="1400" w:hanging="1400"/>
        <w:rPr>
          <w:color w:val="000000"/>
        </w:rPr>
      </w:pPr>
      <w:r w:rsidRPr="007E5CB8">
        <w:rPr>
          <w:color w:val="000000"/>
        </w:rPr>
        <w:t xml:space="preserve">                </w:t>
      </w:r>
      <w:r w:rsidRPr="007E5CB8">
        <w:rPr>
          <w:color w:val="000000"/>
        </w:rPr>
        <w:tab/>
        <w:t xml:space="preserve">ul. </w:t>
      </w:r>
      <w:r>
        <w:rPr>
          <w:color w:val="000000"/>
        </w:rPr>
        <w:t>T. Kościuszki 5, 05-500 Piaseczno</w:t>
      </w:r>
      <w:r w:rsidRPr="007E5CB8">
        <w:rPr>
          <w:color w:val="000000"/>
        </w:rPr>
        <w:t>,</w:t>
      </w:r>
    </w:p>
    <w:p w14:paraId="5DDFA230" w14:textId="77777777" w:rsidR="006533E3" w:rsidRPr="009E2C52" w:rsidRDefault="006533E3" w:rsidP="006533E3">
      <w:pPr>
        <w:pStyle w:val="Standard"/>
        <w:ind w:left="1400" w:hanging="1400"/>
        <w:rPr>
          <w:color w:val="000000"/>
        </w:rPr>
      </w:pPr>
    </w:p>
    <w:p w14:paraId="558F6B7F" w14:textId="0CD47C47" w:rsidR="00A13B0A" w:rsidRPr="006533E3" w:rsidRDefault="006533E3" w:rsidP="006533E3">
      <w:pPr>
        <w:pStyle w:val="Standard"/>
        <w:spacing w:after="240"/>
        <w:ind w:left="1400" w:hanging="1400"/>
        <w:jc w:val="both"/>
        <w:rPr>
          <w:bCs/>
          <w:color w:val="000000"/>
        </w:rPr>
      </w:pPr>
      <w:r>
        <w:rPr>
          <w:b/>
          <w:bCs/>
          <w:color w:val="000000"/>
        </w:rPr>
        <w:t>inwestycja: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bookmarkStart w:id="7" w:name="_Hlk118287241"/>
      <w:r w:rsidRPr="00824583">
        <w:rPr>
          <w:color w:val="000000"/>
        </w:rPr>
        <w:t>rozbudowa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drogi gminnej – ul. Szklarniowej w miejscowości Mieszkowo na odcinku od skrzyżowania ulic Malinowej/ Ustronie do drogi ekspresowej S7,</w:t>
      </w:r>
      <w:bookmarkEnd w:id="6"/>
      <w:bookmarkEnd w:id="7"/>
    </w:p>
    <w:p w14:paraId="15232FDE" w14:textId="611CC8E3" w:rsidR="00A13B0A" w:rsidRPr="006533E3" w:rsidRDefault="00A13B0A" w:rsidP="006533E3">
      <w:pPr>
        <w:spacing w:line="240" w:lineRule="auto"/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33E3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6FF406C0" w14:textId="77777777" w:rsidR="006533E3" w:rsidRPr="006533E3" w:rsidRDefault="006533E3" w:rsidP="006533E3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8" w:name="_Hlk136258250"/>
      <w:bookmarkEnd w:id="0"/>
      <w:bookmarkEnd w:id="1"/>
      <w:r w:rsidRPr="006533E3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– </w:t>
      </w:r>
      <w:r w:rsidRPr="006533E3">
        <w:rPr>
          <w:rFonts w:ascii="Times New Roman" w:hAnsi="Times New Roman" w:cs="Times New Roman"/>
          <w:bCs/>
          <w:sz w:val="24"/>
          <w:szCs w:val="24"/>
        </w:rPr>
        <w:t>wchodzące w projektowany pas drogowy,</w:t>
      </w:r>
      <w:r w:rsidRPr="006533E3">
        <w:rPr>
          <w:rFonts w:ascii="Times New Roman" w:hAnsi="Times New Roman" w:cs="Times New Roman"/>
          <w:sz w:val="24"/>
          <w:szCs w:val="24"/>
        </w:rPr>
        <w:t xml:space="preserve"> pogrubione działka przeznaczona pod przejęcie, (w nawiasie podano numery działek po podziale, działka po średniku zostaje przy obecnym właścicielu) oznaczone </w:t>
      </w:r>
      <w:r w:rsidRPr="006533E3">
        <w:rPr>
          <w:rFonts w:ascii="Times New Roman" w:hAnsi="Times New Roman" w:cs="Times New Roman"/>
          <w:sz w:val="24"/>
          <w:szCs w:val="24"/>
        </w:rPr>
        <w:br/>
        <w:t>wg katastru nieruchomości numerami:</w:t>
      </w:r>
    </w:p>
    <w:p w14:paraId="7FB3F632" w14:textId="77777777" w:rsidR="006533E3" w:rsidRPr="006533E3" w:rsidRDefault="006533E3" w:rsidP="006533E3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color w:val="FF0000"/>
          <w:sz w:val="24"/>
          <w:szCs w:val="24"/>
        </w:rPr>
      </w:pPr>
      <w:r w:rsidRPr="006533E3">
        <w:rPr>
          <w:sz w:val="24"/>
          <w:szCs w:val="24"/>
        </w:rPr>
        <w:t xml:space="preserve">jedn. ew. 141804_5 Piaseczno; obręb 0025 Mieszkowo; </w:t>
      </w:r>
      <w:r w:rsidRPr="006533E3">
        <w:rPr>
          <w:color w:val="FF0000"/>
          <w:sz w:val="24"/>
          <w:szCs w:val="24"/>
        </w:rPr>
        <w:tab/>
      </w:r>
    </w:p>
    <w:p w14:paraId="35F8E582" w14:textId="77777777" w:rsidR="006533E3" w:rsidRPr="006533E3" w:rsidRDefault="006533E3" w:rsidP="006533E3">
      <w:pPr>
        <w:pStyle w:val="Akapitzlist"/>
        <w:spacing w:before="51" w:after="57"/>
        <w:ind w:left="1134"/>
        <w:jc w:val="both"/>
        <w:rPr>
          <w:sz w:val="24"/>
          <w:szCs w:val="24"/>
        </w:rPr>
      </w:pPr>
      <w:r w:rsidRPr="006533E3">
        <w:rPr>
          <w:sz w:val="24"/>
          <w:szCs w:val="24"/>
        </w:rPr>
        <w:t>dz. ew. nr: 99/8, 58/7, 57/19, 58/8, 100, 60/1, 62/8, 63/6, 63/8,</w:t>
      </w:r>
      <w:r w:rsidRPr="006533E3">
        <w:rPr>
          <w:b/>
          <w:bCs/>
          <w:sz w:val="24"/>
          <w:szCs w:val="24"/>
        </w:rPr>
        <w:t xml:space="preserve"> </w:t>
      </w:r>
      <w:r w:rsidRPr="006533E3">
        <w:rPr>
          <w:sz w:val="24"/>
          <w:szCs w:val="24"/>
        </w:rPr>
        <w:t>56/6 (</w:t>
      </w:r>
      <w:r w:rsidRPr="006533E3">
        <w:rPr>
          <w:b/>
          <w:bCs/>
          <w:sz w:val="24"/>
          <w:szCs w:val="24"/>
        </w:rPr>
        <w:t>56/22</w:t>
      </w:r>
      <w:r w:rsidRPr="006533E3">
        <w:rPr>
          <w:sz w:val="24"/>
          <w:szCs w:val="24"/>
        </w:rPr>
        <w:t>; 56/21), 57/3 (</w:t>
      </w:r>
      <w:r w:rsidRPr="006533E3">
        <w:rPr>
          <w:b/>
          <w:bCs/>
          <w:sz w:val="24"/>
          <w:szCs w:val="24"/>
        </w:rPr>
        <w:t>57/56</w:t>
      </w:r>
      <w:r w:rsidRPr="006533E3">
        <w:rPr>
          <w:sz w:val="24"/>
          <w:szCs w:val="24"/>
        </w:rPr>
        <w:t>; 57/57), 57/4 (</w:t>
      </w:r>
      <w:r w:rsidRPr="006533E3">
        <w:rPr>
          <w:b/>
          <w:bCs/>
          <w:sz w:val="24"/>
          <w:szCs w:val="24"/>
        </w:rPr>
        <w:t>57/58</w:t>
      </w:r>
      <w:r w:rsidRPr="006533E3">
        <w:rPr>
          <w:sz w:val="24"/>
          <w:szCs w:val="24"/>
        </w:rPr>
        <w:t>; 57/59), 57/5 (</w:t>
      </w:r>
      <w:r w:rsidRPr="006533E3">
        <w:rPr>
          <w:b/>
          <w:bCs/>
          <w:sz w:val="24"/>
          <w:szCs w:val="24"/>
        </w:rPr>
        <w:t>57/60</w:t>
      </w:r>
      <w:r w:rsidRPr="006533E3">
        <w:rPr>
          <w:sz w:val="24"/>
          <w:szCs w:val="24"/>
        </w:rPr>
        <w:t>; 57/61), 57/6 (</w:t>
      </w:r>
      <w:r w:rsidRPr="006533E3">
        <w:rPr>
          <w:b/>
          <w:bCs/>
          <w:sz w:val="24"/>
          <w:szCs w:val="24"/>
        </w:rPr>
        <w:t>57/62</w:t>
      </w:r>
      <w:r w:rsidRPr="006533E3">
        <w:rPr>
          <w:sz w:val="24"/>
          <w:szCs w:val="24"/>
        </w:rPr>
        <w:t>; 57/63), 58/6 (</w:t>
      </w:r>
      <w:r w:rsidRPr="006533E3">
        <w:rPr>
          <w:b/>
          <w:bCs/>
          <w:sz w:val="24"/>
          <w:szCs w:val="24"/>
        </w:rPr>
        <w:t>58/30</w:t>
      </w:r>
      <w:r w:rsidRPr="006533E3">
        <w:rPr>
          <w:sz w:val="24"/>
          <w:szCs w:val="24"/>
        </w:rPr>
        <w:t>; 58/29), 57/2 (</w:t>
      </w:r>
      <w:r w:rsidRPr="006533E3">
        <w:rPr>
          <w:b/>
          <w:bCs/>
          <w:sz w:val="24"/>
          <w:szCs w:val="24"/>
        </w:rPr>
        <w:t>57/54</w:t>
      </w:r>
      <w:r w:rsidRPr="006533E3">
        <w:rPr>
          <w:sz w:val="24"/>
          <w:szCs w:val="24"/>
        </w:rPr>
        <w:t>; 57/55), 59 (</w:t>
      </w:r>
      <w:r w:rsidRPr="006533E3">
        <w:rPr>
          <w:b/>
          <w:bCs/>
          <w:sz w:val="24"/>
          <w:szCs w:val="24"/>
        </w:rPr>
        <w:t>59/4</w:t>
      </w:r>
      <w:r w:rsidRPr="006533E3">
        <w:rPr>
          <w:sz w:val="24"/>
          <w:szCs w:val="24"/>
        </w:rPr>
        <w:t>; 59/3), 61/2 (</w:t>
      </w:r>
      <w:r w:rsidRPr="006533E3">
        <w:rPr>
          <w:b/>
          <w:bCs/>
          <w:sz w:val="24"/>
          <w:szCs w:val="24"/>
        </w:rPr>
        <w:t>61/10</w:t>
      </w:r>
      <w:r w:rsidRPr="006533E3">
        <w:rPr>
          <w:sz w:val="24"/>
          <w:szCs w:val="24"/>
        </w:rPr>
        <w:t>; 61/9), 61/3 (</w:t>
      </w:r>
      <w:r w:rsidRPr="006533E3">
        <w:rPr>
          <w:b/>
          <w:bCs/>
          <w:sz w:val="24"/>
          <w:szCs w:val="24"/>
        </w:rPr>
        <w:t>61/12</w:t>
      </w:r>
      <w:r w:rsidRPr="006533E3">
        <w:rPr>
          <w:sz w:val="24"/>
          <w:szCs w:val="24"/>
        </w:rPr>
        <w:t>; 61/11), 62/3 (</w:t>
      </w:r>
      <w:r w:rsidRPr="006533E3">
        <w:rPr>
          <w:b/>
          <w:bCs/>
          <w:sz w:val="24"/>
          <w:szCs w:val="24"/>
        </w:rPr>
        <w:t>62/17</w:t>
      </w:r>
      <w:r w:rsidRPr="006533E3">
        <w:rPr>
          <w:sz w:val="24"/>
          <w:szCs w:val="24"/>
        </w:rPr>
        <w:t>; 62/18), 62/4 (</w:t>
      </w:r>
      <w:r w:rsidRPr="006533E3">
        <w:rPr>
          <w:b/>
          <w:bCs/>
          <w:sz w:val="24"/>
          <w:szCs w:val="24"/>
        </w:rPr>
        <w:t>62/19</w:t>
      </w:r>
      <w:r w:rsidRPr="006533E3">
        <w:rPr>
          <w:sz w:val="24"/>
          <w:szCs w:val="24"/>
        </w:rPr>
        <w:t>; 62/20), 65/4 (</w:t>
      </w:r>
      <w:r w:rsidRPr="006533E3">
        <w:rPr>
          <w:b/>
          <w:bCs/>
          <w:sz w:val="24"/>
          <w:szCs w:val="24"/>
        </w:rPr>
        <w:t>65/34</w:t>
      </w:r>
      <w:r w:rsidRPr="006533E3">
        <w:rPr>
          <w:sz w:val="24"/>
          <w:szCs w:val="24"/>
        </w:rPr>
        <w:t>; 65/35), 65/6 (</w:t>
      </w:r>
      <w:r w:rsidRPr="006533E3">
        <w:rPr>
          <w:b/>
          <w:bCs/>
          <w:sz w:val="24"/>
          <w:szCs w:val="24"/>
        </w:rPr>
        <w:t>65/36</w:t>
      </w:r>
      <w:r w:rsidRPr="006533E3">
        <w:rPr>
          <w:sz w:val="24"/>
          <w:szCs w:val="24"/>
        </w:rPr>
        <w:t>; 65/37), 65/10 (</w:t>
      </w:r>
      <w:r w:rsidRPr="006533E3">
        <w:rPr>
          <w:b/>
          <w:bCs/>
          <w:sz w:val="24"/>
          <w:szCs w:val="24"/>
        </w:rPr>
        <w:t>65/38</w:t>
      </w:r>
      <w:r w:rsidRPr="006533E3">
        <w:rPr>
          <w:sz w:val="24"/>
          <w:szCs w:val="24"/>
        </w:rPr>
        <w:t>; 65/39), 63/4 (</w:t>
      </w:r>
      <w:r w:rsidRPr="006533E3">
        <w:rPr>
          <w:b/>
          <w:bCs/>
          <w:sz w:val="24"/>
          <w:szCs w:val="24"/>
        </w:rPr>
        <w:t>63/10</w:t>
      </w:r>
      <w:r w:rsidRPr="006533E3">
        <w:rPr>
          <w:sz w:val="24"/>
          <w:szCs w:val="24"/>
        </w:rPr>
        <w:t>; 63/9), 63/5 (</w:t>
      </w:r>
      <w:r w:rsidRPr="006533E3">
        <w:rPr>
          <w:b/>
          <w:bCs/>
          <w:sz w:val="24"/>
          <w:szCs w:val="24"/>
        </w:rPr>
        <w:t>63/12</w:t>
      </w:r>
      <w:r w:rsidRPr="006533E3">
        <w:rPr>
          <w:sz w:val="24"/>
          <w:szCs w:val="24"/>
        </w:rPr>
        <w:t xml:space="preserve">; 63/11); </w:t>
      </w:r>
    </w:p>
    <w:p w14:paraId="2889841F" w14:textId="77777777" w:rsidR="006533E3" w:rsidRPr="006533E3" w:rsidRDefault="006533E3" w:rsidP="006533E3">
      <w:pPr>
        <w:spacing w:before="51" w:after="57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3E3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6533E3">
        <w:rPr>
          <w:rFonts w:ascii="Times New Roman" w:hAnsi="Times New Roman" w:cs="Times New Roman"/>
          <w:bCs/>
          <w:sz w:val="24"/>
          <w:szCs w:val="24"/>
        </w:rPr>
        <w:t>nieruchomości ograniczone w korzystaniu (</w:t>
      </w:r>
      <w:r w:rsidRPr="006533E3">
        <w:rPr>
          <w:rFonts w:ascii="Times New Roman" w:hAnsi="Times New Roman" w:cs="Times New Roman"/>
          <w:sz w:val="24"/>
          <w:szCs w:val="24"/>
        </w:rPr>
        <w:t>w nawiasie podano numery działek po podziale</w:t>
      </w:r>
      <w:r w:rsidRPr="006533E3">
        <w:rPr>
          <w:rFonts w:ascii="Times New Roman" w:hAnsi="Times New Roman" w:cs="Times New Roman"/>
          <w:bCs/>
          <w:sz w:val="24"/>
          <w:szCs w:val="24"/>
        </w:rPr>
        <w:t>):</w:t>
      </w:r>
    </w:p>
    <w:p w14:paraId="3E9E4F36" w14:textId="77777777" w:rsidR="006533E3" w:rsidRPr="006533E3" w:rsidRDefault="006533E3" w:rsidP="006533E3">
      <w:pPr>
        <w:pStyle w:val="Akapitzlist"/>
        <w:numPr>
          <w:ilvl w:val="0"/>
          <w:numId w:val="1"/>
        </w:numPr>
        <w:spacing w:before="51" w:after="57"/>
        <w:rPr>
          <w:color w:val="FF0000"/>
          <w:sz w:val="24"/>
          <w:szCs w:val="24"/>
        </w:rPr>
      </w:pPr>
      <w:r w:rsidRPr="006533E3">
        <w:rPr>
          <w:sz w:val="24"/>
          <w:szCs w:val="24"/>
        </w:rPr>
        <w:t xml:space="preserve">jedn. ew. 141804_5 Piaseczno; obręb 0025 Mieszkowo; </w:t>
      </w:r>
    </w:p>
    <w:p w14:paraId="5A519C10" w14:textId="59E1CC69" w:rsidR="006533E3" w:rsidRDefault="006533E3" w:rsidP="006533E3">
      <w:pPr>
        <w:pStyle w:val="Akapitzlist"/>
        <w:spacing w:before="51" w:after="57"/>
        <w:ind w:left="1068"/>
        <w:jc w:val="both"/>
        <w:rPr>
          <w:sz w:val="24"/>
          <w:szCs w:val="24"/>
        </w:rPr>
      </w:pPr>
      <w:r w:rsidRPr="006533E3">
        <w:rPr>
          <w:sz w:val="24"/>
          <w:szCs w:val="24"/>
        </w:rPr>
        <w:t>dz. ew. nr: 63/2, 65/22, 65/24, 65/26, 57/6 (57/63), 60/4, 60/3, 60/2, 62/9, 62/3 (62/18), 62/4 (62/20), 65/4 (65/35), 65/6 (65/37), 65/10 (65/39), 65/23, 65/25, 65/27, 58/6 (58/29), 58/16, 58/19, 58/9, 58/21, 59</w:t>
      </w:r>
      <w:r w:rsidR="00C73E18">
        <w:rPr>
          <w:sz w:val="24"/>
          <w:szCs w:val="24"/>
        </w:rPr>
        <w:t xml:space="preserve"> (59/3)</w:t>
      </w:r>
      <w:r w:rsidRPr="006533E3">
        <w:rPr>
          <w:sz w:val="24"/>
          <w:szCs w:val="24"/>
        </w:rPr>
        <w:t>;</w:t>
      </w:r>
    </w:p>
    <w:p w14:paraId="554EC342" w14:textId="77777777" w:rsidR="006533E3" w:rsidRPr="006533E3" w:rsidRDefault="006533E3" w:rsidP="006533E3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bookmarkEnd w:id="8"/>
    <w:p w14:paraId="5196BD8D" w14:textId="77777777" w:rsidR="00851587" w:rsidRPr="00053210" w:rsidRDefault="00851587" w:rsidP="00653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053210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053210">
        <w:rPr>
          <w:rFonts w:ascii="Times New Roman" w:hAnsi="Times New Roman" w:cs="Times New Roman"/>
          <w:sz w:val="24"/>
          <w:szCs w:val="24"/>
        </w:rPr>
        <w:t xml:space="preserve"> 14, 05-500 Piaseczno, od poniedziałku do piątku w godzinach                           8:00 – 16:00, gdzie można zgłaszać ewentualne uwagi i wnioski do czasu wydania orzeczenia w sprawie.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053210">
        <w:rPr>
          <w:rFonts w:ascii="Times New Roman" w:hAnsi="Times New Roman" w:cs="Times New Roman"/>
          <w:sz w:val="24"/>
          <w:szCs w:val="24"/>
        </w:rPr>
        <w:t xml:space="preserve"> </w:t>
      </w:r>
      <w:r w:rsidRPr="00053210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053210">
        <w:rPr>
          <w:rFonts w:ascii="Times New Roman" w:hAnsi="Times New Roman" w:cs="Times New Roman"/>
          <w:sz w:val="24"/>
          <w:szCs w:val="24"/>
        </w:rPr>
        <w:tab/>
      </w:r>
      <w:r w:rsidRPr="00053210">
        <w:rPr>
          <w:rFonts w:ascii="Times New Roman" w:hAnsi="Times New Roman" w:cs="Times New Roman"/>
          <w:sz w:val="24"/>
          <w:szCs w:val="24"/>
        </w:rPr>
        <w:tab/>
      </w:r>
    </w:p>
    <w:p w14:paraId="1EF2B7B2" w14:textId="77777777" w:rsidR="00851587" w:rsidRPr="00053210" w:rsidRDefault="00851587" w:rsidP="006533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607DE999" w14:textId="77777777" w:rsidR="00851587" w:rsidRPr="00053210" w:rsidRDefault="00851587" w:rsidP="006533E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053210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2"/>
    <w:p w14:paraId="7EA41EB6" w14:textId="77777777" w:rsidR="000E57FA" w:rsidRPr="00053210" w:rsidRDefault="000E57FA" w:rsidP="00A13B0A">
      <w:pPr>
        <w:spacing w:after="0"/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053210">
        <w:rPr>
          <w:rFonts w:ascii="Times New Roman" w:hAnsi="Times New Roman" w:cs="Times New Roman"/>
          <w:caps/>
          <w:sz w:val="24"/>
          <w:szCs w:val="24"/>
        </w:rPr>
        <w:t>opatrzone kwalifikowanym podpisem elektronicznym</w:t>
      </w:r>
    </w:p>
    <w:p w14:paraId="793B15B0" w14:textId="77777777" w:rsidR="000E57FA" w:rsidRPr="00053210" w:rsidRDefault="000E57FA" w:rsidP="00A13B0A">
      <w:pPr>
        <w:spacing w:after="0"/>
        <w:ind w:left="2124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ABBFE97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Z up. Starosty Piaseczyńskiego</w:t>
      </w:r>
    </w:p>
    <w:p w14:paraId="4922D839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53210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58CDD5BA" w14:textId="77777777" w:rsidR="000E57FA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Naczelnik Wydziału</w:t>
      </w:r>
    </w:p>
    <w:p w14:paraId="2CCBA25F" w14:textId="48FF0E88" w:rsidR="00851587" w:rsidRPr="00053210" w:rsidRDefault="000E57FA" w:rsidP="00A13B0A">
      <w:pPr>
        <w:spacing w:after="0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3210">
        <w:rPr>
          <w:rFonts w:ascii="Times New Roman" w:hAnsi="Times New Roman" w:cs="Times New Roman"/>
          <w:sz w:val="24"/>
          <w:szCs w:val="24"/>
        </w:rPr>
        <w:t>Architektoniczno-Budowlanego</w:t>
      </w:r>
    </w:p>
    <w:p w14:paraId="06B856AF" w14:textId="1DF28247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Nr rej. ARB.6740.1.</w:t>
      </w:r>
      <w:r w:rsidR="006533E3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1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5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.202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4"/>
          <w:szCs w:val="24"/>
          <w:lang w:eastAsia="zh-CN"/>
        </w:rPr>
        <w:t>3</w:t>
      </w: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.SR </w:t>
      </w:r>
    </w:p>
    <w:p w14:paraId="37FEFD75" w14:textId="79BA9A24" w:rsidR="00820C5B" w:rsidRPr="00053210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 xml:space="preserve"> </w:t>
      </w:r>
    </w:p>
    <w:p w14:paraId="4C4E322B" w14:textId="5CE32F08" w:rsidR="00820C5B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8F7088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>6</w:t>
      </w:r>
      <w:bookmarkStart w:id="9" w:name="_GoBack"/>
      <w:bookmarkEnd w:id="9"/>
      <w:r w:rsidRPr="00053210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6533E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czerwc</w:t>
      </w:r>
      <w:r w:rsidRPr="00053210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 w:rsidR="00A13B0A"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3</w:t>
      </w:r>
      <w:r w:rsidRPr="00053210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292AE584" w:rsidR="00512D80" w:rsidRPr="00053210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053210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053210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053210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53F05" w14:textId="77777777" w:rsidR="003735A4" w:rsidRDefault="003735A4" w:rsidP="00A33528">
      <w:pPr>
        <w:spacing w:after="0" w:line="240" w:lineRule="auto"/>
      </w:pPr>
      <w:r>
        <w:separator/>
      </w:r>
    </w:p>
  </w:endnote>
  <w:endnote w:type="continuationSeparator" w:id="0">
    <w:p w14:paraId="7098E872" w14:textId="77777777" w:rsidR="003735A4" w:rsidRDefault="003735A4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-Roman">
    <w:altName w:val="Times New Roman"/>
    <w:charset w:val="EE"/>
    <w:family w:val="roman"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07270F" w14:textId="77777777" w:rsidR="003735A4" w:rsidRDefault="003735A4" w:rsidP="00A33528">
      <w:pPr>
        <w:spacing w:after="0" w:line="240" w:lineRule="auto"/>
      </w:pPr>
      <w:r>
        <w:separator/>
      </w:r>
    </w:p>
  </w:footnote>
  <w:footnote w:type="continuationSeparator" w:id="0">
    <w:p w14:paraId="6995DDD8" w14:textId="77777777" w:rsidR="003735A4" w:rsidRDefault="003735A4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53210"/>
    <w:rsid w:val="000746A6"/>
    <w:rsid w:val="000E57FA"/>
    <w:rsid w:val="0019717F"/>
    <w:rsid w:val="001D23BC"/>
    <w:rsid w:val="001E329A"/>
    <w:rsid w:val="003647FF"/>
    <w:rsid w:val="003735A4"/>
    <w:rsid w:val="003C022A"/>
    <w:rsid w:val="0041313C"/>
    <w:rsid w:val="004E213B"/>
    <w:rsid w:val="00512D80"/>
    <w:rsid w:val="00607106"/>
    <w:rsid w:val="0064637E"/>
    <w:rsid w:val="006533E3"/>
    <w:rsid w:val="006F4D3C"/>
    <w:rsid w:val="00753053"/>
    <w:rsid w:val="007A3973"/>
    <w:rsid w:val="007C4FA0"/>
    <w:rsid w:val="00820C5B"/>
    <w:rsid w:val="00851587"/>
    <w:rsid w:val="008F7088"/>
    <w:rsid w:val="00A13B0A"/>
    <w:rsid w:val="00A33528"/>
    <w:rsid w:val="00AE3CBA"/>
    <w:rsid w:val="00B92F94"/>
    <w:rsid w:val="00C73E18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22</cp:revision>
  <cp:lastPrinted>2023-03-06T12:00:00Z</cp:lastPrinted>
  <dcterms:created xsi:type="dcterms:W3CDTF">2021-05-24T08:59:00Z</dcterms:created>
  <dcterms:modified xsi:type="dcterms:W3CDTF">2023-06-06T09:53:00Z</dcterms:modified>
</cp:coreProperties>
</file>