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B52" w:rsidRPr="006E7D65" w:rsidRDefault="00682B52" w:rsidP="00682B52">
      <w:pPr>
        <w:tabs>
          <w:tab w:val="left" w:pos="4095"/>
        </w:tabs>
        <w:jc w:val="center"/>
        <w:rPr>
          <w:b/>
          <w:bCs/>
          <w:kern w:val="0"/>
          <w:sz w:val="28"/>
          <w:szCs w:val="22"/>
        </w:rPr>
      </w:pPr>
      <w:r w:rsidRPr="006E7D65">
        <w:rPr>
          <w:b/>
          <w:bCs/>
          <w:kern w:val="0"/>
          <w:sz w:val="28"/>
          <w:szCs w:val="22"/>
        </w:rPr>
        <w:t>OBWIESZCZENIE STAROSTY PIASECZYŃSKIEGO</w:t>
      </w:r>
    </w:p>
    <w:p w:rsidR="00682B52" w:rsidRPr="006E7D65" w:rsidRDefault="00682B52" w:rsidP="00682B52">
      <w:pPr>
        <w:tabs>
          <w:tab w:val="left" w:pos="4095"/>
        </w:tabs>
        <w:jc w:val="center"/>
        <w:rPr>
          <w:b/>
          <w:bCs/>
          <w:kern w:val="0"/>
          <w:sz w:val="28"/>
          <w:szCs w:val="22"/>
        </w:rPr>
      </w:pPr>
    </w:p>
    <w:p w:rsidR="00682B52" w:rsidRPr="006E7D65" w:rsidRDefault="00682B52" w:rsidP="00682B52">
      <w:pPr>
        <w:tabs>
          <w:tab w:val="left" w:pos="4095"/>
        </w:tabs>
        <w:jc w:val="center"/>
        <w:rPr>
          <w:b/>
          <w:bCs/>
          <w:kern w:val="0"/>
          <w:sz w:val="28"/>
          <w:szCs w:val="22"/>
        </w:rPr>
      </w:pPr>
    </w:p>
    <w:p w:rsidR="00682B52" w:rsidRPr="006E7D65" w:rsidRDefault="00682B52" w:rsidP="00682B52">
      <w:pPr>
        <w:tabs>
          <w:tab w:val="left" w:pos="4095"/>
        </w:tabs>
        <w:jc w:val="center"/>
        <w:rPr>
          <w:b/>
          <w:bCs/>
          <w:kern w:val="0"/>
          <w:sz w:val="28"/>
          <w:szCs w:val="22"/>
        </w:rPr>
      </w:pPr>
    </w:p>
    <w:p w:rsidR="00682B52" w:rsidRPr="006E7D65" w:rsidRDefault="00682B52" w:rsidP="00682B52">
      <w:pPr>
        <w:jc w:val="both"/>
        <w:textAlignment w:val="baseline"/>
        <w:rPr>
          <w:sz w:val="24"/>
          <w:szCs w:val="24"/>
        </w:rPr>
      </w:pPr>
      <w:r w:rsidRPr="006E7D65">
        <w:rPr>
          <w:sz w:val="24"/>
          <w:szCs w:val="24"/>
        </w:rPr>
        <w:t>Na podstawie art. 11f ust. 3 i 4 ustawy z dnia  10 kwietnia 2003 r. o szczególnych zasadach przygotowania i realizacji inwestycji w zakresie dróg publicznych (</w:t>
      </w:r>
      <w:proofErr w:type="spellStart"/>
      <w:r w:rsidRPr="006E7D65">
        <w:rPr>
          <w:sz w:val="24"/>
          <w:szCs w:val="24"/>
        </w:rPr>
        <w:t>t.j</w:t>
      </w:r>
      <w:proofErr w:type="spellEnd"/>
      <w:r w:rsidRPr="006E7D65">
        <w:rPr>
          <w:sz w:val="24"/>
          <w:szCs w:val="24"/>
        </w:rPr>
        <w:t xml:space="preserve">. Dz.U. z 2023 r., poz. 162 ze zm.) zawiadamia się, że w dniu </w:t>
      </w:r>
      <w:r>
        <w:rPr>
          <w:b/>
          <w:sz w:val="24"/>
          <w:szCs w:val="24"/>
        </w:rPr>
        <w:t xml:space="preserve">21 czerwca </w:t>
      </w:r>
      <w:r w:rsidRPr="006E7D65">
        <w:rPr>
          <w:b/>
          <w:sz w:val="24"/>
          <w:szCs w:val="24"/>
        </w:rPr>
        <w:t>2023 r.</w:t>
      </w:r>
      <w:r w:rsidRPr="006E7D65">
        <w:rPr>
          <w:sz w:val="24"/>
          <w:szCs w:val="24"/>
        </w:rPr>
        <w:t xml:space="preserve"> na wniosek Burmistrza </w:t>
      </w:r>
      <w:r>
        <w:rPr>
          <w:sz w:val="24"/>
          <w:szCs w:val="24"/>
        </w:rPr>
        <w:t xml:space="preserve">Miasta i </w:t>
      </w:r>
      <w:r w:rsidRPr="006E7D65">
        <w:rPr>
          <w:sz w:val="24"/>
          <w:szCs w:val="24"/>
        </w:rPr>
        <w:t xml:space="preserve">Gminy </w:t>
      </w:r>
      <w:r>
        <w:rPr>
          <w:sz w:val="24"/>
          <w:szCs w:val="24"/>
        </w:rPr>
        <w:t>Piaseczno, ul. Kościuszki 5, 05-500 Piaseczno</w:t>
      </w:r>
      <w:r w:rsidRPr="006E7D65">
        <w:rPr>
          <w:sz w:val="24"/>
          <w:szCs w:val="24"/>
        </w:rPr>
        <w:t xml:space="preserve">, została </w:t>
      </w:r>
      <w:r w:rsidRPr="006E7D65">
        <w:rPr>
          <w:sz w:val="24"/>
          <w:szCs w:val="24"/>
          <w:u w:val="single"/>
        </w:rPr>
        <w:t>wydana decyzja Starosty Piaseczyńskiego</w:t>
      </w:r>
      <w:r w:rsidRPr="006E7D65">
        <w:rPr>
          <w:sz w:val="24"/>
          <w:szCs w:val="24"/>
        </w:rPr>
        <w:t xml:space="preserve"> nr </w:t>
      </w:r>
      <w:r>
        <w:rPr>
          <w:b/>
          <w:sz w:val="24"/>
          <w:szCs w:val="24"/>
        </w:rPr>
        <w:t>35</w:t>
      </w:r>
      <w:r w:rsidRPr="006E7D65">
        <w:rPr>
          <w:b/>
          <w:sz w:val="24"/>
          <w:szCs w:val="24"/>
        </w:rPr>
        <w:t xml:space="preserve">/2023 </w:t>
      </w:r>
      <w:r w:rsidRPr="006E7D65">
        <w:rPr>
          <w:sz w:val="24"/>
          <w:szCs w:val="24"/>
        </w:rPr>
        <w:t>(N</w:t>
      </w:r>
      <w:r>
        <w:rPr>
          <w:sz w:val="24"/>
          <w:szCs w:val="24"/>
        </w:rPr>
        <w:t>r rej. ARB.6740.1.63.2022.SR)</w:t>
      </w:r>
      <w:r w:rsidRPr="006E7D65">
        <w:rPr>
          <w:sz w:val="24"/>
          <w:szCs w:val="24"/>
        </w:rPr>
        <w:t xml:space="preserve"> o zezwoleniu na realizację inwestycji drogowej polegającej </w:t>
      </w:r>
      <w:r>
        <w:rPr>
          <w:bCs/>
          <w:color w:val="000000"/>
          <w:kern w:val="3"/>
          <w:sz w:val="24"/>
          <w:szCs w:val="24"/>
        </w:rPr>
        <w:t xml:space="preserve">budowie </w:t>
      </w:r>
      <w:r w:rsidRPr="008809FF">
        <w:rPr>
          <w:bCs/>
          <w:color w:val="000000"/>
          <w:kern w:val="3"/>
          <w:sz w:val="24"/>
          <w:szCs w:val="24"/>
        </w:rPr>
        <w:t>ulicy Kordiana w Piasecznie</w:t>
      </w:r>
      <w:r w:rsidRPr="006E7D65">
        <w:rPr>
          <w:b/>
          <w:sz w:val="24"/>
          <w:szCs w:val="24"/>
        </w:rPr>
        <w:t xml:space="preserve">,  </w:t>
      </w:r>
    </w:p>
    <w:p w:rsidR="00682B52" w:rsidRPr="006E7D65" w:rsidRDefault="00682B52" w:rsidP="00682B52">
      <w:pPr>
        <w:jc w:val="both"/>
        <w:textAlignment w:val="baseline"/>
        <w:rPr>
          <w:sz w:val="24"/>
          <w:szCs w:val="24"/>
        </w:rPr>
      </w:pPr>
    </w:p>
    <w:p w:rsidR="00682B52" w:rsidRPr="006E7D65" w:rsidRDefault="00682B52" w:rsidP="00682B52">
      <w:pPr>
        <w:jc w:val="both"/>
        <w:textAlignment w:val="baseline"/>
        <w:rPr>
          <w:sz w:val="24"/>
          <w:szCs w:val="24"/>
        </w:rPr>
      </w:pPr>
    </w:p>
    <w:p w:rsidR="00682B52" w:rsidRPr="008809FF" w:rsidRDefault="00682B52" w:rsidP="00682B52">
      <w:pPr>
        <w:spacing w:line="276" w:lineRule="auto"/>
        <w:jc w:val="both"/>
        <w:rPr>
          <w:color w:val="000000"/>
          <w:kern w:val="0"/>
          <w:sz w:val="24"/>
          <w:szCs w:val="24"/>
          <w:u w:val="single"/>
        </w:rPr>
      </w:pPr>
    </w:p>
    <w:p w:rsidR="00682B52" w:rsidRPr="008809FF" w:rsidRDefault="00682B52" w:rsidP="00682B52">
      <w:pPr>
        <w:spacing w:line="276" w:lineRule="auto"/>
        <w:ind w:left="1260" w:hanging="1260"/>
        <w:jc w:val="both"/>
        <w:rPr>
          <w:b/>
          <w:color w:val="000000"/>
          <w:kern w:val="0"/>
          <w:sz w:val="24"/>
          <w:szCs w:val="24"/>
        </w:rPr>
      </w:pPr>
      <w:r w:rsidRPr="008809FF">
        <w:rPr>
          <w:b/>
          <w:color w:val="000000"/>
          <w:kern w:val="0"/>
          <w:sz w:val="24"/>
          <w:szCs w:val="24"/>
        </w:rPr>
        <w:t>Działki przeznaczone pod realizację inwestycji drogowej:</w:t>
      </w:r>
    </w:p>
    <w:p w:rsidR="00682B52" w:rsidRPr="008809FF" w:rsidRDefault="00682B52" w:rsidP="00682B52">
      <w:pPr>
        <w:spacing w:line="276" w:lineRule="auto"/>
        <w:jc w:val="both"/>
        <w:rPr>
          <w:color w:val="FF0000"/>
          <w:kern w:val="0"/>
          <w:sz w:val="24"/>
          <w:szCs w:val="24"/>
        </w:rPr>
      </w:pPr>
      <w:r w:rsidRPr="008809FF">
        <w:rPr>
          <w:b/>
          <w:kern w:val="0"/>
          <w:sz w:val="24"/>
          <w:szCs w:val="24"/>
        </w:rPr>
        <w:t xml:space="preserve">- położone w liniach rozgraniczających projektowanej drogi – </w:t>
      </w:r>
      <w:r w:rsidRPr="008809FF">
        <w:rPr>
          <w:bCs/>
          <w:kern w:val="0"/>
          <w:sz w:val="24"/>
          <w:szCs w:val="24"/>
        </w:rPr>
        <w:t>wchodzące w projektowany pas drogowy,</w:t>
      </w:r>
      <w:r w:rsidRPr="008809FF">
        <w:rPr>
          <w:kern w:val="0"/>
          <w:sz w:val="24"/>
          <w:szCs w:val="24"/>
        </w:rPr>
        <w:t xml:space="preserve"> pogrubione działka przeznaczona pod przejęcie, (w nawiasie podano numery działek </w:t>
      </w:r>
      <w:r w:rsidRPr="008809FF">
        <w:rPr>
          <w:kern w:val="0"/>
          <w:sz w:val="24"/>
          <w:szCs w:val="24"/>
        </w:rPr>
        <w:br/>
        <w:t>po podziale, działka po średniku zostaje przy obecnym właścicielu) oznaczone wg katastru nieruchomości numerami:</w:t>
      </w:r>
    </w:p>
    <w:p w:rsidR="00682B52" w:rsidRPr="008809FF" w:rsidRDefault="00682B52" w:rsidP="00682B52">
      <w:pPr>
        <w:numPr>
          <w:ilvl w:val="0"/>
          <w:numId w:val="2"/>
        </w:numPr>
        <w:spacing w:before="51" w:after="57" w:line="276" w:lineRule="auto"/>
        <w:ind w:left="1134" w:hanging="426"/>
        <w:contextualSpacing/>
        <w:jc w:val="both"/>
        <w:rPr>
          <w:color w:val="FF0000"/>
          <w:kern w:val="0"/>
          <w:sz w:val="24"/>
          <w:szCs w:val="24"/>
        </w:rPr>
      </w:pPr>
      <w:r w:rsidRPr="008809FF">
        <w:rPr>
          <w:kern w:val="0"/>
          <w:sz w:val="24"/>
          <w:szCs w:val="24"/>
        </w:rPr>
        <w:t xml:space="preserve">jedn. ew. 141804_4 Piaseczno; obręb 0070 Piaseczno; </w:t>
      </w:r>
      <w:r w:rsidRPr="008809FF">
        <w:rPr>
          <w:color w:val="FF0000"/>
          <w:kern w:val="0"/>
          <w:sz w:val="24"/>
          <w:szCs w:val="24"/>
        </w:rPr>
        <w:tab/>
      </w:r>
    </w:p>
    <w:p w:rsidR="00682B52" w:rsidRPr="008809FF" w:rsidRDefault="00682B52" w:rsidP="00682B52">
      <w:pPr>
        <w:suppressAutoHyphens w:val="0"/>
        <w:spacing w:before="51" w:after="57" w:line="276" w:lineRule="auto"/>
        <w:ind w:left="1134"/>
        <w:contextualSpacing/>
        <w:jc w:val="both"/>
        <w:rPr>
          <w:kern w:val="0"/>
          <w:sz w:val="24"/>
          <w:szCs w:val="24"/>
        </w:rPr>
      </w:pPr>
      <w:r w:rsidRPr="008809FF">
        <w:rPr>
          <w:kern w:val="0"/>
          <w:sz w:val="24"/>
          <w:szCs w:val="24"/>
        </w:rPr>
        <w:t xml:space="preserve">dz. ew. nr: 3/1, 3/2, 3/3, 3/4, 3/5, 3/6, 3/7, 8/6, </w:t>
      </w:r>
      <w:r w:rsidRPr="008809FF">
        <w:rPr>
          <w:b/>
          <w:kern w:val="0"/>
          <w:sz w:val="24"/>
          <w:szCs w:val="24"/>
        </w:rPr>
        <w:t>39</w:t>
      </w:r>
      <w:r w:rsidRPr="008809FF">
        <w:rPr>
          <w:kern w:val="0"/>
          <w:sz w:val="24"/>
          <w:szCs w:val="24"/>
        </w:rPr>
        <w:t>, 8/1 (</w:t>
      </w:r>
      <w:r w:rsidRPr="008809FF">
        <w:rPr>
          <w:b/>
          <w:bCs/>
          <w:kern w:val="0"/>
          <w:sz w:val="24"/>
          <w:szCs w:val="24"/>
        </w:rPr>
        <w:t>8/23</w:t>
      </w:r>
      <w:r w:rsidRPr="008809FF">
        <w:rPr>
          <w:kern w:val="0"/>
          <w:sz w:val="24"/>
          <w:szCs w:val="24"/>
        </w:rPr>
        <w:t>; 8/22), 8/2 (</w:t>
      </w:r>
      <w:r w:rsidRPr="008809FF">
        <w:rPr>
          <w:b/>
          <w:bCs/>
          <w:kern w:val="0"/>
          <w:sz w:val="24"/>
          <w:szCs w:val="24"/>
        </w:rPr>
        <w:t>8/17</w:t>
      </w:r>
      <w:r w:rsidRPr="008809FF">
        <w:rPr>
          <w:kern w:val="0"/>
          <w:sz w:val="24"/>
          <w:szCs w:val="24"/>
        </w:rPr>
        <w:t>; 8/16), 8/3 (</w:t>
      </w:r>
      <w:r w:rsidRPr="008809FF">
        <w:rPr>
          <w:b/>
          <w:bCs/>
          <w:kern w:val="0"/>
          <w:sz w:val="24"/>
          <w:szCs w:val="24"/>
        </w:rPr>
        <w:t>8/19</w:t>
      </w:r>
      <w:r w:rsidRPr="008809FF">
        <w:rPr>
          <w:kern w:val="0"/>
          <w:sz w:val="24"/>
          <w:szCs w:val="24"/>
        </w:rPr>
        <w:t>; 8/18), 8/5 (</w:t>
      </w:r>
      <w:r w:rsidRPr="008809FF">
        <w:rPr>
          <w:b/>
          <w:bCs/>
          <w:kern w:val="0"/>
          <w:sz w:val="24"/>
          <w:szCs w:val="24"/>
        </w:rPr>
        <w:t>8/20</w:t>
      </w:r>
      <w:r w:rsidRPr="008809FF">
        <w:rPr>
          <w:kern w:val="0"/>
          <w:sz w:val="24"/>
          <w:szCs w:val="24"/>
        </w:rPr>
        <w:t>; 8/21), 74/1 (</w:t>
      </w:r>
      <w:r w:rsidRPr="008809FF">
        <w:rPr>
          <w:b/>
          <w:bCs/>
          <w:kern w:val="0"/>
          <w:sz w:val="24"/>
          <w:szCs w:val="24"/>
        </w:rPr>
        <w:t>74/3</w:t>
      </w:r>
      <w:r w:rsidRPr="008809FF">
        <w:rPr>
          <w:kern w:val="0"/>
          <w:sz w:val="24"/>
          <w:szCs w:val="24"/>
        </w:rPr>
        <w:t>; 74/4).</w:t>
      </w:r>
    </w:p>
    <w:p w:rsidR="00682B52" w:rsidRPr="008809FF" w:rsidRDefault="00682B52" w:rsidP="00682B52">
      <w:pPr>
        <w:spacing w:before="51" w:after="57" w:line="276" w:lineRule="auto"/>
        <w:jc w:val="both"/>
        <w:rPr>
          <w:b/>
          <w:kern w:val="0"/>
          <w:sz w:val="24"/>
          <w:szCs w:val="24"/>
        </w:rPr>
      </w:pPr>
      <w:r w:rsidRPr="008809FF">
        <w:rPr>
          <w:b/>
          <w:kern w:val="0"/>
          <w:sz w:val="24"/>
          <w:szCs w:val="24"/>
        </w:rPr>
        <w:t xml:space="preserve">- położone poza liniami rozgraniczającymi projektowanej drogi – </w:t>
      </w:r>
      <w:r w:rsidRPr="008809FF">
        <w:rPr>
          <w:kern w:val="0"/>
          <w:sz w:val="24"/>
          <w:szCs w:val="24"/>
        </w:rPr>
        <w:t xml:space="preserve">pod przebudowę i budowę sieci oraz innych dróg </w:t>
      </w:r>
      <w:r w:rsidRPr="008809FF">
        <w:rPr>
          <w:bCs/>
          <w:kern w:val="0"/>
          <w:sz w:val="24"/>
          <w:szCs w:val="24"/>
        </w:rPr>
        <w:t>(</w:t>
      </w:r>
      <w:r w:rsidRPr="008809FF">
        <w:rPr>
          <w:kern w:val="0"/>
          <w:sz w:val="24"/>
          <w:szCs w:val="24"/>
        </w:rPr>
        <w:t>w nawiasie podano numery działek po podziale</w:t>
      </w:r>
      <w:r w:rsidRPr="008809FF">
        <w:rPr>
          <w:bCs/>
          <w:kern w:val="0"/>
          <w:sz w:val="24"/>
          <w:szCs w:val="24"/>
        </w:rPr>
        <w:t>):</w:t>
      </w:r>
    </w:p>
    <w:p w:rsidR="00682B52" w:rsidRPr="008809FF" w:rsidRDefault="00682B52" w:rsidP="00682B52">
      <w:pPr>
        <w:numPr>
          <w:ilvl w:val="0"/>
          <w:numId w:val="2"/>
        </w:numPr>
        <w:spacing w:before="51" w:after="57" w:line="276" w:lineRule="auto"/>
        <w:contextualSpacing/>
        <w:rPr>
          <w:color w:val="FF0000"/>
          <w:kern w:val="0"/>
          <w:sz w:val="24"/>
          <w:szCs w:val="24"/>
        </w:rPr>
      </w:pPr>
      <w:r w:rsidRPr="008809FF">
        <w:rPr>
          <w:kern w:val="0"/>
          <w:sz w:val="24"/>
          <w:szCs w:val="24"/>
        </w:rPr>
        <w:t xml:space="preserve">jedn. ew. 141804_4 Piaseczno; obręb 0070 Piaseczno; </w:t>
      </w:r>
    </w:p>
    <w:p w:rsidR="00682B52" w:rsidRPr="008809FF" w:rsidRDefault="00682B52" w:rsidP="00682B52">
      <w:pPr>
        <w:suppressAutoHyphens w:val="0"/>
        <w:spacing w:before="51" w:after="57" w:line="276" w:lineRule="auto"/>
        <w:ind w:left="1068"/>
        <w:contextualSpacing/>
        <w:jc w:val="both"/>
        <w:rPr>
          <w:kern w:val="0"/>
          <w:sz w:val="24"/>
          <w:szCs w:val="24"/>
        </w:rPr>
      </w:pPr>
      <w:r w:rsidRPr="008809FF">
        <w:rPr>
          <w:kern w:val="0"/>
          <w:sz w:val="24"/>
          <w:szCs w:val="24"/>
        </w:rPr>
        <w:t>dz. ew. nr: 52, 53, 55, 70/1, 70/2, 73/3, 8/1 (8/22), 8/2 (8/16), 8/5 (8/21), 86, 50/1.</w:t>
      </w:r>
    </w:p>
    <w:p w:rsidR="00682B52" w:rsidRPr="008809FF" w:rsidRDefault="00682B52" w:rsidP="00682B52">
      <w:pPr>
        <w:numPr>
          <w:ilvl w:val="0"/>
          <w:numId w:val="2"/>
        </w:numPr>
        <w:spacing w:before="51" w:after="57" w:line="276" w:lineRule="auto"/>
        <w:contextualSpacing/>
        <w:rPr>
          <w:color w:val="FF0000"/>
          <w:kern w:val="0"/>
          <w:sz w:val="24"/>
          <w:szCs w:val="24"/>
        </w:rPr>
      </w:pPr>
      <w:r w:rsidRPr="008809FF">
        <w:rPr>
          <w:kern w:val="0"/>
          <w:sz w:val="24"/>
          <w:szCs w:val="24"/>
        </w:rPr>
        <w:t xml:space="preserve">jedn. ew. 141804_4 Piaseczno; obręb 0069 Piaseczno; </w:t>
      </w:r>
    </w:p>
    <w:p w:rsidR="00682B52" w:rsidRPr="008809FF" w:rsidRDefault="00682B52" w:rsidP="00682B52">
      <w:pPr>
        <w:suppressAutoHyphens w:val="0"/>
        <w:spacing w:before="51" w:after="57" w:line="276" w:lineRule="auto"/>
        <w:ind w:left="1068"/>
        <w:contextualSpacing/>
        <w:rPr>
          <w:kern w:val="0"/>
          <w:sz w:val="24"/>
          <w:szCs w:val="24"/>
        </w:rPr>
      </w:pPr>
      <w:r w:rsidRPr="008809FF">
        <w:rPr>
          <w:kern w:val="0"/>
          <w:sz w:val="24"/>
          <w:szCs w:val="24"/>
        </w:rPr>
        <w:t>dz. ew. nr: 68/2, 68/3, 68/5, 68/6.</w:t>
      </w:r>
    </w:p>
    <w:p w:rsidR="00682B52" w:rsidRPr="006E7D65" w:rsidRDefault="00682B52" w:rsidP="00682B52">
      <w:pPr>
        <w:jc w:val="both"/>
        <w:textAlignment w:val="baseline"/>
        <w:rPr>
          <w:sz w:val="24"/>
          <w:szCs w:val="24"/>
        </w:rPr>
      </w:pPr>
    </w:p>
    <w:p w:rsidR="00682B52" w:rsidRPr="006E7D65" w:rsidRDefault="00682B52" w:rsidP="00682B52">
      <w:pPr>
        <w:overflowPunct w:val="0"/>
        <w:autoSpaceDE w:val="0"/>
        <w:spacing w:after="120"/>
        <w:jc w:val="both"/>
        <w:textAlignment w:val="baseline"/>
        <w:rPr>
          <w:bCs/>
          <w:kern w:val="0"/>
          <w:sz w:val="24"/>
          <w:szCs w:val="22"/>
        </w:rPr>
      </w:pPr>
      <w:r w:rsidRPr="006E7D65">
        <w:rPr>
          <w:sz w:val="24"/>
          <w:szCs w:val="24"/>
        </w:rPr>
        <w:t xml:space="preserve">             </w:t>
      </w:r>
      <w:r w:rsidRPr="006E7D65">
        <w:rPr>
          <w:bCs/>
          <w:kern w:val="0"/>
          <w:sz w:val="24"/>
          <w:szCs w:val="22"/>
        </w:rPr>
        <w:t xml:space="preserve">Z treścią decyzji nr </w:t>
      </w:r>
      <w:r w:rsidRPr="006E7D65">
        <w:rPr>
          <w:b/>
          <w:bCs/>
          <w:kern w:val="0"/>
          <w:sz w:val="24"/>
          <w:szCs w:val="22"/>
        </w:rPr>
        <w:t xml:space="preserve">32/2023 </w:t>
      </w:r>
      <w:r w:rsidRPr="006E7D65">
        <w:rPr>
          <w:bCs/>
          <w:kern w:val="0"/>
          <w:sz w:val="24"/>
          <w:szCs w:val="22"/>
        </w:rPr>
        <w:t xml:space="preserve">z dnia </w:t>
      </w:r>
      <w:r w:rsidRPr="006E7D65">
        <w:rPr>
          <w:b/>
          <w:bCs/>
          <w:kern w:val="0"/>
          <w:sz w:val="24"/>
          <w:szCs w:val="22"/>
        </w:rPr>
        <w:t>31 maja 2023 r.</w:t>
      </w:r>
      <w:r w:rsidRPr="006E7D65">
        <w:rPr>
          <w:bCs/>
          <w:kern w:val="0"/>
          <w:sz w:val="24"/>
          <w:szCs w:val="22"/>
        </w:rPr>
        <w:t xml:space="preserve"> na realizację inwestycji drogowej oraz załączonymi do niej materiałami można zapoznać się w Kancelarii Architektoniczno-Budowlanej na parterze Starostwa Powiatowego w Piasecznie, ul. </w:t>
      </w:r>
      <w:proofErr w:type="spellStart"/>
      <w:r w:rsidRPr="006E7D65">
        <w:rPr>
          <w:bCs/>
          <w:kern w:val="0"/>
          <w:sz w:val="24"/>
          <w:szCs w:val="22"/>
        </w:rPr>
        <w:t>Chyliczkowska</w:t>
      </w:r>
      <w:proofErr w:type="spellEnd"/>
      <w:r w:rsidRPr="006E7D65">
        <w:rPr>
          <w:bCs/>
          <w:kern w:val="0"/>
          <w:sz w:val="24"/>
          <w:szCs w:val="22"/>
        </w:rPr>
        <w:t xml:space="preserve"> 14, 05-500 Piaseczno.</w:t>
      </w:r>
    </w:p>
    <w:p w:rsidR="00682B52" w:rsidRPr="006E7D65" w:rsidRDefault="00682B52" w:rsidP="00682B52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kern w:val="0"/>
          <w:sz w:val="24"/>
          <w:szCs w:val="22"/>
        </w:rPr>
      </w:pPr>
      <w:r w:rsidRPr="006E7D65">
        <w:rPr>
          <w:bCs/>
          <w:kern w:val="0"/>
          <w:sz w:val="24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6E7D65">
        <w:rPr>
          <w:bCs/>
          <w:kern w:val="0"/>
          <w:sz w:val="24"/>
          <w:szCs w:val="22"/>
        </w:rPr>
        <w:t>Chyliczkowska</w:t>
      </w:r>
      <w:proofErr w:type="spellEnd"/>
      <w:r w:rsidRPr="006E7D65">
        <w:rPr>
          <w:bCs/>
          <w:kern w:val="0"/>
          <w:sz w:val="24"/>
          <w:szCs w:val="22"/>
        </w:rPr>
        <w:t xml:space="preserve"> 14, 05-500 Piaseczno), w terminie 14 dni od dnia jej publicznego ogłoszenia. </w:t>
      </w:r>
    </w:p>
    <w:p w:rsidR="00682B52" w:rsidRPr="006E7D65" w:rsidRDefault="00682B52" w:rsidP="00682B52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kern w:val="0"/>
          <w:sz w:val="24"/>
          <w:szCs w:val="22"/>
        </w:rPr>
      </w:pPr>
      <w:r w:rsidRPr="006E7D65">
        <w:rPr>
          <w:bCs/>
          <w:kern w:val="0"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682B52" w:rsidRPr="006E7D65" w:rsidRDefault="00682B52" w:rsidP="00682B52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kern w:val="0"/>
          <w:sz w:val="24"/>
          <w:szCs w:val="22"/>
        </w:rPr>
      </w:pPr>
    </w:p>
    <w:p w:rsidR="00682B52" w:rsidRPr="006E7D65" w:rsidRDefault="00682B52" w:rsidP="00682B52">
      <w:pPr>
        <w:tabs>
          <w:tab w:val="left" w:pos="360"/>
        </w:tabs>
        <w:jc w:val="both"/>
        <w:rPr>
          <w:kern w:val="0"/>
          <w:sz w:val="24"/>
          <w:szCs w:val="24"/>
        </w:rPr>
      </w:pPr>
      <w:r w:rsidRPr="006E7D65">
        <w:rPr>
          <w:b/>
          <w:bCs/>
          <w:kern w:val="0"/>
          <w:sz w:val="24"/>
          <w:szCs w:val="22"/>
        </w:rPr>
        <w:t xml:space="preserve"> </w:t>
      </w:r>
      <w:r w:rsidRPr="006E7D65">
        <w:rPr>
          <w:kern w:val="0"/>
          <w:sz w:val="24"/>
          <w:szCs w:val="24"/>
        </w:rPr>
        <w:tab/>
        <w:t xml:space="preserve">Działając na podstawie art. 17 ust. 1 ustawy z dnia 10 kwietnia 2003 r. o szczególnych zasadach przygotowania i realizacji inwestycji w zakresie dróg publicznych, nadano decyzji nr </w:t>
      </w:r>
      <w:r>
        <w:rPr>
          <w:b/>
          <w:bCs/>
          <w:kern w:val="0"/>
          <w:sz w:val="24"/>
          <w:szCs w:val="22"/>
        </w:rPr>
        <w:t>35/2023 z dnia 21 czerwca</w:t>
      </w:r>
      <w:r w:rsidRPr="006E7D65">
        <w:rPr>
          <w:b/>
          <w:bCs/>
          <w:kern w:val="0"/>
          <w:sz w:val="24"/>
          <w:szCs w:val="22"/>
        </w:rPr>
        <w:t xml:space="preserve"> 2023 r., </w:t>
      </w:r>
      <w:r w:rsidRPr="006E7D65">
        <w:rPr>
          <w:kern w:val="0"/>
          <w:sz w:val="24"/>
          <w:szCs w:val="24"/>
        </w:rPr>
        <w:t>rygor natychmiastowej wykonalności. Wobec powyższego, decyzja niniejsza:</w:t>
      </w:r>
    </w:p>
    <w:p w:rsidR="00682B52" w:rsidRPr="006E7D65" w:rsidRDefault="00682B52" w:rsidP="00682B52">
      <w:pPr>
        <w:numPr>
          <w:ilvl w:val="0"/>
          <w:numId w:val="1"/>
        </w:numPr>
        <w:tabs>
          <w:tab w:val="left" w:pos="360"/>
        </w:tabs>
        <w:suppressAutoHyphens w:val="0"/>
        <w:ind w:left="697" w:hanging="357"/>
        <w:jc w:val="both"/>
        <w:rPr>
          <w:kern w:val="0"/>
          <w:sz w:val="24"/>
          <w:szCs w:val="24"/>
        </w:rPr>
      </w:pPr>
      <w:r w:rsidRPr="006E7D65">
        <w:rPr>
          <w:kern w:val="0"/>
          <w:sz w:val="24"/>
          <w:szCs w:val="24"/>
        </w:rPr>
        <w:t>zobowiązuje do niezwłocznego wydania nieruchomości,</w:t>
      </w:r>
    </w:p>
    <w:p w:rsidR="00682B52" w:rsidRPr="006E7D65" w:rsidRDefault="00682B52" w:rsidP="00682B52">
      <w:pPr>
        <w:numPr>
          <w:ilvl w:val="0"/>
          <w:numId w:val="1"/>
        </w:numPr>
        <w:tabs>
          <w:tab w:val="left" w:pos="360"/>
        </w:tabs>
        <w:suppressAutoHyphens w:val="0"/>
        <w:ind w:left="697" w:hanging="357"/>
        <w:jc w:val="both"/>
        <w:rPr>
          <w:kern w:val="0"/>
          <w:sz w:val="24"/>
          <w:szCs w:val="24"/>
        </w:rPr>
      </w:pPr>
      <w:r w:rsidRPr="006E7D65">
        <w:rPr>
          <w:kern w:val="0"/>
          <w:sz w:val="24"/>
          <w:szCs w:val="24"/>
        </w:rPr>
        <w:lastRenderedPageBreak/>
        <w:t>uprawnia do faktycznego objęcia nieruchomości w posiadanie przez właściwego zarządcę drogi,</w:t>
      </w:r>
    </w:p>
    <w:p w:rsidR="00682B52" w:rsidRPr="006E7D65" w:rsidRDefault="00682B52" w:rsidP="00682B52">
      <w:pPr>
        <w:numPr>
          <w:ilvl w:val="0"/>
          <w:numId w:val="1"/>
        </w:numPr>
        <w:tabs>
          <w:tab w:val="left" w:pos="360"/>
        </w:tabs>
        <w:suppressAutoHyphens w:val="0"/>
        <w:ind w:left="697" w:hanging="357"/>
        <w:jc w:val="both"/>
        <w:rPr>
          <w:kern w:val="0"/>
          <w:sz w:val="24"/>
          <w:szCs w:val="24"/>
        </w:rPr>
      </w:pPr>
      <w:r w:rsidRPr="006E7D65">
        <w:rPr>
          <w:kern w:val="0"/>
          <w:sz w:val="24"/>
          <w:szCs w:val="24"/>
        </w:rPr>
        <w:t>uprawnia do rozpoczęcia robót budowlanych.</w:t>
      </w:r>
    </w:p>
    <w:p w:rsidR="00682B52" w:rsidRPr="006E7D65" w:rsidRDefault="00682B52" w:rsidP="00682B52">
      <w:pPr>
        <w:tabs>
          <w:tab w:val="left" w:pos="360"/>
        </w:tabs>
        <w:suppressAutoHyphens w:val="0"/>
        <w:jc w:val="both"/>
        <w:rPr>
          <w:kern w:val="0"/>
          <w:sz w:val="24"/>
          <w:szCs w:val="24"/>
        </w:rPr>
      </w:pPr>
    </w:p>
    <w:tbl>
      <w:tblPr>
        <w:tblStyle w:val="Tabela-Siatka2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682B52" w:rsidRPr="006E7D65" w:rsidTr="00D5175B">
        <w:trPr>
          <w:trHeight w:val="2385"/>
        </w:trPr>
        <w:tc>
          <w:tcPr>
            <w:tcW w:w="3533" w:type="dxa"/>
          </w:tcPr>
          <w:p w:rsidR="00682B52" w:rsidRPr="006E7D65" w:rsidRDefault="00682B52" w:rsidP="00D5175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682B52" w:rsidRPr="006E7D65" w:rsidRDefault="00682B52" w:rsidP="00D5175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6E7D65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682B52" w:rsidRPr="006E7D65" w:rsidRDefault="00682B52" w:rsidP="00D5175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682B52" w:rsidRPr="006E7D65" w:rsidRDefault="00682B52" w:rsidP="00D5175B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6E7D65">
              <w:rPr>
                <w:kern w:val="0"/>
                <w:lang w:eastAsia="en-US"/>
              </w:rPr>
              <w:t>Z up. Starosty Piaseczyńskiego</w:t>
            </w:r>
          </w:p>
          <w:p w:rsidR="00682B52" w:rsidRPr="006E7D65" w:rsidRDefault="00682B52" w:rsidP="00D5175B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6E7D65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682B52" w:rsidRPr="006E7D65" w:rsidRDefault="00682B52" w:rsidP="00D5175B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6E7D65">
              <w:rPr>
                <w:kern w:val="0"/>
                <w:lang w:eastAsia="en-US"/>
              </w:rPr>
              <w:t>Naczelnik Wydziału</w:t>
            </w:r>
          </w:p>
          <w:p w:rsidR="00682B52" w:rsidRPr="006E7D65" w:rsidRDefault="00682B52" w:rsidP="00D5175B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6E7D65">
              <w:rPr>
                <w:kern w:val="0"/>
                <w:lang w:eastAsia="en-US"/>
              </w:rPr>
              <w:t>Architektoniczno-Budowlanego</w:t>
            </w:r>
          </w:p>
          <w:p w:rsidR="00682B52" w:rsidRPr="006E7D65" w:rsidRDefault="00682B52" w:rsidP="00D5175B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682B52" w:rsidRPr="006E7D65" w:rsidRDefault="00682B52" w:rsidP="00682B52">
      <w:pPr>
        <w:overflowPunct w:val="0"/>
        <w:autoSpaceDE w:val="0"/>
        <w:jc w:val="both"/>
        <w:textAlignment w:val="baseline"/>
        <w:rPr>
          <w:b/>
          <w:bCs/>
          <w:kern w:val="0"/>
          <w:sz w:val="24"/>
          <w:szCs w:val="22"/>
        </w:rPr>
      </w:pPr>
    </w:p>
    <w:p w:rsidR="00682B52" w:rsidRPr="006E7D65" w:rsidRDefault="00682B52" w:rsidP="00682B52">
      <w:pPr>
        <w:overflowPunct w:val="0"/>
        <w:autoSpaceDE w:val="0"/>
        <w:jc w:val="both"/>
        <w:textAlignment w:val="baseline"/>
        <w:rPr>
          <w:b/>
          <w:bCs/>
          <w:kern w:val="0"/>
          <w:sz w:val="22"/>
          <w:szCs w:val="22"/>
        </w:rPr>
      </w:pPr>
    </w:p>
    <w:p w:rsidR="00682B52" w:rsidRPr="006E7D65" w:rsidRDefault="00682B52" w:rsidP="00682B52">
      <w:pPr>
        <w:overflowPunct w:val="0"/>
        <w:autoSpaceDE w:val="0"/>
        <w:jc w:val="both"/>
        <w:textAlignment w:val="baseline"/>
        <w:rPr>
          <w:b/>
          <w:bCs/>
          <w:kern w:val="0"/>
          <w:sz w:val="22"/>
          <w:szCs w:val="22"/>
        </w:rPr>
      </w:pPr>
      <w:r>
        <w:rPr>
          <w:b/>
          <w:bCs/>
          <w:kern w:val="0"/>
          <w:sz w:val="22"/>
          <w:szCs w:val="22"/>
        </w:rPr>
        <w:t>Nr rej. ARB.6740.1.63.2022.SR</w:t>
      </w:r>
      <w:r w:rsidRPr="006E7D65">
        <w:rPr>
          <w:b/>
          <w:bCs/>
          <w:kern w:val="0"/>
          <w:sz w:val="22"/>
          <w:szCs w:val="22"/>
        </w:rPr>
        <w:t xml:space="preserve">                       </w:t>
      </w:r>
      <w:r w:rsidR="00373FA1">
        <w:rPr>
          <w:b/>
          <w:bCs/>
          <w:kern w:val="0"/>
          <w:sz w:val="22"/>
          <w:szCs w:val="22"/>
        </w:rPr>
        <w:t xml:space="preserve">14.07.2023 r. </w:t>
      </w:r>
      <w:bookmarkStart w:id="0" w:name="_GoBack"/>
      <w:bookmarkEnd w:id="0"/>
      <w:r w:rsidRPr="006E7D65">
        <w:rPr>
          <w:b/>
          <w:bCs/>
          <w:kern w:val="0"/>
          <w:sz w:val="22"/>
          <w:szCs w:val="22"/>
        </w:rPr>
        <w:t xml:space="preserve">                                 </w:t>
      </w:r>
    </w:p>
    <w:p w:rsidR="00682B52" w:rsidRPr="006E7D65" w:rsidRDefault="00682B52" w:rsidP="00682B52">
      <w:pPr>
        <w:ind w:left="1260" w:hanging="1260"/>
        <w:jc w:val="both"/>
        <w:rPr>
          <w:kern w:val="0"/>
          <w:sz w:val="22"/>
          <w:szCs w:val="22"/>
        </w:rPr>
      </w:pPr>
      <w:r w:rsidRPr="006E7D65">
        <w:rPr>
          <w:b/>
          <w:i/>
          <w:kern w:val="0"/>
          <w:sz w:val="22"/>
          <w:szCs w:val="22"/>
        </w:rPr>
        <w:t>Publiczne obwieszczenie nastąpiło w dniu:   ……………………………………………………..</w:t>
      </w:r>
    </w:p>
    <w:p w:rsidR="00682B52" w:rsidRPr="006E7D65" w:rsidRDefault="00682B52" w:rsidP="00682B52">
      <w:pPr>
        <w:ind w:left="1260" w:hanging="1260"/>
        <w:jc w:val="both"/>
        <w:rPr>
          <w:kern w:val="0"/>
          <w:sz w:val="22"/>
          <w:szCs w:val="22"/>
        </w:rPr>
      </w:pPr>
      <w:r w:rsidRPr="006E7D65">
        <w:rPr>
          <w:kern w:val="0"/>
          <w:sz w:val="22"/>
          <w:szCs w:val="22"/>
        </w:rPr>
        <w:t xml:space="preserve">   (datę obwieszczenia wpisuje osoba dokonująca obwieszczenia na postawie art. 49 § 2 k.p.a.</w:t>
      </w: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6E7D6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Wydruk </w:t>
      </w:r>
      <w:r w:rsidRPr="006E7D65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6E7D6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Pr="006E7D65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Pr="006E7D6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682B52" w:rsidRPr="006E7D65" w:rsidRDefault="00682B52" w:rsidP="00682B52">
      <w:pPr>
        <w:rPr>
          <w:kern w:val="0"/>
          <w:sz w:val="22"/>
          <w:szCs w:val="22"/>
        </w:rPr>
      </w:pPr>
    </w:p>
    <w:p w:rsidR="00D71D77" w:rsidRDefault="00373FA1"/>
    <w:sectPr w:rsidR="00D71D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CBECA638"/>
    <w:lvl w:ilvl="0" w:tplc="864C926A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B52"/>
    <w:rsid w:val="00373FA1"/>
    <w:rsid w:val="00682B52"/>
    <w:rsid w:val="0087307B"/>
    <w:rsid w:val="00BB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460D2-3AA1-4198-8D31-97292A3B1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2B5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2">
    <w:name w:val="Tabela - Siatka2"/>
    <w:basedOn w:val="Standardowy"/>
    <w:next w:val="Tabela-Siatka"/>
    <w:uiPriority w:val="39"/>
    <w:rsid w:val="00682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82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3F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FA1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Majak</dc:creator>
  <cp:keywords/>
  <dc:description/>
  <cp:lastModifiedBy>Monika Majak</cp:lastModifiedBy>
  <cp:revision>2</cp:revision>
  <cp:lastPrinted>2023-07-13T10:06:00Z</cp:lastPrinted>
  <dcterms:created xsi:type="dcterms:W3CDTF">2023-07-13T10:00:00Z</dcterms:created>
  <dcterms:modified xsi:type="dcterms:W3CDTF">2023-07-14T05:06:00Z</dcterms:modified>
</cp:coreProperties>
</file>