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A4F84" w:rsidRPr="00AB6255" w:rsidRDefault="007A4F84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OBWIESZCZENIE STAROSTY PIASECZYŃSKIEGO</w:t>
      </w: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 wszczęciu postępowania</w:t>
      </w:r>
    </w:p>
    <w:p w:rsidR="007A4F84" w:rsidRPr="00DC4492" w:rsidRDefault="007A4F84" w:rsidP="002915B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Cs w:val="22"/>
        </w:rPr>
      </w:pPr>
    </w:p>
    <w:p w:rsidR="00F02E33" w:rsidRPr="00DC4492" w:rsidRDefault="00220A0E" w:rsidP="00DC449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Cs w:val="22"/>
        </w:rPr>
      </w:pPr>
      <w:r w:rsidRPr="00DC4492">
        <w:rPr>
          <w:szCs w:val="22"/>
        </w:rPr>
        <w:t>Na podstawie art. 11d ust. 5 i 6 ustawy z dnia 10 kwietnia 2003r. o szczególnych zasadach przygotowania i realizacji inwestycji w zakresie dróg publicznych (</w:t>
      </w:r>
      <w:proofErr w:type="spellStart"/>
      <w:r w:rsidRPr="00DC4492">
        <w:rPr>
          <w:szCs w:val="22"/>
        </w:rPr>
        <w:t>t.j</w:t>
      </w:r>
      <w:proofErr w:type="spellEnd"/>
      <w:r w:rsidRPr="00DC4492">
        <w:rPr>
          <w:szCs w:val="22"/>
        </w:rPr>
        <w:t>. Dz. U. z 20</w:t>
      </w:r>
      <w:r w:rsidR="00C66A60" w:rsidRPr="00DC4492">
        <w:rPr>
          <w:szCs w:val="22"/>
        </w:rPr>
        <w:t>2</w:t>
      </w:r>
      <w:r w:rsidR="00107985">
        <w:rPr>
          <w:szCs w:val="22"/>
        </w:rPr>
        <w:t>3</w:t>
      </w:r>
      <w:r w:rsidR="001061DA" w:rsidRPr="00DC4492">
        <w:rPr>
          <w:szCs w:val="22"/>
        </w:rPr>
        <w:t xml:space="preserve"> </w:t>
      </w:r>
      <w:r w:rsidR="00D77BB8">
        <w:rPr>
          <w:szCs w:val="22"/>
        </w:rPr>
        <w:t xml:space="preserve">r. poz. </w:t>
      </w:r>
      <w:r w:rsidR="00107985">
        <w:rPr>
          <w:szCs w:val="22"/>
        </w:rPr>
        <w:t>162</w:t>
      </w:r>
      <w:r w:rsidR="007A4F84" w:rsidRPr="00DC4492">
        <w:rPr>
          <w:szCs w:val="22"/>
        </w:rPr>
        <w:t xml:space="preserve">) </w:t>
      </w:r>
      <w:r w:rsidR="00DC4492">
        <w:rPr>
          <w:szCs w:val="22"/>
        </w:rPr>
        <w:t>zawiadamia się, że w dniu</w:t>
      </w:r>
      <w:r w:rsidR="00203A56" w:rsidRPr="00DC4492">
        <w:rPr>
          <w:szCs w:val="22"/>
        </w:rPr>
        <w:t xml:space="preserve"> </w:t>
      </w:r>
      <w:r w:rsidR="00A61B35">
        <w:rPr>
          <w:szCs w:val="22"/>
        </w:rPr>
        <w:t>9 września</w:t>
      </w:r>
      <w:r w:rsidR="004653BB">
        <w:rPr>
          <w:szCs w:val="22"/>
        </w:rPr>
        <w:t xml:space="preserve"> 2023</w:t>
      </w:r>
      <w:r w:rsidRPr="00DC4492">
        <w:rPr>
          <w:szCs w:val="22"/>
        </w:rPr>
        <w:t xml:space="preserve"> r.</w:t>
      </w:r>
      <w:r w:rsidRPr="00DC4492">
        <w:rPr>
          <w:color w:val="FF9900"/>
          <w:szCs w:val="22"/>
        </w:rPr>
        <w:t xml:space="preserve"> </w:t>
      </w:r>
      <w:r w:rsidRPr="00DC4492">
        <w:rPr>
          <w:szCs w:val="22"/>
        </w:rPr>
        <w:t xml:space="preserve">zostało wszczęte postępowanie </w:t>
      </w:r>
      <w:r w:rsidRPr="00DC4492">
        <w:rPr>
          <w:iCs/>
          <w:szCs w:val="22"/>
        </w:rPr>
        <w:t>w sprawie udzielenia zezwolenia na realizację inwestycji drogowej:</w:t>
      </w:r>
      <w:r w:rsidR="00F02E33" w:rsidRPr="00DC4492">
        <w:rPr>
          <w:szCs w:val="22"/>
        </w:rPr>
        <w:t xml:space="preserve"> </w:t>
      </w:r>
    </w:p>
    <w:p w:rsidR="00DC4492" w:rsidRDefault="00DC4492" w:rsidP="00C66A60">
      <w:pPr>
        <w:ind w:left="993" w:hanging="993"/>
        <w:jc w:val="both"/>
        <w:rPr>
          <w:b/>
          <w:szCs w:val="22"/>
        </w:rPr>
      </w:pPr>
      <w:bookmarkStart w:id="0" w:name="_Hlk496094112"/>
    </w:p>
    <w:p w:rsidR="00A61B35" w:rsidRDefault="00A61B35" w:rsidP="00A61B35">
      <w:pPr>
        <w:autoSpaceDN w:val="0"/>
        <w:ind w:left="1400" w:hanging="1400"/>
        <w:textAlignment w:val="baseline"/>
        <w:rPr>
          <w:kern w:val="3"/>
        </w:rPr>
      </w:pPr>
      <w:bookmarkStart w:id="1" w:name="_Hlk10801517"/>
      <w:bookmarkEnd w:id="0"/>
      <w:r w:rsidRPr="00D84314">
        <w:rPr>
          <w:b/>
          <w:bCs/>
          <w:kern w:val="3"/>
        </w:rPr>
        <w:t xml:space="preserve">inwestor:  </w:t>
      </w:r>
      <w:r w:rsidRPr="00D84314">
        <w:rPr>
          <w:kern w:val="3"/>
        </w:rPr>
        <w:t xml:space="preserve">  </w:t>
      </w:r>
      <w:r>
        <w:rPr>
          <w:kern w:val="3"/>
        </w:rPr>
        <w:t>Burmistrz Tarczyna</w:t>
      </w:r>
    </w:p>
    <w:p w:rsidR="00A61B35" w:rsidRPr="005D298D" w:rsidRDefault="00A61B35" w:rsidP="00A61B35">
      <w:pPr>
        <w:autoSpaceDN w:val="0"/>
        <w:ind w:left="1400" w:hanging="1400"/>
        <w:textAlignment w:val="baseline"/>
        <w:rPr>
          <w:kern w:val="3"/>
        </w:rPr>
      </w:pPr>
      <w:r>
        <w:rPr>
          <w:b/>
          <w:bCs/>
          <w:kern w:val="3"/>
        </w:rPr>
        <w:t xml:space="preserve">                    </w:t>
      </w:r>
      <w:r w:rsidRPr="005D298D">
        <w:rPr>
          <w:bCs/>
          <w:kern w:val="3"/>
        </w:rPr>
        <w:t>ul.</w:t>
      </w:r>
      <w:r w:rsidRPr="005D298D">
        <w:rPr>
          <w:kern w:val="3"/>
        </w:rPr>
        <w:t xml:space="preserve"> Juliana Stępkowskiego 17</w:t>
      </w:r>
    </w:p>
    <w:p w:rsidR="00A61B35" w:rsidRPr="005D298D" w:rsidRDefault="00A61B35" w:rsidP="00A61B35">
      <w:pPr>
        <w:autoSpaceDN w:val="0"/>
        <w:ind w:left="1134" w:hanging="1134"/>
        <w:textAlignment w:val="baseline"/>
        <w:rPr>
          <w:kern w:val="3"/>
        </w:rPr>
      </w:pPr>
      <w:r w:rsidRPr="005D298D">
        <w:rPr>
          <w:bCs/>
          <w:kern w:val="3"/>
        </w:rPr>
        <w:tab/>
        <w:t xml:space="preserve"> 05-555 Tarczyn </w:t>
      </w:r>
    </w:p>
    <w:p w:rsidR="00A61B35" w:rsidRPr="00D84314" w:rsidRDefault="00A61B35" w:rsidP="00A61B35">
      <w:pPr>
        <w:autoSpaceDN w:val="0"/>
        <w:textAlignment w:val="baseline"/>
        <w:rPr>
          <w:kern w:val="3"/>
        </w:rPr>
      </w:pPr>
    </w:p>
    <w:p w:rsidR="00A61B35" w:rsidRPr="00D84314" w:rsidRDefault="00A61B35" w:rsidP="00A61B35">
      <w:pPr>
        <w:autoSpaceDN w:val="0"/>
        <w:ind w:left="1253" w:hanging="1253"/>
        <w:jc w:val="both"/>
        <w:textAlignment w:val="baseline"/>
        <w:rPr>
          <w:kern w:val="3"/>
        </w:rPr>
      </w:pPr>
      <w:r w:rsidRPr="00D84314">
        <w:rPr>
          <w:b/>
          <w:bCs/>
          <w:kern w:val="3"/>
        </w:rPr>
        <w:t>inwestycja:</w:t>
      </w:r>
      <w:r w:rsidRPr="00D84314">
        <w:rPr>
          <w:kern w:val="3"/>
        </w:rPr>
        <w:t xml:space="preserve"> </w:t>
      </w:r>
      <w:bookmarkStart w:id="2" w:name="_GoBack"/>
      <w:r>
        <w:rPr>
          <w:kern w:val="3"/>
        </w:rPr>
        <w:t xml:space="preserve">rozbudowa drogi gminnej nr 281084W ul. Reszki oraz drogi gminnej nr 281087W ul. Pocztowej </w:t>
      </w:r>
      <w:bookmarkEnd w:id="2"/>
    </w:p>
    <w:p w:rsidR="00A61B35" w:rsidRPr="00A87052" w:rsidRDefault="00A61B35" w:rsidP="00A61B35">
      <w:pPr>
        <w:jc w:val="both"/>
        <w:rPr>
          <w:color w:val="000000"/>
          <w:sz w:val="16"/>
          <w:szCs w:val="16"/>
          <w:u w:val="single"/>
        </w:rPr>
      </w:pPr>
    </w:p>
    <w:p w:rsidR="00A61B35" w:rsidRPr="008E2BE3" w:rsidRDefault="00A61B35" w:rsidP="00A61B35">
      <w:pPr>
        <w:ind w:left="1260" w:hanging="1260"/>
        <w:jc w:val="both"/>
      </w:pPr>
      <w:r w:rsidRPr="008E2BE3">
        <w:rPr>
          <w:b/>
          <w:color w:val="000000"/>
        </w:rPr>
        <w:t xml:space="preserve">Działki przeznaczone pod realizację inwestycji drogowej: </w:t>
      </w:r>
    </w:p>
    <w:p w:rsidR="00A61B35" w:rsidRPr="008E2BE3" w:rsidRDefault="00A61B35" w:rsidP="00A61B35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A61B35" w:rsidRPr="00BB5141" w:rsidRDefault="00A61B35" w:rsidP="00A61B35">
      <w:pPr>
        <w:jc w:val="both"/>
      </w:pPr>
      <w:r w:rsidRPr="008E2BE3">
        <w:rPr>
          <w:color w:val="000000"/>
        </w:rPr>
        <w:t>drukiem wytłuszczonym – pod przejęcie przez jednostkę samorządu terytorialnego –</w:t>
      </w:r>
      <w:r>
        <w:rPr>
          <w:color w:val="000000"/>
        </w:rPr>
        <w:t xml:space="preserve"> Gminę Tarczyn</w:t>
      </w:r>
      <w:r w:rsidRPr="008E2BE3">
        <w:rPr>
          <w:color w:val="000000"/>
        </w:rPr>
        <w:t>,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właścicielu), oznaczone wg katastru nieruchomości numerami:</w:t>
      </w:r>
    </w:p>
    <w:p w:rsidR="00A61B35" w:rsidRDefault="00A61B35" w:rsidP="00A61B35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jednostka ewidencyjna 141806_4 Tarczyn-miasto, obręb 0001 Tarczyn</w:t>
      </w:r>
    </w:p>
    <w:p w:rsidR="00A61B35" w:rsidRDefault="00A61B35" w:rsidP="00A61B35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189/2, 165, 164/4 (164/9; </w:t>
      </w:r>
      <w:r w:rsidRPr="005D298D">
        <w:rPr>
          <w:b/>
          <w:bCs/>
          <w:color w:val="000000"/>
        </w:rPr>
        <w:t>164/10</w:t>
      </w:r>
      <w:r>
        <w:rPr>
          <w:bCs/>
          <w:color w:val="000000"/>
        </w:rPr>
        <w:t xml:space="preserve">), 164/3 (164/7; </w:t>
      </w:r>
      <w:r w:rsidRPr="005D298D">
        <w:rPr>
          <w:b/>
          <w:bCs/>
          <w:color w:val="000000"/>
        </w:rPr>
        <w:t>164/8</w:t>
      </w:r>
      <w:r>
        <w:rPr>
          <w:bCs/>
          <w:color w:val="000000"/>
        </w:rPr>
        <w:t xml:space="preserve">), 164/1 (164/5; </w:t>
      </w:r>
      <w:r w:rsidRPr="005D298D">
        <w:rPr>
          <w:b/>
          <w:bCs/>
          <w:color w:val="000000"/>
        </w:rPr>
        <w:t>164/6</w:t>
      </w:r>
      <w:r>
        <w:rPr>
          <w:bCs/>
          <w:color w:val="000000"/>
        </w:rPr>
        <w:t>), 862/1</w:t>
      </w:r>
    </w:p>
    <w:bookmarkEnd w:id="1"/>
    <w:p w:rsidR="00A61B35" w:rsidRDefault="00A61B35" w:rsidP="001061DA">
      <w:pPr>
        <w:ind w:firstLine="709"/>
        <w:jc w:val="both"/>
        <w:rPr>
          <w:szCs w:val="22"/>
        </w:rPr>
      </w:pPr>
    </w:p>
    <w:p w:rsidR="001061DA" w:rsidRPr="00DC4492" w:rsidRDefault="001061DA" w:rsidP="001061DA">
      <w:pPr>
        <w:ind w:firstLine="709"/>
        <w:jc w:val="both"/>
        <w:rPr>
          <w:szCs w:val="22"/>
        </w:rPr>
      </w:pPr>
      <w:r w:rsidRPr="00DC4492">
        <w:rPr>
          <w:szCs w:val="22"/>
        </w:rPr>
        <w:t xml:space="preserve">Akta sprawy do wglądu znajdują się w Starostwie Powiatowym w Piasecznie,  ul. </w:t>
      </w:r>
      <w:proofErr w:type="spellStart"/>
      <w:r w:rsidRPr="00DC4492">
        <w:rPr>
          <w:szCs w:val="22"/>
        </w:rPr>
        <w:t>Chyliczkowska</w:t>
      </w:r>
      <w:proofErr w:type="spellEnd"/>
      <w:r w:rsidRPr="00DC4492">
        <w:rPr>
          <w:szCs w:val="22"/>
        </w:rPr>
        <w:t xml:space="preserve"> 14, 05-500 Piaseczno, kancelaria Architektoniczno-Budowalna, gdzie od pon. do </w:t>
      </w:r>
      <w:proofErr w:type="spellStart"/>
      <w:r w:rsidRPr="00DC4492">
        <w:rPr>
          <w:szCs w:val="22"/>
        </w:rPr>
        <w:t>piąt</w:t>
      </w:r>
      <w:proofErr w:type="spellEnd"/>
      <w:r w:rsidRPr="00DC4492">
        <w:rPr>
          <w:szCs w:val="22"/>
        </w:rPr>
        <w:t>. w godzinach 8-16, można zgłaszać ewentualne uwagi i wnioski do czasu wydania orzeczenia w sprawie.</w:t>
      </w:r>
      <w:r w:rsidRPr="00DC4492">
        <w:rPr>
          <w:szCs w:val="22"/>
        </w:rPr>
        <w:tab/>
      </w:r>
    </w:p>
    <w:p w:rsidR="00F02E33" w:rsidRDefault="001061DA" w:rsidP="00E97FEB">
      <w:pPr>
        <w:ind w:firstLine="709"/>
        <w:jc w:val="both"/>
        <w:rPr>
          <w:szCs w:val="22"/>
        </w:rPr>
      </w:pPr>
      <w:r w:rsidRPr="00DC4492">
        <w:rPr>
          <w:szCs w:val="22"/>
        </w:rPr>
        <w:t>Zgodnie z art. 49 ustawy – Kodeks postępowania administracyjnego doręczenie uważa się za dokonane po upływie czternastu dni od dnia publicznego ogłoszenia.</w:t>
      </w:r>
    </w:p>
    <w:p w:rsidR="00E97FEB" w:rsidRPr="00DC4492" w:rsidRDefault="00E97FEB" w:rsidP="00E97FEB">
      <w:pPr>
        <w:ind w:firstLine="709"/>
        <w:jc w:val="both"/>
        <w:rPr>
          <w:szCs w:val="22"/>
        </w:rPr>
      </w:pPr>
    </w:p>
    <w:p w:rsidR="001061DA" w:rsidRPr="00DC4492" w:rsidRDefault="005E436F" w:rsidP="001061DA">
      <w:pPr>
        <w:jc w:val="both"/>
        <w:rPr>
          <w:szCs w:val="22"/>
        </w:rPr>
      </w:pPr>
      <w:r w:rsidRPr="00DC4492">
        <w:rPr>
          <w:noProof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3558208</wp:posOffset>
                </wp:positionH>
                <wp:positionV relativeFrom="paragraph">
                  <wp:posOffset>22198</wp:posOffset>
                </wp:positionV>
                <wp:extent cx="2916555" cy="1089660"/>
                <wp:effectExtent l="13335" t="13335" r="13335" b="114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>opatrzone kwalifikowanym podpisem elektronicznym</w:t>
                            </w:r>
                          </w:p>
                          <w:p w:rsidR="00C66A60" w:rsidRPr="003D35EF" w:rsidRDefault="00C66A60" w:rsidP="00C66A60">
                            <w:pPr>
                              <w:spacing w:after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Z up. Starosty Piaseczyńskiego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i/>
                                <w:sz w:val="20"/>
                                <w:szCs w:val="20"/>
                              </w:rPr>
                              <w:t>mgr inż. Sylwia Moszczyńska-Staś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Naczelnik Wydziału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0.15pt;margin-top:1.75pt;width:229.65pt;height:85.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lgpKwIAAFYEAAAOAAAAZHJzL2Uyb0RvYy54bWysVMGO0zAQvSPxD5bvNGloShs1XS1dipAW&#10;WGnhAxzHSax1PMZ2m5SvZ+x0S7XcVuRgeTzj55n3ZrK5GXtFjsI6Cbqk81lKidAcaqnbkv78sX+3&#10;osR5pmumQIuSnoSjN9u3bzaDKUQGHahaWIIg2hWDKWnnvSmSxPFO9MzNwAiNzgZszzyatk1qywZE&#10;71WSpekyGcDWxgIXzuHp3eSk24jfNIL7703jhCeqpJibj6uNaxXWZLthRWuZ6SQ/p8FekUXPpMZH&#10;L1B3zDNysPIfqF5yCw4aP+PQJ9A0kotYA1YzT19U89gxI2ItSI4zF5rc/4Pl344Plsi6pO8p0axH&#10;iR5ACeLFk/MwCJIFigbjCox8NBjrx48wotSxXGfugT85omHXMd2KW2th6ASrMcV5uJlcXZ1wXACp&#10;hq9Q41vs4CECjY3tA3/ICEF0lOp0kUeMnnA8zNbzZZ7nlHD0zdPVermMAiaseL5urPOfBfQkbEpq&#10;Uf8Iz473zod0WPEcEl5zoGS9l0pFw7bVTllyZNgr+/jFCl6EKU2Gkq7zLJ8YeAVELz02vZJ9SVdp&#10;+KY2DLx90nVsSc+kmvaYstJnIgN3E4t+rMazMBXUJ6TUwtTcOIy46cD+pmTAxi6p+3VgVlCivmiU&#10;ZT1fLMIkRGORf8jQsNee6trDNEeoknpKpu3OT9NzMFa2Hb40NYKGW5SykZHkoPmU1TlvbN7I/XnQ&#10;wnRc2zHq7+9g+wcAAP//AwBQSwMEFAAGAAgAAAAhACDBFKrfAAAACgEAAA8AAABkcnMvZG93bnJl&#10;di54bWxMj8FuwjAQRO+V+g/WIvVSFTtBSds0DkKoFWdoL72ZeEki4nUSGxL69TUnuM1qRjNv8+Vk&#10;WnbGwTWWJERzAQyptLqhSsLP99fLGzDnFWnVWkIJF3SwLB4fcpVpO9IWzztfsVBCLlMSau+7jHNX&#10;1miUm9sOKXgHOxjlwzlUXA9qDOWm5bEQKTeqobBQqw7XNZbH3clIsOPnxVjsRfz8+2c261W/PcS9&#10;lE+zafUBzOPkb2G44gd0KALT3p5IO9ZKSFKxCFEJiwTY1RfRewpsH9RrEgEvcn7/QvEPAAD//wMA&#10;UEsBAi0AFAAGAAgAAAAhALaDOJL+AAAA4QEAABMAAAAAAAAAAAAAAAAAAAAAAFtDb250ZW50X1R5&#10;cGVzXS54bWxQSwECLQAUAAYACAAAACEAOP0h/9YAAACUAQAACwAAAAAAAAAAAAAAAAAvAQAAX3Jl&#10;bHMvLnJlbHNQSwECLQAUAAYACAAAACEAQ9pYKSsCAABWBAAADgAAAAAAAAAAAAAAAAAuAgAAZHJz&#10;L2Uyb0RvYy54bWxQSwECLQAUAAYACAAAACEAIMEUqt8AAAAKAQAADwAAAAAAAAAAAAAAAACFBAAA&#10;ZHJzL2Rvd25yZXYueG1sUEsFBgAAAAAEAAQA8wAAAJEFAAAAAA==&#10;" strokecolor="white">
                <v:textbox>
                  <w:txbxContent>
                    <w:p w:rsidR="00C66A60" w:rsidRPr="003D35EF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bookmarkStart w:id="3" w:name="_GoBack"/>
                      <w:r w:rsidRPr="003D35EF">
                        <w:rPr>
                          <w:caps/>
                          <w:sz w:val="20"/>
                          <w:szCs w:val="20"/>
                        </w:rPr>
                        <w:t>opatrzone kwalifikowanym podpisem elektronicznym</w:t>
                      </w:r>
                    </w:p>
                    <w:p w:rsidR="00C66A60" w:rsidRPr="003D35EF" w:rsidRDefault="00C66A60" w:rsidP="00C66A60">
                      <w:pPr>
                        <w:spacing w:after="12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Z up. Starosty Piaseczyńskiego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D35EF">
                        <w:rPr>
                          <w:i/>
                          <w:sz w:val="20"/>
                          <w:szCs w:val="20"/>
                        </w:rPr>
                        <w:t>mgr inż. Sylwia Moszczyńska-Staś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Naczelnik Wydziału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Architektoniczno-Budowlanego</w:t>
                      </w:r>
                      <w:bookmarkEnd w:id="3"/>
                    </w:p>
                  </w:txbxContent>
                </v:textbox>
                <w10:wrap type="square"/>
              </v:shape>
            </w:pict>
          </mc:Fallback>
        </mc:AlternateContent>
      </w:r>
      <w:r w:rsidR="001061DA" w:rsidRPr="00DC4492">
        <w:rPr>
          <w:szCs w:val="22"/>
        </w:rPr>
        <w:t xml:space="preserve">           </w:t>
      </w:r>
    </w:p>
    <w:p w:rsidR="007A4F84" w:rsidRPr="00DC4492" w:rsidRDefault="00110542" w:rsidP="00BB3E8F">
      <w:pPr>
        <w:tabs>
          <w:tab w:val="left" w:pos="315"/>
        </w:tabs>
        <w:jc w:val="both"/>
        <w:rPr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F02E33" w:rsidP="00524096">
      <w:pPr>
        <w:tabs>
          <w:tab w:val="left" w:pos="315"/>
        </w:tabs>
        <w:jc w:val="both"/>
        <w:rPr>
          <w:b/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A61B35" w:rsidRDefault="00A61B3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A61B35">
        <w:rPr>
          <w:b/>
          <w:bCs/>
          <w:sz w:val="24"/>
          <w:szCs w:val="22"/>
        </w:rPr>
        <w:t>36</w:t>
      </w:r>
      <w:r w:rsidR="004653BB">
        <w:rPr>
          <w:b/>
          <w:bCs/>
          <w:sz w:val="24"/>
          <w:szCs w:val="22"/>
        </w:rPr>
        <w:t>.2023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 xml:space="preserve">Publiczne obwieszczenie nastąpiło w dniu: </w:t>
      </w:r>
      <w:r w:rsidR="0031452D">
        <w:rPr>
          <w:b/>
          <w:i/>
          <w:szCs w:val="22"/>
        </w:rPr>
        <w:t>18.09.2023 r.</w:t>
      </w:r>
    </w:p>
    <w:p w:rsidR="003D4776" w:rsidRDefault="00110542" w:rsidP="003D4776">
      <w:pPr>
        <w:ind w:left="1260" w:hanging="1260"/>
        <w:jc w:val="both"/>
        <w:rPr>
          <w:sz w:val="10"/>
          <w:szCs w:val="10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C66A60" w:rsidRPr="003D4776" w:rsidRDefault="00C66A60" w:rsidP="003D4776">
      <w:pPr>
        <w:jc w:val="both"/>
        <w:rPr>
          <w:sz w:val="28"/>
          <w:szCs w:val="22"/>
        </w:rPr>
      </w:pPr>
      <w:r w:rsidRPr="003D4776">
        <w:rPr>
          <w:b/>
          <w:color w:val="000000"/>
          <w:sz w:val="20"/>
          <w:szCs w:val="22"/>
        </w:rPr>
        <w:t>Wydruk dokumentu, stanowi dowód tego co zostało stwierdzone w piśmie, zgodnie z art. 39</w:t>
      </w:r>
      <w:r w:rsidRPr="003D4776">
        <w:rPr>
          <w:b/>
          <w:color w:val="000000"/>
          <w:position w:val="8"/>
          <w:sz w:val="20"/>
          <w:szCs w:val="22"/>
        </w:rPr>
        <w:t>3</w:t>
      </w:r>
      <w:r w:rsidR="003D4776">
        <w:rPr>
          <w:b/>
          <w:color w:val="000000"/>
          <w:sz w:val="20"/>
          <w:szCs w:val="22"/>
        </w:rPr>
        <w:t xml:space="preserve"> k.p.a. Został on wytworzony </w:t>
      </w:r>
      <w:r w:rsidRPr="003D4776">
        <w:rPr>
          <w:b/>
          <w:color w:val="000000"/>
          <w:sz w:val="20"/>
          <w:szCs w:val="22"/>
        </w:rPr>
        <w:t>za pomocą systemu teleinformatycznego i podpisany kwalifikowanym podpisem elektronicznym</w:t>
      </w:r>
    </w:p>
    <w:sectPr w:rsidR="00C66A60" w:rsidRPr="003D4776" w:rsidSect="003D4776">
      <w:footerReference w:type="default" r:id="rId8"/>
      <w:pgSz w:w="11906" w:h="16838"/>
      <w:pgMar w:top="142" w:right="720" w:bottom="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AC5" w:rsidRDefault="00F67AC5">
      <w:r>
        <w:separator/>
      </w:r>
    </w:p>
  </w:endnote>
  <w:endnote w:type="continuationSeparator" w:id="0">
    <w:p w:rsidR="00F67AC5" w:rsidRDefault="00F67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5E436F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5080" r="13335" b="762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0C6DD11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C66A60">
    <w:pPr>
      <w:pStyle w:val="Stopka"/>
      <w:jc w:val="center"/>
    </w:pPr>
    <w:r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31452D">
      <w:rPr>
        <w:noProof/>
      </w:rPr>
      <w:t>1</w:t>
    </w:r>
    <w:r>
      <w:fldChar w:fldCharType="end"/>
    </w:r>
    <w:r w:rsidR="006D3C28">
      <w:t>/</w:t>
    </w:r>
    <w:r w:rsidR="00A61B35">
      <w:t>1</w:t>
    </w:r>
  </w:p>
  <w:p w:rsidR="00220A0E" w:rsidRDefault="005E436F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8255" r="7620" b="1206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3601FBB2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AC5" w:rsidRDefault="00F67AC5">
      <w:r>
        <w:separator/>
      </w:r>
    </w:p>
  </w:footnote>
  <w:footnote w:type="continuationSeparator" w:id="0">
    <w:p w:rsidR="00F67AC5" w:rsidRDefault="00F67A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D0D8B"/>
    <w:rsid w:val="000D68DB"/>
    <w:rsid w:val="001061DA"/>
    <w:rsid w:val="00107985"/>
    <w:rsid w:val="00110542"/>
    <w:rsid w:val="00125BDB"/>
    <w:rsid w:val="00203A56"/>
    <w:rsid w:val="00220A0E"/>
    <w:rsid w:val="002915BA"/>
    <w:rsid w:val="002A0508"/>
    <w:rsid w:val="00303383"/>
    <w:rsid w:val="0031452D"/>
    <w:rsid w:val="00316AB0"/>
    <w:rsid w:val="00317E53"/>
    <w:rsid w:val="00323138"/>
    <w:rsid w:val="00343EF8"/>
    <w:rsid w:val="003C2BC0"/>
    <w:rsid w:val="003D35EF"/>
    <w:rsid w:val="003D4776"/>
    <w:rsid w:val="004653BB"/>
    <w:rsid w:val="00524096"/>
    <w:rsid w:val="00560C7C"/>
    <w:rsid w:val="00582F21"/>
    <w:rsid w:val="005867B9"/>
    <w:rsid w:val="005E436F"/>
    <w:rsid w:val="005E5A44"/>
    <w:rsid w:val="005E5B49"/>
    <w:rsid w:val="00625E2B"/>
    <w:rsid w:val="006D3C28"/>
    <w:rsid w:val="00756195"/>
    <w:rsid w:val="007A4F84"/>
    <w:rsid w:val="00814533"/>
    <w:rsid w:val="00834DBE"/>
    <w:rsid w:val="00837AF6"/>
    <w:rsid w:val="008B4231"/>
    <w:rsid w:val="008C65FB"/>
    <w:rsid w:val="0095376C"/>
    <w:rsid w:val="00953BD8"/>
    <w:rsid w:val="009B6A8F"/>
    <w:rsid w:val="009D35A4"/>
    <w:rsid w:val="009E5118"/>
    <w:rsid w:val="009F1177"/>
    <w:rsid w:val="00A01747"/>
    <w:rsid w:val="00A61B35"/>
    <w:rsid w:val="00AA0108"/>
    <w:rsid w:val="00AB6255"/>
    <w:rsid w:val="00AD4EE6"/>
    <w:rsid w:val="00AF6EE6"/>
    <w:rsid w:val="00B3413F"/>
    <w:rsid w:val="00B55A65"/>
    <w:rsid w:val="00BB3E8F"/>
    <w:rsid w:val="00BB708A"/>
    <w:rsid w:val="00C45707"/>
    <w:rsid w:val="00C66A60"/>
    <w:rsid w:val="00CA0988"/>
    <w:rsid w:val="00CA7A4A"/>
    <w:rsid w:val="00CF664E"/>
    <w:rsid w:val="00D77BB8"/>
    <w:rsid w:val="00DC04A3"/>
    <w:rsid w:val="00DC4492"/>
    <w:rsid w:val="00E82715"/>
    <w:rsid w:val="00E97FEB"/>
    <w:rsid w:val="00EC66BF"/>
    <w:rsid w:val="00F02E33"/>
    <w:rsid w:val="00F67AC5"/>
    <w:rsid w:val="00FC676D"/>
    <w:rsid w:val="00FD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Marcin Ciechomski</cp:lastModifiedBy>
  <cp:revision>4</cp:revision>
  <cp:lastPrinted>2023-09-18T08:19:00Z</cp:lastPrinted>
  <dcterms:created xsi:type="dcterms:W3CDTF">2023-09-18T08:20:00Z</dcterms:created>
  <dcterms:modified xsi:type="dcterms:W3CDTF">2023-09-18T13:28:00Z</dcterms:modified>
</cp:coreProperties>
</file>