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F55B8" w:rsidRDefault="002F55B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OBWIESZCZENIE STAROSTY PIASECZYŃSKIEGO</w:t>
      </w:r>
    </w:p>
    <w:p w:rsidR="002F55B8" w:rsidRDefault="002F55B8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2F55B8" w:rsidRDefault="002F55B8">
      <w:pPr>
        <w:tabs>
          <w:tab w:val="left" w:pos="4095"/>
        </w:tabs>
        <w:rPr>
          <w:b/>
          <w:bCs/>
          <w:sz w:val="28"/>
          <w:szCs w:val="28"/>
        </w:rPr>
      </w:pPr>
    </w:p>
    <w:p w:rsidR="002F55B8" w:rsidRDefault="002F55B8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</w:rPr>
      </w:pPr>
      <w:r>
        <w:t>Na podstawie art. 11</w:t>
      </w:r>
      <w:r w:rsidR="002B18B4">
        <w:t>d</w:t>
      </w:r>
      <w:r>
        <w:t xml:space="preserve"> ust. </w:t>
      </w:r>
      <w:r w:rsidR="002B18B4">
        <w:t>5</w:t>
      </w:r>
      <w:r>
        <w:t xml:space="preserve"> </w:t>
      </w:r>
      <w:r w:rsidR="002210F0">
        <w:t xml:space="preserve">i 6 </w:t>
      </w:r>
      <w:r>
        <w:t>ustawy z dnia 10 kwietnia 2003</w:t>
      </w:r>
      <w:r w:rsidR="00976677">
        <w:t xml:space="preserve"> </w:t>
      </w:r>
      <w:r>
        <w:t xml:space="preserve">r. o szczególnych zasadach przygotowania i realizacji inwestycji w zakresie dróg publicznych </w:t>
      </w:r>
      <w:r w:rsidR="007C46B7">
        <w:br/>
      </w:r>
      <w:r w:rsidR="00553979">
        <w:t>(t</w:t>
      </w:r>
      <w:r>
        <w:t>j. Dz. U</w:t>
      </w:r>
      <w:r w:rsidR="006C36A6" w:rsidRPr="006C36A6">
        <w:t>. z 2023</w:t>
      </w:r>
      <w:r w:rsidRPr="006C36A6">
        <w:t xml:space="preserve"> r. poz. </w:t>
      </w:r>
      <w:r w:rsidR="006C36A6" w:rsidRPr="006C36A6">
        <w:t>162</w:t>
      </w:r>
      <w:r w:rsidR="00D62DA6" w:rsidRPr="006C36A6">
        <w:t xml:space="preserve"> ze zm.</w:t>
      </w:r>
      <w:r w:rsidRPr="006C36A6">
        <w:t>)</w:t>
      </w:r>
      <w:r>
        <w:t xml:space="preserve"> </w:t>
      </w:r>
      <w:r w:rsidR="002B51DF">
        <w:t xml:space="preserve">czytaj dalej ZRID, </w:t>
      </w:r>
      <w:r>
        <w:t xml:space="preserve">zawiadamia się, że w dniu </w:t>
      </w:r>
      <w:r w:rsidR="00421FFA">
        <w:br/>
      </w:r>
      <w:r w:rsidR="004763CC">
        <w:t xml:space="preserve">30 listopada 2023 r., w związku z decyzją Wojewody Mazowieckiego, zarządca drogi dokonał korekty wniosku z dnia </w:t>
      </w:r>
      <w:r w:rsidR="00303809">
        <w:t>22 czerwca</w:t>
      </w:r>
      <w:r w:rsidR="00D62DA6">
        <w:t xml:space="preserve"> 2020 r.</w:t>
      </w:r>
      <w:r w:rsidR="00D62DA6">
        <w:rPr>
          <w:color w:val="FF9900"/>
        </w:rPr>
        <w:t xml:space="preserve"> </w:t>
      </w:r>
      <w:r>
        <w:rPr>
          <w:iCs/>
        </w:rPr>
        <w:t xml:space="preserve">w sprawie </w:t>
      </w:r>
      <w:r w:rsidR="002B18B4">
        <w:rPr>
          <w:iCs/>
        </w:rPr>
        <w:t xml:space="preserve">udzielenia zezwolenia </w:t>
      </w:r>
      <w:r w:rsidR="00421FFA">
        <w:rPr>
          <w:iCs/>
        </w:rPr>
        <w:br/>
      </w:r>
      <w:r w:rsidR="002B18B4">
        <w:rPr>
          <w:iCs/>
        </w:rPr>
        <w:t>na realizację inwestycji drogowej</w:t>
      </w:r>
      <w:r w:rsidR="004763CC">
        <w:rPr>
          <w:iCs/>
        </w:rPr>
        <w:t xml:space="preserve"> dotyczącej</w:t>
      </w:r>
      <w:r w:rsidR="004763CC" w:rsidRPr="004763CC">
        <w:t xml:space="preserve"> </w:t>
      </w:r>
      <w:r w:rsidR="004763CC">
        <w:t xml:space="preserve">pierwotnie </w:t>
      </w:r>
      <w:r w:rsidR="004763CC">
        <w:rPr>
          <w:iCs/>
        </w:rPr>
        <w:t>rozbudowy</w:t>
      </w:r>
      <w:r w:rsidR="004763CC" w:rsidRPr="004763CC">
        <w:rPr>
          <w:iCs/>
        </w:rPr>
        <w:t xml:space="preserve"> skrzyżowania drogi powiatowej nr 2827W z drogą powiatową nr 2834W w miejscowości Piskórka</w:t>
      </w:r>
      <w:r w:rsidR="00A557DE">
        <w:rPr>
          <w:iCs/>
        </w:rPr>
        <w:t>, po zmia</w:t>
      </w:r>
      <w:r w:rsidR="004763CC">
        <w:rPr>
          <w:iCs/>
        </w:rPr>
        <w:t>nie</w:t>
      </w:r>
      <w:r w:rsidR="002B18B4">
        <w:rPr>
          <w:iCs/>
        </w:rPr>
        <w:t>:</w:t>
      </w:r>
    </w:p>
    <w:p w:rsidR="0076727A" w:rsidRPr="00102750" w:rsidRDefault="0076727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16"/>
        </w:rPr>
      </w:pPr>
    </w:p>
    <w:p w:rsidR="00F62C90" w:rsidRPr="004763CC" w:rsidRDefault="002F55B8" w:rsidP="00F62C90">
      <w:pPr>
        <w:ind w:left="1400" w:hanging="1400"/>
      </w:pPr>
      <w:r>
        <w:rPr>
          <w:b/>
        </w:rPr>
        <w:t>inwestor:</w:t>
      </w:r>
      <w:r w:rsidR="00102750">
        <w:t xml:space="preserve">   </w:t>
      </w:r>
      <w:r w:rsidR="00F62C90">
        <w:t xml:space="preserve">   </w:t>
      </w:r>
      <w:r w:rsidR="00F62C90" w:rsidRPr="004763CC">
        <w:t>Zarząd Powiatu Piaseczyńskiego</w:t>
      </w:r>
    </w:p>
    <w:p w:rsidR="00F62C90" w:rsidRPr="004763CC" w:rsidRDefault="00F62C90" w:rsidP="00F62C90">
      <w:pPr>
        <w:ind w:left="1400" w:hanging="1400"/>
        <w:rPr>
          <w:color w:val="000000"/>
        </w:rPr>
      </w:pPr>
      <w:r w:rsidRPr="004763CC">
        <w:t xml:space="preserve">                      ul. Chyliczkowska 14, 05-500 Piaseczno  </w:t>
      </w:r>
    </w:p>
    <w:p w:rsidR="002F55B8" w:rsidRPr="00102750" w:rsidRDefault="002F55B8" w:rsidP="007C46B7">
      <w:pPr>
        <w:ind w:left="1400" w:hanging="1400"/>
        <w:rPr>
          <w:b/>
          <w:sz w:val="16"/>
        </w:rPr>
      </w:pPr>
      <w:r>
        <w:rPr>
          <w:b/>
        </w:rPr>
        <w:t xml:space="preserve">         </w:t>
      </w:r>
      <w:r>
        <w:t xml:space="preserve"> </w:t>
      </w:r>
    </w:p>
    <w:p w:rsidR="004763CC" w:rsidRDefault="00421FFA" w:rsidP="003645B8">
      <w:pPr>
        <w:pStyle w:val="Standard"/>
        <w:ind w:left="1253" w:hanging="1253"/>
        <w:rPr>
          <w:b/>
        </w:rPr>
      </w:pPr>
      <w:r>
        <w:rPr>
          <w:b/>
        </w:rPr>
        <w:t xml:space="preserve">inwestycja: </w:t>
      </w:r>
      <w:r w:rsidR="004763CC" w:rsidRPr="004763CC">
        <w:t>rozbudowa drogi powiatowej nr 2827W w miejscowości Piskórka</w:t>
      </w:r>
      <w:r>
        <w:rPr>
          <w:b/>
        </w:rPr>
        <w:t xml:space="preserve"> </w:t>
      </w:r>
    </w:p>
    <w:p w:rsidR="004763CC" w:rsidRDefault="004763CC" w:rsidP="004763CC">
      <w:pPr>
        <w:pStyle w:val="Standard"/>
        <w:rPr>
          <w:b/>
        </w:rPr>
      </w:pPr>
    </w:p>
    <w:p w:rsidR="0076727A" w:rsidRPr="00102750" w:rsidRDefault="0076727A" w:rsidP="0076727A">
      <w:pPr>
        <w:ind w:left="1260" w:hanging="1260"/>
        <w:jc w:val="both"/>
        <w:rPr>
          <w:color w:val="000000"/>
          <w:sz w:val="16"/>
          <w:lang/>
        </w:rPr>
      </w:pPr>
      <w:r>
        <w:rPr>
          <w:color w:val="000000"/>
          <w:lang/>
        </w:rPr>
        <w:t xml:space="preserve">          </w:t>
      </w:r>
      <w:r>
        <w:rPr>
          <w:color w:val="000000"/>
          <w:lang/>
        </w:rPr>
        <w:tab/>
      </w:r>
    </w:p>
    <w:p w:rsidR="007E47DD" w:rsidRDefault="007E47DD" w:rsidP="007E47DD">
      <w:pPr>
        <w:jc w:val="both"/>
        <w:rPr>
          <w:b/>
          <w:color w:val="000000"/>
          <w:lang/>
        </w:rPr>
      </w:pPr>
      <w:r w:rsidRPr="00CD693C">
        <w:rPr>
          <w:b/>
          <w:color w:val="000000"/>
          <w:lang/>
        </w:rPr>
        <w:t xml:space="preserve">Działki inwestycyjne w jednostce ewidencyjnej </w:t>
      </w:r>
      <w:r>
        <w:rPr>
          <w:b/>
          <w:color w:val="000000"/>
          <w:lang/>
        </w:rPr>
        <w:t>141805_2 Prażmów</w:t>
      </w:r>
      <w:r w:rsidRPr="00CD693C">
        <w:rPr>
          <w:b/>
          <w:color w:val="000000"/>
          <w:lang/>
        </w:rPr>
        <w:t xml:space="preserve">:   </w:t>
      </w:r>
    </w:p>
    <w:p w:rsidR="007E47DD" w:rsidRDefault="007E47DD" w:rsidP="007E47DD">
      <w:pPr>
        <w:jc w:val="both"/>
        <w:rPr>
          <w:color w:val="000000"/>
          <w:u w:val="single"/>
          <w:lang/>
        </w:rPr>
      </w:pPr>
      <w:r>
        <w:rPr>
          <w:b/>
          <w:color w:val="000000"/>
          <w:lang/>
        </w:rPr>
        <w:t>d</w:t>
      </w:r>
      <w:r w:rsidRPr="0034351B">
        <w:rPr>
          <w:b/>
          <w:color w:val="000000"/>
          <w:lang/>
        </w:rPr>
        <w:t>ziałki w liniach rozgraniczających projektowanej drogi</w:t>
      </w:r>
      <w:r>
        <w:rPr>
          <w:b/>
          <w:color w:val="000000"/>
          <w:lang/>
        </w:rPr>
        <w:t>:</w:t>
      </w:r>
    </w:p>
    <w:p w:rsidR="007E47DD" w:rsidRPr="007456CD" w:rsidRDefault="007E47DD" w:rsidP="007E47DD">
      <w:pPr>
        <w:numPr>
          <w:ilvl w:val="0"/>
          <w:numId w:val="3"/>
        </w:numPr>
        <w:ind w:left="357" w:hanging="357"/>
        <w:jc w:val="both"/>
      </w:pPr>
      <w:r w:rsidRPr="007456CD">
        <w:rPr>
          <w:b/>
        </w:rPr>
        <w:t>przeznaczone pod realizację inwestycji drogowej</w:t>
      </w:r>
      <w:r w:rsidRPr="007456CD">
        <w:t xml:space="preserve">, drukiem wytłuszczonym podano                        nr działek pod przejęcie przez jednostkę samorządu terytorialnego – Powiat Piaseczyński, w nawiasach podano nr działki po podziale, a po średniku nr działek po podziale poza projektowanym pasem drogowym pozostające przy aktualnym właścicielu, oznaczone </w:t>
      </w:r>
      <w:r w:rsidRPr="007456CD">
        <w:br/>
        <w:t>wg katastru numerami:</w:t>
      </w:r>
    </w:p>
    <w:p w:rsidR="00127346" w:rsidRDefault="00127346" w:rsidP="00127346">
      <w:pPr>
        <w:ind w:left="357"/>
        <w:jc w:val="both"/>
        <w:rPr>
          <w:bCs/>
        </w:rPr>
      </w:pPr>
      <w:r>
        <w:rPr>
          <w:b/>
        </w:rPr>
        <w:t>obręb 0020 Piskórka</w:t>
      </w:r>
      <w:r>
        <w:rPr>
          <w:bCs/>
        </w:rPr>
        <w:t>: 51, 15/2 (</w:t>
      </w:r>
      <w:r>
        <w:rPr>
          <w:b/>
          <w:bCs/>
        </w:rPr>
        <w:t>15/7</w:t>
      </w:r>
      <w:r>
        <w:rPr>
          <w:bCs/>
        </w:rPr>
        <w:t>; 15/8), 99, 14/11 (</w:t>
      </w:r>
      <w:r>
        <w:rPr>
          <w:b/>
          <w:bCs/>
        </w:rPr>
        <w:t>14/13</w:t>
      </w:r>
      <w:r>
        <w:rPr>
          <w:bCs/>
        </w:rPr>
        <w:t>; 14/14), 70/2, 69/4 (</w:t>
      </w:r>
      <w:r>
        <w:rPr>
          <w:b/>
          <w:bCs/>
        </w:rPr>
        <w:t>69/6</w:t>
      </w:r>
      <w:r>
        <w:rPr>
          <w:bCs/>
        </w:rPr>
        <w:t xml:space="preserve">; 69/7), </w:t>
      </w:r>
      <w:r w:rsidRPr="004763CC">
        <w:rPr>
          <w:b/>
          <w:bCs/>
        </w:rPr>
        <w:t>69/1</w:t>
      </w:r>
      <w:r>
        <w:rPr>
          <w:bCs/>
        </w:rPr>
        <w:t>, 166, 14/12 (</w:t>
      </w:r>
      <w:r>
        <w:rPr>
          <w:b/>
          <w:bCs/>
        </w:rPr>
        <w:t>14/15</w:t>
      </w:r>
      <w:r>
        <w:rPr>
          <w:bCs/>
        </w:rPr>
        <w:t xml:space="preserve">; 14/16), </w:t>
      </w:r>
      <w:r w:rsidRPr="004763CC">
        <w:rPr>
          <w:b/>
          <w:bCs/>
        </w:rPr>
        <w:t>69/3</w:t>
      </w:r>
      <w:r>
        <w:rPr>
          <w:bCs/>
        </w:rPr>
        <w:t>, 171 (</w:t>
      </w:r>
      <w:r>
        <w:rPr>
          <w:b/>
          <w:bCs/>
        </w:rPr>
        <w:t>171/1</w:t>
      </w:r>
      <w:r>
        <w:rPr>
          <w:bCs/>
        </w:rPr>
        <w:t xml:space="preserve">; 171/2), </w:t>
      </w:r>
    </w:p>
    <w:p w:rsidR="007E47DD" w:rsidRPr="007456CD" w:rsidRDefault="007E47DD" w:rsidP="007E47DD">
      <w:pPr>
        <w:ind w:left="357"/>
        <w:jc w:val="both"/>
        <w:rPr>
          <w:bCs/>
        </w:rPr>
      </w:pPr>
    </w:p>
    <w:p w:rsidR="00553979" w:rsidRDefault="00553979" w:rsidP="00553979">
      <w:pPr>
        <w:ind w:firstLine="709"/>
        <w:jc w:val="both"/>
      </w:pPr>
      <w:r>
        <w:t xml:space="preserve">Akta sprawy do wglądu znajdują się w Starostwie Powiatowym w Piasecznie,                              ul. Chyliczkowska 14, 05-500 Piaseczno, </w:t>
      </w:r>
      <w:r>
        <w:rPr>
          <w:bCs/>
          <w:color w:val="000000"/>
          <w:sz w:val="23"/>
          <w:szCs w:val="23"/>
        </w:rPr>
        <w:t>informacja w kancelarii Wydziału Architektoniczno-Budowlanego</w:t>
      </w:r>
      <w:r w:rsidR="00B666A6">
        <w:t>, od pon. do pt. w godzinach 7</w:t>
      </w:r>
      <w:r>
        <w:t xml:space="preserve">-16, gdzie można zgłaszać ewentualne uwagi </w:t>
      </w:r>
      <w:r>
        <w:br/>
        <w:t xml:space="preserve">i wnioski do czasu wydania orzeczenia w sprawie.  </w:t>
      </w:r>
    </w:p>
    <w:p w:rsidR="00553979" w:rsidRDefault="00553979" w:rsidP="00553979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  <w:r>
        <w:rPr>
          <w:rFonts w:ascii="Times New Roman" w:hAnsi="Times New Roman" w:cs="Times New Roman"/>
        </w:rPr>
        <w:tab/>
        <w:t>Zgodnie z art. 49 ustawy – Kodeks postępowania administracyjnego doręczenie    uważa się za dokonane po upływie czternastu dni od dnia publicznego ogłoszenia.</w:t>
      </w:r>
    </w:p>
    <w:p w:rsidR="00553979" w:rsidRPr="00921FB4" w:rsidRDefault="00553979" w:rsidP="00553979">
      <w:pPr>
        <w:ind w:firstLine="709"/>
        <w:jc w:val="both"/>
        <w:rPr>
          <w:bCs/>
        </w:rPr>
      </w:pPr>
      <w:r>
        <w:rPr>
          <w:bCs/>
        </w:rPr>
        <w:t xml:space="preserve">Jednocześnie zgodnie z art. 49a k.p.a. informuję, że o innych czynnościach </w:t>
      </w:r>
      <w:r>
        <w:rPr>
          <w:bCs/>
        </w:rPr>
        <w:br/>
        <w:t xml:space="preserve">z wyjątkiem zawiadomienia o wydaniu decyzji, organ będzie informował poprzez udostępnienie pisma w Biuletynie Informacji Publicznej. </w:t>
      </w:r>
    </w:p>
    <w:p w:rsidR="00D23CA6" w:rsidRPr="00D23CA6" w:rsidRDefault="00D23CA6" w:rsidP="00553979">
      <w:pPr>
        <w:pStyle w:val="Tekstpodstawowywcity32"/>
        <w:spacing w:after="0"/>
        <w:ind w:left="0"/>
        <w:jc w:val="both"/>
        <w:rPr>
          <w:b/>
          <w:bCs/>
        </w:rPr>
      </w:pPr>
    </w:p>
    <w:p w:rsidR="00647C46" w:rsidRDefault="002F55B8" w:rsidP="00102750">
      <w:pPr>
        <w:ind w:left="1260" w:hanging="1260"/>
        <w:jc w:val="both"/>
        <w:rPr>
          <w:b/>
          <w:bCs/>
        </w:rPr>
      </w:pPr>
      <w:r>
        <w:rPr>
          <w:b/>
          <w:bCs/>
        </w:rPr>
        <w:t xml:space="preserve"> Nr rej. ARB.6740.1.</w:t>
      </w:r>
      <w:r w:rsidR="007E47DD">
        <w:rPr>
          <w:b/>
          <w:bCs/>
        </w:rPr>
        <w:t>7</w:t>
      </w:r>
      <w:r>
        <w:rPr>
          <w:b/>
          <w:bCs/>
        </w:rPr>
        <w:t>.20</w:t>
      </w:r>
      <w:r w:rsidR="00F62C90">
        <w:rPr>
          <w:b/>
          <w:bCs/>
        </w:rPr>
        <w:t>20</w:t>
      </w:r>
      <w:r w:rsidR="00937FAC">
        <w:rPr>
          <w:b/>
          <w:bCs/>
        </w:rPr>
        <w:t>.</w:t>
      </w:r>
      <w:r w:rsidR="007E47DD">
        <w:rPr>
          <w:b/>
          <w:bCs/>
        </w:rPr>
        <w:t>P</w:t>
      </w:r>
      <w:r w:rsidR="00102750">
        <w:rPr>
          <w:b/>
          <w:bCs/>
        </w:rPr>
        <w:t>K</w:t>
      </w:r>
      <w:r w:rsidR="004F62C2">
        <w:rPr>
          <w:b/>
          <w:bCs/>
        </w:rPr>
        <w:t xml:space="preserve">   </w:t>
      </w:r>
    </w:p>
    <w:p w:rsidR="00B31C6F" w:rsidRDefault="00B31C6F" w:rsidP="00102750">
      <w:pPr>
        <w:ind w:left="1260" w:hanging="1260"/>
        <w:jc w:val="both"/>
        <w:rPr>
          <w:b/>
          <w:bCs/>
        </w:rPr>
      </w:pPr>
    </w:p>
    <w:p w:rsidR="00647C46" w:rsidRDefault="00647C46" w:rsidP="00647C46">
      <w:pPr>
        <w:ind w:left="1260" w:hanging="1260"/>
        <w:jc w:val="both"/>
        <w:rPr>
          <w:b/>
          <w:bCs/>
        </w:rPr>
      </w:pPr>
      <w:r>
        <w:rPr>
          <w:b/>
          <w:bCs/>
        </w:rPr>
        <w:t xml:space="preserve">Publiczne obwieszczenie nastąpiło w dniu: </w:t>
      </w:r>
      <w:r w:rsidR="003B200C">
        <w:rPr>
          <w:b/>
          <w:bCs/>
        </w:rPr>
        <w:t>……………………………………………….</w:t>
      </w:r>
      <w:r w:rsidR="002D07E2">
        <w:rPr>
          <w:b/>
          <w:bCs/>
        </w:rPr>
        <w:t xml:space="preserve">            </w:t>
      </w:r>
    </w:p>
    <w:p w:rsidR="00647C46" w:rsidRPr="00280552" w:rsidRDefault="00647C46" w:rsidP="00647C46">
      <w:pPr>
        <w:ind w:left="1260" w:hanging="1260"/>
        <w:jc w:val="both"/>
        <w:rPr>
          <w:bCs/>
        </w:rPr>
      </w:pPr>
      <w:r>
        <w:rPr>
          <w:b/>
          <w:bCs/>
        </w:rPr>
        <w:t xml:space="preserve">                                                                </w:t>
      </w:r>
      <w:r w:rsidRPr="00280552">
        <w:rPr>
          <w:bCs/>
        </w:rPr>
        <w:t>(datę obwieszczenia wpisuje osoba dokonująca</w:t>
      </w:r>
      <w:r w:rsidRPr="00280552">
        <w:rPr>
          <w:bCs/>
        </w:rPr>
        <w:br/>
        <w:t xml:space="preserve">                                             obwieszczenia na podstawie art. 49 </w:t>
      </w:r>
      <w:r w:rsidRPr="00280552">
        <w:rPr>
          <w:shd w:val="clear" w:color="auto" w:fill="FFFFFF"/>
        </w:rPr>
        <w:t>§ 2 k.p.a.)</w:t>
      </w:r>
    </w:p>
    <w:p w:rsidR="002D07E2" w:rsidRDefault="004F62C2" w:rsidP="002D07E2">
      <w:pPr>
        <w:ind w:left="1260" w:hanging="1260"/>
        <w:jc w:val="right"/>
        <w:rPr>
          <w:b/>
          <w:bCs/>
        </w:rPr>
      </w:pPr>
      <w:r>
        <w:rPr>
          <w:b/>
          <w:bCs/>
        </w:rPr>
        <w:t xml:space="preserve">                                       </w:t>
      </w:r>
      <w:r w:rsidR="00102750">
        <w:rPr>
          <w:b/>
          <w:bCs/>
        </w:rPr>
        <w:t xml:space="preserve">                              </w:t>
      </w:r>
      <w:r w:rsidR="002D07E2">
        <w:rPr>
          <w:b/>
          <w:bCs/>
        </w:rPr>
        <w:t xml:space="preserve"> </w:t>
      </w:r>
    </w:p>
    <w:p w:rsidR="003B200C" w:rsidRDefault="003B200C" w:rsidP="003B200C">
      <w:pPr>
        <w:ind w:left="1260" w:hanging="126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</w:t>
      </w:r>
      <w:r w:rsidR="007E47DD">
        <w:rPr>
          <w:b/>
          <w:bCs/>
        </w:rPr>
        <w:t xml:space="preserve">        </w:t>
      </w:r>
      <w:r>
        <w:rPr>
          <w:b/>
          <w:bCs/>
        </w:rPr>
        <w:t xml:space="preserve">z up. Starosty Piaseczyńskiego </w:t>
      </w:r>
    </w:p>
    <w:p w:rsidR="003B200C" w:rsidRDefault="003B200C" w:rsidP="00F62C90">
      <w:pPr>
        <w:ind w:left="1260" w:hanging="1260"/>
        <w:jc w:val="right"/>
        <w:rPr>
          <w:b/>
          <w:bCs/>
        </w:rPr>
      </w:pPr>
      <w:r>
        <w:rPr>
          <w:b/>
          <w:bCs/>
        </w:rPr>
        <w:t>mgr inż. Sylwia Moszczyńska-Staś</w:t>
      </w:r>
    </w:p>
    <w:p w:rsidR="002D07E2" w:rsidRDefault="003B200C" w:rsidP="003B200C">
      <w:pPr>
        <w:ind w:left="4963" w:firstLine="709"/>
        <w:jc w:val="center"/>
        <w:rPr>
          <w:b/>
          <w:bCs/>
        </w:rPr>
      </w:pPr>
      <w:r>
        <w:rPr>
          <w:b/>
          <w:bCs/>
        </w:rPr>
        <w:t xml:space="preserve">Naczelnik Wydziału </w:t>
      </w:r>
      <w:r>
        <w:rPr>
          <w:b/>
          <w:bCs/>
        </w:rPr>
        <w:br/>
        <w:t xml:space="preserve">          Architektoniczno-Budowlanego</w:t>
      </w:r>
      <w:r w:rsidR="002D07E2">
        <w:rPr>
          <w:b/>
          <w:bCs/>
        </w:rPr>
        <w:t xml:space="preserve"> </w:t>
      </w:r>
    </w:p>
    <w:sectPr w:rsidR="002D07E2" w:rsidSect="00102750">
      <w:pgSz w:w="11906" w:h="16838"/>
      <w:pgMar w:top="851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71A" w:rsidRDefault="001D071A" w:rsidP="00102750">
      <w:r>
        <w:separator/>
      </w:r>
    </w:p>
  </w:endnote>
  <w:endnote w:type="continuationSeparator" w:id="0">
    <w:p w:rsidR="001D071A" w:rsidRDefault="001D071A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71A" w:rsidRDefault="001D071A" w:rsidP="00102750">
      <w:r>
        <w:separator/>
      </w:r>
    </w:p>
  </w:footnote>
  <w:footnote w:type="continuationSeparator" w:id="0">
    <w:p w:rsidR="001D071A" w:rsidRDefault="001D071A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F097743"/>
    <w:multiLevelType w:val="hybridMultilevel"/>
    <w:tmpl w:val="9F9225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C543F"/>
    <w:rsid w:val="000D1119"/>
    <w:rsid w:val="00102750"/>
    <w:rsid w:val="00127346"/>
    <w:rsid w:val="001B32D2"/>
    <w:rsid w:val="001D071A"/>
    <w:rsid w:val="002210F0"/>
    <w:rsid w:val="002B18B4"/>
    <w:rsid w:val="002B51DF"/>
    <w:rsid w:val="002D07E2"/>
    <w:rsid w:val="002E42D8"/>
    <w:rsid w:val="002F55B8"/>
    <w:rsid w:val="00303809"/>
    <w:rsid w:val="003645B8"/>
    <w:rsid w:val="003B200C"/>
    <w:rsid w:val="0040232C"/>
    <w:rsid w:val="004037A7"/>
    <w:rsid w:val="00421FFA"/>
    <w:rsid w:val="00441027"/>
    <w:rsid w:val="00450721"/>
    <w:rsid w:val="004763CC"/>
    <w:rsid w:val="004F62C2"/>
    <w:rsid w:val="00553979"/>
    <w:rsid w:val="005A63C6"/>
    <w:rsid w:val="005F29F8"/>
    <w:rsid w:val="005F433B"/>
    <w:rsid w:val="00647C46"/>
    <w:rsid w:val="006C36A6"/>
    <w:rsid w:val="00734E82"/>
    <w:rsid w:val="0076727A"/>
    <w:rsid w:val="007C46B7"/>
    <w:rsid w:val="007E47DD"/>
    <w:rsid w:val="00876A10"/>
    <w:rsid w:val="008A2151"/>
    <w:rsid w:val="008E022C"/>
    <w:rsid w:val="00937FAC"/>
    <w:rsid w:val="00976677"/>
    <w:rsid w:val="009B4D2B"/>
    <w:rsid w:val="009E6232"/>
    <w:rsid w:val="00A557DE"/>
    <w:rsid w:val="00AC4A30"/>
    <w:rsid w:val="00AC5CF1"/>
    <w:rsid w:val="00B1690C"/>
    <w:rsid w:val="00B31C6F"/>
    <w:rsid w:val="00B666A6"/>
    <w:rsid w:val="00B94507"/>
    <w:rsid w:val="00C55166"/>
    <w:rsid w:val="00CE0218"/>
    <w:rsid w:val="00D23CA6"/>
    <w:rsid w:val="00D62DA6"/>
    <w:rsid w:val="00D80B2A"/>
    <w:rsid w:val="00D975E2"/>
    <w:rsid w:val="00E0704C"/>
    <w:rsid w:val="00E83D12"/>
    <w:rsid w:val="00EC794D"/>
    <w:rsid w:val="00EE2187"/>
    <w:rsid w:val="00F47B5A"/>
    <w:rsid w:val="00F62C90"/>
    <w:rsid w:val="00FC4898"/>
    <w:rsid w:val="00FF15A6"/>
    <w:rsid w:val="00FF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5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2020-06-04T09:04:00Z</cp:lastPrinted>
  <dcterms:created xsi:type="dcterms:W3CDTF">2023-12-18T13:49:00Z</dcterms:created>
  <dcterms:modified xsi:type="dcterms:W3CDTF">2023-12-18T13:49:00Z</dcterms:modified>
</cp:coreProperties>
</file>