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B9A" w:rsidRDefault="00472B9A" w:rsidP="00472B9A">
      <w:pPr>
        <w:pStyle w:val="Nagwek1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472B9A" w:rsidRDefault="00472B9A" w:rsidP="00472B9A">
      <w:pPr>
        <w:pStyle w:val="Nagwek1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1B5132" w:rsidRPr="00472B9A">
        <w:rPr>
          <w:rFonts w:ascii="Times New Roman" w:hAnsi="Times New Roman"/>
        </w:rPr>
        <w:t xml:space="preserve">OBWIESZCZENIE STAROSTY PIASECZYŃSKIEGO </w:t>
      </w:r>
    </w:p>
    <w:p w:rsidR="001B5132" w:rsidRPr="00472B9A" w:rsidRDefault="00472B9A" w:rsidP="00472B9A">
      <w:pPr>
        <w:pStyle w:val="Nagwek1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</w:t>
      </w:r>
      <w:r w:rsidR="001B5132" w:rsidRPr="00472B9A">
        <w:rPr>
          <w:rFonts w:ascii="Times New Roman" w:hAnsi="Times New Roman"/>
        </w:rPr>
        <w:t>o wszczęciu postępowania</w:t>
      </w:r>
    </w:p>
    <w:p w:rsidR="001B5132" w:rsidRDefault="001B5132" w:rsidP="00472B9A">
      <w:pPr>
        <w:spacing w:line="100" w:lineRule="exact"/>
        <w:rPr>
          <w:rFonts w:ascii="Times New Roman" w:eastAsia="Times New Roman" w:hAnsi="Times New Roman"/>
        </w:rPr>
      </w:pPr>
    </w:p>
    <w:p w:rsidR="001B5132" w:rsidRDefault="001B5132" w:rsidP="00472B9A">
      <w:pPr>
        <w:spacing w:line="252" w:lineRule="auto"/>
        <w:ind w:firstLine="708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</w:p>
    <w:p w:rsidR="008949FE" w:rsidRDefault="008949FE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Na podstawie art. 11d ust. 5 i 6 ustawy z dnia 10 kwietnia 2003 r. o szczególnych zasadach przygotowania i realizacji inwestycji w zakresie dróg publicznych (tj. Dz. U. z 2023 r., poz. 162) czytaj dalej ZRID, zawiadamia się, że w dniu </w:t>
      </w:r>
      <w:r w:rsidR="008949FE">
        <w:rPr>
          <w:rFonts w:ascii="Times New Roman" w:eastAsia="Times New Roman" w:hAnsi="Times New Roman"/>
          <w:sz w:val="24"/>
        </w:rPr>
        <w:t>6 grudnia</w:t>
      </w:r>
      <w:r w:rsidR="00472B9A">
        <w:rPr>
          <w:rFonts w:ascii="Times New Roman" w:eastAsia="Times New Roman" w:hAnsi="Times New Roman"/>
          <w:sz w:val="24"/>
        </w:rPr>
        <w:t xml:space="preserve"> 2023</w:t>
      </w:r>
      <w:r>
        <w:rPr>
          <w:rFonts w:ascii="Times New Roman" w:eastAsia="Times New Roman" w:hAnsi="Times New Roman"/>
          <w:sz w:val="24"/>
        </w:rPr>
        <w:t xml:space="preserve"> r. zostało wszczęte postępowanie w sprawie udzielenia zezwolenia na realizację inwestycji drogowej,</w:t>
      </w:r>
      <w:r w:rsidR="00B7795B">
        <w:rPr>
          <w:rFonts w:ascii="Times New Roman" w:eastAsia="Times New Roman" w:hAnsi="Times New Roman"/>
          <w:sz w:val="24"/>
        </w:rPr>
        <w:t xml:space="preserve"> </w:t>
      </w:r>
    </w:p>
    <w:p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p w:rsidR="00472B9A" w:rsidRDefault="00472B9A" w:rsidP="001B5132">
      <w:pPr>
        <w:spacing w:line="201" w:lineRule="exact"/>
        <w:rPr>
          <w:rFonts w:ascii="Times New Roman" w:eastAsia="Times New Roman" w:hAnsi="Times New Roman"/>
        </w:rPr>
      </w:pPr>
    </w:p>
    <w:p w:rsidR="008949FE" w:rsidRPr="008949FE" w:rsidRDefault="001B5132" w:rsidP="008949FE">
      <w:pPr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</w:rPr>
        <w:t>inwestor:</w:t>
      </w:r>
      <w:r>
        <w:rPr>
          <w:rFonts w:ascii="Times New Roman" w:eastAsia="Times New Roman" w:hAnsi="Times New Roman"/>
          <w:sz w:val="24"/>
        </w:rPr>
        <w:t xml:space="preserve"> </w:t>
      </w:r>
      <w:r w:rsidR="008949FE" w:rsidRPr="008949FE">
        <w:rPr>
          <w:rFonts w:ascii="Times New Roman" w:eastAsia="Times New Roman" w:hAnsi="Times New Roman" w:cs="Times New Roman"/>
          <w:sz w:val="24"/>
          <w:szCs w:val="24"/>
          <w:lang w:eastAsia="zh-CN"/>
        </w:rPr>
        <w:t>Burmistrz Tarczyna,</w:t>
      </w:r>
    </w:p>
    <w:p w:rsidR="008949FE" w:rsidRPr="008949FE" w:rsidRDefault="008949FE" w:rsidP="008949FE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949F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</w:t>
      </w:r>
      <w:r w:rsidRPr="008949F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ul. Juliana Stępkowskiego 17, 05-555 Tarczyn </w:t>
      </w:r>
    </w:p>
    <w:p w:rsidR="001B5132" w:rsidRDefault="001B5132" w:rsidP="008949FE">
      <w:pPr>
        <w:spacing w:line="0" w:lineRule="atLeast"/>
        <w:ind w:left="2"/>
        <w:rPr>
          <w:rFonts w:ascii="Times New Roman" w:eastAsia="Times New Roman" w:hAnsi="Times New Roman"/>
        </w:rPr>
      </w:pPr>
    </w:p>
    <w:p w:rsidR="00472B9A" w:rsidRDefault="00472B9A" w:rsidP="001B5132">
      <w:pPr>
        <w:spacing w:line="276" w:lineRule="exact"/>
        <w:rPr>
          <w:rFonts w:ascii="Times New Roman" w:eastAsia="Times New Roman" w:hAnsi="Times New Roman"/>
        </w:rPr>
      </w:pPr>
    </w:p>
    <w:p w:rsidR="008949FE" w:rsidRPr="008949FE" w:rsidRDefault="001B5132" w:rsidP="008949FE">
      <w:pPr>
        <w:pStyle w:val="Standard"/>
        <w:ind w:left="1253" w:hanging="1253"/>
        <w:jc w:val="both"/>
        <w:rPr>
          <w:bCs/>
          <w:color w:val="000000"/>
        </w:rPr>
      </w:pPr>
      <w:r>
        <w:rPr>
          <w:b/>
        </w:rPr>
        <w:t>inwestycja:</w:t>
      </w:r>
      <w:r>
        <w:t xml:space="preserve"> </w:t>
      </w:r>
      <w:bookmarkStart w:id="0" w:name="_GoBack"/>
      <w:r w:rsidR="008949FE" w:rsidRPr="008949FE">
        <w:rPr>
          <w:bCs/>
          <w:color w:val="000000"/>
        </w:rPr>
        <w:t>budowa drogi gminnej publicznej oznaczonej jako 2KDD (wg. mpzp) wraz z przebudową skrzyżowania drogi krajowej nr 7 – Alei Krakowskiej z drogą wojewódzką nr 778- ul. Kolejową w Tarczynie</w:t>
      </w:r>
      <w:bookmarkEnd w:id="0"/>
      <w:r w:rsidR="008949FE" w:rsidRPr="008949FE">
        <w:rPr>
          <w:bCs/>
          <w:color w:val="000000"/>
        </w:rPr>
        <w:t>.</w:t>
      </w:r>
    </w:p>
    <w:p w:rsidR="008949FE" w:rsidRPr="008949FE" w:rsidRDefault="008949FE" w:rsidP="008949FE">
      <w:pPr>
        <w:suppressAutoHyphens/>
        <w:ind w:left="1260" w:hanging="12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949FE" w:rsidRPr="008949FE" w:rsidRDefault="008949FE" w:rsidP="008949FE">
      <w:pPr>
        <w:autoSpaceDE w:val="0"/>
        <w:autoSpaceDN w:val="0"/>
        <w:adjustRightInd w:val="0"/>
        <w:rPr>
          <w:rFonts w:ascii="Cambria" w:eastAsia="Times New Roman" w:hAnsi="Cambria" w:cs="Cambria"/>
          <w:b/>
          <w:color w:val="000000"/>
          <w:sz w:val="23"/>
          <w:szCs w:val="23"/>
        </w:rPr>
      </w:pPr>
      <w:r w:rsidRPr="008949FE">
        <w:rPr>
          <w:rFonts w:ascii="Cambria" w:eastAsia="Times New Roman" w:hAnsi="Cambria" w:cs="Cambria"/>
          <w:b/>
          <w:color w:val="000000"/>
          <w:sz w:val="23"/>
          <w:szCs w:val="23"/>
        </w:rPr>
        <w:t>- działki przeznaczone pod realizację inwestycji drogowej w liniach rozgraniczających projektowanej drogi:</w:t>
      </w:r>
    </w:p>
    <w:p w:rsidR="008949FE" w:rsidRPr="008949FE" w:rsidRDefault="008949FE" w:rsidP="008949F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949FE" w:rsidRPr="008949FE" w:rsidRDefault="008949FE" w:rsidP="008949F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949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Inwestycja przewidziana jest do realizacji na nieruchomościach, bądź ich częściach ( przed nawiasem wskazano numer działek ewidencyjnych przed podziałem, natomiast w nawiasie numery działek ewidencyjnych po podziale -  pogrubioną czcionką zostały oznaczone numery działek </w:t>
      </w:r>
      <w:r w:rsidRPr="008949FE">
        <w:rPr>
          <w:rFonts w:ascii="Times New Roman" w:eastAsia="Times New Roman" w:hAnsi="Times New Roman" w:cs="Times New Roman"/>
          <w:sz w:val="24"/>
          <w:szCs w:val="24"/>
        </w:rPr>
        <w:t xml:space="preserve">ewidencyjnych po projektowanym podziale, przechodzące pod projektowany pas drogowy: </w:t>
      </w:r>
    </w:p>
    <w:p w:rsidR="008949FE" w:rsidRPr="008949FE" w:rsidRDefault="008949FE" w:rsidP="008949FE">
      <w:pPr>
        <w:autoSpaceDE w:val="0"/>
        <w:autoSpaceDN w:val="0"/>
        <w:adjustRightInd w:val="0"/>
        <w:rPr>
          <w:rFonts w:ascii="Cambria" w:eastAsia="Times New Roman" w:hAnsi="Cambria" w:cs="Cambria"/>
          <w:sz w:val="23"/>
          <w:szCs w:val="23"/>
        </w:rPr>
      </w:pPr>
    </w:p>
    <w:p w:rsidR="008949FE" w:rsidRPr="008949FE" w:rsidRDefault="008949FE" w:rsidP="008949F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  <w:r w:rsidRPr="008949FE">
        <w:rPr>
          <w:rFonts w:ascii="Times New Roman" w:eastAsia="Times New Roman" w:hAnsi="Times New Roman" w:cs="Times New Roman"/>
          <w:sz w:val="24"/>
          <w:szCs w:val="24"/>
        </w:rPr>
        <w:t>834; 845; 855; 856; 857; 858 (</w:t>
      </w:r>
      <w:r w:rsidRPr="008949FE">
        <w:rPr>
          <w:rFonts w:ascii="Times New Roman" w:eastAsia="Times New Roman" w:hAnsi="Times New Roman" w:cs="Times New Roman"/>
          <w:b/>
          <w:sz w:val="24"/>
          <w:szCs w:val="24"/>
        </w:rPr>
        <w:t>858/1</w:t>
      </w:r>
      <w:r w:rsidRPr="008949F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949FE">
        <w:rPr>
          <w:rFonts w:ascii="Times New Roman" w:eastAsia="Times New Roman" w:hAnsi="Times New Roman" w:cs="Times New Roman"/>
          <w:bCs/>
          <w:sz w:val="24"/>
          <w:szCs w:val="24"/>
        </w:rPr>
        <w:t>858/2</w:t>
      </w:r>
      <w:r w:rsidRPr="008949FE">
        <w:rPr>
          <w:rFonts w:ascii="Times New Roman" w:eastAsia="Times New Roman" w:hAnsi="Times New Roman" w:cs="Times New Roman"/>
          <w:sz w:val="24"/>
          <w:szCs w:val="24"/>
        </w:rPr>
        <w:t>); obręb 0001 Tarczyn , jednostka ewidencyjna 141806_4 Tarczyn – miasto;</w:t>
      </w:r>
    </w:p>
    <w:p w:rsidR="008949FE" w:rsidRPr="008949FE" w:rsidRDefault="008949FE" w:rsidP="008949F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  <w:r w:rsidRPr="008949FE">
        <w:rPr>
          <w:rFonts w:ascii="Times New Roman" w:eastAsia="Times New Roman" w:hAnsi="Times New Roman" w:cs="Times New Roman"/>
          <w:sz w:val="24"/>
          <w:szCs w:val="24"/>
        </w:rPr>
        <w:t>207; obręb 0008 Jeziorzany, jednostka ewidencyjna 141806_5 Tarczyn-obszar wiejski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949FE" w:rsidRPr="008949FE" w:rsidRDefault="008949FE" w:rsidP="008949F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</w:p>
    <w:p w:rsidR="008949FE" w:rsidRPr="008949FE" w:rsidRDefault="008949FE" w:rsidP="008949FE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  <w:r w:rsidRPr="008949FE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8949FE">
        <w:rPr>
          <w:rFonts w:ascii="Times New Roman" w:eastAsia="Times New Roman" w:hAnsi="Times New Roman" w:cs="Times New Roman"/>
          <w:sz w:val="24"/>
          <w:szCs w:val="24"/>
        </w:rPr>
        <w:t xml:space="preserve"> nieruchomości, z których korzystanie będzie ograniczone (np., dla których ustala się obowiązek dokonania budowy lub przebudowy  sieci uzbrojenia  terenu, obowiązek budowy lub przebudowy urządzeń wodnych lub melioracji szczegółowych ):</w:t>
      </w:r>
    </w:p>
    <w:p w:rsidR="008949FE" w:rsidRPr="008949FE" w:rsidRDefault="008949FE" w:rsidP="008949FE">
      <w:pPr>
        <w:autoSpaceDE w:val="0"/>
        <w:autoSpaceDN w:val="0"/>
        <w:adjustRightInd w:val="0"/>
        <w:rPr>
          <w:rFonts w:ascii="Cambria" w:eastAsia="Times New Roman" w:hAnsi="Cambria" w:cs="Cambria"/>
          <w:sz w:val="23"/>
          <w:szCs w:val="23"/>
        </w:rPr>
      </w:pPr>
    </w:p>
    <w:p w:rsidR="008949FE" w:rsidRPr="008949FE" w:rsidRDefault="008949FE" w:rsidP="008949FE">
      <w:pPr>
        <w:suppressAutoHyphens/>
        <w:ind w:left="1260" w:hanging="12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949FE">
        <w:rPr>
          <w:rFonts w:ascii="Times New Roman" w:eastAsia="Times New Roman" w:hAnsi="Times New Roman" w:cs="Times New Roman"/>
          <w:sz w:val="22"/>
          <w:szCs w:val="22"/>
          <w:lang w:eastAsia="zh-CN"/>
        </w:rPr>
        <w:t>834; 845; 858/2  (powstała z podziału działki 858)</w:t>
      </w:r>
      <w:r w:rsidRPr="008949F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; obręb 0001 Tarczyn , jednostka ewidencyjna : </w:t>
      </w:r>
    </w:p>
    <w:p w:rsidR="008949FE" w:rsidRPr="008949FE" w:rsidRDefault="008949FE" w:rsidP="008949FE">
      <w:pPr>
        <w:suppressAutoHyphens/>
        <w:ind w:left="1260" w:hanging="126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949FE">
        <w:rPr>
          <w:rFonts w:ascii="Times New Roman" w:eastAsia="Times New Roman" w:hAnsi="Times New Roman" w:cs="Times New Roman"/>
          <w:sz w:val="24"/>
          <w:szCs w:val="24"/>
          <w:lang w:eastAsia="zh-CN"/>
        </w:rPr>
        <w:t>141806_5 Tarczyn – miasto.</w:t>
      </w:r>
    </w:p>
    <w:p w:rsidR="00472B9A" w:rsidRPr="00472B9A" w:rsidRDefault="00472B9A" w:rsidP="00472B9A">
      <w:pPr>
        <w:suppressAutoHyphens/>
        <w:spacing w:before="51" w:after="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72B9A" w:rsidRPr="00472B9A" w:rsidRDefault="00472B9A" w:rsidP="00472B9A">
      <w:pPr>
        <w:suppressAutoHyphens/>
        <w:spacing w:before="51" w:after="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zh-CN"/>
        </w:rPr>
      </w:pPr>
    </w:p>
    <w:p w:rsidR="001B5132" w:rsidRDefault="001B5132" w:rsidP="001B5132">
      <w:pPr>
        <w:spacing w:line="252" w:lineRule="auto"/>
        <w:ind w:left="2" w:firstLine="709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Akta sprawy do wglądu znajdują się w Starostwie Powiatowym w Piasecznie, Urząd Miejski w Tarczynie, ul. Juliana Stępkowskiego 17, 05-555 Tarczyn, od pon. do piątku. w godzinach 8- 16, gdzie można zgłaszać ewentualne uwagi i wnioski do czasu wydania orzeczenia w sprawie.</w:t>
      </w:r>
    </w:p>
    <w:p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p w:rsidR="001B5132" w:rsidRDefault="001B5132" w:rsidP="001B5132">
      <w:pPr>
        <w:spacing w:line="297" w:lineRule="exact"/>
        <w:rPr>
          <w:rFonts w:ascii="Times New Roman" w:eastAsia="Times New Roman" w:hAnsi="Times New Roman"/>
        </w:rPr>
      </w:pPr>
    </w:p>
    <w:p w:rsidR="001B5132" w:rsidRDefault="001B5132" w:rsidP="001B5132">
      <w:pPr>
        <w:spacing w:line="254" w:lineRule="auto"/>
        <w:ind w:left="2" w:firstLine="141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Zgodnie z art. 49 ustawy – Kodeks postępowania administracyjnego doręczenie uważa się za dokonane po upływie czternastu dni od dnia publicznego ogłoszenia.</w:t>
      </w:r>
    </w:p>
    <w:p w:rsidR="001B5132" w:rsidRDefault="001B5132" w:rsidP="001B5132">
      <w:pPr>
        <w:spacing w:line="2" w:lineRule="exact"/>
        <w:rPr>
          <w:rFonts w:ascii="Times New Roman" w:eastAsia="Times New Roman" w:hAnsi="Times New Roman"/>
        </w:rPr>
      </w:pP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472B9A" w:rsidRDefault="00472B9A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Jednocześnie zgodnie z art. 49a k.p.a. informuje się, że o innych czynnościach, z wyjątkiem zawiadomienia o wydaniu decyzji, organ będzie informował poprzez obwieszczenie w Biuletynie Informacji Publicznej.</w:t>
      </w: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:rsidR="001B5132" w:rsidRDefault="008949FE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Nr rej. ARB.6740.1.41</w:t>
      </w:r>
      <w:r w:rsidR="00472B9A">
        <w:rPr>
          <w:rFonts w:ascii="Times New Roman" w:eastAsia="Times New Roman" w:hAnsi="Times New Roman"/>
          <w:b/>
        </w:rPr>
        <w:t>.2023</w:t>
      </w:r>
      <w:r w:rsidR="001B5132">
        <w:rPr>
          <w:rFonts w:ascii="Times New Roman" w:eastAsia="Times New Roman" w:hAnsi="Times New Roman"/>
          <w:b/>
        </w:rPr>
        <w:t>.</w:t>
      </w:r>
      <w:r w:rsidR="00472B9A">
        <w:rPr>
          <w:rFonts w:ascii="Times New Roman" w:eastAsia="Times New Roman" w:hAnsi="Times New Roman"/>
          <w:b/>
        </w:rPr>
        <w:t>EG</w:t>
      </w: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7E3D41" w:rsidRDefault="007E3D41" w:rsidP="007E3D41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7E3D41">
        <w:rPr>
          <w:rFonts w:ascii="Times New Roman" w:hAnsi="Times New Roman" w:cs="Times New Roman"/>
          <w:caps/>
          <w:sz w:val="24"/>
          <w:szCs w:val="24"/>
        </w:rPr>
        <w:t xml:space="preserve">opatrzone kwalifikowanym </w:t>
      </w:r>
    </w:p>
    <w:p w:rsidR="007E3D41" w:rsidRPr="007E3D41" w:rsidRDefault="007E3D41" w:rsidP="007E3D41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7E3D41">
        <w:rPr>
          <w:rFonts w:ascii="Times New Roman" w:hAnsi="Times New Roman" w:cs="Times New Roman"/>
          <w:caps/>
          <w:sz w:val="24"/>
          <w:szCs w:val="24"/>
        </w:rPr>
        <w:t>podpisem elektronicznym</w:t>
      </w:r>
    </w:p>
    <w:p w:rsidR="007E3D41" w:rsidRPr="007E3D41" w:rsidRDefault="007E3D41" w:rsidP="007E3D4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7E3D41">
        <w:rPr>
          <w:rFonts w:ascii="Times New Roman" w:hAnsi="Times New Roman" w:cs="Times New Roman"/>
          <w:sz w:val="24"/>
          <w:szCs w:val="24"/>
        </w:rPr>
        <w:t>Z up. Starosty Piaseczyńskiego</w:t>
      </w:r>
    </w:p>
    <w:p w:rsidR="007E3D41" w:rsidRPr="007E3D41" w:rsidRDefault="007E3D41" w:rsidP="007E3D4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E3D41">
        <w:rPr>
          <w:rFonts w:ascii="Times New Roman" w:hAnsi="Times New Roman" w:cs="Times New Roman"/>
          <w:i/>
          <w:sz w:val="24"/>
          <w:szCs w:val="24"/>
        </w:rPr>
        <w:t>mgr inż. Sylwia Moszczyńska-Staś</w:t>
      </w:r>
    </w:p>
    <w:p w:rsidR="007E3D41" w:rsidRPr="007E3D41" w:rsidRDefault="007E3D41" w:rsidP="007E3D41">
      <w:pPr>
        <w:jc w:val="center"/>
        <w:rPr>
          <w:rFonts w:ascii="Times New Roman" w:hAnsi="Times New Roman" w:cs="Times New Roman"/>
          <w:sz w:val="24"/>
          <w:szCs w:val="24"/>
        </w:rPr>
      </w:pPr>
      <w:r w:rsidRPr="007E3D41">
        <w:rPr>
          <w:rFonts w:ascii="Times New Roman" w:hAnsi="Times New Roman" w:cs="Times New Roman"/>
          <w:sz w:val="24"/>
          <w:szCs w:val="24"/>
        </w:rPr>
        <w:t>Naczelnik Wydziału</w:t>
      </w:r>
    </w:p>
    <w:p w:rsidR="00472B9A" w:rsidRPr="007E3D41" w:rsidRDefault="007E3D41" w:rsidP="007E3D41">
      <w:pPr>
        <w:spacing w:line="244" w:lineRule="auto"/>
        <w:ind w:left="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3D4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E3D41">
        <w:rPr>
          <w:rFonts w:ascii="Times New Roman" w:hAnsi="Times New Roman" w:cs="Times New Roman"/>
          <w:sz w:val="24"/>
          <w:szCs w:val="24"/>
        </w:rPr>
        <w:t xml:space="preserve">      Architektoniczno-Budowlanego</w:t>
      </w:r>
    </w:p>
    <w:p w:rsidR="00472B9A" w:rsidRPr="007E3D41" w:rsidRDefault="00472B9A" w:rsidP="001B5132">
      <w:pPr>
        <w:spacing w:line="244" w:lineRule="auto"/>
        <w:ind w:left="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E3D41" w:rsidRPr="007E3D41" w:rsidRDefault="007E3D41" w:rsidP="007E3D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7E3D41">
        <w:rPr>
          <w:rFonts w:ascii="Times New Roman" w:hAnsi="Times New Roman" w:cs="Times New Roman"/>
          <w:sz w:val="24"/>
          <w:szCs w:val="24"/>
        </w:rPr>
        <w:t>Wydruk tego dokumentu, stanowi dowód co zostało stwierdzone w piśmie, zgodnie z art. 39</w:t>
      </w:r>
      <w:r w:rsidRPr="007E3D4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7E3D41">
        <w:rPr>
          <w:rFonts w:ascii="Times New Roman" w:hAnsi="Times New Roman" w:cs="Times New Roman"/>
          <w:sz w:val="24"/>
          <w:szCs w:val="24"/>
        </w:rPr>
        <w:t xml:space="preserve"> k.p.a. Został on wytworzony za pomocą systemu teleinformatycznego i podpisany kwalifikowanym podpisem elektronicznym. </w:t>
      </w:r>
    </w:p>
    <w:p w:rsidR="00472B9A" w:rsidRPr="007E3D41" w:rsidRDefault="00472B9A" w:rsidP="001B5132">
      <w:pPr>
        <w:spacing w:line="244" w:lineRule="auto"/>
        <w:ind w:left="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2B9A" w:rsidRDefault="00472B9A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:rsidR="001B5132" w:rsidRDefault="001B5132" w:rsidP="001B5132">
      <w:pPr>
        <w:tabs>
          <w:tab w:val="left" w:pos="380"/>
        </w:tabs>
        <w:spacing w:line="0" w:lineRule="atLeast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Publiczne obwieszczenie nastąpiło w dniu  </w:t>
      </w:r>
      <w:r>
        <w:rPr>
          <w:rFonts w:ascii="Times New Roman" w:eastAsia="Times New Roman" w:hAnsi="Times New Roman"/>
        </w:rPr>
        <w:tab/>
      </w:r>
      <w:r w:rsidR="008949FE">
        <w:rPr>
          <w:rFonts w:ascii="Times New Roman" w:eastAsia="Times New Roman" w:hAnsi="Times New Roman"/>
          <w:b/>
        </w:rPr>
        <w:t>grudnia</w:t>
      </w:r>
      <w:r>
        <w:rPr>
          <w:rFonts w:ascii="Times New Roman" w:eastAsia="Times New Roman" w:hAnsi="Times New Roman"/>
          <w:b/>
        </w:rPr>
        <w:t xml:space="preserve"> 2023 r.</w:t>
      </w:r>
    </w:p>
    <w:p w:rsidR="001B5132" w:rsidRDefault="001B5132" w:rsidP="001B5132">
      <w:pPr>
        <w:spacing w:line="32" w:lineRule="exact"/>
        <w:jc w:val="both"/>
        <w:rPr>
          <w:rFonts w:ascii="Times New Roman" w:eastAsia="Times New Roman" w:hAnsi="Times New Roman"/>
        </w:rPr>
      </w:pPr>
    </w:p>
    <w:p w:rsidR="00974368" w:rsidRPr="00472B9A" w:rsidRDefault="001B5132" w:rsidP="00472B9A">
      <w:pPr>
        <w:spacing w:line="0" w:lineRule="atLeast"/>
        <w:jc w:val="both"/>
        <w:rPr>
          <w:rFonts w:ascii="Times New Roman" w:eastAsia="Times New Roman" w:hAnsi="Times New Roman"/>
        </w:rPr>
        <w:sectPr w:rsidR="00974368" w:rsidRPr="00472B9A">
          <w:pgSz w:w="11900" w:h="16838"/>
          <w:pgMar w:top="1180" w:right="1426" w:bottom="819" w:left="1418" w:header="0" w:footer="0" w:gutter="0"/>
          <w:cols w:space="0" w:equalWidth="0">
            <w:col w:w="9062"/>
          </w:cols>
          <w:docGrid w:linePitch="360"/>
        </w:sectPr>
      </w:pPr>
      <w:r>
        <w:rPr>
          <w:rFonts w:ascii="Times New Roman" w:eastAsia="Times New Roman" w:hAnsi="Times New Roman"/>
        </w:rPr>
        <w:t>(datę obwieszczenia wpisuje osoba dokonująca obwieszczenia n</w:t>
      </w:r>
      <w:r w:rsidR="005D70A5">
        <w:rPr>
          <w:rFonts w:ascii="Times New Roman" w:eastAsia="Times New Roman" w:hAnsi="Times New Roman"/>
        </w:rPr>
        <w:t>a podstawie art. 49 §</w:t>
      </w:r>
      <w:r w:rsidR="00E52FD6">
        <w:rPr>
          <w:rFonts w:ascii="Times New Roman" w:eastAsia="Times New Roman" w:hAnsi="Times New Roman"/>
        </w:rPr>
        <w:t xml:space="preserve"> 2 k.p.a)</w:t>
      </w:r>
      <w:r w:rsidR="005D70A5">
        <w:rPr>
          <w:rFonts w:ascii="Times New Roman" w:eastAsia="Times New Roman" w:hAnsi="Times New Roman"/>
        </w:rPr>
        <w:t xml:space="preserve"> </w:t>
      </w:r>
      <w:r w:rsidR="008949FE">
        <w:rPr>
          <w:rFonts w:ascii="Times New Roman" w:eastAsia="Times New Roman" w:hAnsi="Times New Roman"/>
        </w:rPr>
        <w:t xml:space="preserve"> </w:t>
      </w:r>
      <w:r w:rsidR="005D70A5">
        <w:rPr>
          <w:rFonts w:ascii="Times New Roman" w:eastAsia="Times New Roman" w:hAnsi="Times New Roman"/>
        </w:rPr>
        <w:t>)</w:t>
      </w:r>
    </w:p>
    <w:p w:rsidR="001B5132" w:rsidRDefault="001B5132" w:rsidP="008949FE">
      <w:pPr>
        <w:spacing w:line="200" w:lineRule="exact"/>
        <w:rPr>
          <w:rFonts w:ascii="Times New Roman" w:eastAsia="Times New Roman" w:hAnsi="Times New Roman"/>
        </w:rPr>
      </w:pPr>
    </w:p>
    <w:sectPr w:rsidR="001B5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4F0"/>
    <w:rsid w:val="000D0EEB"/>
    <w:rsid w:val="001B5132"/>
    <w:rsid w:val="002044F0"/>
    <w:rsid w:val="00472B9A"/>
    <w:rsid w:val="005D70A5"/>
    <w:rsid w:val="007E3D41"/>
    <w:rsid w:val="008949FE"/>
    <w:rsid w:val="00935648"/>
    <w:rsid w:val="00974368"/>
    <w:rsid w:val="009E4539"/>
    <w:rsid w:val="00B7795B"/>
    <w:rsid w:val="00E52FD6"/>
    <w:rsid w:val="00F9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rPr>
      <w:rFonts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539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9E4539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paragraph" w:customStyle="1" w:styleId="Standard">
    <w:name w:val="Standard"/>
    <w:rsid w:val="008949FE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rPr>
      <w:rFonts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4539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9E4539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paragraph" w:customStyle="1" w:styleId="Standard">
    <w:name w:val="Standard"/>
    <w:rsid w:val="008949FE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E1B29-7211-4871-AF5E-2F49D19D4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Pacuszka</dc:creator>
  <cp:lastModifiedBy>Marcin Ciechomski</cp:lastModifiedBy>
  <cp:revision>2</cp:revision>
  <dcterms:created xsi:type="dcterms:W3CDTF">2023-12-19T11:47:00Z</dcterms:created>
  <dcterms:modified xsi:type="dcterms:W3CDTF">2023-12-19T11:47:00Z</dcterms:modified>
</cp:coreProperties>
</file>