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11304" w14:textId="77777777" w:rsidR="00DF3B01" w:rsidRPr="00417D93" w:rsidRDefault="00DF3B01" w:rsidP="008F3E0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7A434456" w14:textId="77777777" w:rsidR="00DF3B01" w:rsidRDefault="00DF3B01" w:rsidP="00DF3B01">
      <w:pPr>
        <w:jc w:val="both"/>
      </w:pPr>
    </w:p>
    <w:p w14:paraId="54391BB8" w14:textId="1CED5D6B" w:rsidR="00FC6B77" w:rsidRDefault="00FC6B77" w:rsidP="00FC6B77">
      <w:pPr>
        <w:autoSpaceDN w:val="0"/>
        <w:ind w:firstLine="708"/>
        <w:jc w:val="both"/>
        <w:textAlignment w:val="baseline"/>
        <w:rPr>
          <w:color w:val="000000"/>
        </w:rPr>
      </w:pPr>
      <w:r>
        <w:t xml:space="preserve">Na podstawie art. 11f ust. 3 i 4 ustawy z dnia 10 kwietnia 2003 r. o szczególnych zasadach przygotowania i realizacji inwestycji w zakresie dróg publicznych </w:t>
      </w:r>
      <w:r>
        <w:br/>
        <w:t xml:space="preserve">(tj. Dz. U. z 2020 r., poz. 1363 ze zm.) zawiadamia, że w dniu </w:t>
      </w:r>
      <w:r w:rsidR="00067496">
        <w:t>4</w:t>
      </w:r>
      <w:r>
        <w:t xml:space="preserve"> </w:t>
      </w:r>
      <w:r w:rsidR="0047786C">
        <w:t>lutego</w:t>
      </w:r>
      <w:r>
        <w:t xml:space="preserve"> 202</w:t>
      </w:r>
      <w:r w:rsidR="0047786C">
        <w:t>2</w:t>
      </w:r>
      <w:r>
        <w:t xml:space="preserve"> r., na wniosek </w:t>
      </w:r>
      <w:r w:rsidR="0047786C">
        <w:t>Burmistrza Miasta i Gminy Piaseczno</w:t>
      </w:r>
      <w:r>
        <w:t xml:space="preserve">, została wydana </w:t>
      </w:r>
      <w:r>
        <w:rPr>
          <w:u w:val="single"/>
        </w:rPr>
        <w:t xml:space="preserve">decyzja Starosty Piaseczyńskiego </w:t>
      </w:r>
      <w:r w:rsidR="00E35872">
        <w:rPr>
          <w:u w:val="single"/>
        </w:rPr>
        <w:br/>
      </w:r>
      <w:r>
        <w:rPr>
          <w:u w:val="single"/>
        </w:rPr>
        <w:t xml:space="preserve">nr </w:t>
      </w:r>
      <w:r w:rsidR="0047786C">
        <w:rPr>
          <w:u w:val="single"/>
        </w:rPr>
        <w:t>1</w:t>
      </w:r>
      <w:r>
        <w:rPr>
          <w:u w:val="single"/>
        </w:rPr>
        <w:t>/202</w:t>
      </w:r>
      <w:r w:rsidR="0047786C">
        <w:rPr>
          <w:u w:val="single"/>
        </w:rPr>
        <w:t>2</w:t>
      </w:r>
      <w:r>
        <w:rPr>
          <w:u w:val="single"/>
        </w:rPr>
        <w:t xml:space="preserve"> (nr rej. ARB.6740.1.4</w:t>
      </w:r>
      <w:r w:rsidR="0047786C">
        <w:rPr>
          <w:u w:val="single"/>
        </w:rPr>
        <w:t>5</w:t>
      </w:r>
      <w:r>
        <w:rPr>
          <w:u w:val="single"/>
        </w:rPr>
        <w:t>.2021.SR)</w:t>
      </w:r>
      <w:r>
        <w:t xml:space="preserve"> o </w:t>
      </w:r>
      <w:bookmarkStart w:id="0" w:name="_GoBack"/>
      <w:r>
        <w:t xml:space="preserve">zezwoleniu na realizację inwestycji drogowej polegającej na budowie drogi </w:t>
      </w:r>
      <w:r w:rsidR="0047786C">
        <w:t>gminnej</w:t>
      </w:r>
      <w:r>
        <w:t xml:space="preserve"> </w:t>
      </w:r>
      <w:r w:rsidR="0047786C" w:rsidRPr="00F856DB">
        <w:t xml:space="preserve">– ulicy </w:t>
      </w:r>
      <w:r w:rsidR="0047786C">
        <w:t>Leśnej Polany wraz z fragmentem ulicy Konika Polnego</w:t>
      </w:r>
      <w:r w:rsidR="0047786C" w:rsidRPr="006C7517">
        <w:t xml:space="preserve"> </w:t>
      </w:r>
      <w:r w:rsidR="0047786C">
        <w:t>w Jesówce, gm. Piaseczno</w:t>
      </w:r>
      <w:bookmarkEnd w:id="0"/>
      <w:r w:rsidR="0047786C">
        <w:t>.</w:t>
      </w:r>
    </w:p>
    <w:p w14:paraId="2DE94D5E" w14:textId="77777777" w:rsidR="00FC6B77" w:rsidRDefault="00FC6B77" w:rsidP="00FC6B77">
      <w:pPr>
        <w:autoSpaceDN w:val="0"/>
        <w:jc w:val="both"/>
        <w:textAlignment w:val="baseline"/>
        <w:rPr>
          <w:color w:val="000000"/>
          <w:kern w:val="2"/>
        </w:rPr>
      </w:pPr>
    </w:p>
    <w:p w14:paraId="6A49DBB9" w14:textId="77777777" w:rsidR="00FC6B77" w:rsidRDefault="00FC6B77" w:rsidP="00FC6B77">
      <w:pPr>
        <w:jc w:val="both"/>
      </w:pPr>
      <w:r>
        <w:rPr>
          <w:b/>
          <w:color w:val="000000"/>
        </w:rPr>
        <w:t xml:space="preserve">Działki przeznaczone pod realizację inwestycji drogowej: </w:t>
      </w:r>
    </w:p>
    <w:p w14:paraId="2E7F3A79" w14:textId="77777777" w:rsidR="00FC6B77" w:rsidRDefault="00FC6B77" w:rsidP="00FC6B77">
      <w:pPr>
        <w:jc w:val="both"/>
        <w:rPr>
          <w:b/>
          <w:color w:val="000000"/>
        </w:rPr>
      </w:pPr>
    </w:p>
    <w:p w14:paraId="4E73E163" w14:textId="77777777" w:rsidR="00BF65B8" w:rsidRPr="00AA2AA7" w:rsidRDefault="00BF65B8" w:rsidP="00BF65B8">
      <w:pPr>
        <w:jc w:val="both"/>
      </w:pPr>
      <w:r w:rsidRPr="00AA2AA7">
        <w:rPr>
          <w:b/>
        </w:rPr>
        <w:t xml:space="preserve">- położone w liniach rozgraniczających projektowanej drogi </w:t>
      </w:r>
      <w:r w:rsidRPr="00AA2AA7">
        <w:rPr>
          <w:bCs/>
        </w:rPr>
        <w:t>– wytłuszczone</w:t>
      </w:r>
      <w:r w:rsidRPr="00AA2AA7">
        <w:rPr>
          <w:b/>
        </w:rPr>
        <w:t xml:space="preserve"> </w:t>
      </w:r>
      <w:r w:rsidRPr="00AA2AA7">
        <w:t xml:space="preserve">planowane do przejęcia pod projektowany pas drogowy, (w nawiasie podano numery działek po podziale, pośredniku </w:t>
      </w:r>
      <w:r w:rsidRPr="00AA2AA7">
        <w:rPr>
          <w:bCs/>
        </w:rPr>
        <w:t>część działki pozostająca przy aktualnym właścicielu</w:t>
      </w:r>
      <w:r w:rsidRPr="00AA2AA7">
        <w:t>) oznaczone wg katastru nieruchomości numerami:</w:t>
      </w:r>
    </w:p>
    <w:p w14:paraId="4E9A6709" w14:textId="77777777" w:rsidR="00BF65B8" w:rsidRPr="00AA2AA7" w:rsidRDefault="00BF65B8" w:rsidP="00BF65B8">
      <w:pPr>
        <w:pStyle w:val="Akapitzlist"/>
        <w:numPr>
          <w:ilvl w:val="0"/>
          <w:numId w:val="1"/>
        </w:numPr>
        <w:suppressAutoHyphens/>
        <w:spacing w:before="51" w:after="57"/>
        <w:contextualSpacing/>
        <w:jc w:val="both"/>
        <w:rPr>
          <w:color w:val="FF0000"/>
        </w:rPr>
      </w:pPr>
      <w:r w:rsidRPr="00AA2AA7">
        <w:t xml:space="preserve">jedn. ew. 141804_5 Piaseczno; obręb 0018 Jesówka; dz. ew. nr: </w:t>
      </w:r>
      <w:r w:rsidRPr="00AA2AA7">
        <w:br/>
        <w:t>135 (</w:t>
      </w:r>
      <w:r w:rsidRPr="00AA2AA7">
        <w:rPr>
          <w:b/>
        </w:rPr>
        <w:t>135/5</w:t>
      </w:r>
      <w:r w:rsidRPr="00AA2AA7">
        <w:t>; 135/4, 135/12), 151/5 (</w:t>
      </w:r>
      <w:r w:rsidRPr="00AA2AA7">
        <w:rPr>
          <w:b/>
        </w:rPr>
        <w:t>151/6</w:t>
      </w:r>
      <w:r w:rsidRPr="00AA2AA7">
        <w:t xml:space="preserve">; 151/7), </w:t>
      </w:r>
      <w:r w:rsidRPr="00AA2AA7">
        <w:rPr>
          <w:bCs/>
        </w:rPr>
        <w:t>154 (</w:t>
      </w:r>
      <w:r w:rsidRPr="00AA2AA7">
        <w:rPr>
          <w:b/>
        </w:rPr>
        <w:t>154/1</w:t>
      </w:r>
      <w:r w:rsidRPr="00AA2AA7">
        <w:rPr>
          <w:bCs/>
        </w:rPr>
        <w:t>; 154/2), 156/3 (</w:t>
      </w:r>
      <w:r w:rsidRPr="00AA2AA7">
        <w:rPr>
          <w:b/>
        </w:rPr>
        <w:t>156/4</w:t>
      </w:r>
      <w:r w:rsidRPr="00AA2AA7">
        <w:rPr>
          <w:bCs/>
        </w:rPr>
        <w:t>; 156/5), 159 (</w:t>
      </w:r>
      <w:r w:rsidRPr="00AA2AA7">
        <w:rPr>
          <w:b/>
        </w:rPr>
        <w:t>159/1</w:t>
      </w:r>
      <w:r w:rsidRPr="00AA2AA7">
        <w:rPr>
          <w:bCs/>
        </w:rPr>
        <w:t>; 159/2), 160/1 (</w:t>
      </w:r>
      <w:r w:rsidRPr="00AA2AA7">
        <w:rPr>
          <w:b/>
        </w:rPr>
        <w:t>160/5</w:t>
      </w:r>
      <w:r w:rsidRPr="00AA2AA7">
        <w:rPr>
          <w:bCs/>
        </w:rPr>
        <w:t>; 160/6), 160/3 (</w:t>
      </w:r>
      <w:r w:rsidRPr="00AA2AA7">
        <w:rPr>
          <w:b/>
        </w:rPr>
        <w:t>160/7</w:t>
      </w:r>
      <w:r w:rsidRPr="00AA2AA7">
        <w:rPr>
          <w:bCs/>
        </w:rPr>
        <w:t>; 160/8), 163/1 (</w:t>
      </w:r>
      <w:r w:rsidRPr="00AA2AA7">
        <w:rPr>
          <w:b/>
        </w:rPr>
        <w:t>163/3</w:t>
      </w:r>
      <w:r w:rsidRPr="00AA2AA7">
        <w:rPr>
          <w:bCs/>
        </w:rPr>
        <w:t>; 163/4), 163/2 (</w:t>
      </w:r>
      <w:r w:rsidRPr="00AA2AA7">
        <w:rPr>
          <w:b/>
        </w:rPr>
        <w:t>163/5</w:t>
      </w:r>
      <w:r w:rsidRPr="00AA2AA7">
        <w:rPr>
          <w:bCs/>
        </w:rPr>
        <w:t>; 163/6), 166 (</w:t>
      </w:r>
      <w:r w:rsidRPr="00AA2AA7">
        <w:rPr>
          <w:b/>
        </w:rPr>
        <w:t>166/4</w:t>
      </w:r>
      <w:r w:rsidRPr="00AA2AA7">
        <w:rPr>
          <w:bCs/>
        </w:rPr>
        <w:t>; 166/5), 167/4 (</w:t>
      </w:r>
      <w:r w:rsidRPr="00AA2AA7">
        <w:rPr>
          <w:b/>
        </w:rPr>
        <w:t>167/12</w:t>
      </w:r>
      <w:r w:rsidRPr="00AA2AA7">
        <w:rPr>
          <w:bCs/>
        </w:rPr>
        <w:t>; 167/13), 168 (</w:t>
      </w:r>
      <w:r w:rsidRPr="00AA2AA7">
        <w:rPr>
          <w:b/>
        </w:rPr>
        <w:t>168/1</w:t>
      </w:r>
      <w:r w:rsidRPr="00AA2AA7">
        <w:rPr>
          <w:bCs/>
        </w:rPr>
        <w:t>; 168/2), 170 (</w:t>
      </w:r>
      <w:r w:rsidRPr="00AA2AA7">
        <w:rPr>
          <w:b/>
        </w:rPr>
        <w:t>170/1</w:t>
      </w:r>
      <w:r w:rsidRPr="00AA2AA7">
        <w:rPr>
          <w:bCs/>
        </w:rPr>
        <w:t>; 170/2), 174 (</w:t>
      </w:r>
      <w:r w:rsidRPr="00AA2AA7">
        <w:rPr>
          <w:b/>
        </w:rPr>
        <w:t>174/1</w:t>
      </w:r>
      <w:r w:rsidRPr="00AA2AA7">
        <w:rPr>
          <w:bCs/>
        </w:rPr>
        <w:t>; 174/2), 175/2 (</w:t>
      </w:r>
      <w:r w:rsidRPr="00AA2AA7">
        <w:rPr>
          <w:b/>
        </w:rPr>
        <w:t>175/3</w:t>
      </w:r>
      <w:r w:rsidRPr="00AA2AA7">
        <w:rPr>
          <w:bCs/>
        </w:rPr>
        <w:t>; 175/4), 309/1 (</w:t>
      </w:r>
      <w:r w:rsidRPr="00AA2AA7">
        <w:rPr>
          <w:b/>
        </w:rPr>
        <w:t>309/8</w:t>
      </w:r>
      <w:r w:rsidRPr="00AA2AA7">
        <w:rPr>
          <w:bCs/>
        </w:rPr>
        <w:t>; 309/9), 314/7</w:t>
      </w:r>
      <w:r w:rsidRPr="00AA2AA7">
        <w:rPr>
          <w:b/>
        </w:rPr>
        <w:t xml:space="preserve"> </w:t>
      </w:r>
      <w:r w:rsidRPr="00AA2AA7">
        <w:rPr>
          <w:bCs/>
        </w:rPr>
        <w:t>(</w:t>
      </w:r>
      <w:r w:rsidRPr="00AA2AA7">
        <w:rPr>
          <w:b/>
        </w:rPr>
        <w:t xml:space="preserve">314/10; </w:t>
      </w:r>
      <w:r w:rsidRPr="00AA2AA7">
        <w:rPr>
          <w:bCs/>
        </w:rPr>
        <w:t>314/11), 319/6 (</w:t>
      </w:r>
      <w:r w:rsidRPr="00AA2AA7">
        <w:rPr>
          <w:b/>
        </w:rPr>
        <w:t>319/8</w:t>
      </w:r>
      <w:r w:rsidRPr="00AA2AA7">
        <w:rPr>
          <w:bCs/>
        </w:rPr>
        <w:t>; 319/9), 322/1 (</w:t>
      </w:r>
      <w:r w:rsidRPr="00AA2AA7">
        <w:rPr>
          <w:b/>
        </w:rPr>
        <w:t>322/7</w:t>
      </w:r>
      <w:r w:rsidRPr="00AA2AA7">
        <w:rPr>
          <w:bCs/>
        </w:rPr>
        <w:t>; 322/8), 326/3 (</w:t>
      </w:r>
      <w:r w:rsidRPr="00AA2AA7">
        <w:rPr>
          <w:b/>
        </w:rPr>
        <w:t>326/11</w:t>
      </w:r>
      <w:r w:rsidRPr="00AA2AA7">
        <w:t>; 326/12), 326/8 (</w:t>
      </w:r>
      <w:r w:rsidRPr="00AA2AA7">
        <w:rPr>
          <w:b/>
          <w:bCs/>
        </w:rPr>
        <w:t>326/13</w:t>
      </w:r>
      <w:r w:rsidRPr="00AA2AA7">
        <w:rPr>
          <w:bCs/>
        </w:rPr>
        <w:t>; 326/14), 327/1 (</w:t>
      </w:r>
      <w:r w:rsidRPr="00AA2AA7">
        <w:rPr>
          <w:b/>
        </w:rPr>
        <w:t>327/3</w:t>
      </w:r>
      <w:r w:rsidRPr="00AA2AA7">
        <w:rPr>
          <w:bCs/>
        </w:rPr>
        <w:t>; 327/4), 328/1 (</w:t>
      </w:r>
      <w:r w:rsidRPr="00AA2AA7">
        <w:rPr>
          <w:b/>
        </w:rPr>
        <w:t>328/3</w:t>
      </w:r>
      <w:r w:rsidRPr="00AA2AA7">
        <w:rPr>
          <w:bCs/>
        </w:rPr>
        <w:t>; 328/4), 330/1 (</w:t>
      </w:r>
      <w:r w:rsidRPr="00AA2AA7">
        <w:rPr>
          <w:b/>
        </w:rPr>
        <w:t>330/4</w:t>
      </w:r>
      <w:r w:rsidRPr="00AA2AA7">
        <w:rPr>
          <w:bCs/>
        </w:rPr>
        <w:t>; 330/5), 330/2 (</w:t>
      </w:r>
      <w:r w:rsidRPr="00AA2AA7">
        <w:rPr>
          <w:b/>
        </w:rPr>
        <w:t>330/6</w:t>
      </w:r>
      <w:r w:rsidRPr="00AA2AA7">
        <w:rPr>
          <w:bCs/>
        </w:rPr>
        <w:t>; 330/7), 330/3 (</w:t>
      </w:r>
      <w:r w:rsidRPr="00AA2AA7">
        <w:rPr>
          <w:b/>
        </w:rPr>
        <w:t>330/8</w:t>
      </w:r>
      <w:r w:rsidRPr="00AA2AA7">
        <w:rPr>
          <w:bCs/>
        </w:rPr>
        <w:t>; 330/9), 331/2 (</w:t>
      </w:r>
      <w:r w:rsidRPr="00AA2AA7">
        <w:rPr>
          <w:b/>
        </w:rPr>
        <w:t>331/3</w:t>
      </w:r>
      <w:r w:rsidRPr="00AA2AA7">
        <w:rPr>
          <w:bCs/>
        </w:rPr>
        <w:t>; 331/4), 149/3 (</w:t>
      </w:r>
      <w:r w:rsidRPr="00AA2AA7">
        <w:rPr>
          <w:b/>
        </w:rPr>
        <w:t>149/4*</w:t>
      </w:r>
      <w:r w:rsidRPr="00AA2AA7">
        <w:rPr>
          <w:bCs/>
        </w:rPr>
        <w:t xml:space="preserve">, 149/5), </w:t>
      </w:r>
      <w:r w:rsidRPr="00AA2AA7">
        <w:t>131/9, 131/10, 132/23, 132/24, 133/2, 133/3, 134/2, 314/6, 144/4, 145/1, 145/2, 146/2, 146/3, 147/1, 147/2, 147/3, 149/2, 315/5, 316/5, 318/8, 318/9, 319/3, 321/1;</w:t>
      </w:r>
    </w:p>
    <w:p w14:paraId="17EC370A" w14:textId="6713EB1E" w:rsidR="00BF65B8" w:rsidRPr="00BF65B8" w:rsidRDefault="00BF65B8" w:rsidP="00BF65B8">
      <w:pPr>
        <w:pStyle w:val="Akapitzlist"/>
        <w:numPr>
          <w:ilvl w:val="0"/>
          <w:numId w:val="1"/>
        </w:numPr>
        <w:suppressAutoHyphens/>
        <w:spacing w:before="51" w:after="57"/>
        <w:contextualSpacing/>
        <w:jc w:val="both"/>
        <w:rPr>
          <w:color w:val="FF0000"/>
        </w:rPr>
      </w:pPr>
      <w:r w:rsidRPr="00AA2AA7">
        <w:t xml:space="preserve">jedn. ew. 141804_5 Piaseczno; obręb 0042 Zalesie Górne; dz. ew. nr: </w:t>
      </w:r>
      <w:r w:rsidRPr="00AA2AA7">
        <w:br/>
        <w:t>33 (</w:t>
      </w:r>
      <w:r w:rsidRPr="00AA2AA7">
        <w:rPr>
          <w:b/>
        </w:rPr>
        <w:t>33/1</w:t>
      </w:r>
      <w:r w:rsidRPr="00AA2AA7">
        <w:t>; 33/2), 2, 38;</w:t>
      </w:r>
    </w:p>
    <w:p w14:paraId="022FC454" w14:textId="77777777" w:rsidR="00BF65B8" w:rsidRPr="00BF65B8" w:rsidRDefault="00BF65B8" w:rsidP="00BF65B8">
      <w:pPr>
        <w:pStyle w:val="Akapitzlist"/>
        <w:suppressAutoHyphens/>
        <w:spacing w:before="51" w:after="57"/>
        <w:ind w:left="1068"/>
        <w:contextualSpacing/>
        <w:jc w:val="both"/>
        <w:rPr>
          <w:color w:val="FF0000"/>
        </w:rPr>
      </w:pPr>
    </w:p>
    <w:p w14:paraId="5C082C02" w14:textId="77777777" w:rsidR="00BF65B8" w:rsidRPr="00AA2AA7" w:rsidRDefault="00BF65B8" w:rsidP="00BF65B8">
      <w:pPr>
        <w:spacing w:before="51" w:after="57"/>
        <w:jc w:val="both"/>
      </w:pPr>
      <w:r w:rsidRPr="00AA2AA7">
        <w:t xml:space="preserve">*działka z gwiazdką – do przejęcia pod projektowany pas drogowy, będąca już własnością właściwej jednostki samorządu terytorialnego </w:t>
      </w:r>
    </w:p>
    <w:p w14:paraId="057BD7EC" w14:textId="77777777" w:rsidR="00BF65B8" w:rsidRPr="00BF65B8" w:rsidRDefault="00BF65B8" w:rsidP="00BF65B8">
      <w:pPr>
        <w:spacing w:before="51" w:after="57"/>
        <w:jc w:val="both"/>
        <w:rPr>
          <w:color w:val="FF0000"/>
        </w:rPr>
      </w:pPr>
    </w:p>
    <w:p w14:paraId="7B173C77" w14:textId="77777777" w:rsidR="00BF65B8" w:rsidRPr="00AA2AA7" w:rsidRDefault="00BF65B8" w:rsidP="00BF65B8">
      <w:pPr>
        <w:spacing w:before="51" w:after="57"/>
        <w:jc w:val="both"/>
        <w:rPr>
          <w:b/>
        </w:rPr>
      </w:pPr>
      <w:r w:rsidRPr="00AA2AA7">
        <w:rPr>
          <w:b/>
        </w:rPr>
        <w:t xml:space="preserve">- położone poza liniami rozgraniczającymi projektowanej drogi – </w:t>
      </w:r>
      <w:r w:rsidRPr="00AA2AA7">
        <w:rPr>
          <w:bCs/>
        </w:rPr>
        <w:t xml:space="preserve">przeznaczone pod budowę </w:t>
      </w:r>
      <w:r>
        <w:rPr>
          <w:bCs/>
        </w:rPr>
        <w:br/>
      </w:r>
      <w:r w:rsidRPr="00AA2AA7">
        <w:rPr>
          <w:bCs/>
        </w:rPr>
        <w:t>lub przebudowę infrastruktury</w:t>
      </w:r>
      <w:r>
        <w:rPr>
          <w:bCs/>
        </w:rPr>
        <w:t xml:space="preserve"> oraz rozbiórki</w:t>
      </w:r>
      <w:r w:rsidRPr="00AA2AA7">
        <w:rPr>
          <w:bCs/>
        </w:rPr>
        <w:t xml:space="preserve"> (</w:t>
      </w:r>
      <w:r w:rsidRPr="00AA2AA7">
        <w:t>w nawiasie podano numery działek po podziale</w:t>
      </w:r>
      <w:r w:rsidRPr="00AA2AA7">
        <w:rPr>
          <w:bCs/>
        </w:rPr>
        <w:t>):</w:t>
      </w:r>
    </w:p>
    <w:p w14:paraId="4577A93A" w14:textId="77777777" w:rsidR="00BF65B8" w:rsidRPr="00AA2AA7" w:rsidRDefault="00BF65B8" w:rsidP="00BF65B8">
      <w:pPr>
        <w:pStyle w:val="Akapitzlist"/>
        <w:numPr>
          <w:ilvl w:val="0"/>
          <w:numId w:val="1"/>
        </w:numPr>
        <w:suppressAutoHyphens/>
        <w:spacing w:before="51" w:after="57"/>
        <w:contextualSpacing/>
      </w:pPr>
      <w:r w:rsidRPr="00AA2AA7">
        <w:t xml:space="preserve">jedn. ew. 141804_5 Piaseczno; obręb 0018 Jesówka;                                             </w:t>
      </w:r>
    </w:p>
    <w:p w14:paraId="1AA3E3A0" w14:textId="77777777" w:rsidR="00BF65B8" w:rsidRPr="00AA2AA7" w:rsidRDefault="00BF65B8" w:rsidP="00BF65B8">
      <w:pPr>
        <w:pStyle w:val="Akapitzlist"/>
        <w:spacing w:before="51" w:after="57"/>
        <w:ind w:left="1068"/>
      </w:pPr>
      <w:r w:rsidRPr="00AA2AA7">
        <w:t>dz. ew. nr: 135 (</w:t>
      </w:r>
      <w:r w:rsidRPr="00AA2AA7">
        <w:rPr>
          <w:b/>
          <w:bCs/>
        </w:rPr>
        <w:t>135/12, 135/4</w:t>
      </w:r>
      <w:r w:rsidRPr="00AA2AA7">
        <w:t>), 318/11, 328/1 (</w:t>
      </w:r>
      <w:r w:rsidRPr="00AA2AA7">
        <w:rPr>
          <w:b/>
          <w:bCs/>
        </w:rPr>
        <w:t>328/4</w:t>
      </w:r>
      <w:r w:rsidRPr="00AA2AA7">
        <w:t>), 143, 144/3, 149/3 (</w:t>
      </w:r>
      <w:r w:rsidRPr="00AA2AA7">
        <w:rPr>
          <w:b/>
          <w:bCs/>
        </w:rPr>
        <w:t>149/5</w:t>
      </w:r>
      <w:r w:rsidRPr="00AA2AA7">
        <w:t>), 151/5 (</w:t>
      </w:r>
      <w:r w:rsidRPr="00AA2AA7">
        <w:rPr>
          <w:b/>
          <w:bCs/>
        </w:rPr>
        <w:t>151/7</w:t>
      </w:r>
      <w:r w:rsidRPr="00AA2AA7">
        <w:t>), 154 (</w:t>
      </w:r>
      <w:r w:rsidRPr="00AA2AA7">
        <w:rPr>
          <w:b/>
          <w:bCs/>
        </w:rPr>
        <w:t>154/2)</w:t>
      </w:r>
      <w:r w:rsidRPr="00AA2AA7">
        <w:t>, 163/2 (</w:t>
      </w:r>
      <w:r w:rsidRPr="00AA2AA7">
        <w:rPr>
          <w:b/>
          <w:bCs/>
        </w:rPr>
        <w:t>163/6</w:t>
      </w:r>
      <w:r w:rsidRPr="00AA2AA7">
        <w:t>), 166 (</w:t>
      </w:r>
      <w:r w:rsidRPr="00AA2AA7">
        <w:rPr>
          <w:b/>
          <w:bCs/>
        </w:rPr>
        <w:t>166/5</w:t>
      </w:r>
      <w:r w:rsidRPr="00AA2AA7">
        <w:t>), 167/4 (</w:t>
      </w:r>
      <w:r w:rsidRPr="00AA2AA7">
        <w:rPr>
          <w:b/>
          <w:bCs/>
        </w:rPr>
        <w:t>167/13</w:t>
      </w:r>
      <w:r w:rsidRPr="00AA2AA7">
        <w:t>), 165/2, 328/1 (</w:t>
      </w:r>
      <w:r w:rsidRPr="00AA2AA7">
        <w:rPr>
          <w:b/>
          <w:bCs/>
        </w:rPr>
        <w:t>328/4</w:t>
      </w:r>
      <w:r w:rsidRPr="00AA2AA7">
        <w:t>), 330/1 (</w:t>
      </w:r>
      <w:r w:rsidRPr="00AA2AA7">
        <w:rPr>
          <w:b/>
          <w:bCs/>
        </w:rPr>
        <w:t>330/5</w:t>
      </w:r>
      <w:r w:rsidRPr="00AA2AA7">
        <w:t>), 333, 331/2 (</w:t>
      </w:r>
      <w:r w:rsidRPr="00AA2AA7">
        <w:rPr>
          <w:b/>
          <w:bCs/>
        </w:rPr>
        <w:t>331/4</w:t>
      </w:r>
      <w:r w:rsidRPr="00AA2AA7">
        <w:t>), 330/3 (</w:t>
      </w:r>
      <w:r w:rsidRPr="00AA2AA7">
        <w:rPr>
          <w:b/>
          <w:bCs/>
        </w:rPr>
        <w:t>330/9</w:t>
      </w:r>
      <w:r w:rsidRPr="00AA2AA7">
        <w:t>), 329, 146/1, 149/1, 150/1, 151/1, 151/3, 153/1, 133/1, 134/1;</w:t>
      </w:r>
    </w:p>
    <w:p w14:paraId="1C602487" w14:textId="77777777" w:rsidR="00BF65B8" w:rsidRPr="00AA2AA7" w:rsidRDefault="00BF65B8" w:rsidP="00BF65B8">
      <w:pPr>
        <w:pStyle w:val="Akapitzlist"/>
        <w:numPr>
          <w:ilvl w:val="0"/>
          <w:numId w:val="1"/>
        </w:numPr>
        <w:suppressAutoHyphens/>
        <w:spacing w:before="51" w:after="57"/>
        <w:contextualSpacing/>
      </w:pPr>
      <w:r w:rsidRPr="00AA2AA7">
        <w:t xml:space="preserve">jedn. ew. 141804_5 Piaseczno; obręb 0042 Zalesie Górne;                                             </w:t>
      </w:r>
    </w:p>
    <w:p w14:paraId="2F6619BF" w14:textId="77777777" w:rsidR="00BF65B8" w:rsidRPr="00AA2AA7" w:rsidRDefault="00BF65B8" w:rsidP="00BF65B8">
      <w:pPr>
        <w:pStyle w:val="Akapitzlist"/>
        <w:spacing w:before="51" w:after="57"/>
        <w:ind w:left="1068"/>
      </w:pPr>
      <w:r w:rsidRPr="00AA2AA7">
        <w:t>dz. ew. nr: 27, 39/1, 33, 28/3;</w:t>
      </w:r>
    </w:p>
    <w:p w14:paraId="7E8FCDC4" w14:textId="77777777" w:rsidR="00FC6B77" w:rsidRDefault="00FC6B77" w:rsidP="00FC6B77">
      <w:pPr>
        <w:jc w:val="both"/>
        <w:rPr>
          <w:color w:val="000000"/>
          <w:sz w:val="20"/>
          <w:szCs w:val="20"/>
        </w:rPr>
      </w:pPr>
    </w:p>
    <w:p w14:paraId="6DD5E152" w14:textId="52C8F1F0" w:rsidR="00FC6B77" w:rsidRDefault="00FC6B77" w:rsidP="00FC6B77">
      <w:pPr>
        <w:autoSpaceDN w:val="0"/>
        <w:ind w:firstLine="708"/>
        <w:jc w:val="both"/>
        <w:textAlignment w:val="baseline"/>
      </w:pPr>
      <w:r>
        <w:t>Z treścią decyzji nr</w:t>
      </w:r>
      <w:r>
        <w:rPr>
          <w:color w:val="FF0000"/>
        </w:rPr>
        <w:t xml:space="preserve"> </w:t>
      </w:r>
      <w:r w:rsidR="0047786C">
        <w:t>1</w:t>
      </w:r>
      <w:r>
        <w:t>/202</w:t>
      </w:r>
      <w:r w:rsidR="0047786C">
        <w:t>2</w:t>
      </w:r>
      <w:r>
        <w:rPr>
          <w:color w:val="000000"/>
        </w:rPr>
        <w:t xml:space="preserve"> </w:t>
      </w:r>
      <w:r>
        <w:t xml:space="preserve">z dnia </w:t>
      </w:r>
      <w:r w:rsidR="008672B3">
        <w:t>4</w:t>
      </w:r>
      <w:r>
        <w:t xml:space="preserve"> </w:t>
      </w:r>
      <w:r w:rsidR="0047786C">
        <w:t>lutego</w:t>
      </w:r>
      <w:r>
        <w:t xml:space="preserve"> 202</w:t>
      </w:r>
      <w:r w:rsidR="0047786C">
        <w:t>2</w:t>
      </w:r>
      <w:r>
        <w:t xml:space="preserve"> r. dotyczącej zezwolenia </w:t>
      </w:r>
      <w:r>
        <w:br/>
        <w:t xml:space="preserve">na realizację inwestycji drogowej oraz załączonymi do niej materiałami można zapoznać </w:t>
      </w:r>
      <w:r>
        <w:br/>
        <w:t xml:space="preserve">się w Starostwie Powiatowym w Piasecznie, ul. </w:t>
      </w:r>
      <w:proofErr w:type="spellStart"/>
      <w:r>
        <w:t>Chyliczkowska</w:t>
      </w:r>
      <w:proofErr w:type="spellEnd"/>
      <w:r>
        <w:t xml:space="preserve"> 14, 05-500 Piaseczno, Informacja Kancelaria Architektoniczno-</w:t>
      </w:r>
      <w:r w:rsidR="00BF65B8">
        <w:t>b</w:t>
      </w:r>
      <w:r>
        <w:t xml:space="preserve">udowlana, od poniedziałku do piątku w godzinach 8-16.                </w:t>
      </w:r>
    </w:p>
    <w:p w14:paraId="4131F037" w14:textId="77777777" w:rsidR="00FC6B77" w:rsidRDefault="00FC6B77" w:rsidP="00FC6B77">
      <w:pPr>
        <w:ind w:firstLine="708"/>
        <w:jc w:val="both"/>
      </w:pPr>
      <w:r>
        <w:t xml:space="preserve">Od ww. decyzji służy prawo wniesienia odwołania do Wojewody Mazowieckiego,               za moim pośrednictwem (Starosta Piaseczyński, ul. </w:t>
      </w:r>
      <w:proofErr w:type="spellStart"/>
      <w:r>
        <w:t>Chyliczkowska</w:t>
      </w:r>
      <w:proofErr w:type="spellEnd"/>
      <w:r>
        <w:t xml:space="preserve"> 14, 05-500 Piaseczno),                                w terminie 14 dni od dnia jej publicznego ogłoszenia. Zgodnie z art. 49 ustawy – Kodeks postępowania administracyjnego doręczenie uważa się za dokonane po upływie czternastu     dni od dnia publicznego ogłoszenia.</w:t>
      </w:r>
    </w:p>
    <w:p w14:paraId="33D93756" w14:textId="77777777" w:rsidR="00FC6B77" w:rsidRDefault="00FC6B77" w:rsidP="00FC6B77">
      <w:pPr>
        <w:jc w:val="both"/>
      </w:pPr>
    </w:p>
    <w:p w14:paraId="2F2CB16A" w14:textId="4B278FB9" w:rsidR="00FC6B77" w:rsidRDefault="00FC6B77" w:rsidP="00FC6B77">
      <w:pPr>
        <w:jc w:val="both"/>
      </w:pPr>
      <w:r>
        <w:tab/>
        <w:t xml:space="preserve"> Działając na podstawie art. 17 ust. 1 ustawy z dnia 10 kwietnia 2003 r.                                     o szczególnych zasadach przygotowania i realizacji inwestycji w zakresie dróg publicznych, nadano niniejszej decyzji rygor natychmiastowej wykonalności. </w:t>
      </w:r>
    </w:p>
    <w:p w14:paraId="47C19016" w14:textId="77777777" w:rsidR="00BF65B8" w:rsidRDefault="00BF65B8" w:rsidP="00FC6B77">
      <w:pPr>
        <w:jc w:val="both"/>
      </w:pPr>
    </w:p>
    <w:p w14:paraId="609EFACF" w14:textId="77777777" w:rsidR="00FC6B77" w:rsidRDefault="00FC6B77" w:rsidP="00FC6B77">
      <w:pPr>
        <w:jc w:val="both"/>
        <w:rPr>
          <w:b/>
          <w:bCs/>
          <w:sz w:val="16"/>
          <w:szCs w:val="16"/>
        </w:rPr>
      </w:pPr>
    </w:p>
    <w:tbl>
      <w:tblPr>
        <w:tblStyle w:val="Tabela-Siatka"/>
        <w:tblW w:w="6876" w:type="dxa"/>
        <w:tblInd w:w="2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4536"/>
      </w:tblGrid>
      <w:tr w:rsidR="00BF65B8" w14:paraId="0BE4EF2B" w14:textId="77777777" w:rsidTr="00BF65B8">
        <w:trPr>
          <w:trHeight w:val="2385"/>
        </w:trPr>
        <w:tc>
          <w:tcPr>
            <w:tcW w:w="2340" w:type="dxa"/>
          </w:tcPr>
          <w:p w14:paraId="2A2DAE4E" w14:textId="3BC06D7F" w:rsidR="00BF65B8" w:rsidRDefault="00BF65B8" w:rsidP="00972F64">
            <w:pPr>
              <w:jc w:val="center"/>
              <w:rPr>
                <w:caps/>
              </w:rPr>
            </w:pPr>
          </w:p>
        </w:tc>
        <w:tc>
          <w:tcPr>
            <w:tcW w:w="4536" w:type="dxa"/>
          </w:tcPr>
          <w:p w14:paraId="3584A1E8" w14:textId="77777777" w:rsidR="00BF65B8" w:rsidRDefault="00BF65B8" w:rsidP="00972F64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14:paraId="3C440445" w14:textId="77777777" w:rsidR="00BF65B8" w:rsidRDefault="00BF65B8" w:rsidP="00972F64">
            <w:pPr>
              <w:jc w:val="center"/>
              <w:rPr>
                <w:caps/>
              </w:rPr>
            </w:pPr>
          </w:p>
          <w:p w14:paraId="18648D61" w14:textId="77777777" w:rsidR="00BF65B8" w:rsidRDefault="00BF65B8" w:rsidP="00972F64">
            <w:pPr>
              <w:spacing w:after="120"/>
              <w:jc w:val="center"/>
            </w:pPr>
            <w:r>
              <w:t>Z up. Starosty Piaseczyńskiego</w:t>
            </w:r>
          </w:p>
          <w:p w14:paraId="6490928F" w14:textId="77777777" w:rsidR="00BF65B8" w:rsidRPr="00DA6562" w:rsidRDefault="00BF65B8" w:rsidP="00972F64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14:paraId="19536D5D" w14:textId="77777777" w:rsidR="00BF65B8" w:rsidRDefault="00BF65B8" w:rsidP="00972F64">
            <w:pPr>
              <w:jc w:val="center"/>
            </w:pPr>
            <w:r>
              <w:t>Naczelnik Wydziału</w:t>
            </w:r>
          </w:p>
          <w:p w14:paraId="30975477" w14:textId="77777777" w:rsidR="00BF65B8" w:rsidRPr="00DA6562" w:rsidRDefault="00BF65B8" w:rsidP="00972F64">
            <w:pPr>
              <w:jc w:val="center"/>
            </w:pPr>
            <w:r>
              <w:t>Architektoniczno-Budowlanego</w:t>
            </w:r>
          </w:p>
          <w:p w14:paraId="38901E3D" w14:textId="77777777" w:rsidR="00BF65B8" w:rsidRDefault="00BF65B8" w:rsidP="00972F64">
            <w:pPr>
              <w:jc w:val="center"/>
              <w:rPr>
                <w:caps/>
              </w:rPr>
            </w:pPr>
          </w:p>
        </w:tc>
      </w:tr>
    </w:tbl>
    <w:p w14:paraId="727D989E" w14:textId="77777777" w:rsidR="00FC6B77" w:rsidRDefault="00FC6B77" w:rsidP="00FC6B77">
      <w:pPr>
        <w:jc w:val="both"/>
        <w:rPr>
          <w:b/>
          <w:bCs/>
          <w:sz w:val="16"/>
          <w:szCs w:val="16"/>
        </w:rPr>
      </w:pPr>
    </w:p>
    <w:p w14:paraId="5754C8E7" w14:textId="32E16E52" w:rsidR="00FC6B77" w:rsidRDefault="00FC6B77" w:rsidP="00FC6B77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Publiczne obwieszczenie nastąpiło w dniu: </w:t>
      </w:r>
      <w:r w:rsidR="00735CF1">
        <w:rPr>
          <w:b/>
          <w:bCs/>
          <w:sz w:val="22"/>
          <w:szCs w:val="22"/>
        </w:rPr>
        <w:t>23</w:t>
      </w:r>
      <w:r>
        <w:rPr>
          <w:b/>
          <w:bCs/>
          <w:sz w:val="22"/>
          <w:szCs w:val="22"/>
        </w:rPr>
        <w:t xml:space="preserve">  </w:t>
      </w:r>
      <w:r w:rsidR="0047786C">
        <w:rPr>
          <w:b/>
          <w:bCs/>
          <w:sz w:val="22"/>
          <w:szCs w:val="22"/>
        </w:rPr>
        <w:t>lutego</w:t>
      </w:r>
      <w:r>
        <w:rPr>
          <w:b/>
          <w:bCs/>
          <w:sz w:val="22"/>
          <w:szCs w:val="22"/>
        </w:rPr>
        <w:t xml:space="preserve"> 202</w:t>
      </w:r>
      <w:r w:rsidR="0047786C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r. </w:t>
      </w:r>
    </w:p>
    <w:p w14:paraId="6AAC2826" w14:textId="77777777" w:rsidR="00FC6B77" w:rsidRDefault="00FC6B77" w:rsidP="00FC6B77">
      <w:pPr>
        <w:jc w:val="both"/>
        <w:rPr>
          <w:bCs/>
          <w:sz w:val="20"/>
          <w:szCs w:val="20"/>
        </w:rPr>
      </w:pPr>
      <w:r>
        <w:rPr>
          <w:b/>
          <w:bCs/>
        </w:rPr>
        <w:t xml:space="preserve"> </w:t>
      </w:r>
      <w:r>
        <w:rPr>
          <w:bCs/>
        </w:rPr>
        <w:t xml:space="preserve">(datę obwieszczenia wpisuje osoba dokonująca obwieszczenia na podstawie art. 49 </w:t>
      </w:r>
      <w:r>
        <w:rPr>
          <w:shd w:val="clear" w:color="auto" w:fill="FFFFFF"/>
        </w:rPr>
        <w:t>§ 2 k.p.a.)</w:t>
      </w:r>
    </w:p>
    <w:p w14:paraId="64F809F2" w14:textId="77777777" w:rsidR="00FC6B77" w:rsidRDefault="00FC6B77" w:rsidP="00FC6B77">
      <w:pPr>
        <w:jc w:val="both"/>
        <w:rPr>
          <w:bCs/>
        </w:rPr>
      </w:pPr>
    </w:p>
    <w:p w14:paraId="1AA2811A" w14:textId="77777777" w:rsidR="00FC6B77" w:rsidRDefault="00FC6B77" w:rsidP="00FC6B77">
      <w:pPr>
        <w:jc w:val="both"/>
        <w:rPr>
          <w:bCs/>
        </w:rPr>
      </w:pPr>
    </w:p>
    <w:p w14:paraId="673F8368" w14:textId="77777777" w:rsidR="00FC6B77" w:rsidRDefault="00FC6B77" w:rsidP="00FC6B77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rPr>
          <w:b/>
          <w:bCs/>
        </w:rPr>
        <w:t>Wydruk stanowi dowód tego, co zostało stwierdzone w piśmie wydanym w formie dokumentu elektronicznego, zgodnie z art. 39</w:t>
      </w:r>
      <w:r>
        <w:rPr>
          <w:b/>
          <w:bCs/>
          <w:vertAlign w:val="superscript"/>
        </w:rPr>
        <w:t>3</w:t>
      </w:r>
      <w:r>
        <w:rPr>
          <w:b/>
          <w:bCs/>
        </w:rPr>
        <w:t xml:space="preserve"> k.p.a. Został on wytworzony za pomocą systemu teleinformatycznego i podpisany kwalifikowanym podpisem elektronicznym.</w:t>
      </w:r>
    </w:p>
    <w:p w14:paraId="533B2EDF" w14:textId="77777777" w:rsidR="00607106" w:rsidRDefault="00607106" w:rsidP="00FC6B77">
      <w:pPr>
        <w:ind w:firstLine="708"/>
        <w:jc w:val="both"/>
      </w:pPr>
    </w:p>
    <w:sectPr w:rsidR="00607106" w:rsidSect="008F3E0F"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734823A2"/>
    <w:lvl w:ilvl="0" w:tplc="7A769F2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5AB3DC2"/>
    <w:multiLevelType w:val="hybridMultilevel"/>
    <w:tmpl w:val="A950CD1E"/>
    <w:lvl w:ilvl="0" w:tplc="043CC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48"/>
    <w:rsid w:val="00067496"/>
    <w:rsid w:val="000D1F94"/>
    <w:rsid w:val="0013015B"/>
    <w:rsid w:val="00294348"/>
    <w:rsid w:val="002F4F0A"/>
    <w:rsid w:val="0047786C"/>
    <w:rsid w:val="005E1252"/>
    <w:rsid w:val="00607106"/>
    <w:rsid w:val="006E3D19"/>
    <w:rsid w:val="006F4D3C"/>
    <w:rsid w:val="00735CF1"/>
    <w:rsid w:val="008371F1"/>
    <w:rsid w:val="008672B3"/>
    <w:rsid w:val="008F3E0F"/>
    <w:rsid w:val="00BF65B8"/>
    <w:rsid w:val="00DF3B01"/>
    <w:rsid w:val="00E35872"/>
    <w:rsid w:val="00E43C85"/>
    <w:rsid w:val="00EB3EA7"/>
    <w:rsid w:val="00EC5982"/>
    <w:rsid w:val="00FC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0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B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F3B01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DF3B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3D19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BF6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B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F3B01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DF3B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3D19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BF6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18</cp:revision>
  <cp:lastPrinted>2021-07-13T07:19:00Z</cp:lastPrinted>
  <dcterms:created xsi:type="dcterms:W3CDTF">2021-05-10T06:46:00Z</dcterms:created>
  <dcterms:modified xsi:type="dcterms:W3CDTF">2022-02-23T11:31:00Z</dcterms:modified>
</cp:coreProperties>
</file>