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DC4492" w:rsidRDefault="007A4F84">
      <w:pPr>
        <w:tabs>
          <w:tab w:val="left" w:pos="4095"/>
        </w:tabs>
        <w:jc w:val="center"/>
        <w:rPr>
          <w:b/>
          <w:bCs/>
          <w:szCs w:val="22"/>
        </w:rPr>
      </w:pPr>
    </w:p>
    <w:p w:rsidR="00220A0E" w:rsidRPr="00804697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804697">
        <w:rPr>
          <w:b/>
          <w:bCs/>
          <w:sz w:val="28"/>
          <w:szCs w:val="22"/>
        </w:rPr>
        <w:t>OBWIESZCZENIE STAROSTY PIASECZYŃSKIEGO</w:t>
      </w:r>
    </w:p>
    <w:p w:rsidR="00BE392E" w:rsidRDefault="00BE392E" w:rsidP="004B2303">
      <w:pPr>
        <w:autoSpaceDN w:val="0"/>
        <w:ind w:firstLine="567"/>
        <w:jc w:val="both"/>
        <w:textAlignment w:val="baseline"/>
      </w:pPr>
      <w:bookmarkStart w:id="0" w:name="_Hlk496094112"/>
      <w:bookmarkStart w:id="1" w:name="_Hlk496513761"/>
    </w:p>
    <w:p w:rsidR="004B2303" w:rsidRDefault="00212147" w:rsidP="004B2303">
      <w:pPr>
        <w:autoSpaceDN w:val="0"/>
        <w:ind w:firstLine="567"/>
        <w:jc w:val="both"/>
        <w:textAlignment w:val="baseline"/>
        <w:rPr>
          <w:b/>
          <w:color w:val="000000"/>
        </w:rPr>
      </w:pPr>
      <w:r>
        <w:t>Na podstawie art. 11f ust. 3 i 4 ustawy z dnia  10 kwietnia 2003 r. o szczególnych zasadach przygotowania i realizacji inwestycji w zakresie dróg publicznych</w:t>
      </w:r>
      <w:r w:rsidRPr="00101ABB">
        <w:t xml:space="preserve"> (</w:t>
      </w:r>
      <w:proofErr w:type="spellStart"/>
      <w:r w:rsidRPr="00101ABB">
        <w:t>t.j</w:t>
      </w:r>
      <w:proofErr w:type="spellEnd"/>
      <w:r w:rsidRPr="00101ABB">
        <w:t xml:space="preserve">. </w:t>
      </w:r>
      <w:proofErr w:type="spellStart"/>
      <w:r w:rsidRPr="00101ABB">
        <w:t>Dz.U</w:t>
      </w:r>
      <w:proofErr w:type="spellEnd"/>
      <w:r w:rsidRPr="00101ABB">
        <w:t>. z 20</w:t>
      </w:r>
      <w:r>
        <w:t>2</w:t>
      </w:r>
      <w:r w:rsidR="00505AC5">
        <w:t>2</w:t>
      </w:r>
      <w:r>
        <w:t xml:space="preserve"> r., poz. 1</w:t>
      </w:r>
      <w:r w:rsidR="00505AC5">
        <w:t>76</w:t>
      </w:r>
      <w:r w:rsidRPr="00101ABB">
        <w:t>) zawiadamia się, że w dn</w:t>
      </w:r>
      <w:r w:rsidR="00505AC5">
        <w:t xml:space="preserve">iu </w:t>
      </w:r>
      <w:r w:rsidR="00BE392E">
        <w:rPr>
          <w:b/>
        </w:rPr>
        <w:t>11 kwietnia</w:t>
      </w:r>
      <w:r w:rsidR="00505AC5" w:rsidRPr="00505AC5">
        <w:rPr>
          <w:b/>
        </w:rPr>
        <w:t xml:space="preserve"> 2022</w:t>
      </w:r>
      <w:r w:rsidRPr="00505AC5">
        <w:rPr>
          <w:b/>
        </w:rPr>
        <w:t xml:space="preserve"> r</w:t>
      </w:r>
      <w:r w:rsidRPr="00101ABB">
        <w:t xml:space="preserve">. na wniosek </w:t>
      </w:r>
      <w:r w:rsidR="004B2303">
        <w:t xml:space="preserve">Zarządu Powiatu </w:t>
      </w:r>
      <w:r w:rsidR="001E2282">
        <w:t>Piaseczyńskiego</w:t>
      </w:r>
      <w:r w:rsidRPr="00101ABB">
        <w:t xml:space="preserve">, została </w:t>
      </w:r>
      <w:r w:rsidRPr="00085338">
        <w:t xml:space="preserve">wydana decyzja Starosty Piaseczyńskiego </w:t>
      </w:r>
      <w:r>
        <w:t xml:space="preserve">nr </w:t>
      </w:r>
      <w:r w:rsidR="00BE392E">
        <w:rPr>
          <w:b/>
        </w:rPr>
        <w:t>11</w:t>
      </w:r>
      <w:r w:rsidR="00505AC5">
        <w:rPr>
          <w:b/>
        </w:rPr>
        <w:t>/2022</w:t>
      </w:r>
      <w:r w:rsidRPr="00101ABB">
        <w:rPr>
          <w:b/>
        </w:rPr>
        <w:t xml:space="preserve"> </w:t>
      </w:r>
      <w:r w:rsidRPr="00101ABB">
        <w:t>(Nr rej. ARB.6740.1.</w:t>
      </w:r>
      <w:r w:rsidR="004B2303">
        <w:t>5</w:t>
      </w:r>
      <w:r w:rsidR="00BE392E">
        <w:t>.2022</w:t>
      </w:r>
      <w:r w:rsidRPr="00101ABB">
        <w:t xml:space="preserve">.MT) </w:t>
      </w:r>
      <w:r w:rsidRPr="008C5FE4">
        <w:t xml:space="preserve">o zezwoleniu </w:t>
      </w:r>
      <w:bookmarkStart w:id="2" w:name="_GoBack"/>
      <w:r w:rsidRPr="008C5FE4">
        <w:t>na realizację inwe</w:t>
      </w:r>
      <w:r>
        <w:t xml:space="preserve">stycji drogowej polegającej na </w:t>
      </w:r>
      <w:r w:rsidR="00F33395">
        <w:rPr>
          <w:kern w:val="3"/>
        </w:rPr>
        <w:t>rozbudowie</w:t>
      </w:r>
      <w:r w:rsidR="0026290F" w:rsidRPr="00D84314">
        <w:rPr>
          <w:kern w:val="3"/>
        </w:rPr>
        <w:t xml:space="preserve"> </w:t>
      </w:r>
      <w:bookmarkEnd w:id="0"/>
      <w:bookmarkEnd w:id="1"/>
      <w:r w:rsidR="00BE392E">
        <w:rPr>
          <w:kern w:val="3"/>
        </w:rPr>
        <w:t>drogi powiatowej nr 2841W – Bobrowiec – Nowa Wola</w:t>
      </w:r>
      <w:bookmarkEnd w:id="2"/>
      <w:r w:rsidR="00BE392E">
        <w:rPr>
          <w:kern w:val="3"/>
        </w:rPr>
        <w:t xml:space="preserve">  </w:t>
      </w:r>
    </w:p>
    <w:p w:rsidR="00BE392E" w:rsidRDefault="00BE392E" w:rsidP="004B2303">
      <w:pPr>
        <w:ind w:left="1260" w:hanging="1260"/>
        <w:jc w:val="both"/>
        <w:rPr>
          <w:b/>
          <w:color w:val="000000"/>
        </w:rPr>
      </w:pPr>
    </w:p>
    <w:p w:rsidR="00BE392E" w:rsidRPr="008E2BE3" w:rsidRDefault="00BE392E" w:rsidP="00BE392E">
      <w:pPr>
        <w:ind w:left="1260" w:hanging="1260"/>
        <w:jc w:val="both"/>
      </w:pPr>
      <w:r w:rsidRPr="008E2BE3">
        <w:rPr>
          <w:b/>
          <w:color w:val="000000"/>
        </w:rPr>
        <w:t xml:space="preserve">Działki przeznaczone pod realizację inwestycji drogowej: </w:t>
      </w:r>
    </w:p>
    <w:p w:rsidR="00BE392E" w:rsidRPr="008E2BE3" w:rsidRDefault="00BE392E" w:rsidP="00BE392E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BE392E" w:rsidRPr="00BB5141" w:rsidRDefault="00BE392E" w:rsidP="00BE392E">
      <w:pPr>
        <w:jc w:val="both"/>
      </w:pPr>
      <w:r w:rsidRPr="008E2BE3">
        <w:rPr>
          <w:color w:val="000000"/>
        </w:rPr>
        <w:t>drukiem wytłuszczonym – pod przejęcie przez jednostkę samorządu terytorialnego –</w:t>
      </w:r>
      <w:r>
        <w:rPr>
          <w:color w:val="000000"/>
        </w:rPr>
        <w:t xml:space="preserve"> Powiat Piaseczyński</w:t>
      </w:r>
      <w:r w:rsidRPr="008E2BE3">
        <w:rPr>
          <w:color w:val="000000"/>
        </w:rPr>
        <w:t>,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właścicielu), oznaczone wg katastru nieruchomości numerami:</w:t>
      </w:r>
    </w:p>
    <w:p w:rsidR="00BE392E" w:rsidRDefault="00BE392E" w:rsidP="00BE392E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141803_2 Lesznowola, z obrębu 0022 Nowa Wola</w:t>
      </w:r>
    </w:p>
    <w:p w:rsidR="00BE392E" w:rsidRDefault="00BE392E" w:rsidP="00BE392E">
      <w:pPr>
        <w:spacing w:before="51" w:after="57"/>
        <w:jc w:val="both"/>
        <w:rPr>
          <w:bCs/>
          <w:color w:val="000000"/>
        </w:rPr>
      </w:pPr>
      <w:r w:rsidRPr="00C74E7D">
        <w:rPr>
          <w:b/>
          <w:bCs/>
          <w:color w:val="000000"/>
        </w:rPr>
        <w:t>458/10</w:t>
      </w:r>
      <w:r>
        <w:rPr>
          <w:bCs/>
          <w:color w:val="000000"/>
        </w:rPr>
        <w:t>, 389/1 (</w:t>
      </w:r>
      <w:r w:rsidRPr="00C74E7D">
        <w:rPr>
          <w:b/>
          <w:bCs/>
          <w:color w:val="000000"/>
        </w:rPr>
        <w:t>389/3</w:t>
      </w:r>
      <w:r>
        <w:rPr>
          <w:bCs/>
          <w:color w:val="000000"/>
        </w:rPr>
        <w:t>; 389/4), 300/9, 300/7, 246/1, 459 (</w:t>
      </w:r>
      <w:r w:rsidRPr="00C74E7D">
        <w:rPr>
          <w:b/>
          <w:bCs/>
          <w:color w:val="000000"/>
        </w:rPr>
        <w:t>459/1</w:t>
      </w:r>
      <w:r>
        <w:rPr>
          <w:bCs/>
          <w:color w:val="000000"/>
        </w:rPr>
        <w:t>; 459/2), 460 (</w:t>
      </w:r>
      <w:r w:rsidRPr="00C74E7D">
        <w:rPr>
          <w:b/>
          <w:bCs/>
          <w:color w:val="000000"/>
        </w:rPr>
        <w:t>460/1</w:t>
      </w:r>
      <w:r>
        <w:rPr>
          <w:bCs/>
          <w:color w:val="000000"/>
        </w:rPr>
        <w:t>; 460/2), 273/1 (</w:t>
      </w:r>
      <w:r w:rsidRPr="00C74E7D">
        <w:rPr>
          <w:b/>
          <w:bCs/>
          <w:color w:val="000000"/>
        </w:rPr>
        <w:t>273/3</w:t>
      </w:r>
      <w:r>
        <w:rPr>
          <w:bCs/>
          <w:color w:val="000000"/>
        </w:rPr>
        <w:t xml:space="preserve">; 273/4), </w:t>
      </w:r>
      <w:r w:rsidRPr="00C74E7D">
        <w:rPr>
          <w:b/>
          <w:bCs/>
          <w:color w:val="000000"/>
        </w:rPr>
        <w:t>248/17</w:t>
      </w:r>
      <w:r>
        <w:rPr>
          <w:bCs/>
          <w:color w:val="000000"/>
        </w:rPr>
        <w:t xml:space="preserve">, </w:t>
      </w:r>
      <w:r w:rsidRPr="00C74E7D">
        <w:rPr>
          <w:b/>
          <w:bCs/>
          <w:color w:val="000000"/>
        </w:rPr>
        <w:t>248/15</w:t>
      </w:r>
      <w:r>
        <w:rPr>
          <w:bCs/>
          <w:color w:val="000000"/>
        </w:rPr>
        <w:t>, 247/2 (</w:t>
      </w:r>
      <w:r w:rsidRPr="00C74E7D">
        <w:rPr>
          <w:b/>
          <w:bCs/>
          <w:color w:val="000000"/>
        </w:rPr>
        <w:t>247/3</w:t>
      </w:r>
      <w:r>
        <w:rPr>
          <w:bCs/>
          <w:color w:val="000000"/>
        </w:rPr>
        <w:t xml:space="preserve">; 247/4), 248/8, 248/7, </w:t>
      </w:r>
      <w:r w:rsidRPr="00C74E7D">
        <w:rPr>
          <w:b/>
          <w:bCs/>
          <w:color w:val="000000"/>
        </w:rPr>
        <w:t>458/14</w:t>
      </w:r>
    </w:p>
    <w:p w:rsidR="00BE392E" w:rsidRDefault="00BE392E" w:rsidP="00BE392E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141803_2 Lesznowola, z obrębu 0007 Kolonia Lesznowola</w:t>
      </w:r>
    </w:p>
    <w:p w:rsidR="00BE392E" w:rsidRDefault="00BE392E" w:rsidP="00BE392E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30/11 (</w:t>
      </w:r>
      <w:r w:rsidRPr="00C74E7D">
        <w:rPr>
          <w:b/>
          <w:bCs/>
          <w:color w:val="000000"/>
        </w:rPr>
        <w:t>30/18</w:t>
      </w:r>
      <w:r>
        <w:rPr>
          <w:bCs/>
          <w:color w:val="000000"/>
        </w:rPr>
        <w:t>; 30/19), 31/10</w:t>
      </w:r>
    </w:p>
    <w:p w:rsidR="00BE392E" w:rsidRPr="008E2BE3" w:rsidRDefault="00BE392E" w:rsidP="00BE392E">
      <w:pPr>
        <w:spacing w:before="51" w:after="57"/>
        <w:jc w:val="both"/>
      </w:pPr>
      <w:r w:rsidRPr="008E2BE3">
        <w:rPr>
          <w:b/>
        </w:rPr>
        <w:t>poza liniami rozgraniczającymi projektowanej drogi:</w:t>
      </w:r>
    </w:p>
    <w:p w:rsidR="00BE392E" w:rsidRDefault="00BE392E" w:rsidP="00BE392E">
      <w:pPr>
        <w:spacing w:before="51" w:after="57"/>
        <w:jc w:val="both"/>
      </w:pPr>
      <w:r w:rsidRPr="008E2BE3">
        <w:t>(w nawiasach podano nr działki przed podziałem)</w:t>
      </w:r>
    </w:p>
    <w:p w:rsidR="00BE392E" w:rsidRDefault="00BE392E" w:rsidP="00BE392E">
      <w:pPr>
        <w:spacing w:before="51" w:after="57"/>
        <w:jc w:val="both"/>
      </w:pPr>
      <w:r w:rsidRPr="008E2BE3">
        <w:rPr>
          <w:color w:val="000000"/>
        </w:rPr>
        <w:t xml:space="preserve">działki, na których planowane jest wykonanie robót </w:t>
      </w:r>
      <w:r>
        <w:rPr>
          <w:color w:val="000000"/>
        </w:rPr>
        <w:t>związanych z</w:t>
      </w:r>
      <w:r>
        <w:t xml:space="preserve"> budową lub przebudową sieci uzbrojenia terenu oraz z budową lub przebudową innych dróg publicznych</w:t>
      </w:r>
    </w:p>
    <w:p w:rsidR="00BE392E" w:rsidRDefault="00BE392E" w:rsidP="00BE392E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141803_2 Lesznowola, z obrębu 0022 Nowa Wola</w:t>
      </w:r>
    </w:p>
    <w:p w:rsidR="00BE392E" w:rsidRDefault="00BE392E" w:rsidP="00BE392E">
      <w:pPr>
        <w:jc w:val="both"/>
      </w:pPr>
      <w:r>
        <w:t>389/2, 389/4 (z dz. 389/1), 459/2 (z dz. 459), 460/2 (z dz. 460), 273/4 (z dz. 273/1), 247/4 (z dz. 247/2), 246/2, 273/2</w:t>
      </w:r>
    </w:p>
    <w:p w:rsidR="00BE392E" w:rsidRDefault="00BE392E" w:rsidP="00BE392E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141803_2 Lesznowola, z obrębu 0007 Kolonia Lesznowola</w:t>
      </w:r>
    </w:p>
    <w:p w:rsidR="00085338" w:rsidRPr="00BE392E" w:rsidRDefault="00BE392E" w:rsidP="00BE392E">
      <w:pPr>
        <w:jc w:val="both"/>
      </w:pPr>
      <w:r>
        <w:t>30/7</w:t>
      </w:r>
    </w:p>
    <w:p w:rsidR="00212147" w:rsidRDefault="00212147" w:rsidP="00BE392E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BE392E">
        <w:rPr>
          <w:b/>
          <w:bCs/>
          <w:sz w:val="24"/>
          <w:szCs w:val="24"/>
        </w:rPr>
        <w:t>11</w:t>
      </w:r>
      <w:r w:rsidR="00505AC5">
        <w:rPr>
          <w:b/>
          <w:bCs/>
          <w:sz w:val="24"/>
          <w:szCs w:val="24"/>
        </w:rPr>
        <w:t>/2022</w:t>
      </w:r>
      <w:r>
        <w:rPr>
          <w:bCs/>
          <w:sz w:val="24"/>
          <w:szCs w:val="24"/>
        </w:rPr>
        <w:t xml:space="preserve"> z dnia </w:t>
      </w:r>
      <w:r w:rsidR="00BE392E">
        <w:rPr>
          <w:b/>
          <w:sz w:val="24"/>
          <w:szCs w:val="24"/>
        </w:rPr>
        <w:t>11 kwietnia</w:t>
      </w:r>
      <w:r w:rsidR="00505AC5">
        <w:rPr>
          <w:b/>
          <w:sz w:val="24"/>
          <w:szCs w:val="24"/>
        </w:rPr>
        <w:t xml:space="preserve"> 2022</w:t>
      </w:r>
      <w:r w:rsidR="00A9075B" w:rsidRPr="00A9075B">
        <w:rPr>
          <w:b/>
          <w:sz w:val="24"/>
          <w:szCs w:val="24"/>
        </w:rPr>
        <w:t xml:space="preserve">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>
        <w:rPr>
          <w:bCs/>
          <w:sz w:val="24"/>
          <w:szCs w:val="24"/>
        </w:rPr>
        <w:t>Kancelarii Architektoniczno-Budowlanej na parterze Starostwa Powiatowego</w:t>
      </w:r>
      <w:r w:rsidRPr="00170DCB">
        <w:rPr>
          <w:bCs/>
          <w:sz w:val="24"/>
          <w:szCs w:val="24"/>
        </w:rPr>
        <w:t xml:space="preserve"> w Piasecznie, ul. </w:t>
      </w:r>
      <w:proofErr w:type="spellStart"/>
      <w:r w:rsidRPr="00170DCB">
        <w:rPr>
          <w:bCs/>
          <w:sz w:val="24"/>
          <w:szCs w:val="24"/>
        </w:rPr>
        <w:t>Chyl</w:t>
      </w:r>
      <w:r>
        <w:rPr>
          <w:bCs/>
          <w:sz w:val="24"/>
          <w:szCs w:val="24"/>
        </w:rPr>
        <w:t>iczkowska</w:t>
      </w:r>
      <w:proofErr w:type="spellEnd"/>
      <w:r>
        <w:rPr>
          <w:bCs/>
          <w:sz w:val="24"/>
          <w:szCs w:val="24"/>
        </w:rPr>
        <w:t xml:space="preserve"> 14, 05-500 Piaseczno.</w:t>
      </w:r>
    </w:p>
    <w:p w:rsidR="00212147" w:rsidRDefault="00212147" w:rsidP="00BE392E">
      <w:pPr>
        <w:pStyle w:val="Tekstpodstawowywcity32"/>
        <w:spacing w:after="0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</w:t>
      </w:r>
      <w:proofErr w:type="spellStart"/>
      <w:r w:rsidRPr="00170DCB">
        <w:rPr>
          <w:bCs/>
          <w:sz w:val="24"/>
          <w:szCs w:val="24"/>
        </w:rPr>
        <w:t>Chyliczkowska</w:t>
      </w:r>
      <w:proofErr w:type="spellEnd"/>
      <w:r w:rsidRPr="00170DCB">
        <w:rPr>
          <w:bCs/>
          <w:sz w:val="24"/>
          <w:szCs w:val="24"/>
        </w:rPr>
        <w:t xml:space="preserve"> 14, 05-500 Piaseczno), w terminie 14 dni od dnia jej publicznego ogłoszenia. </w:t>
      </w:r>
    </w:p>
    <w:p w:rsidR="00BE392E" w:rsidRPr="00BE392E" w:rsidRDefault="00212147" w:rsidP="00BE392E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D84D8D" w:rsidRPr="004130D9" w:rsidRDefault="00BE392E" w:rsidP="00D84D8D">
      <w:pPr>
        <w:tabs>
          <w:tab w:val="left" w:pos="360"/>
        </w:tabs>
        <w:jc w:val="both"/>
      </w:pPr>
      <w:r>
        <w:tab/>
      </w:r>
      <w:r>
        <w:tab/>
      </w:r>
      <w:r w:rsidR="00D84D8D" w:rsidRPr="004130D9">
        <w:t>Działając na podstawie art. 17 ust. 1 ustawy z dnia 10 kwietnia 2003 r. o szczególnych zasadach przygotowania i realizacji inwestycji w zakresie dróg publicznych, nada</w:t>
      </w:r>
      <w:r w:rsidR="00D84D8D">
        <w:t>no</w:t>
      </w:r>
      <w:r w:rsidR="00D84D8D" w:rsidRPr="004130D9">
        <w:t xml:space="preserve"> niniejszej decyzji rygor natychmiastowej wykonalności. Wobec powyższego, decyzja niniejsza: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zobowiązuje do niezwłocznego wydania nieruchomości,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faktycznego objęcia nieruchomości w posiadanie przez właściwego zarządcę drogi,</w:t>
      </w:r>
    </w:p>
    <w:p w:rsidR="00D84D8D" w:rsidRPr="004130D9" w:rsidRDefault="00D84D8D" w:rsidP="00D84D8D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rozpoczęcia robót budowlanych.</w:t>
      </w:r>
    </w:p>
    <w:p w:rsidR="00DC4492" w:rsidRPr="00DC4492" w:rsidRDefault="000B6E87" w:rsidP="00A15324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  <w:r>
        <w:rPr>
          <w:b/>
          <w:bCs/>
          <w:noProof/>
          <w:sz w:val="24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52705</wp:posOffset>
                </wp:positionV>
                <wp:extent cx="2447925" cy="1403985"/>
                <wp:effectExtent l="0" t="0" r="28575" b="241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caps/>
                                <w:sz w:val="22"/>
                              </w:rPr>
                            </w:pPr>
                            <w:r w:rsidRPr="00BE392E">
                              <w:rPr>
                                <w:caps/>
                                <w:sz w:val="22"/>
                              </w:rPr>
                              <w:t>opatrzone kwalifikowanym podpisem elektronicznym</w:t>
                            </w:r>
                          </w:p>
                          <w:p w:rsidR="00D84D8D" w:rsidRPr="00BE392E" w:rsidRDefault="00D84D8D" w:rsidP="00D84D8D">
                            <w:pPr>
                              <w:spacing w:after="120"/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Z up. Starosty Piaseczyńskiego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i/>
                                <w:sz w:val="22"/>
                              </w:rPr>
                            </w:pPr>
                            <w:r w:rsidRPr="00BE392E">
                              <w:rPr>
                                <w:i/>
                                <w:sz w:val="22"/>
                              </w:rPr>
                              <w:t>mgr inż. Sylwia Moszczyńska-Staś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Naczelnik Wydziału</w:t>
                            </w:r>
                          </w:p>
                          <w:p w:rsidR="00D84D8D" w:rsidRPr="00BE392E" w:rsidRDefault="00D84D8D" w:rsidP="00D84D8D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BE392E">
                              <w:rPr>
                                <w:sz w:val="22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2.6pt;margin-top:4.15pt;width:192.75pt;height:110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" strokecolor="white" strokeweight=".26467mm">
                <v:path arrowok="t"/>
                <v:textbox style="mso-fit-shape-to-text:t">
                  <w:txbxContent>
                    <w:p w:rsidR="00D84D8D" w:rsidRPr="00BE392E" w:rsidRDefault="00D84D8D" w:rsidP="00D84D8D">
                      <w:pPr>
                        <w:jc w:val="center"/>
                        <w:rPr>
                          <w:caps/>
                          <w:sz w:val="22"/>
                        </w:rPr>
                      </w:pPr>
                      <w:r w:rsidRPr="00BE392E">
                        <w:rPr>
                          <w:caps/>
                          <w:sz w:val="22"/>
                        </w:rPr>
                        <w:t>opatrzone kwalifikowanym podpisem elektronicznym</w:t>
                      </w:r>
                    </w:p>
                    <w:p w:rsidR="00D84D8D" w:rsidRPr="00BE392E" w:rsidRDefault="00D84D8D" w:rsidP="00D84D8D">
                      <w:pPr>
                        <w:spacing w:after="120"/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Z up. Starosty Piaseczyńskiego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i/>
                          <w:sz w:val="22"/>
                        </w:rPr>
                      </w:pPr>
                      <w:r w:rsidRPr="00BE392E">
                        <w:rPr>
                          <w:i/>
                          <w:sz w:val="22"/>
                        </w:rPr>
                        <w:t>mgr inż. Sylwia Moszczyńska-Staś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Naczelnik Wydziału</w:t>
                      </w:r>
                    </w:p>
                    <w:p w:rsidR="00D84D8D" w:rsidRPr="00BE392E" w:rsidRDefault="00D84D8D" w:rsidP="00D84D8D">
                      <w:pPr>
                        <w:jc w:val="center"/>
                        <w:rPr>
                          <w:sz w:val="22"/>
                        </w:rPr>
                      </w:pPr>
                      <w:r w:rsidRPr="00BE392E">
                        <w:rPr>
                          <w:sz w:val="22"/>
                        </w:rPr>
                        <w:t>Architektoniczno-Budowlanego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C4492" w:rsidRPr="00DC4492" w:rsidRDefault="00DC4492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804697" w:rsidRDefault="00804697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85338" w:rsidRDefault="00085338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BE392E">
        <w:rPr>
          <w:b/>
          <w:bCs/>
          <w:sz w:val="24"/>
          <w:szCs w:val="22"/>
        </w:rPr>
        <w:t>5.2022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B456D1">
        <w:rPr>
          <w:b/>
          <w:i/>
          <w:szCs w:val="22"/>
        </w:rPr>
        <w:t>12.04.2022 r.</w:t>
      </w:r>
    </w:p>
    <w:p w:rsidR="00220A0E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DC4492" w:rsidRDefault="00C66A60" w:rsidP="00BB3E8F">
      <w:pPr>
        <w:ind w:left="1260" w:hanging="1260"/>
        <w:jc w:val="both"/>
        <w:rPr>
          <w:szCs w:val="22"/>
        </w:rPr>
      </w:pPr>
    </w:p>
    <w:p w:rsidR="00C66A60" w:rsidRPr="00DC4492" w:rsidRDefault="00C66A60" w:rsidP="00C66A60">
      <w:pPr>
        <w:jc w:val="both"/>
        <w:rPr>
          <w:szCs w:val="22"/>
        </w:rPr>
      </w:pPr>
      <w:r w:rsidRPr="00DC4492">
        <w:rPr>
          <w:b/>
          <w:color w:val="000000"/>
          <w:szCs w:val="22"/>
        </w:rPr>
        <w:t>Wydruk dokumentu, stanowi dowód tego co zostało stwierdzone w piśmie, zgodnie z art. 39</w:t>
      </w:r>
      <w:r w:rsidRPr="00DC4492">
        <w:rPr>
          <w:b/>
          <w:color w:val="000000"/>
          <w:position w:val="8"/>
          <w:szCs w:val="22"/>
        </w:rPr>
        <w:t>3</w:t>
      </w:r>
      <w:r w:rsidRPr="00DC4492">
        <w:rPr>
          <w:b/>
          <w:color w:val="000000"/>
          <w:szCs w:val="22"/>
        </w:rPr>
        <w:t xml:space="preserve"> k.p.a. Został on wytworzony za pomocą systemu teleinformatycznego i podpisany kwalifikowanym podpisem elektronicznym</w:t>
      </w:r>
    </w:p>
    <w:sectPr w:rsidR="00C66A60" w:rsidRPr="00DC4492" w:rsidSect="00BE392E">
      <w:footerReference w:type="default" r:id="rId8"/>
      <w:pgSz w:w="11906" w:h="16838"/>
      <w:pgMar w:top="284" w:right="720" w:bottom="0" w:left="720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D0F" w:rsidRDefault="00872D0F">
      <w:r>
        <w:separator/>
      </w:r>
    </w:p>
  </w:endnote>
  <w:endnote w:type="continuationSeparator" w:id="0">
    <w:p w:rsidR="00872D0F" w:rsidRDefault="00872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0B6E87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6090D110" wp14:editId="2EB12CD7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7620" r="13335" b="508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07294B9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220A0E" w:rsidRDefault="00C66A60" w:rsidP="00321A89">
    <w:pPr>
      <w:pStyle w:val="Stopka"/>
      <w:tabs>
        <w:tab w:val="left" w:pos="488"/>
      </w:tabs>
      <w:jc w:val="center"/>
    </w:pPr>
    <w:r>
      <w:tab/>
    </w:r>
    <w:r w:rsidR="00BE392E">
      <w:t>A</w:t>
    </w:r>
    <w:r w:rsidR="00A9075B">
      <w:t>RB.6740.1.</w:t>
    </w:r>
    <w:r w:rsidR="00BE392E">
      <w:t>5.2022</w:t>
    </w:r>
    <w:r w:rsidR="00804697">
      <w:t>.MT</w:t>
    </w:r>
    <w:r w:rsidR="00804697"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B456D1">
      <w:rPr>
        <w:noProof/>
      </w:rPr>
      <w:t>1</w:t>
    </w:r>
    <w:r>
      <w:fldChar w:fldCharType="end"/>
    </w:r>
    <w:r w:rsidR="00D84D8D">
      <w:t>/</w:t>
    </w:r>
    <w:r w:rsidR="00BE392E"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D0F" w:rsidRDefault="00872D0F">
      <w:r>
        <w:separator/>
      </w:r>
    </w:p>
  </w:footnote>
  <w:footnote w:type="continuationSeparator" w:id="0">
    <w:p w:rsidR="00872D0F" w:rsidRDefault="00872D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368C0"/>
    <w:rsid w:val="00085338"/>
    <w:rsid w:val="000B6E87"/>
    <w:rsid w:val="000D0D8B"/>
    <w:rsid w:val="000D68DB"/>
    <w:rsid w:val="001061DA"/>
    <w:rsid w:val="00110542"/>
    <w:rsid w:val="001E2282"/>
    <w:rsid w:val="00203A56"/>
    <w:rsid w:val="00212147"/>
    <w:rsid w:val="00220A0E"/>
    <w:rsid w:val="0026290F"/>
    <w:rsid w:val="002A0508"/>
    <w:rsid w:val="002E18FF"/>
    <w:rsid w:val="00303383"/>
    <w:rsid w:val="00316AB0"/>
    <w:rsid w:val="00317E53"/>
    <w:rsid w:val="00321A89"/>
    <w:rsid w:val="00323138"/>
    <w:rsid w:val="003D35EF"/>
    <w:rsid w:val="004B2303"/>
    <w:rsid w:val="004E0A81"/>
    <w:rsid w:val="00505AC5"/>
    <w:rsid w:val="00522A64"/>
    <w:rsid w:val="00582F21"/>
    <w:rsid w:val="005858BB"/>
    <w:rsid w:val="005867B9"/>
    <w:rsid w:val="005E5B49"/>
    <w:rsid w:val="006351E0"/>
    <w:rsid w:val="00671544"/>
    <w:rsid w:val="00756195"/>
    <w:rsid w:val="007A4F84"/>
    <w:rsid w:val="00804697"/>
    <w:rsid w:val="008165D1"/>
    <w:rsid w:val="00823EF3"/>
    <w:rsid w:val="008347AF"/>
    <w:rsid w:val="00834DBE"/>
    <w:rsid w:val="00872D0F"/>
    <w:rsid w:val="008B1955"/>
    <w:rsid w:val="008B4231"/>
    <w:rsid w:val="0095376C"/>
    <w:rsid w:val="00953BD8"/>
    <w:rsid w:val="0095490C"/>
    <w:rsid w:val="009B6A8F"/>
    <w:rsid w:val="00A15324"/>
    <w:rsid w:val="00A9075B"/>
    <w:rsid w:val="00AA0108"/>
    <w:rsid w:val="00AD4EE6"/>
    <w:rsid w:val="00AF6EE6"/>
    <w:rsid w:val="00B456D1"/>
    <w:rsid w:val="00B55A65"/>
    <w:rsid w:val="00BB3E8F"/>
    <w:rsid w:val="00BB708A"/>
    <w:rsid w:val="00BE392E"/>
    <w:rsid w:val="00C66A60"/>
    <w:rsid w:val="00CA7A4A"/>
    <w:rsid w:val="00CF664E"/>
    <w:rsid w:val="00D37A8C"/>
    <w:rsid w:val="00D84D8D"/>
    <w:rsid w:val="00D92FB7"/>
    <w:rsid w:val="00DC04A3"/>
    <w:rsid w:val="00DC4492"/>
    <w:rsid w:val="00DE390A"/>
    <w:rsid w:val="00DF5E41"/>
    <w:rsid w:val="00E82715"/>
    <w:rsid w:val="00EC66BF"/>
    <w:rsid w:val="00F02E33"/>
    <w:rsid w:val="00F33395"/>
    <w:rsid w:val="00F5785C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B230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95490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kocowego">
    <w:name w:val="endnote reference"/>
    <w:basedOn w:val="Domylnaczcionkaakapitu"/>
    <w:uiPriority w:val="99"/>
    <w:semiHidden/>
    <w:unhideWhenUsed/>
    <w:rsid w:val="004B23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478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8</cp:revision>
  <cp:lastPrinted>2021-02-24T13:27:00Z</cp:lastPrinted>
  <dcterms:created xsi:type="dcterms:W3CDTF">2022-02-14T11:18:00Z</dcterms:created>
  <dcterms:modified xsi:type="dcterms:W3CDTF">2022-04-12T09:00:00Z</dcterms:modified>
</cp:coreProperties>
</file>