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A5508D">
        <w:rPr>
          <w:rFonts w:ascii="Times New Roman" w:hAnsi="Times New Roman" w:cs="Times New Roman"/>
          <w:b/>
          <w:bCs/>
          <w:spacing w:val="4"/>
          <w:sz w:val="32"/>
          <w:szCs w:val="32"/>
        </w:rPr>
        <w:t>OBWIESZCZENIE STAROSTY PIASECZYŃSKIEGO</w:t>
      </w:r>
    </w:p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A5508D">
        <w:rPr>
          <w:rFonts w:ascii="Times New Roman" w:hAnsi="Times New Roman" w:cs="Times New Roman"/>
          <w:b/>
          <w:bCs/>
          <w:spacing w:val="4"/>
          <w:sz w:val="32"/>
          <w:szCs w:val="32"/>
        </w:rPr>
        <w:t xml:space="preserve">o </w:t>
      </w:r>
      <w:r w:rsidR="00826ABC">
        <w:rPr>
          <w:rFonts w:ascii="Times New Roman" w:hAnsi="Times New Roman" w:cs="Times New Roman"/>
          <w:b/>
          <w:bCs/>
          <w:spacing w:val="4"/>
          <w:sz w:val="32"/>
          <w:szCs w:val="32"/>
        </w:rPr>
        <w:t>sprostowaniu omyłki pisarskiej</w:t>
      </w:r>
    </w:p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826ABC" w:rsidRPr="00826ABC" w:rsidRDefault="00826ABC" w:rsidP="00826ABC">
      <w:pPr>
        <w:pStyle w:val="Standard"/>
        <w:jc w:val="both"/>
      </w:pPr>
      <w:r w:rsidRPr="00826ABC">
        <w:t>Na podstawie art. 113 § 1, art. 126  ustawy z dnia 14 czerwca 1960 r. – Kodeks postępowania  administracyjnego (</w:t>
      </w:r>
      <w:proofErr w:type="spellStart"/>
      <w:r w:rsidRPr="00826ABC">
        <w:t>t.j</w:t>
      </w:r>
      <w:proofErr w:type="spellEnd"/>
      <w:r w:rsidRPr="00826ABC">
        <w:t>. Dz. U. z  2021 r., poz. 735 ze zm.), czytaj dalej k.p.a.,</w:t>
      </w:r>
    </w:p>
    <w:p w:rsidR="00826ABC" w:rsidRPr="00826ABC" w:rsidRDefault="00826ABC" w:rsidP="00826ABC">
      <w:pPr>
        <w:pStyle w:val="Standard"/>
        <w:jc w:val="both"/>
        <w:rPr>
          <w:b/>
        </w:rPr>
      </w:pPr>
    </w:p>
    <w:p w:rsidR="00826ABC" w:rsidRPr="00826ABC" w:rsidRDefault="00826ABC" w:rsidP="00826ABC">
      <w:pPr>
        <w:pStyle w:val="Standard"/>
        <w:jc w:val="center"/>
        <w:rPr>
          <w:b/>
          <w:bCs/>
          <w:sz w:val="28"/>
          <w:szCs w:val="28"/>
        </w:rPr>
      </w:pPr>
      <w:r w:rsidRPr="00826ABC">
        <w:rPr>
          <w:b/>
          <w:bCs/>
          <w:sz w:val="28"/>
          <w:szCs w:val="28"/>
        </w:rPr>
        <w:t>prostuję</w:t>
      </w:r>
    </w:p>
    <w:p w:rsidR="00826ABC" w:rsidRPr="00826ABC" w:rsidRDefault="00826ABC" w:rsidP="00826ABC">
      <w:pPr>
        <w:pStyle w:val="Standard"/>
        <w:tabs>
          <w:tab w:val="left" w:pos="0"/>
        </w:tabs>
      </w:pPr>
    </w:p>
    <w:p w:rsidR="00826ABC" w:rsidRPr="00826ABC" w:rsidRDefault="00826ABC" w:rsidP="00826ABC">
      <w:pPr>
        <w:pStyle w:val="Standard"/>
        <w:jc w:val="both"/>
      </w:pPr>
      <w:r w:rsidRPr="00826ABC">
        <w:t xml:space="preserve">z urzędu następujący błąd pisarski, zawarty w decyzji Starosty Piaseczyńskiego </w:t>
      </w:r>
      <w:r w:rsidRPr="00826ABC">
        <w:br/>
        <w:t xml:space="preserve">nr 44/2021 z dnia 23 grudnia 2021 </w:t>
      </w:r>
      <w:r w:rsidRPr="00826ABC">
        <w:rPr>
          <w:color w:val="000000"/>
        </w:rPr>
        <w:t>r.</w:t>
      </w:r>
    </w:p>
    <w:p w:rsidR="00826ABC" w:rsidRPr="00826ABC" w:rsidRDefault="00826ABC" w:rsidP="00826A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6ABC" w:rsidRPr="00826ABC" w:rsidRDefault="00826ABC" w:rsidP="00826ABC">
      <w:pPr>
        <w:rPr>
          <w:rFonts w:ascii="Times New Roman" w:hAnsi="Times New Roman" w:cs="Times New Roman"/>
          <w:sz w:val="24"/>
          <w:szCs w:val="24"/>
        </w:rPr>
      </w:pPr>
      <w:r w:rsidRPr="00826ABC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decyzji na str. 1 powinno być:</w:t>
      </w:r>
    </w:p>
    <w:p w:rsidR="00826ABC" w:rsidRPr="00826ABC" w:rsidRDefault="00826ABC" w:rsidP="00826ABC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826AB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,,Działki przeznaczone pod realizację inwestycji drogowej: </w:t>
      </w:r>
    </w:p>
    <w:p w:rsidR="00826ABC" w:rsidRPr="00826ABC" w:rsidRDefault="00826ABC" w:rsidP="00826ABC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826ABC">
        <w:rPr>
          <w:rFonts w:ascii="Times New Roman" w:hAnsi="Times New Roman" w:cs="Times New Roman"/>
          <w:b/>
          <w:color w:val="000000"/>
          <w:sz w:val="24"/>
          <w:szCs w:val="24"/>
        </w:rPr>
        <w:t>w liniach rozgraniczających projektowanej drogi:</w:t>
      </w:r>
    </w:p>
    <w:p w:rsidR="00826ABC" w:rsidRPr="00826ABC" w:rsidRDefault="00826ABC" w:rsidP="00826A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6ABC">
        <w:rPr>
          <w:rFonts w:ascii="Times New Roman" w:hAnsi="Times New Roman" w:cs="Times New Roman"/>
          <w:color w:val="000000"/>
          <w:sz w:val="24"/>
          <w:szCs w:val="24"/>
        </w:rPr>
        <w:t>drukiem wytłuszczonym – pod przejęcie przez jednostkę samorządu terytorialnego – Powiat Piaseczyński, w nawiasach podano nr działki po podziale (po średniku działki po podziale poza inwestycją</w:t>
      </w:r>
      <w:r w:rsidRPr="00826ABC">
        <w:rPr>
          <w:rFonts w:ascii="Times New Roman" w:hAnsi="Times New Roman" w:cs="Times New Roman"/>
          <w:sz w:val="24"/>
          <w:szCs w:val="24"/>
        </w:rPr>
        <w:t xml:space="preserve"> </w:t>
      </w:r>
      <w:r w:rsidRPr="00826ABC">
        <w:rPr>
          <w:rFonts w:ascii="Times New Roman" w:hAnsi="Times New Roman" w:cs="Times New Roman"/>
          <w:color w:val="000000"/>
          <w:sz w:val="24"/>
          <w:szCs w:val="24"/>
        </w:rPr>
        <w:t>pozostające przy aktualnym właścicielu), oznaczone wg katastru nieruchomości numerami:</w:t>
      </w:r>
    </w:p>
    <w:p w:rsidR="00826ABC" w:rsidRPr="00826ABC" w:rsidRDefault="00826ABC" w:rsidP="00826AB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6ABC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141804_5 Piaseczno-obszar wiejski, obręb 0010 Głosków:</w:t>
      </w:r>
    </w:p>
    <w:p w:rsidR="00826ABC" w:rsidRPr="00826ABC" w:rsidRDefault="00826ABC" w:rsidP="00826A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6ABC">
        <w:rPr>
          <w:rFonts w:ascii="Times New Roman" w:hAnsi="Times New Roman" w:cs="Times New Roman"/>
          <w:sz w:val="24"/>
          <w:szCs w:val="24"/>
        </w:rPr>
        <w:t>247/1 (</w:t>
      </w:r>
      <w:r w:rsidRPr="00826ABC">
        <w:rPr>
          <w:rFonts w:ascii="Times New Roman" w:hAnsi="Times New Roman" w:cs="Times New Roman"/>
          <w:b/>
          <w:sz w:val="24"/>
          <w:szCs w:val="24"/>
        </w:rPr>
        <w:t>247/7</w:t>
      </w:r>
      <w:r w:rsidRPr="00826ABC">
        <w:rPr>
          <w:rFonts w:ascii="Times New Roman" w:hAnsi="Times New Roman" w:cs="Times New Roman"/>
          <w:sz w:val="24"/>
          <w:szCs w:val="24"/>
        </w:rPr>
        <w:t>, 247/8), 57/2 (</w:t>
      </w:r>
      <w:r w:rsidRPr="00826ABC">
        <w:rPr>
          <w:rFonts w:ascii="Times New Roman" w:hAnsi="Times New Roman" w:cs="Times New Roman"/>
          <w:b/>
          <w:sz w:val="24"/>
          <w:szCs w:val="24"/>
        </w:rPr>
        <w:t>57/4</w:t>
      </w:r>
      <w:r w:rsidRPr="00826ABC">
        <w:rPr>
          <w:rFonts w:ascii="Times New Roman" w:hAnsi="Times New Roman" w:cs="Times New Roman"/>
          <w:sz w:val="24"/>
          <w:szCs w:val="24"/>
        </w:rPr>
        <w:t>, 57/5), 306/29 (</w:t>
      </w:r>
      <w:r w:rsidRPr="00826ABC">
        <w:rPr>
          <w:rFonts w:ascii="Times New Roman" w:hAnsi="Times New Roman" w:cs="Times New Roman"/>
          <w:b/>
          <w:sz w:val="24"/>
          <w:szCs w:val="24"/>
        </w:rPr>
        <w:t>306/46</w:t>
      </w:r>
      <w:r w:rsidRPr="00826ABC">
        <w:rPr>
          <w:rFonts w:ascii="Times New Roman" w:hAnsi="Times New Roman" w:cs="Times New Roman"/>
          <w:sz w:val="24"/>
          <w:szCs w:val="24"/>
        </w:rPr>
        <w:t>, 306/47), 260/6 (</w:t>
      </w:r>
      <w:r w:rsidRPr="00826ABC">
        <w:rPr>
          <w:rFonts w:ascii="Times New Roman" w:hAnsi="Times New Roman" w:cs="Times New Roman"/>
          <w:b/>
          <w:sz w:val="24"/>
          <w:szCs w:val="24"/>
        </w:rPr>
        <w:t>260/14</w:t>
      </w:r>
      <w:r w:rsidRPr="00826ABC">
        <w:rPr>
          <w:rFonts w:ascii="Times New Roman" w:hAnsi="Times New Roman" w:cs="Times New Roman"/>
          <w:sz w:val="24"/>
          <w:szCs w:val="24"/>
        </w:rPr>
        <w:t xml:space="preserve">, 260/15), 405, 306/28, 398/1, </w:t>
      </w:r>
      <w:r w:rsidRPr="00826ABC">
        <w:rPr>
          <w:rFonts w:ascii="Times New Roman" w:hAnsi="Times New Roman" w:cs="Times New Roman"/>
          <w:b/>
          <w:sz w:val="24"/>
          <w:szCs w:val="24"/>
        </w:rPr>
        <w:t>402/2”</w:t>
      </w:r>
    </w:p>
    <w:p w:rsidR="00826ABC" w:rsidRPr="00826ABC" w:rsidRDefault="00826ABC" w:rsidP="00826ABC">
      <w:pPr>
        <w:rPr>
          <w:rFonts w:ascii="Times New Roman" w:hAnsi="Times New Roman" w:cs="Times New Roman"/>
          <w:sz w:val="24"/>
          <w:szCs w:val="24"/>
        </w:rPr>
      </w:pPr>
    </w:p>
    <w:p w:rsidR="000C5C9C" w:rsidRPr="000C5C9C" w:rsidRDefault="000C5C9C" w:rsidP="000C5C9C">
      <w:pPr>
        <w:jc w:val="both"/>
        <w:rPr>
          <w:rFonts w:ascii="Times New Roman" w:hAnsi="Times New Roman" w:cs="Times New Roman"/>
          <w:sz w:val="24"/>
          <w:szCs w:val="24"/>
        </w:rPr>
      </w:pPr>
      <w:r w:rsidRPr="000C5C9C">
        <w:rPr>
          <w:rFonts w:ascii="Times New Roman" w:hAnsi="Times New Roman" w:cs="Times New Roman"/>
          <w:sz w:val="24"/>
          <w:szCs w:val="24"/>
        </w:rPr>
        <w:t xml:space="preserve">oraz na str. 3 w pkt IV i  str. 4 w pkt V w tabelach, gdzie wskazano Gminy, powinno być ,,Zarząd Powiatu Piaseczyńskiego”. </w:t>
      </w:r>
    </w:p>
    <w:p w:rsidR="00826ABC" w:rsidRPr="00826ABC" w:rsidRDefault="00826ABC" w:rsidP="00826ABC">
      <w:pPr>
        <w:rPr>
          <w:rFonts w:ascii="Times New Roman" w:hAnsi="Times New Roman" w:cs="Times New Roman"/>
          <w:sz w:val="24"/>
          <w:szCs w:val="24"/>
        </w:rPr>
      </w:pPr>
    </w:p>
    <w:p w:rsidR="00826ABC" w:rsidRPr="00826ABC" w:rsidRDefault="00826ABC" w:rsidP="00826ABC">
      <w:pPr>
        <w:pStyle w:val="Standard"/>
        <w:jc w:val="both"/>
        <w:rPr>
          <w:b/>
          <w:bCs/>
          <w:lang w:eastAsia="pl-PL"/>
        </w:rPr>
      </w:pPr>
    </w:p>
    <w:p w:rsidR="00826ABC" w:rsidRPr="00826ABC" w:rsidRDefault="00826ABC" w:rsidP="00826A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826ABC">
        <w:rPr>
          <w:rFonts w:ascii="Times New Roman" w:hAnsi="Times New Roman" w:cs="Times New Roman"/>
          <w:spacing w:val="4"/>
          <w:sz w:val="24"/>
          <w:szCs w:val="24"/>
        </w:rPr>
        <w:t>z upoważnienia Starosty Piaseczyńskiego</w:t>
      </w:r>
    </w:p>
    <w:p w:rsidR="00826ABC" w:rsidRPr="00826ABC" w:rsidRDefault="00826ABC" w:rsidP="00826A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826ABC">
        <w:rPr>
          <w:rFonts w:ascii="Times New Roman" w:hAnsi="Times New Roman" w:cs="Times New Roman"/>
          <w:spacing w:val="4"/>
          <w:sz w:val="24"/>
          <w:szCs w:val="24"/>
        </w:rPr>
        <w:t>Sylwia Moszczyńska-Staś</w:t>
      </w:r>
    </w:p>
    <w:p w:rsidR="00826ABC" w:rsidRPr="00826ABC" w:rsidRDefault="00826ABC" w:rsidP="00826A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826ABC">
        <w:rPr>
          <w:rFonts w:ascii="Times New Roman" w:hAnsi="Times New Roman" w:cs="Times New Roman"/>
          <w:spacing w:val="4"/>
          <w:sz w:val="24"/>
          <w:szCs w:val="24"/>
        </w:rPr>
        <w:t>Naczelnik Wydziału Architektoniczno-Budowlanego</w:t>
      </w:r>
    </w:p>
    <w:p w:rsidR="00826ABC" w:rsidRPr="00826ABC" w:rsidRDefault="00826ABC" w:rsidP="00826A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826ABC">
        <w:rPr>
          <w:rFonts w:ascii="Times New Roman" w:hAnsi="Times New Roman" w:cs="Times New Roman"/>
          <w:spacing w:val="4"/>
          <w:sz w:val="24"/>
          <w:szCs w:val="24"/>
        </w:rPr>
        <w:t>/podpisano elektronicznie/</w:t>
      </w:r>
    </w:p>
    <w:p w:rsidR="00826ABC" w:rsidRPr="00826ABC" w:rsidRDefault="00826ABC" w:rsidP="00826AB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6ABC" w:rsidRPr="00826ABC" w:rsidRDefault="00826ABC" w:rsidP="00826AB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pacing w:val="4"/>
        </w:rPr>
      </w:pPr>
      <w:r w:rsidRPr="00826ABC">
        <w:rPr>
          <w:rFonts w:ascii="Times New Roman" w:hAnsi="Times New Roman" w:cs="Times New Roman"/>
          <w:spacing w:val="4"/>
        </w:rPr>
        <w:t>Wydruk stanowi dowód tego, co zostało stwierdzone w piśmie wydanym w formie dokumentu elektronicznego, zgodnie z art. 39</w:t>
      </w:r>
      <w:r w:rsidRPr="00826ABC">
        <w:rPr>
          <w:rFonts w:ascii="Times New Roman" w:hAnsi="Times New Roman" w:cs="Times New Roman"/>
          <w:spacing w:val="4"/>
          <w:vertAlign w:val="superscript"/>
        </w:rPr>
        <w:t>3</w:t>
      </w:r>
      <w:r w:rsidRPr="00826ABC">
        <w:rPr>
          <w:rFonts w:ascii="Times New Roman" w:hAnsi="Times New Roman" w:cs="Times New Roman"/>
          <w:spacing w:val="4"/>
        </w:rPr>
        <w:t xml:space="preserve"> k.p.a. Został on wytworzony za pomocą systemu teleinformatycznego i podpisany kwalifikowanym podpisem elektronicznym.</w:t>
      </w:r>
    </w:p>
    <w:p w:rsidR="00826ABC" w:rsidRPr="00826ABC" w:rsidRDefault="00826ABC" w:rsidP="000C5C9C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16"/>
          <w:szCs w:val="16"/>
          <w:lang w:eastAsia="pl-PL"/>
        </w:rPr>
      </w:pPr>
    </w:p>
    <w:p w:rsidR="00826ABC" w:rsidRPr="00826ABC" w:rsidRDefault="00826ABC" w:rsidP="00826ABC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8"/>
          <w:lang w:eastAsia="pl-PL"/>
        </w:rPr>
      </w:pPr>
      <w:r w:rsidRPr="00826ABC">
        <w:rPr>
          <w:rFonts w:ascii="Times New Roman" w:eastAsia="Lucida Sans Unicode" w:hAnsi="Times New Roman" w:cs="Times New Roman"/>
          <w:b/>
          <w:sz w:val="24"/>
          <w:szCs w:val="16"/>
          <w:lang w:eastAsia="pl-PL"/>
        </w:rPr>
        <w:t>N</w:t>
      </w:r>
      <w:r w:rsidRPr="00826ABC">
        <w:rPr>
          <w:rFonts w:ascii="Times New Roman" w:hAnsi="Times New Roman" w:cs="Times New Roman"/>
          <w:b/>
          <w:sz w:val="24"/>
          <w:szCs w:val="24"/>
        </w:rPr>
        <w:t>r rej. ARB.6740.1.46.2021.AnZ</w:t>
      </w:r>
    </w:p>
    <w:p w:rsidR="00826ABC" w:rsidRPr="00826ABC" w:rsidRDefault="00826ABC" w:rsidP="00826ABC">
      <w:pPr>
        <w:rPr>
          <w:rFonts w:ascii="Times New Roman" w:hAnsi="Times New Roman" w:cs="Times New Roman"/>
          <w:b/>
          <w:bCs/>
          <w:spacing w:val="4"/>
        </w:rPr>
      </w:pPr>
    </w:p>
    <w:p w:rsidR="00826ABC" w:rsidRPr="00826ABC" w:rsidRDefault="00826ABC" w:rsidP="00826ABC">
      <w:pPr>
        <w:jc w:val="center"/>
        <w:rPr>
          <w:rFonts w:ascii="Times New Roman" w:hAnsi="Times New Roman" w:cs="Times New Roman"/>
          <w:b/>
          <w:bCs/>
          <w:spacing w:val="4"/>
        </w:rPr>
      </w:pPr>
      <w:r w:rsidRPr="00826ABC">
        <w:rPr>
          <w:rFonts w:ascii="Times New Roman" w:hAnsi="Times New Roman" w:cs="Times New Roman"/>
          <w:b/>
          <w:spacing w:val="4"/>
        </w:rPr>
        <w:t xml:space="preserve">Publiczne obwieszczenie  nastąpiło w dniu </w:t>
      </w:r>
      <w:r w:rsidR="00235AC9">
        <w:rPr>
          <w:rFonts w:ascii="Times New Roman" w:hAnsi="Times New Roman" w:cs="Times New Roman"/>
          <w:b/>
          <w:spacing w:val="4"/>
        </w:rPr>
        <w:t>28.04.</w:t>
      </w:r>
      <w:bookmarkStart w:id="0" w:name="_GoBack"/>
      <w:bookmarkEnd w:id="0"/>
      <w:r w:rsidRPr="00826ABC">
        <w:rPr>
          <w:rFonts w:ascii="Times New Roman" w:hAnsi="Times New Roman" w:cs="Times New Roman"/>
          <w:b/>
          <w:spacing w:val="4"/>
        </w:rPr>
        <w:t>2022</w:t>
      </w:r>
      <w:r w:rsidRPr="00826ABC">
        <w:rPr>
          <w:rFonts w:ascii="Times New Roman" w:hAnsi="Times New Roman" w:cs="Times New Roman"/>
          <w:b/>
          <w:bCs/>
          <w:spacing w:val="4"/>
        </w:rPr>
        <w:t xml:space="preserve"> r.</w:t>
      </w:r>
    </w:p>
    <w:p w:rsidR="00607106" w:rsidRPr="00826ABC" w:rsidRDefault="00826ABC" w:rsidP="00826ABC">
      <w:pPr>
        <w:jc w:val="center"/>
        <w:rPr>
          <w:rFonts w:ascii="Times New Roman" w:hAnsi="Times New Roman" w:cs="Times New Roman"/>
          <w:b/>
          <w:spacing w:val="4"/>
        </w:rPr>
      </w:pPr>
      <w:r w:rsidRPr="00826ABC">
        <w:rPr>
          <w:rFonts w:ascii="Times New Roman" w:hAnsi="Times New Roman" w:cs="Times New Roman"/>
          <w:spacing w:val="4"/>
        </w:rPr>
        <w:t>(datę obwieszczenia wpisuje osoba dokonująca obwieszczenia</w:t>
      </w:r>
      <w:r w:rsidRPr="00826ABC">
        <w:rPr>
          <w:rFonts w:ascii="Times New Roman" w:hAnsi="Times New Roman" w:cs="Times New Roman"/>
          <w:b/>
          <w:spacing w:val="4"/>
        </w:rPr>
        <w:t xml:space="preserve"> </w:t>
      </w:r>
      <w:r w:rsidRPr="00826ABC">
        <w:rPr>
          <w:rFonts w:ascii="Times New Roman" w:hAnsi="Times New Roman" w:cs="Times New Roman"/>
          <w:spacing w:val="4"/>
        </w:rPr>
        <w:t>na podstawie art. 49 § 2 k.p.a.)</w:t>
      </w:r>
    </w:p>
    <w:sectPr w:rsidR="00607106" w:rsidRPr="00826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5F8A"/>
    <w:rsid w:val="000C5C9C"/>
    <w:rsid w:val="00235AC9"/>
    <w:rsid w:val="00332F5B"/>
    <w:rsid w:val="005220F4"/>
    <w:rsid w:val="00607106"/>
    <w:rsid w:val="006F4D3C"/>
    <w:rsid w:val="007313FC"/>
    <w:rsid w:val="00826ABC"/>
    <w:rsid w:val="00A5508D"/>
    <w:rsid w:val="00B92F94"/>
    <w:rsid w:val="00DF4F00"/>
    <w:rsid w:val="00EF11A4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6A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6AB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826A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26AB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6A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6AB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826A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26AB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Roszczyk</dc:creator>
  <cp:lastModifiedBy>Marcin Ciechomski</cp:lastModifiedBy>
  <cp:revision>6</cp:revision>
  <dcterms:created xsi:type="dcterms:W3CDTF">2022-04-28T07:25:00Z</dcterms:created>
  <dcterms:modified xsi:type="dcterms:W3CDTF">2022-04-29T13:27:00Z</dcterms:modified>
</cp:coreProperties>
</file>