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978" w:rsidRPr="005B1C6B" w:rsidRDefault="00462978" w:rsidP="004629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462978" w:rsidRPr="00F404E2" w:rsidRDefault="00462978" w:rsidP="00462978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462978" w:rsidRPr="00E652D8" w:rsidRDefault="00462978" w:rsidP="00E65B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2D8">
        <w:rPr>
          <w:rFonts w:ascii="Times New Roman" w:hAnsi="Times New Roman" w:cs="Times New Roman"/>
          <w:sz w:val="24"/>
          <w:szCs w:val="24"/>
        </w:rPr>
        <w:t xml:space="preserve">Zgodnie z art. 49a ustawy z dnia 14 czerwca 1960 r. Kodeks postępowania administracyjnego </w:t>
      </w:r>
      <w:r w:rsidRPr="00E652D8">
        <w:rPr>
          <w:rFonts w:ascii="Times New Roman" w:eastAsia="Calibri" w:hAnsi="Times New Roman" w:cs="Times New Roman"/>
          <w:sz w:val="24"/>
          <w:szCs w:val="24"/>
        </w:rPr>
        <w:t>(tj. Dz. U. z 2021 r., poz. 735</w:t>
      </w:r>
      <w:r w:rsidR="00E65B09">
        <w:rPr>
          <w:rFonts w:ascii="Times New Roman" w:eastAsia="Calibri" w:hAnsi="Times New Roman" w:cs="Times New Roman"/>
          <w:sz w:val="24"/>
          <w:szCs w:val="24"/>
        </w:rPr>
        <w:t xml:space="preserve"> ze zm.</w:t>
      </w:r>
      <w:r w:rsidRPr="00E652D8">
        <w:rPr>
          <w:rFonts w:ascii="Times New Roman" w:eastAsia="Calibri" w:hAnsi="Times New Roman" w:cs="Times New Roman"/>
          <w:sz w:val="24"/>
          <w:szCs w:val="24"/>
        </w:rPr>
        <w:t>)</w:t>
      </w:r>
      <w:r w:rsidRPr="00E652D8">
        <w:rPr>
          <w:rFonts w:ascii="Times New Roman" w:hAnsi="Times New Roman" w:cs="Times New Roman"/>
          <w:sz w:val="24"/>
          <w:szCs w:val="24"/>
        </w:rPr>
        <w:t xml:space="preserve">, czytaj dalej k.p.a., zawiadamia się                       o wydaniu w dniu </w:t>
      </w:r>
      <w:r w:rsidR="00E65B09" w:rsidRPr="00E65B09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2 września 20</w:t>
      </w:r>
      <w:r w:rsidR="00E65B09" w:rsidRP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>22 r.</w:t>
      </w:r>
      <w:r w:rsid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E652D8">
        <w:rPr>
          <w:rFonts w:ascii="Times New Roman" w:hAnsi="Times New Roman" w:cs="Times New Roman"/>
          <w:sz w:val="24"/>
          <w:szCs w:val="24"/>
        </w:rPr>
        <w:t>decyzj</w:t>
      </w:r>
      <w:r w:rsidR="00E65B09">
        <w:rPr>
          <w:rFonts w:ascii="Times New Roman" w:hAnsi="Times New Roman" w:cs="Times New Roman"/>
          <w:sz w:val="24"/>
          <w:szCs w:val="24"/>
        </w:rPr>
        <w:t>i Starosty Piaseczyńskiego nr 1</w:t>
      </w:r>
      <w:r w:rsidRPr="00E652D8">
        <w:rPr>
          <w:rFonts w:ascii="Times New Roman" w:hAnsi="Times New Roman" w:cs="Times New Roman"/>
          <w:sz w:val="24"/>
          <w:szCs w:val="24"/>
        </w:rPr>
        <w:t>3</w:t>
      </w:r>
      <w:r w:rsidR="00E65B09">
        <w:rPr>
          <w:rFonts w:ascii="Times New Roman" w:hAnsi="Times New Roman" w:cs="Times New Roman"/>
          <w:sz w:val="24"/>
          <w:szCs w:val="24"/>
        </w:rPr>
        <w:t>94/2022</w:t>
      </w:r>
      <w:r w:rsidRPr="00E652D8">
        <w:rPr>
          <w:rFonts w:ascii="Times New Roman" w:hAnsi="Times New Roman" w:cs="Times New Roman"/>
          <w:sz w:val="24"/>
          <w:szCs w:val="24"/>
        </w:rPr>
        <w:t xml:space="preserve">,                  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na podstawie </w:t>
      </w:r>
      <w:r w:rsidR="00E65B09" w:rsidRPr="00E65B09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art. 105 § 1 i art. 104</w:t>
      </w:r>
      <w:r w:rsidR="00E65B09" w:rsidRPr="00E65B09">
        <w:rPr>
          <w:rFonts w:ascii="Times New Roman" w:hAnsi="Times New Roman" w:cs="Times New Roman"/>
          <w:sz w:val="24"/>
          <w:szCs w:val="24"/>
        </w:rPr>
        <w:t xml:space="preserve"> </w:t>
      </w:r>
      <w:r w:rsidR="00E65B09" w:rsidRPr="00E652D8">
        <w:rPr>
          <w:rFonts w:ascii="Times New Roman" w:hAnsi="Times New Roman" w:cs="Times New Roman"/>
          <w:sz w:val="24"/>
          <w:szCs w:val="24"/>
        </w:rPr>
        <w:t>k.p.a.,</w:t>
      </w:r>
      <w:r w:rsidR="00E65B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5B09" w:rsidRPr="00E65B0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umarzającej postępowanie administracyjne </w:t>
      </w:r>
      <w:r w:rsidR="00E65B0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</w:t>
      </w:r>
      <w:r w:rsidR="00E65B09" w:rsidRPr="00E65B09">
        <w:rPr>
          <w:rFonts w:ascii="Times New Roman" w:eastAsia="Calibri" w:hAnsi="Times New Roman" w:cs="Times New Roman"/>
          <w:color w:val="000000"/>
          <w:sz w:val="24"/>
          <w:szCs w:val="24"/>
        </w:rPr>
        <w:t>w sprawie</w:t>
      </w:r>
      <w:r w:rsidR="00E65B09" w:rsidRPr="00E65B09">
        <w:rPr>
          <w:rFonts w:ascii="Times New Roman" w:eastAsia="Calibri" w:hAnsi="Times New Roman" w:cs="Times New Roman"/>
          <w:sz w:val="24"/>
          <w:szCs w:val="24"/>
        </w:rPr>
        <w:t xml:space="preserve"> wniosku inwestora</w:t>
      </w:r>
      <w:r w:rsidR="00E65B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P4 Sp. z o.o., </w:t>
      </w:r>
      <w:r w:rsidRPr="00E652D8">
        <w:rPr>
          <w:rFonts w:ascii="Times New Roman" w:eastAsia="Times New Roman" w:hAnsi="Times New Roman" w:cs="Times New Roman"/>
          <w:sz w:val="24"/>
          <w:szCs w:val="24"/>
        </w:rPr>
        <w:t>ul. Wynalazek 1, 02-677 Warszawa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65B0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</w:t>
      </w:r>
      <w:r w:rsidR="00E65B09" w:rsidRP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 xml:space="preserve">z dnia </w:t>
      </w:r>
      <w:r w:rsidR="00E65B09" w:rsidRPr="00E65B09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8 stycznia 2021 r.</w:t>
      </w:r>
      <w:r w:rsidR="00E65B09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 xml:space="preserve">, </w:t>
      </w:r>
      <w:r w:rsidR="00E65B09" w:rsidRP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>o u</w:t>
      </w:r>
      <w:r w:rsid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 xml:space="preserve">dzielenie pozwolenia na budowę </w:t>
      </w:r>
      <w:r w:rsidRPr="00E652D8">
        <w:rPr>
          <w:rFonts w:ascii="Times New Roman" w:eastAsia="Times New Roman" w:hAnsi="Times New Roman" w:cs="Times New Roman"/>
          <w:color w:val="000000"/>
          <w:sz w:val="24"/>
          <w:szCs w:val="24"/>
        </w:rPr>
        <w:t>stacji bazowej telefonii komórkowej sieci P4 nr WAR1144B wraz z niezbędną infrastrukturą techniczną</w:t>
      </w:r>
      <w:r w:rsidRPr="00E652D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na działce </w:t>
      </w:r>
      <w:r w:rsidR="00E65B09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nr ew. </w:t>
      </w:r>
      <w:r w:rsidRPr="00E65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56 w obrębie ew. 01-27 </w:t>
      </w:r>
      <w:r w:rsidRPr="00E65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jednostce ewidencyjnej 141802_4 </w:t>
      </w:r>
      <w:r w:rsidRPr="00E652D8">
        <w:rPr>
          <w:rFonts w:ascii="Times New Roman" w:eastAsia="Calibri" w:hAnsi="Times New Roman" w:cs="Times New Roman"/>
          <w:sz w:val="24"/>
          <w:szCs w:val="24"/>
        </w:rPr>
        <w:t>Konstancin-Jeziorna – miasto.</w:t>
      </w:r>
    </w:p>
    <w:p w:rsidR="00E65B09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 xml:space="preserve">Z treścią </w:t>
      </w:r>
      <w:r>
        <w:rPr>
          <w:rFonts w:ascii="Times New Roman" w:hAnsi="Times New Roman" w:cs="Times New Roman"/>
          <w:sz w:val="24"/>
          <w:szCs w:val="24"/>
        </w:rPr>
        <w:t xml:space="preserve">decyzji </w:t>
      </w:r>
      <w:r w:rsidRPr="005B1C6B">
        <w:rPr>
          <w:rFonts w:ascii="Times New Roman" w:hAnsi="Times New Roman" w:cs="Times New Roman"/>
          <w:sz w:val="24"/>
          <w:szCs w:val="24"/>
        </w:rPr>
        <w:t>Starosty Piaseczyńskiego</w:t>
      </w:r>
      <w:r>
        <w:rPr>
          <w:rFonts w:ascii="Times New Roman" w:hAnsi="Times New Roman" w:cs="Times New Roman"/>
          <w:sz w:val="24"/>
          <w:szCs w:val="24"/>
        </w:rPr>
        <w:t xml:space="preserve"> nr </w:t>
      </w:r>
      <w:r w:rsidR="00E65B09">
        <w:rPr>
          <w:rFonts w:ascii="Times New Roman" w:hAnsi="Times New Roman" w:cs="Times New Roman"/>
          <w:sz w:val="24"/>
          <w:szCs w:val="24"/>
        </w:rPr>
        <w:t>1</w:t>
      </w:r>
      <w:r w:rsidR="00E65B09" w:rsidRPr="00E652D8">
        <w:rPr>
          <w:rFonts w:ascii="Times New Roman" w:hAnsi="Times New Roman" w:cs="Times New Roman"/>
          <w:sz w:val="24"/>
          <w:szCs w:val="24"/>
        </w:rPr>
        <w:t>3</w:t>
      </w:r>
      <w:r w:rsidR="00E65B09">
        <w:rPr>
          <w:rFonts w:ascii="Times New Roman" w:hAnsi="Times New Roman" w:cs="Times New Roman"/>
          <w:sz w:val="24"/>
          <w:szCs w:val="24"/>
        </w:rPr>
        <w:t>94/2022</w:t>
      </w:r>
      <w:r w:rsidR="00E65B09">
        <w:rPr>
          <w:rFonts w:ascii="Times New Roman" w:hAnsi="Times New Roman" w:cs="Times New Roman"/>
          <w:sz w:val="24"/>
          <w:szCs w:val="24"/>
        </w:rPr>
        <w:t xml:space="preserve"> </w:t>
      </w:r>
      <w:r w:rsidRPr="005B1C6B">
        <w:rPr>
          <w:rFonts w:ascii="Times New Roman" w:hAnsi="Times New Roman" w:cs="Times New Roman"/>
          <w:sz w:val="24"/>
          <w:szCs w:val="24"/>
        </w:rPr>
        <w:t xml:space="preserve">z dnia </w:t>
      </w:r>
      <w:r w:rsidR="00E65B09" w:rsidRPr="00E65B09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2 września 20</w:t>
      </w:r>
      <w:r w:rsidR="00E65B09" w:rsidRPr="00E65B09">
        <w:rPr>
          <w:rFonts w:ascii="Liberation Serif" w:eastAsia="Lucida Sans Unicode" w:hAnsi="Liberation Serif" w:cs="Mangal"/>
          <w:color w:val="000000"/>
          <w:kern w:val="3"/>
          <w:sz w:val="24"/>
          <w:szCs w:val="24"/>
          <w:lang w:eastAsia="zh-CN" w:bidi="hi-IN"/>
        </w:rPr>
        <w:t>22 r.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4640D">
        <w:rPr>
          <w:rFonts w:ascii="Times New Roman" w:eastAsia="Calibri" w:hAnsi="Times New Roman" w:cs="Times New Roman"/>
          <w:sz w:val="24"/>
          <w:szCs w:val="24"/>
        </w:rPr>
        <w:t>można zapoznać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1C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filii Wydziału Architektoniczno-Bu</w:t>
      </w:r>
      <w:r w:rsidR="00E65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dowlanego Starostwa Powiatowego </w:t>
      </w:r>
      <w:r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 Piasecznie – w budynku Urzędu Mia</w:t>
      </w:r>
      <w:r w:rsidR="00E65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sta i Gminy Konstancin-Jeziorna                                                  </w:t>
      </w:r>
      <w:r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przy ul. Piaseczyńskiej 77 w Konstancinie-Jeziornie</w:t>
      </w:r>
      <w:r w:rsidR="00E65B09">
        <w:rPr>
          <w:rFonts w:ascii="Times New Roman" w:hAnsi="Times New Roman" w:cs="Times New Roman"/>
          <w:sz w:val="24"/>
          <w:szCs w:val="24"/>
        </w:rPr>
        <w:t>.</w:t>
      </w:r>
    </w:p>
    <w:p w:rsidR="00462978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49 </w:t>
      </w:r>
      <w:r w:rsidRPr="005B1C6B">
        <w:rPr>
          <w:rFonts w:ascii="Times New Roman" w:hAnsi="Times New Roman" w:cs="Times New Roman"/>
          <w:sz w:val="24"/>
          <w:szCs w:val="24"/>
        </w:rPr>
        <w:t>k.p.a. doręczenie uważa się za dokonane po upływie czternast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</w:t>
      </w:r>
      <w:r>
        <w:rPr>
          <w:rFonts w:ascii="Times New Roman" w:hAnsi="Times New Roman" w:cs="Times New Roman"/>
          <w:sz w:val="24"/>
          <w:szCs w:val="24"/>
        </w:rPr>
        <w:t xml:space="preserve">                od dnia publicznego ogłoszenia.</w:t>
      </w:r>
    </w:p>
    <w:p w:rsidR="00E65B09" w:rsidRPr="00BA77A2" w:rsidRDefault="00E65B09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7"/>
          <w:szCs w:val="17"/>
        </w:rPr>
      </w:pPr>
    </w:p>
    <w:p w:rsidR="00462978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>
        <w:rPr>
          <w:rFonts w:ascii="Times New Roman" w:hAnsi="Times New Roman" w:cs="Times New Roman"/>
          <w:b/>
          <w:sz w:val="24"/>
          <w:szCs w:val="24"/>
        </w:rPr>
        <w:t>27.2021</w:t>
      </w:r>
      <w:r w:rsidRPr="005B1C6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KM</w:t>
      </w:r>
    </w:p>
    <w:p w:rsidR="00F404E2" w:rsidRPr="00E65B09" w:rsidRDefault="00F404E2" w:rsidP="00F404E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</w:pPr>
      <w:r w:rsidRPr="00E65B09"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  <w:t>Sprawę prowadzi: Karolina Małecka,  godz. przyjęć pon. 9-17, wt.-pt. 8-16</w:t>
      </w:r>
    </w:p>
    <w:p w:rsidR="00F404E2" w:rsidRPr="00E65B09" w:rsidRDefault="00F404E2" w:rsidP="00F404E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</w:pPr>
      <w:r w:rsidRPr="00E65B09"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  <w:t>w filii wydziału Architektoniczno-Budowlanego Starostwa Powiatowego w Piasecznie,</w:t>
      </w:r>
    </w:p>
    <w:p w:rsidR="00F404E2" w:rsidRPr="00E65B09" w:rsidRDefault="00F404E2" w:rsidP="00F404E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</w:pPr>
      <w:r w:rsidRPr="00E65B09"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  <w:t>w budynku Urzędu Miasta i Gminy Konstancin-Jeziorna</w:t>
      </w:r>
    </w:p>
    <w:p w:rsidR="00F404E2" w:rsidRPr="00E65B09" w:rsidRDefault="00F404E2" w:rsidP="00F404E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</w:pPr>
      <w:r w:rsidRPr="00E65B09">
        <w:rPr>
          <w:rFonts w:ascii="Times New Roman" w:eastAsia="Times New Roman" w:hAnsi="Times New Roman" w:cs="Times New Roman"/>
          <w:bCs/>
          <w:color w:val="000000"/>
          <w:kern w:val="3"/>
          <w:sz w:val="20"/>
          <w:szCs w:val="20"/>
          <w:lang w:eastAsia="zh-CN"/>
        </w:rPr>
        <w:t>ul. Piaseczyńska 77, 05-520 Konstancin-Jeziorna</w:t>
      </w:r>
    </w:p>
    <w:p w:rsidR="00F404E2" w:rsidRPr="00E65B09" w:rsidRDefault="00F404E2" w:rsidP="00F404E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Cs/>
          <w:kern w:val="3"/>
          <w:sz w:val="20"/>
          <w:szCs w:val="20"/>
          <w:lang w:eastAsia="zh-CN" w:bidi="hi-IN"/>
        </w:rPr>
      </w:pPr>
      <w:r w:rsidRPr="00E65B09">
        <w:rPr>
          <w:rFonts w:ascii="Times New Roman" w:eastAsia="Times New Roman" w:hAnsi="Times New Roman" w:cs="Times New Roman"/>
          <w:bCs/>
          <w:kern w:val="3"/>
          <w:sz w:val="20"/>
          <w:szCs w:val="20"/>
          <w:lang w:eastAsia="zh-CN"/>
        </w:rPr>
        <w:t xml:space="preserve">tel. 22 756-62-54 wew. 681 </w:t>
      </w:r>
      <w:r w:rsidRPr="00E65B09">
        <w:rPr>
          <w:rFonts w:ascii="Times New Roman" w:eastAsia="Lucida Sans Unicode" w:hAnsi="Times New Roman" w:cs="Times New Roman"/>
          <w:bCs/>
          <w:kern w:val="3"/>
          <w:sz w:val="20"/>
          <w:szCs w:val="20"/>
          <w:lang w:eastAsia="zh-CN" w:bidi="hi-IN"/>
        </w:rPr>
        <w:t xml:space="preserve">adres email: </w:t>
      </w:r>
      <w:hyperlink r:id="rId4" w:history="1">
        <w:r w:rsidRPr="00E65B09">
          <w:rPr>
            <w:rFonts w:ascii="Times New Roman" w:eastAsia="Lucida Sans Unicode" w:hAnsi="Times New Roman" w:cs="Times New Roman"/>
            <w:bCs/>
            <w:kern w:val="3"/>
            <w:sz w:val="20"/>
            <w:szCs w:val="20"/>
            <w:lang w:eastAsia="zh-CN" w:bidi="hi-IN"/>
          </w:rPr>
          <w:t>k.malecka@piaseczno.pl</w:t>
        </w:r>
      </w:hyperlink>
    </w:p>
    <w:p w:rsidR="00F404E2" w:rsidRPr="00BA77A2" w:rsidRDefault="00F404E2" w:rsidP="00462978">
      <w:pPr>
        <w:rPr>
          <w:rFonts w:ascii="Times New Roman" w:hAnsi="Times New Roman" w:cs="Times New Roman"/>
          <w:b/>
          <w:sz w:val="17"/>
          <w:szCs w:val="17"/>
        </w:rPr>
      </w:pPr>
      <w:bookmarkStart w:id="0" w:name="_GoBack"/>
      <w:bookmarkEnd w:id="0"/>
    </w:p>
    <w:p w:rsidR="00F404E2" w:rsidRPr="00F404E2" w:rsidRDefault="00F404E2" w:rsidP="00462978">
      <w:pPr>
        <w:rPr>
          <w:rFonts w:ascii="Times New Roman" w:hAnsi="Times New Roman" w:cs="Times New Roman"/>
          <w:b/>
          <w:sz w:val="8"/>
          <w:szCs w:val="8"/>
        </w:rPr>
      </w:pPr>
    </w:p>
    <w:p w:rsidR="00462978" w:rsidRPr="00F404E2" w:rsidRDefault="00462978" w:rsidP="00F404E2">
      <w:pPr>
        <w:spacing w:after="0" w:line="240" w:lineRule="auto"/>
        <w:ind w:left="3402"/>
        <w:jc w:val="center"/>
        <w:rPr>
          <w:rFonts w:ascii="Times New Roman" w:eastAsia="Calibri" w:hAnsi="Times New Roman" w:cs="Times New Roman"/>
          <w:caps/>
          <w:color w:val="4F81BD" w:themeColor="accent1"/>
        </w:rPr>
      </w:pPr>
      <w:r w:rsidRPr="00F404E2">
        <w:rPr>
          <w:rFonts w:ascii="Times New Roman" w:eastAsia="Calibri" w:hAnsi="Times New Roman" w:cs="Times New Roman"/>
          <w:caps/>
          <w:color w:val="4F81BD" w:themeColor="accent1"/>
        </w:rPr>
        <w:t>opatrzone kwalifikowanym</w:t>
      </w:r>
    </w:p>
    <w:p w:rsidR="00462978" w:rsidRPr="00F404E2" w:rsidRDefault="00462978" w:rsidP="00F404E2">
      <w:pPr>
        <w:spacing w:after="0" w:line="240" w:lineRule="auto"/>
        <w:ind w:left="3402"/>
        <w:jc w:val="center"/>
        <w:rPr>
          <w:rFonts w:ascii="Times New Roman" w:eastAsia="Calibri" w:hAnsi="Times New Roman" w:cs="Times New Roman"/>
          <w:caps/>
          <w:color w:val="4F81BD" w:themeColor="accent1"/>
        </w:rPr>
      </w:pPr>
      <w:r w:rsidRPr="00F404E2">
        <w:rPr>
          <w:rFonts w:ascii="Times New Roman" w:eastAsia="Calibri" w:hAnsi="Times New Roman" w:cs="Times New Roman"/>
          <w:caps/>
          <w:color w:val="4F81BD" w:themeColor="accent1"/>
        </w:rPr>
        <w:t>podpisem elektronicznym</w:t>
      </w:r>
    </w:p>
    <w:p w:rsidR="00462978" w:rsidRPr="00F404E2" w:rsidRDefault="00462978" w:rsidP="00F404E2">
      <w:pPr>
        <w:spacing w:after="0" w:line="240" w:lineRule="auto"/>
        <w:ind w:left="3402"/>
        <w:jc w:val="center"/>
        <w:rPr>
          <w:rFonts w:ascii="Times New Roman" w:eastAsia="Calibri" w:hAnsi="Times New Roman" w:cs="Times New Roman"/>
          <w:color w:val="4F81BD" w:themeColor="accent1"/>
          <w:sz w:val="24"/>
          <w:szCs w:val="24"/>
        </w:rPr>
      </w:pPr>
      <w:r w:rsidRPr="00F404E2">
        <w:rPr>
          <w:rFonts w:ascii="Times New Roman" w:eastAsia="Calibri" w:hAnsi="Times New Roman" w:cs="Times New Roman"/>
          <w:color w:val="4F81BD" w:themeColor="accent1"/>
          <w:sz w:val="24"/>
          <w:szCs w:val="24"/>
        </w:rPr>
        <w:t>Z up. Starosty Piaseczyńskiego</w:t>
      </w:r>
    </w:p>
    <w:p w:rsidR="00462978" w:rsidRPr="00F404E2" w:rsidRDefault="00462978" w:rsidP="00F404E2">
      <w:pPr>
        <w:spacing w:after="0" w:line="240" w:lineRule="auto"/>
        <w:ind w:left="3402"/>
        <w:jc w:val="center"/>
        <w:rPr>
          <w:rFonts w:ascii="Times New Roman" w:eastAsia="Calibri" w:hAnsi="Times New Roman" w:cs="Times New Roman"/>
          <w:i/>
          <w:color w:val="4F81BD" w:themeColor="accent1"/>
          <w:sz w:val="24"/>
          <w:szCs w:val="24"/>
        </w:rPr>
      </w:pPr>
      <w:r w:rsidRPr="00F404E2">
        <w:rPr>
          <w:rFonts w:ascii="Times New Roman" w:eastAsia="Calibri" w:hAnsi="Times New Roman" w:cs="Times New Roman"/>
          <w:i/>
          <w:color w:val="4F81BD" w:themeColor="accent1"/>
          <w:sz w:val="24"/>
          <w:szCs w:val="24"/>
        </w:rPr>
        <w:t>mgr inż. Sylwia Moszczyńska-Staś</w:t>
      </w:r>
    </w:p>
    <w:p w:rsidR="00462978" w:rsidRPr="00F404E2" w:rsidRDefault="00462978" w:rsidP="00F404E2">
      <w:pPr>
        <w:spacing w:after="0" w:line="240" w:lineRule="auto"/>
        <w:ind w:left="3402"/>
        <w:jc w:val="center"/>
        <w:rPr>
          <w:rFonts w:ascii="Times New Roman" w:eastAsia="Calibri" w:hAnsi="Times New Roman" w:cs="Times New Roman"/>
          <w:color w:val="4F81BD" w:themeColor="accent1"/>
          <w:sz w:val="24"/>
          <w:szCs w:val="24"/>
        </w:rPr>
      </w:pPr>
      <w:r w:rsidRPr="00F404E2">
        <w:rPr>
          <w:rFonts w:ascii="Times New Roman" w:eastAsia="Calibri" w:hAnsi="Times New Roman" w:cs="Times New Roman"/>
          <w:color w:val="4F81BD" w:themeColor="accent1"/>
          <w:sz w:val="24"/>
          <w:szCs w:val="24"/>
        </w:rPr>
        <w:t>Naczelnik Wydziału Architektoniczno-Budowlanego</w:t>
      </w:r>
    </w:p>
    <w:p w:rsidR="00F404E2" w:rsidRPr="00F404E2" w:rsidRDefault="00F404E2" w:rsidP="00F404E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04E2" w:rsidRPr="000A1C4C" w:rsidRDefault="00F404E2" w:rsidP="00F404E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1C4C">
        <w:rPr>
          <w:rFonts w:ascii="Times New Roman" w:hAnsi="Times New Roman" w:cs="Times New Roman"/>
          <w:b/>
          <w:sz w:val="26"/>
          <w:szCs w:val="26"/>
        </w:rPr>
        <w:t>Publ</w:t>
      </w:r>
      <w:r>
        <w:rPr>
          <w:rFonts w:ascii="Times New Roman" w:hAnsi="Times New Roman" w:cs="Times New Roman"/>
          <w:b/>
          <w:sz w:val="26"/>
          <w:szCs w:val="26"/>
        </w:rPr>
        <w:t xml:space="preserve">iczne obwieszczenie  nastąpiło 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w dniu </w:t>
      </w:r>
      <w:r>
        <w:rPr>
          <w:rFonts w:ascii="Times New Roman" w:hAnsi="Times New Roman" w:cs="Times New Roman"/>
          <w:b/>
          <w:sz w:val="26"/>
          <w:szCs w:val="26"/>
        </w:rPr>
        <w:t>2 września</w:t>
      </w:r>
      <w:r w:rsidR="00BA77A2">
        <w:rPr>
          <w:rFonts w:ascii="Times New Roman" w:hAnsi="Times New Roman" w:cs="Times New Roman"/>
          <w:b/>
          <w:sz w:val="26"/>
          <w:szCs w:val="26"/>
        </w:rPr>
        <w:t xml:space="preserve"> 2022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F404E2" w:rsidRDefault="00F404E2" w:rsidP="00F404E2">
      <w:pPr>
        <w:jc w:val="center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na podstawie art. 49 </w:t>
      </w:r>
      <w:r w:rsidRPr="005B1C6B">
        <w:rPr>
          <w:rFonts w:ascii="Times New Roman" w:hAnsi="Times New Roman" w:cs="Times New Roman"/>
          <w:sz w:val="20"/>
          <w:szCs w:val="20"/>
        </w:rPr>
        <w:t>§ 2 k.p.a.)</w:t>
      </w:r>
    </w:p>
    <w:p w:rsidR="00462978" w:rsidRDefault="00462978" w:rsidP="00462978">
      <w:pPr>
        <w:rPr>
          <w:rFonts w:ascii="Times New Roman" w:hAnsi="Times New Roman" w:cs="Times New Roman"/>
          <w:sz w:val="24"/>
          <w:szCs w:val="24"/>
        </w:rPr>
      </w:pPr>
    </w:p>
    <w:p w:rsidR="00462978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</w:p>
    <w:p w:rsidR="00462978" w:rsidRPr="005B1C6B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</w:p>
    <w:p w:rsidR="00462978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462978" w:rsidRPr="00A750B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0A1C4C">
        <w:rPr>
          <w:rFonts w:ascii="Times New Roman" w:eastAsia="Calibri" w:hAnsi="Times New Roman" w:cs="Times New Roman"/>
          <w:b/>
          <w:sz w:val="21"/>
          <w:szCs w:val="21"/>
        </w:rPr>
        <w:t>Wydruk stanowi dowód tego, co zostało stwierdzone w piśmie wydanym w formie dokumentu elektronicznego, zgodnie z art. 39</w:t>
      </w:r>
      <w:r w:rsidRPr="000A1C4C">
        <w:rPr>
          <w:rFonts w:ascii="Times New Roman" w:eastAsia="Calibri" w:hAnsi="Times New Roman" w:cs="Times New Roman"/>
          <w:b/>
          <w:sz w:val="21"/>
          <w:szCs w:val="21"/>
          <w:vertAlign w:val="superscript"/>
        </w:rPr>
        <w:t>3</w:t>
      </w:r>
      <w:r w:rsidRPr="000A1C4C">
        <w:rPr>
          <w:rFonts w:ascii="Times New Roman" w:eastAsia="Calibri" w:hAnsi="Times New Roman" w:cs="Times New Roman"/>
          <w:b/>
          <w:sz w:val="21"/>
          <w:szCs w:val="21"/>
        </w:rPr>
        <w:t xml:space="preserve"> k.p.a. Został on wytworzony za pomocą systemu teleinformatycznego i podpisany kwalifikowanym podpisem elektronicznym.</w:t>
      </w:r>
    </w:p>
    <w:p w:rsidR="00CC0F98" w:rsidRDefault="00BA77A2"/>
    <w:sectPr w:rsidR="00CC0F98" w:rsidSect="00F404E2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978"/>
    <w:rsid w:val="00462978"/>
    <w:rsid w:val="00917E4A"/>
    <w:rsid w:val="00BA77A2"/>
    <w:rsid w:val="00CB5443"/>
    <w:rsid w:val="00E652D8"/>
    <w:rsid w:val="00E65B09"/>
    <w:rsid w:val="00F4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413929-C2CB-45F7-A196-1CA31C36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97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.malecka@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 Małecka</dc:creator>
  <cp:lastModifiedBy>Karo Małecka</cp:lastModifiedBy>
  <cp:revision>3</cp:revision>
  <dcterms:created xsi:type="dcterms:W3CDTF">2022-09-02T07:57:00Z</dcterms:created>
  <dcterms:modified xsi:type="dcterms:W3CDTF">2022-09-02T07:59:00Z</dcterms:modified>
</cp:coreProperties>
</file>