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34456" w14:textId="47D1F329" w:rsidR="00DF3B01" w:rsidRPr="00FE541F" w:rsidRDefault="00DF3B01" w:rsidP="00235177">
      <w:pPr>
        <w:jc w:val="center"/>
        <w:rPr>
          <w:b/>
          <w:bCs/>
          <w:sz w:val="28"/>
          <w:szCs w:val="28"/>
        </w:rPr>
      </w:pPr>
      <w:r w:rsidRPr="00FE541F">
        <w:rPr>
          <w:b/>
          <w:bCs/>
          <w:sz w:val="28"/>
          <w:szCs w:val="28"/>
        </w:rPr>
        <w:t>OBWIESZCZENIE STAROSTY PIASECZYŃSKIEGO</w:t>
      </w:r>
    </w:p>
    <w:p w14:paraId="48CB7D7A" w14:textId="77777777" w:rsidR="00235177" w:rsidRDefault="00235177" w:rsidP="00DF3B01">
      <w:pPr>
        <w:jc w:val="both"/>
      </w:pPr>
    </w:p>
    <w:p w14:paraId="7AEF69BE" w14:textId="6B43B4FD" w:rsidR="00235177" w:rsidRPr="00FE541F" w:rsidRDefault="00235177" w:rsidP="00235177">
      <w:pPr>
        <w:autoSpaceDN w:val="0"/>
        <w:ind w:firstLine="708"/>
        <w:jc w:val="both"/>
        <w:textAlignment w:val="baseline"/>
        <w:rPr>
          <w:color w:val="000000"/>
          <w:sz w:val="22"/>
          <w:szCs w:val="22"/>
        </w:rPr>
      </w:pPr>
      <w:r w:rsidRPr="00FE541F">
        <w:rPr>
          <w:sz w:val="22"/>
          <w:szCs w:val="22"/>
        </w:rPr>
        <w:t xml:space="preserve">Na podstawie art. 11f ust. 3 i 4 ustawy z dnia 10 kwietnia 2003 r. o szczególnych zasadach przygotowania i realizacji inwestycji w zakresie dróg publicznych (tj. Dz. U. z 2020 r., poz. 1363 ze zm.) zawiadamia, że w dniu 29 lipca 2022r., na wniosek Wójta Gminy Lesznowola, została wydana </w:t>
      </w:r>
      <w:r w:rsidRPr="00FE541F">
        <w:rPr>
          <w:sz w:val="22"/>
          <w:szCs w:val="22"/>
          <w:u w:val="single"/>
        </w:rPr>
        <w:t>decyzja Starosty Piaseczyńskiego nr 25/2022 (nr rej. ARB.6740.1.41.2021.SR)</w:t>
      </w:r>
      <w:r w:rsidRPr="00FE541F">
        <w:rPr>
          <w:sz w:val="22"/>
          <w:szCs w:val="22"/>
        </w:rPr>
        <w:t xml:space="preserve"> o zezwoleniu na realizację inwestycji drogowej polegającej na budowie </w:t>
      </w:r>
      <w:r w:rsidR="00FE541F" w:rsidRPr="00FE541F">
        <w:rPr>
          <w:sz w:val="22"/>
          <w:szCs w:val="22"/>
        </w:rPr>
        <w:t>dróg gminnych – ulicy Jaskółki i ulicy Gogolińskiej w miejscowości Zgorzała</w:t>
      </w:r>
      <w:r w:rsidRPr="00FE541F">
        <w:rPr>
          <w:sz w:val="22"/>
          <w:szCs w:val="22"/>
        </w:rPr>
        <w:t>.</w:t>
      </w:r>
    </w:p>
    <w:p w14:paraId="4DB888F3" w14:textId="77777777" w:rsidR="00235177" w:rsidRPr="00FE541F" w:rsidRDefault="00235177" w:rsidP="00235177">
      <w:pPr>
        <w:autoSpaceDN w:val="0"/>
        <w:jc w:val="both"/>
        <w:textAlignment w:val="baseline"/>
        <w:rPr>
          <w:color w:val="000000"/>
          <w:sz w:val="22"/>
          <w:szCs w:val="22"/>
        </w:rPr>
      </w:pPr>
    </w:p>
    <w:p w14:paraId="3B6AA479" w14:textId="77777777" w:rsidR="00235177" w:rsidRPr="00FE541F" w:rsidRDefault="00235177" w:rsidP="00235177">
      <w:pPr>
        <w:spacing w:line="276" w:lineRule="auto"/>
        <w:ind w:left="1260" w:hanging="1260"/>
        <w:jc w:val="both"/>
        <w:rPr>
          <w:b/>
          <w:color w:val="000000"/>
          <w:sz w:val="22"/>
          <w:szCs w:val="22"/>
        </w:rPr>
      </w:pPr>
      <w:r w:rsidRPr="00FE541F">
        <w:rPr>
          <w:b/>
          <w:color w:val="000000"/>
          <w:sz w:val="22"/>
          <w:szCs w:val="22"/>
        </w:rPr>
        <w:t>Działki przeznaczone pod realizację inwestycji drogowej:</w:t>
      </w:r>
    </w:p>
    <w:p w14:paraId="053499C4" w14:textId="77777777" w:rsidR="00235177" w:rsidRPr="00FE541F" w:rsidRDefault="00235177" w:rsidP="00235177">
      <w:pPr>
        <w:spacing w:line="276" w:lineRule="auto"/>
        <w:jc w:val="both"/>
        <w:rPr>
          <w:b/>
          <w:color w:val="000000"/>
          <w:sz w:val="22"/>
          <w:szCs w:val="22"/>
        </w:rPr>
      </w:pPr>
    </w:p>
    <w:p w14:paraId="4DFBA595" w14:textId="77777777" w:rsidR="00235177" w:rsidRPr="00FE541F" w:rsidRDefault="00235177" w:rsidP="00235177">
      <w:pPr>
        <w:spacing w:line="276" w:lineRule="auto"/>
        <w:jc w:val="both"/>
        <w:rPr>
          <w:sz w:val="22"/>
          <w:szCs w:val="22"/>
        </w:rPr>
      </w:pPr>
      <w:r w:rsidRPr="00FE541F">
        <w:rPr>
          <w:b/>
          <w:sz w:val="22"/>
          <w:szCs w:val="22"/>
        </w:rPr>
        <w:t xml:space="preserve">- położone w liniach rozgraniczających projektowanej drogi - </w:t>
      </w:r>
      <w:r w:rsidRPr="00FE541F">
        <w:rPr>
          <w:bCs/>
          <w:sz w:val="22"/>
          <w:szCs w:val="22"/>
        </w:rPr>
        <w:t>wytłuszczone</w:t>
      </w:r>
      <w:r w:rsidRPr="00FE541F">
        <w:rPr>
          <w:b/>
          <w:sz w:val="22"/>
          <w:szCs w:val="22"/>
        </w:rPr>
        <w:t xml:space="preserve"> </w:t>
      </w:r>
      <w:r w:rsidRPr="00FE541F">
        <w:rPr>
          <w:sz w:val="22"/>
          <w:szCs w:val="22"/>
        </w:rPr>
        <w:t xml:space="preserve">planowane do przejęcia pod projektowany pas drogowy, (w nawiasie podano numery działek po podziale, pośredniku </w:t>
      </w:r>
      <w:r w:rsidRPr="00FE541F">
        <w:rPr>
          <w:bCs/>
          <w:sz w:val="22"/>
          <w:szCs w:val="22"/>
        </w:rPr>
        <w:t>część działki pozostająca przy aktualnym właścicielu</w:t>
      </w:r>
      <w:r w:rsidRPr="00FE541F">
        <w:rPr>
          <w:sz w:val="22"/>
          <w:szCs w:val="22"/>
        </w:rPr>
        <w:t>) oznaczone wg katastru nieruchomości numerami:</w:t>
      </w:r>
    </w:p>
    <w:p w14:paraId="4A0C1381" w14:textId="77777777" w:rsidR="00235177" w:rsidRPr="00FE541F" w:rsidRDefault="00235177" w:rsidP="00235177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  <w:rPr>
          <w:sz w:val="22"/>
          <w:szCs w:val="22"/>
        </w:rPr>
      </w:pPr>
      <w:r w:rsidRPr="00FE541F">
        <w:rPr>
          <w:sz w:val="22"/>
          <w:szCs w:val="22"/>
        </w:rPr>
        <w:t>jedn. ew. 141803_2 Lesznowola; obręb 0033 Zgorzała; dz. ew. nr: 186/2 (</w:t>
      </w:r>
      <w:r w:rsidRPr="00FE541F">
        <w:rPr>
          <w:b/>
          <w:bCs/>
          <w:sz w:val="22"/>
          <w:szCs w:val="22"/>
        </w:rPr>
        <w:t>186/3</w:t>
      </w:r>
      <w:r w:rsidRPr="00FE541F">
        <w:rPr>
          <w:sz w:val="22"/>
          <w:szCs w:val="22"/>
        </w:rPr>
        <w:t>; 186/4), 181/2 (</w:t>
      </w:r>
      <w:r w:rsidRPr="00FE541F">
        <w:rPr>
          <w:b/>
          <w:bCs/>
          <w:sz w:val="22"/>
          <w:szCs w:val="22"/>
        </w:rPr>
        <w:t>181/3</w:t>
      </w:r>
      <w:r w:rsidRPr="00FE541F">
        <w:rPr>
          <w:sz w:val="22"/>
          <w:szCs w:val="22"/>
        </w:rPr>
        <w:t>; 181/4), 177/51 (</w:t>
      </w:r>
      <w:r w:rsidRPr="00FE541F">
        <w:rPr>
          <w:b/>
          <w:bCs/>
          <w:sz w:val="22"/>
          <w:szCs w:val="22"/>
        </w:rPr>
        <w:t>177/55</w:t>
      </w:r>
      <w:r w:rsidRPr="00FE541F">
        <w:rPr>
          <w:sz w:val="22"/>
          <w:szCs w:val="22"/>
        </w:rPr>
        <w:t>; 177/56), 177/54 (</w:t>
      </w:r>
      <w:r w:rsidRPr="00FE541F">
        <w:rPr>
          <w:b/>
          <w:bCs/>
          <w:sz w:val="22"/>
          <w:szCs w:val="22"/>
        </w:rPr>
        <w:t>177/59</w:t>
      </w:r>
      <w:r w:rsidRPr="00FE541F">
        <w:rPr>
          <w:sz w:val="22"/>
          <w:szCs w:val="22"/>
        </w:rPr>
        <w:t>; 177/60), 177/53 (</w:t>
      </w:r>
      <w:r w:rsidRPr="00FE541F">
        <w:rPr>
          <w:b/>
          <w:bCs/>
          <w:sz w:val="22"/>
          <w:szCs w:val="22"/>
        </w:rPr>
        <w:t>177/57</w:t>
      </w:r>
      <w:r w:rsidRPr="00FE541F">
        <w:rPr>
          <w:sz w:val="22"/>
          <w:szCs w:val="22"/>
        </w:rPr>
        <w:t>; 177/58), 174/5 (</w:t>
      </w:r>
      <w:r w:rsidRPr="00FE541F">
        <w:rPr>
          <w:b/>
          <w:bCs/>
          <w:sz w:val="22"/>
          <w:szCs w:val="22"/>
        </w:rPr>
        <w:t>174/15</w:t>
      </w:r>
      <w:r w:rsidRPr="00FE541F">
        <w:rPr>
          <w:sz w:val="22"/>
          <w:szCs w:val="22"/>
        </w:rPr>
        <w:t>; 174/16), 174/4 (</w:t>
      </w:r>
      <w:r w:rsidRPr="00FE541F">
        <w:rPr>
          <w:b/>
          <w:bCs/>
          <w:sz w:val="22"/>
          <w:szCs w:val="22"/>
        </w:rPr>
        <w:t>174/13</w:t>
      </w:r>
      <w:r w:rsidRPr="00FE541F">
        <w:rPr>
          <w:sz w:val="22"/>
          <w:szCs w:val="22"/>
        </w:rPr>
        <w:t>; 174/14), 173/5 (</w:t>
      </w:r>
      <w:r w:rsidRPr="00FE541F">
        <w:rPr>
          <w:b/>
          <w:bCs/>
          <w:sz w:val="22"/>
          <w:szCs w:val="22"/>
        </w:rPr>
        <w:t xml:space="preserve">173/9; </w:t>
      </w:r>
      <w:r w:rsidRPr="00FE541F">
        <w:rPr>
          <w:sz w:val="22"/>
          <w:szCs w:val="22"/>
        </w:rPr>
        <w:t>173/10), 173/3 (</w:t>
      </w:r>
      <w:r w:rsidRPr="00FE541F">
        <w:rPr>
          <w:b/>
          <w:bCs/>
          <w:sz w:val="22"/>
          <w:szCs w:val="22"/>
        </w:rPr>
        <w:t>173/7</w:t>
      </w:r>
      <w:r w:rsidRPr="00FE541F">
        <w:rPr>
          <w:sz w:val="22"/>
          <w:szCs w:val="22"/>
        </w:rPr>
        <w:t>; 173/8), 172/7 (</w:t>
      </w:r>
      <w:r w:rsidRPr="00FE541F">
        <w:rPr>
          <w:b/>
          <w:bCs/>
          <w:sz w:val="22"/>
          <w:szCs w:val="22"/>
        </w:rPr>
        <w:t>172/25</w:t>
      </w:r>
      <w:r w:rsidRPr="00FE541F">
        <w:rPr>
          <w:sz w:val="22"/>
          <w:szCs w:val="22"/>
        </w:rPr>
        <w:t>; 172/26), 172/6 (</w:t>
      </w:r>
      <w:r w:rsidRPr="00FE541F">
        <w:rPr>
          <w:b/>
          <w:bCs/>
          <w:sz w:val="22"/>
          <w:szCs w:val="22"/>
        </w:rPr>
        <w:t>172/23</w:t>
      </w:r>
      <w:r w:rsidRPr="00FE541F">
        <w:rPr>
          <w:sz w:val="22"/>
          <w:szCs w:val="22"/>
        </w:rPr>
        <w:t>; 172/24), 172/1 (</w:t>
      </w:r>
      <w:r w:rsidRPr="00FE541F">
        <w:rPr>
          <w:b/>
          <w:bCs/>
          <w:sz w:val="22"/>
          <w:szCs w:val="22"/>
        </w:rPr>
        <w:t>172/21</w:t>
      </w:r>
      <w:r w:rsidRPr="00FE541F">
        <w:rPr>
          <w:sz w:val="22"/>
          <w:szCs w:val="22"/>
        </w:rPr>
        <w:t>; 172/22), 175/3,</w:t>
      </w:r>
      <w:r w:rsidRPr="00FE541F">
        <w:rPr>
          <w:b/>
          <w:bCs/>
          <w:sz w:val="22"/>
          <w:szCs w:val="22"/>
        </w:rPr>
        <w:t xml:space="preserve"> </w:t>
      </w:r>
      <w:r w:rsidRPr="00FE541F">
        <w:rPr>
          <w:sz w:val="22"/>
          <w:szCs w:val="22"/>
        </w:rPr>
        <w:t>174/3,</w:t>
      </w:r>
      <w:r w:rsidRPr="00FE541F">
        <w:rPr>
          <w:b/>
          <w:bCs/>
          <w:sz w:val="22"/>
          <w:szCs w:val="22"/>
        </w:rPr>
        <w:t xml:space="preserve"> 217/2</w:t>
      </w:r>
      <w:r w:rsidRPr="00FE541F">
        <w:rPr>
          <w:sz w:val="22"/>
          <w:szCs w:val="22"/>
        </w:rPr>
        <w:t>, 178/5, 183/3, 198/3, 184/3, 178/36, 179/10, 180/16, 177/23, 177/1, 193, 176/3, 185/7, 185/27;</w:t>
      </w:r>
    </w:p>
    <w:p w14:paraId="4C55158D" w14:textId="77777777" w:rsidR="00235177" w:rsidRPr="00FE541F" w:rsidRDefault="00235177" w:rsidP="00235177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  <w:rPr>
          <w:sz w:val="22"/>
          <w:szCs w:val="22"/>
        </w:rPr>
      </w:pPr>
      <w:r w:rsidRPr="00FE541F">
        <w:rPr>
          <w:sz w:val="22"/>
          <w:szCs w:val="22"/>
        </w:rPr>
        <w:t>jedn. ew. 141803_2 Lesznowola; obręb 0019 Mysiadło; dz. ew. nr: 8/5 (</w:t>
      </w:r>
      <w:r w:rsidRPr="00FE541F">
        <w:rPr>
          <w:b/>
          <w:bCs/>
          <w:sz w:val="22"/>
          <w:szCs w:val="22"/>
        </w:rPr>
        <w:t>8/9</w:t>
      </w:r>
      <w:r w:rsidRPr="00FE541F">
        <w:rPr>
          <w:sz w:val="22"/>
          <w:szCs w:val="22"/>
        </w:rPr>
        <w:t>; 8/10), 8/6 (</w:t>
      </w:r>
      <w:r w:rsidRPr="00FE541F">
        <w:rPr>
          <w:b/>
          <w:bCs/>
          <w:sz w:val="22"/>
          <w:szCs w:val="22"/>
        </w:rPr>
        <w:t>8/7</w:t>
      </w:r>
      <w:r w:rsidRPr="00FE541F">
        <w:rPr>
          <w:sz w:val="22"/>
          <w:szCs w:val="22"/>
        </w:rPr>
        <w:t>; 8/8), 1/6;</w:t>
      </w:r>
    </w:p>
    <w:p w14:paraId="7728AC51" w14:textId="7BD036AC" w:rsidR="00235177" w:rsidRPr="00FE541F" w:rsidRDefault="00235177" w:rsidP="00235177">
      <w:pPr>
        <w:spacing w:before="51" w:after="57" w:line="276" w:lineRule="auto"/>
        <w:jc w:val="both"/>
        <w:rPr>
          <w:b/>
          <w:sz w:val="22"/>
          <w:szCs w:val="22"/>
        </w:rPr>
      </w:pPr>
      <w:r w:rsidRPr="00FE541F">
        <w:rPr>
          <w:b/>
          <w:sz w:val="22"/>
          <w:szCs w:val="22"/>
        </w:rPr>
        <w:t xml:space="preserve">- położone poza liniami rozgraniczającymi projektowanej drogi – </w:t>
      </w:r>
      <w:r w:rsidRPr="00FE541F">
        <w:rPr>
          <w:bCs/>
          <w:sz w:val="22"/>
          <w:szCs w:val="22"/>
        </w:rPr>
        <w:t xml:space="preserve">przeznaczone pod budowę lub przebudowę sieci </w:t>
      </w:r>
      <w:r w:rsidRPr="00FE541F">
        <w:rPr>
          <w:sz w:val="22"/>
          <w:szCs w:val="22"/>
          <w:shd w:val="clear" w:color="auto" w:fill="FFFFFF"/>
        </w:rPr>
        <w:t>uzbrojenia terenu,</w:t>
      </w:r>
      <w:r w:rsidRPr="00FE541F">
        <w:rPr>
          <w:bCs/>
          <w:sz w:val="22"/>
          <w:szCs w:val="22"/>
        </w:rPr>
        <w:t xml:space="preserve"> innych dróg publicznych oraz</w:t>
      </w:r>
      <w:r w:rsidRPr="00FE541F">
        <w:rPr>
          <w:sz w:val="22"/>
          <w:szCs w:val="22"/>
          <w:shd w:val="clear" w:color="auto" w:fill="FFFFFF"/>
        </w:rPr>
        <w:t xml:space="preserve"> urządzeń wodnych lub urządzeń melioracji wodnych</w:t>
      </w:r>
      <w:r w:rsidRPr="00FE541F">
        <w:rPr>
          <w:bCs/>
          <w:sz w:val="22"/>
          <w:szCs w:val="22"/>
        </w:rPr>
        <w:t>:</w:t>
      </w:r>
    </w:p>
    <w:p w14:paraId="6E67A76B" w14:textId="77777777" w:rsidR="00235177" w:rsidRPr="00FE541F" w:rsidRDefault="00235177" w:rsidP="00235177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rPr>
          <w:sz w:val="22"/>
          <w:szCs w:val="22"/>
        </w:rPr>
      </w:pPr>
      <w:r w:rsidRPr="00FE541F">
        <w:rPr>
          <w:sz w:val="22"/>
          <w:szCs w:val="22"/>
        </w:rPr>
        <w:t xml:space="preserve">jedn. ew. 141803_2 Lesznowola; obręb 0033 Zgorzała;                                            </w:t>
      </w:r>
      <w:r w:rsidRPr="00FE541F">
        <w:rPr>
          <w:sz w:val="22"/>
          <w:szCs w:val="22"/>
        </w:rPr>
        <w:br/>
        <w:t>dz. ew. nr: 177/24, 204, 172/4, 217/1, 181/1, 179/9, 180/4;</w:t>
      </w:r>
    </w:p>
    <w:p w14:paraId="198EA7CA" w14:textId="77777777" w:rsidR="00235177" w:rsidRPr="00FE541F" w:rsidRDefault="00235177" w:rsidP="00235177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  <w:rPr>
          <w:sz w:val="22"/>
          <w:szCs w:val="22"/>
        </w:rPr>
      </w:pPr>
      <w:r w:rsidRPr="00FE541F">
        <w:rPr>
          <w:sz w:val="22"/>
          <w:szCs w:val="22"/>
        </w:rPr>
        <w:t>jedn. ew. 141803_2 Lesznowola; obręb 0019 Mysiadło; dz. ew. nr: 5</w:t>
      </w:r>
    </w:p>
    <w:p w14:paraId="7E8FCDC4" w14:textId="77777777" w:rsidR="00FC6B77" w:rsidRPr="00FE541F" w:rsidRDefault="00FC6B77" w:rsidP="00FC6B77">
      <w:pPr>
        <w:jc w:val="both"/>
        <w:rPr>
          <w:color w:val="000000"/>
          <w:sz w:val="22"/>
          <w:szCs w:val="22"/>
        </w:rPr>
      </w:pPr>
    </w:p>
    <w:p w14:paraId="6DD5E152" w14:textId="102DA06B" w:rsidR="00FC6B77" w:rsidRPr="00FE541F" w:rsidRDefault="00FC6B77" w:rsidP="00FC6B77">
      <w:pPr>
        <w:autoSpaceDN w:val="0"/>
        <w:ind w:firstLine="708"/>
        <w:jc w:val="both"/>
        <w:textAlignment w:val="baseline"/>
        <w:rPr>
          <w:sz w:val="22"/>
          <w:szCs w:val="22"/>
        </w:rPr>
      </w:pPr>
      <w:r w:rsidRPr="00FE541F">
        <w:rPr>
          <w:sz w:val="22"/>
          <w:szCs w:val="22"/>
        </w:rPr>
        <w:t>Z treścią decyzji nr</w:t>
      </w:r>
      <w:r w:rsidRPr="00FE541F">
        <w:rPr>
          <w:color w:val="FF0000"/>
          <w:sz w:val="22"/>
          <w:szCs w:val="22"/>
        </w:rPr>
        <w:t xml:space="preserve"> </w:t>
      </w:r>
      <w:r w:rsidR="00235177" w:rsidRPr="00FE541F">
        <w:rPr>
          <w:sz w:val="22"/>
          <w:szCs w:val="22"/>
        </w:rPr>
        <w:t>25</w:t>
      </w:r>
      <w:r w:rsidRPr="00FE541F">
        <w:rPr>
          <w:sz w:val="22"/>
          <w:szCs w:val="22"/>
        </w:rPr>
        <w:t>/202</w:t>
      </w:r>
      <w:r w:rsidR="0047786C" w:rsidRPr="00FE541F">
        <w:rPr>
          <w:sz w:val="22"/>
          <w:szCs w:val="22"/>
        </w:rPr>
        <w:t>2</w:t>
      </w:r>
      <w:r w:rsidRPr="00FE541F">
        <w:rPr>
          <w:color w:val="000000"/>
          <w:sz w:val="22"/>
          <w:szCs w:val="22"/>
        </w:rPr>
        <w:t xml:space="preserve"> </w:t>
      </w:r>
      <w:r w:rsidRPr="00FE541F">
        <w:rPr>
          <w:sz w:val="22"/>
          <w:szCs w:val="22"/>
        </w:rPr>
        <w:t xml:space="preserve">z dnia </w:t>
      </w:r>
      <w:r w:rsidR="00235177" w:rsidRPr="00FE541F">
        <w:rPr>
          <w:sz w:val="22"/>
          <w:szCs w:val="22"/>
        </w:rPr>
        <w:t>29</w:t>
      </w:r>
      <w:r w:rsidRPr="00FE541F">
        <w:rPr>
          <w:sz w:val="22"/>
          <w:szCs w:val="22"/>
        </w:rPr>
        <w:t xml:space="preserve"> </w:t>
      </w:r>
      <w:r w:rsidR="00235177" w:rsidRPr="00FE541F">
        <w:rPr>
          <w:sz w:val="22"/>
          <w:szCs w:val="22"/>
        </w:rPr>
        <w:t>lipc</w:t>
      </w:r>
      <w:r w:rsidR="00D2602D" w:rsidRPr="00FE541F">
        <w:rPr>
          <w:sz w:val="22"/>
          <w:szCs w:val="22"/>
        </w:rPr>
        <w:t>a</w:t>
      </w:r>
      <w:r w:rsidRPr="00FE541F">
        <w:rPr>
          <w:sz w:val="22"/>
          <w:szCs w:val="22"/>
        </w:rPr>
        <w:t xml:space="preserve"> 202</w:t>
      </w:r>
      <w:r w:rsidR="0047786C" w:rsidRPr="00FE541F">
        <w:rPr>
          <w:sz w:val="22"/>
          <w:szCs w:val="22"/>
        </w:rPr>
        <w:t>2</w:t>
      </w:r>
      <w:r w:rsidRPr="00FE541F">
        <w:rPr>
          <w:sz w:val="22"/>
          <w:szCs w:val="22"/>
        </w:rPr>
        <w:t xml:space="preserve"> r. dotyczącej</w:t>
      </w:r>
      <w:r w:rsidR="00FE541F" w:rsidRPr="00FE541F">
        <w:rPr>
          <w:sz w:val="22"/>
          <w:szCs w:val="22"/>
        </w:rPr>
        <w:t xml:space="preserve"> </w:t>
      </w:r>
      <w:r w:rsidRPr="00FE541F">
        <w:rPr>
          <w:sz w:val="22"/>
          <w:szCs w:val="22"/>
        </w:rPr>
        <w:t>zezwolenia na realizację inwestycji drogowej oraz załączonymi do niej materiałami można</w:t>
      </w:r>
      <w:r w:rsidR="00FE541F" w:rsidRPr="00FE541F">
        <w:rPr>
          <w:sz w:val="22"/>
          <w:szCs w:val="22"/>
        </w:rPr>
        <w:t xml:space="preserve"> </w:t>
      </w:r>
      <w:r w:rsidRPr="00FE541F">
        <w:rPr>
          <w:sz w:val="22"/>
          <w:szCs w:val="22"/>
        </w:rPr>
        <w:t>zapoznać się w Starostwie Powiatowym w Piasecznie, ul. Chyliczkowska 14, 05-500 Piaseczno, Informacja Kancelaria Architektoniczno-</w:t>
      </w:r>
      <w:r w:rsidR="00BF65B8" w:rsidRPr="00FE541F">
        <w:rPr>
          <w:sz w:val="22"/>
          <w:szCs w:val="22"/>
        </w:rPr>
        <w:t>b</w:t>
      </w:r>
      <w:r w:rsidRPr="00FE541F">
        <w:rPr>
          <w:sz w:val="22"/>
          <w:szCs w:val="22"/>
        </w:rPr>
        <w:t xml:space="preserve">udowlana, od poniedziałku do piątku w godzinach 8-16.                </w:t>
      </w:r>
    </w:p>
    <w:p w14:paraId="2F2CB16A" w14:textId="799C0890" w:rsidR="00FC6B77" w:rsidRPr="00FE541F" w:rsidRDefault="00FC6B77" w:rsidP="00FE541F">
      <w:pPr>
        <w:ind w:firstLine="708"/>
        <w:jc w:val="both"/>
        <w:rPr>
          <w:sz w:val="22"/>
          <w:szCs w:val="22"/>
        </w:rPr>
      </w:pPr>
      <w:r w:rsidRPr="00FE541F">
        <w:rPr>
          <w:sz w:val="22"/>
          <w:szCs w:val="22"/>
        </w:rPr>
        <w:t>Od ww. decyzji służy prawo wniesienia odwołania do Wojewody Mazowieckiego,</w:t>
      </w:r>
      <w:r w:rsidR="00FE541F" w:rsidRPr="00FE541F">
        <w:rPr>
          <w:sz w:val="22"/>
          <w:szCs w:val="22"/>
        </w:rPr>
        <w:t xml:space="preserve"> </w:t>
      </w:r>
      <w:r w:rsidRPr="00FE541F">
        <w:rPr>
          <w:sz w:val="22"/>
          <w:szCs w:val="22"/>
        </w:rPr>
        <w:t>za</w:t>
      </w:r>
      <w:r w:rsidR="00FE541F" w:rsidRPr="00FE541F">
        <w:rPr>
          <w:sz w:val="22"/>
          <w:szCs w:val="22"/>
        </w:rPr>
        <w:t xml:space="preserve"> </w:t>
      </w:r>
      <w:r w:rsidRPr="00FE541F">
        <w:rPr>
          <w:sz w:val="22"/>
          <w:szCs w:val="22"/>
        </w:rPr>
        <w:t>moim</w:t>
      </w:r>
      <w:r w:rsidR="00FE541F" w:rsidRPr="00FE541F">
        <w:rPr>
          <w:sz w:val="22"/>
          <w:szCs w:val="22"/>
        </w:rPr>
        <w:t xml:space="preserve"> </w:t>
      </w:r>
      <w:r w:rsidRPr="00FE541F">
        <w:rPr>
          <w:sz w:val="22"/>
          <w:szCs w:val="22"/>
        </w:rPr>
        <w:t>pośrednictwem (Starosta Piaseczyński, ul. Chyliczkowska 14, 05-500 Piaseczno), w terminie 14 dni od dnia jej publicznego ogłoszenia. Zgodnie z art. 49 ustawy – Kodeks postępowania administracyjnego doręczenie uważa się za dokonane po upływie czternastu dni od dnia publicznego ogłoszenia.</w:t>
      </w:r>
    </w:p>
    <w:p w14:paraId="609EFACF" w14:textId="77777777" w:rsidR="00FC6B77" w:rsidRPr="00FE541F" w:rsidRDefault="00FC6B77" w:rsidP="00FC6B77">
      <w:pPr>
        <w:jc w:val="both"/>
        <w:rPr>
          <w:b/>
          <w:bCs/>
          <w:sz w:val="22"/>
          <w:szCs w:val="22"/>
        </w:rPr>
      </w:pPr>
    </w:p>
    <w:tbl>
      <w:tblPr>
        <w:tblStyle w:val="Tabela-Siatka"/>
        <w:tblW w:w="6876" w:type="dxa"/>
        <w:tblInd w:w="2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4536"/>
      </w:tblGrid>
      <w:tr w:rsidR="00BF65B8" w:rsidRPr="00FE541F" w14:paraId="0BE4EF2B" w14:textId="77777777" w:rsidTr="00BF65B8">
        <w:trPr>
          <w:trHeight w:val="2385"/>
        </w:trPr>
        <w:tc>
          <w:tcPr>
            <w:tcW w:w="2340" w:type="dxa"/>
          </w:tcPr>
          <w:p w14:paraId="2A2DAE4E" w14:textId="3BC06D7F" w:rsidR="00BF65B8" w:rsidRPr="00FE541F" w:rsidRDefault="00BF65B8" w:rsidP="00972F64">
            <w:pPr>
              <w:jc w:val="center"/>
              <w:rPr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3584A1E8" w14:textId="77777777" w:rsidR="00BF65B8" w:rsidRPr="00FE541F" w:rsidRDefault="00BF65B8" w:rsidP="00972F64">
            <w:pPr>
              <w:jc w:val="center"/>
              <w:rPr>
                <w:caps/>
                <w:sz w:val="22"/>
                <w:szCs w:val="22"/>
              </w:rPr>
            </w:pPr>
            <w:r w:rsidRPr="00FE541F">
              <w:rPr>
                <w:caps/>
                <w:sz w:val="22"/>
                <w:szCs w:val="22"/>
              </w:rPr>
              <w:t>opatrzone kwalifikowanym podpisem elektronicznym</w:t>
            </w:r>
          </w:p>
          <w:p w14:paraId="3C440445" w14:textId="77777777" w:rsidR="00BF65B8" w:rsidRPr="00FE541F" w:rsidRDefault="00BF65B8" w:rsidP="00972F64">
            <w:pPr>
              <w:jc w:val="center"/>
              <w:rPr>
                <w:caps/>
                <w:sz w:val="22"/>
                <w:szCs w:val="22"/>
              </w:rPr>
            </w:pPr>
          </w:p>
          <w:p w14:paraId="18648D61" w14:textId="77777777" w:rsidR="00BF65B8" w:rsidRPr="00FE541F" w:rsidRDefault="00BF65B8" w:rsidP="00972F64">
            <w:pPr>
              <w:spacing w:after="120"/>
              <w:jc w:val="center"/>
              <w:rPr>
                <w:sz w:val="22"/>
                <w:szCs w:val="22"/>
              </w:rPr>
            </w:pPr>
            <w:r w:rsidRPr="00FE541F">
              <w:rPr>
                <w:sz w:val="22"/>
                <w:szCs w:val="22"/>
              </w:rPr>
              <w:t>Z up. Starosty Piaseczyńskiego</w:t>
            </w:r>
          </w:p>
          <w:p w14:paraId="6490928F" w14:textId="77777777" w:rsidR="00BF65B8" w:rsidRPr="00FE541F" w:rsidRDefault="00BF65B8" w:rsidP="00972F64">
            <w:pPr>
              <w:jc w:val="center"/>
              <w:rPr>
                <w:i/>
                <w:sz w:val="22"/>
                <w:szCs w:val="22"/>
              </w:rPr>
            </w:pPr>
            <w:r w:rsidRPr="00FE541F">
              <w:rPr>
                <w:i/>
                <w:sz w:val="22"/>
                <w:szCs w:val="22"/>
              </w:rPr>
              <w:t>mgr inż. Sylwia Moszczyńska-Staś</w:t>
            </w:r>
          </w:p>
          <w:p w14:paraId="19536D5D" w14:textId="77777777" w:rsidR="00BF65B8" w:rsidRPr="00FE541F" w:rsidRDefault="00BF65B8" w:rsidP="00972F64">
            <w:pPr>
              <w:jc w:val="center"/>
              <w:rPr>
                <w:sz w:val="22"/>
                <w:szCs w:val="22"/>
              </w:rPr>
            </w:pPr>
            <w:r w:rsidRPr="00FE541F">
              <w:rPr>
                <w:sz w:val="22"/>
                <w:szCs w:val="22"/>
              </w:rPr>
              <w:t>Naczelnik Wydziału</w:t>
            </w:r>
          </w:p>
          <w:p w14:paraId="30975477" w14:textId="77777777" w:rsidR="00BF65B8" w:rsidRPr="00FE541F" w:rsidRDefault="00BF65B8" w:rsidP="00972F64">
            <w:pPr>
              <w:jc w:val="center"/>
              <w:rPr>
                <w:sz w:val="22"/>
                <w:szCs w:val="22"/>
              </w:rPr>
            </w:pPr>
            <w:r w:rsidRPr="00FE541F">
              <w:rPr>
                <w:sz w:val="22"/>
                <w:szCs w:val="22"/>
              </w:rPr>
              <w:t>Architektoniczno-Budowlanego</w:t>
            </w:r>
          </w:p>
          <w:p w14:paraId="38901E3D" w14:textId="77777777" w:rsidR="00BF65B8" w:rsidRPr="00FE541F" w:rsidRDefault="00BF65B8" w:rsidP="00972F64">
            <w:pPr>
              <w:jc w:val="center"/>
              <w:rPr>
                <w:caps/>
                <w:sz w:val="22"/>
                <w:szCs w:val="22"/>
              </w:rPr>
            </w:pPr>
          </w:p>
        </w:tc>
      </w:tr>
    </w:tbl>
    <w:p w14:paraId="727D989E" w14:textId="77777777" w:rsidR="00FC6B77" w:rsidRPr="00FE541F" w:rsidRDefault="00FC6B77" w:rsidP="00FC6B77">
      <w:pPr>
        <w:jc w:val="both"/>
        <w:rPr>
          <w:b/>
          <w:bCs/>
          <w:sz w:val="22"/>
          <w:szCs w:val="22"/>
        </w:rPr>
      </w:pPr>
    </w:p>
    <w:p w14:paraId="5754C8E7" w14:textId="5BE4403A" w:rsidR="00FC6B77" w:rsidRPr="00FE541F" w:rsidRDefault="00FC6B77" w:rsidP="00FC6B77">
      <w:pPr>
        <w:jc w:val="both"/>
        <w:rPr>
          <w:b/>
          <w:bCs/>
          <w:sz w:val="22"/>
          <w:szCs w:val="22"/>
        </w:rPr>
      </w:pPr>
      <w:r w:rsidRPr="00FE541F">
        <w:rPr>
          <w:b/>
          <w:bCs/>
          <w:sz w:val="22"/>
          <w:szCs w:val="22"/>
        </w:rPr>
        <w:t xml:space="preserve"> Publiczne obwieszczenie nastąpiło w dniu: …….  </w:t>
      </w:r>
      <w:r w:rsidR="00E4319F" w:rsidRPr="00FE541F">
        <w:rPr>
          <w:b/>
          <w:bCs/>
          <w:sz w:val="22"/>
          <w:szCs w:val="22"/>
        </w:rPr>
        <w:t>sierpni</w:t>
      </w:r>
      <w:r w:rsidR="00D2602D" w:rsidRPr="00FE541F">
        <w:rPr>
          <w:b/>
          <w:bCs/>
          <w:sz w:val="22"/>
          <w:szCs w:val="22"/>
        </w:rPr>
        <w:t>a</w:t>
      </w:r>
      <w:r w:rsidRPr="00FE541F">
        <w:rPr>
          <w:b/>
          <w:bCs/>
          <w:sz w:val="22"/>
          <w:szCs w:val="22"/>
        </w:rPr>
        <w:t xml:space="preserve"> 202</w:t>
      </w:r>
      <w:r w:rsidR="0047786C" w:rsidRPr="00FE541F">
        <w:rPr>
          <w:b/>
          <w:bCs/>
          <w:sz w:val="22"/>
          <w:szCs w:val="22"/>
        </w:rPr>
        <w:t>2</w:t>
      </w:r>
      <w:r w:rsidRPr="00FE541F">
        <w:rPr>
          <w:b/>
          <w:bCs/>
          <w:sz w:val="22"/>
          <w:szCs w:val="22"/>
        </w:rPr>
        <w:t xml:space="preserve"> r. </w:t>
      </w:r>
    </w:p>
    <w:p w14:paraId="6AAC2826" w14:textId="77777777" w:rsidR="00FC6B77" w:rsidRPr="00FE541F" w:rsidRDefault="00FC6B77" w:rsidP="00FC6B77">
      <w:pPr>
        <w:jc w:val="both"/>
        <w:rPr>
          <w:bCs/>
          <w:sz w:val="22"/>
          <w:szCs w:val="22"/>
        </w:rPr>
      </w:pPr>
      <w:r w:rsidRPr="00FE541F">
        <w:rPr>
          <w:b/>
          <w:bCs/>
          <w:sz w:val="22"/>
          <w:szCs w:val="22"/>
        </w:rPr>
        <w:t xml:space="preserve"> </w:t>
      </w:r>
      <w:r w:rsidRPr="00FE541F">
        <w:rPr>
          <w:bCs/>
          <w:sz w:val="22"/>
          <w:szCs w:val="22"/>
        </w:rPr>
        <w:t xml:space="preserve">(datę obwieszczenia wpisuje osoba dokonująca obwieszczenia na podstawie art. 49 </w:t>
      </w:r>
      <w:r w:rsidRPr="00FE541F">
        <w:rPr>
          <w:sz w:val="22"/>
          <w:szCs w:val="22"/>
          <w:shd w:val="clear" w:color="auto" w:fill="FFFFFF"/>
        </w:rPr>
        <w:t>§ 2 k.p.a.)</w:t>
      </w:r>
    </w:p>
    <w:p w14:paraId="1AA2811A" w14:textId="77777777" w:rsidR="00FC6B77" w:rsidRPr="00FE541F" w:rsidRDefault="00FC6B77" w:rsidP="00FC6B77">
      <w:pPr>
        <w:jc w:val="both"/>
        <w:rPr>
          <w:bCs/>
          <w:sz w:val="22"/>
          <w:szCs w:val="22"/>
        </w:rPr>
      </w:pPr>
    </w:p>
    <w:p w14:paraId="673F8368" w14:textId="77777777" w:rsidR="00FC6B77" w:rsidRPr="00FE541F" w:rsidRDefault="00FC6B77" w:rsidP="00FC6B77">
      <w:pPr>
        <w:autoSpaceDE w:val="0"/>
        <w:autoSpaceDN w:val="0"/>
        <w:adjustRightInd w:val="0"/>
        <w:ind w:firstLine="709"/>
        <w:jc w:val="both"/>
        <w:rPr>
          <w:b/>
          <w:bCs/>
          <w:sz w:val="22"/>
          <w:szCs w:val="22"/>
        </w:rPr>
      </w:pPr>
      <w:r w:rsidRPr="00FE541F">
        <w:rPr>
          <w:b/>
          <w:bCs/>
          <w:sz w:val="22"/>
          <w:szCs w:val="22"/>
        </w:rPr>
        <w:t>Wydruk stanowi dowód tego, co zostało stwierdzone w piśmie wydanym w formie dokumentu elektronicznego, zgodnie z art. 39</w:t>
      </w:r>
      <w:r w:rsidRPr="00FE541F">
        <w:rPr>
          <w:b/>
          <w:bCs/>
          <w:sz w:val="22"/>
          <w:szCs w:val="22"/>
          <w:vertAlign w:val="superscript"/>
        </w:rPr>
        <w:t>3</w:t>
      </w:r>
      <w:r w:rsidRPr="00FE541F">
        <w:rPr>
          <w:b/>
          <w:bCs/>
          <w:sz w:val="22"/>
          <w:szCs w:val="22"/>
        </w:rPr>
        <w:t xml:space="preserve"> k.p.a. Został on wytworzony za pomocą systemu teleinformatycznego i podpisany kwalifikowanym podpisem elektronicznym.</w:t>
      </w:r>
    </w:p>
    <w:p w14:paraId="533B2EDF" w14:textId="77777777" w:rsidR="00607106" w:rsidRDefault="00607106" w:rsidP="00FC6B77">
      <w:pPr>
        <w:ind w:firstLine="708"/>
        <w:jc w:val="both"/>
      </w:pPr>
    </w:p>
    <w:sectPr w:rsidR="00607106" w:rsidSect="00FE541F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C3AC6"/>
    <w:multiLevelType w:val="hybridMultilevel"/>
    <w:tmpl w:val="734823A2"/>
    <w:lvl w:ilvl="0" w:tplc="7A769F2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AB3DC2"/>
    <w:multiLevelType w:val="hybridMultilevel"/>
    <w:tmpl w:val="A950CD1E"/>
    <w:lvl w:ilvl="0" w:tplc="043CC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745685">
    <w:abstractNumId w:val="0"/>
  </w:num>
  <w:num w:numId="2" w16cid:durableId="205456432">
    <w:abstractNumId w:val="1"/>
  </w:num>
  <w:num w:numId="3" w16cid:durableId="1958953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4348"/>
    <w:rsid w:val="00067496"/>
    <w:rsid w:val="000D1F94"/>
    <w:rsid w:val="0013015B"/>
    <w:rsid w:val="00235177"/>
    <w:rsid w:val="00294348"/>
    <w:rsid w:val="002F4F0A"/>
    <w:rsid w:val="0047786C"/>
    <w:rsid w:val="005E1252"/>
    <w:rsid w:val="00607106"/>
    <w:rsid w:val="006E3D19"/>
    <w:rsid w:val="006F4D3C"/>
    <w:rsid w:val="008371F1"/>
    <w:rsid w:val="008672B3"/>
    <w:rsid w:val="008F3E0F"/>
    <w:rsid w:val="00BF65B8"/>
    <w:rsid w:val="00D2602D"/>
    <w:rsid w:val="00DF3B01"/>
    <w:rsid w:val="00E35872"/>
    <w:rsid w:val="00E4319F"/>
    <w:rsid w:val="00E43C85"/>
    <w:rsid w:val="00EB3EA7"/>
    <w:rsid w:val="00EC5982"/>
    <w:rsid w:val="00FC6B77"/>
    <w:rsid w:val="00FE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0443"/>
  <w15:docId w15:val="{ED0F429B-FE5E-410F-B77D-AEFA8C12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B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DF3B01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DF3B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3D19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BF6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20</cp:revision>
  <cp:lastPrinted>2021-07-13T07:19:00Z</cp:lastPrinted>
  <dcterms:created xsi:type="dcterms:W3CDTF">2021-05-10T06:46:00Z</dcterms:created>
  <dcterms:modified xsi:type="dcterms:W3CDTF">2022-08-17T11:47:00Z</dcterms:modified>
</cp:coreProperties>
</file>