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bookmarkStart w:id="0" w:name="_GoBack"/>
      <w:bookmarkEnd w:id="0"/>
      <w:r w:rsidRPr="003C2CF2">
        <w:rPr>
          <w:b/>
          <w:bCs/>
          <w:sz w:val="28"/>
          <w:szCs w:val="28"/>
        </w:rPr>
        <w:t>OBWIESZCZENIE STAROSTY PIASECZYŃSKIEGO</w:t>
      </w:r>
    </w:p>
    <w:p w:rsidR="00F62D3C" w:rsidRDefault="00F62D3C" w:rsidP="00F62D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b/>
          <w:bCs/>
          <w:sz w:val="28"/>
          <w:szCs w:val="28"/>
        </w:rPr>
      </w:pPr>
    </w:p>
    <w:p w:rsidR="00F62D3C" w:rsidRPr="00AE220A" w:rsidRDefault="00F62D3C" w:rsidP="00F62D3C">
      <w:pPr>
        <w:tabs>
          <w:tab w:val="left" w:pos="1134"/>
        </w:tabs>
        <w:ind w:firstLine="708"/>
        <w:jc w:val="both"/>
      </w:pPr>
      <w:r w:rsidRPr="00334C51">
        <w:t xml:space="preserve">Na podstawie </w:t>
      </w:r>
      <w:r w:rsidRPr="00F9024D">
        <w:t>art. 11f ust. 3 i 4 ustawy z dnia  10 kwietnia 2003 r. o szczególnych zasadach przygotowania i realizacji inwestycji w zakresie dróg publicznych (</w:t>
      </w:r>
      <w:proofErr w:type="spellStart"/>
      <w:r w:rsidRPr="00DA61F2">
        <w:t>t.j</w:t>
      </w:r>
      <w:proofErr w:type="spellEnd"/>
      <w:r w:rsidRPr="00DA61F2">
        <w:t>. Dz. U. z 202</w:t>
      </w:r>
      <w:r>
        <w:t>2</w:t>
      </w:r>
      <w:r w:rsidRPr="00DA61F2">
        <w:t xml:space="preserve"> r., poz. 1</w:t>
      </w:r>
      <w:r>
        <w:t>76</w:t>
      </w:r>
      <w:r w:rsidRPr="00F9024D">
        <w:t>)</w:t>
      </w:r>
      <w:r w:rsidRPr="005803D8">
        <w:t xml:space="preserve"> zawiadamiam</w:t>
      </w:r>
      <w:r w:rsidRPr="00F9024D">
        <w:t xml:space="preserve">, </w:t>
      </w:r>
      <w:r w:rsidRPr="002D2D1C">
        <w:rPr>
          <w:b/>
        </w:rPr>
        <w:t>że</w:t>
      </w:r>
      <w:r w:rsidRPr="00F9024D">
        <w:t xml:space="preserve"> </w:t>
      </w:r>
      <w:r w:rsidRPr="008D7434">
        <w:rPr>
          <w:b/>
        </w:rPr>
        <w:t xml:space="preserve">w dniu </w:t>
      </w:r>
      <w:r>
        <w:rPr>
          <w:b/>
        </w:rPr>
        <w:t>7 października 2022</w:t>
      </w:r>
      <w:r w:rsidRPr="008D7434">
        <w:rPr>
          <w:b/>
        </w:rPr>
        <w:t xml:space="preserve"> r.</w:t>
      </w:r>
      <w:r w:rsidRPr="00F9024D">
        <w:t xml:space="preserve"> </w:t>
      </w:r>
      <w:r>
        <w:t xml:space="preserve">na wniosek </w:t>
      </w:r>
      <w:r w:rsidRPr="00DA61F2">
        <w:t>Zarządu Powiatu Piaseczyńskiego</w:t>
      </w:r>
      <w:r>
        <w:t xml:space="preserve">, </w:t>
      </w:r>
      <w:r w:rsidRPr="00AE220A">
        <w:t xml:space="preserve">została wydana </w:t>
      </w:r>
      <w:r w:rsidRPr="00AE220A">
        <w:rPr>
          <w:u w:val="single"/>
        </w:rPr>
        <w:t xml:space="preserve">decyzja Starosty Piaseczyńskiego nr </w:t>
      </w:r>
      <w:r>
        <w:rPr>
          <w:b/>
          <w:u w:val="single"/>
        </w:rPr>
        <w:t>38/2022</w:t>
      </w:r>
      <w:r>
        <w:rPr>
          <w:u w:val="single"/>
        </w:rPr>
        <w:t xml:space="preserve"> (nr rej. ARB.6740.1.34.2022.KŚ</w:t>
      </w:r>
      <w:r w:rsidRPr="00AE220A">
        <w:rPr>
          <w:u w:val="single"/>
        </w:rPr>
        <w:t>)</w:t>
      </w:r>
      <w:r w:rsidRPr="00AE220A">
        <w:t xml:space="preserve">, o zezwoleniu na realizację inwestycji drogowej polegającej na: </w:t>
      </w:r>
      <w:r>
        <w:t>rozbudowie drogi powiatowej nr 2815W w m. Wojciechowice w gminie Góra Kalwaria</w:t>
      </w:r>
    </w:p>
    <w:p w:rsidR="00F62D3C" w:rsidRPr="00AE220A" w:rsidRDefault="00F62D3C" w:rsidP="00F62D3C">
      <w:pPr>
        <w:tabs>
          <w:tab w:val="left" w:pos="1134"/>
        </w:tabs>
        <w:ind w:firstLine="708"/>
        <w:jc w:val="both"/>
        <w:rPr>
          <w:kern w:val="3"/>
          <w:sz w:val="12"/>
          <w:szCs w:val="12"/>
        </w:rPr>
      </w:pPr>
    </w:p>
    <w:p w:rsidR="00F62D3C" w:rsidRPr="00844C18" w:rsidRDefault="00F62D3C" w:rsidP="00F62D3C">
      <w:pPr>
        <w:jc w:val="both"/>
        <w:rPr>
          <w:b/>
          <w:color w:val="000000"/>
          <w:lang/>
        </w:rPr>
      </w:pPr>
      <w:r w:rsidRPr="00844C18">
        <w:rPr>
          <w:b/>
          <w:color w:val="000000"/>
          <w:lang/>
        </w:rPr>
        <w:t>Działki przeznaczone pod realizację inwestycji drogowej:</w:t>
      </w:r>
    </w:p>
    <w:p w:rsidR="00F62D3C" w:rsidRPr="00844C18" w:rsidRDefault="00F62D3C" w:rsidP="00F62D3C">
      <w:pPr>
        <w:jc w:val="both"/>
        <w:rPr>
          <w:b/>
          <w:color w:val="000000"/>
          <w:lang/>
        </w:rPr>
      </w:pPr>
    </w:p>
    <w:p w:rsidR="00F62D3C" w:rsidRPr="00844C18" w:rsidRDefault="00F62D3C" w:rsidP="00F62D3C">
      <w:pPr>
        <w:jc w:val="both"/>
        <w:rPr>
          <w:b/>
          <w:color w:val="000000"/>
          <w:lang/>
        </w:rPr>
      </w:pPr>
      <w:r w:rsidRPr="00844C18">
        <w:rPr>
          <w:b/>
          <w:color w:val="000000"/>
          <w:lang/>
        </w:rPr>
        <w:t>- w liniach rozgraniczających projektowanej drogi:</w:t>
      </w:r>
    </w:p>
    <w:p w:rsidR="00F62D3C" w:rsidRPr="00844C18" w:rsidRDefault="00F62D3C" w:rsidP="00F62D3C">
      <w:pPr>
        <w:jc w:val="both"/>
        <w:rPr>
          <w:color w:val="000000"/>
          <w:lang/>
        </w:rPr>
      </w:pPr>
      <w:r w:rsidRPr="00844C18">
        <w:rPr>
          <w:color w:val="000000"/>
          <w:lang/>
        </w:rPr>
        <w:t>drukiem wytłuszczonym – działki pod przejęcie w całości lub w części przez jednostkę samorządu terytorialnego – Powiat Piaseczyński (w nawiasach podano nr działki po podziale, po średniku działki po podziale poza projektowanym pasem drogowym,</w:t>
      </w:r>
      <w:r w:rsidRPr="00844C18">
        <w:t xml:space="preserve"> </w:t>
      </w:r>
      <w:r w:rsidRPr="00844C18">
        <w:rPr>
          <w:color w:val="000000"/>
          <w:lang/>
        </w:rPr>
        <w:t>pozostające przy aktualnym właścicielu) oznaczone wg katastru nieruchomości numerami:</w:t>
      </w:r>
    </w:p>
    <w:p w:rsidR="00F62D3C" w:rsidRPr="00844C18" w:rsidRDefault="00F62D3C" w:rsidP="00F62D3C">
      <w:pPr>
        <w:jc w:val="both"/>
        <w:rPr>
          <w:color w:val="000000"/>
          <w:lang/>
        </w:rPr>
      </w:pPr>
    </w:p>
    <w:p w:rsidR="00F62D3C" w:rsidRDefault="00F62D3C" w:rsidP="00F62D3C">
      <w:pPr>
        <w:jc w:val="both"/>
        <w:rPr>
          <w:color w:val="000000"/>
          <w:lang/>
        </w:rPr>
      </w:pPr>
      <w:r w:rsidRPr="00844C18">
        <w:t xml:space="preserve">jedn. ew. Góra Kalwaria, obręb 0044 Wojciechowice: </w:t>
      </w:r>
    </w:p>
    <w:p w:rsidR="00F62D3C" w:rsidRPr="00844C18" w:rsidRDefault="00F62D3C" w:rsidP="00F62D3C">
      <w:pPr>
        <w:spacing w:before="51" w:after="57"/>
        <w:jc w:val="both"/>
      </w:pPr>
      <w:r w:rsidRPr="00844C18">
        <w:t xml:space="preserve">43/1, 47/7, 115/1, 59/6, 61/17, 62/3, 131/7, 131/8, 64/1, 83/10, 132/1, 83/11, 137/1, 83/9, 83/8, 69/2, 69/1, 83/4, 72/13, </w:t>
      </w:r>
      <w:r w:rsidRPr="00844C18">
        <w:rPr>
          <w:b/>
        </w:rPr>
        <w:t>83/32</w:t>
      </w:r>
      <w:r w:rsidRPr="00844C18">
        <w:t xml:space="preserve">, </w:t>
      </w:r>
      <w:r w:rsidRPr="00844C18">
        <w:rPr>
          <w:b/>
        </w:rPr>
        <w:t>83/21</w:t>
      </w:r>
      <w:r w:rsidRPr="00844C18">
        <w:t xml:space="preserve">, </w:t>
      </w:r>
      <w:r w:rsidRPr="00844C18">
        <w:rPr>
          <w:b/>
        </w:rPr>
        <w:t>83/22</w:t>
      </w:r>
      <w:r w:rsidRPr="00844C18">
        <w:t xml:space="preserve">, </w:t>
      </w:r>
      <w:r w:rsidRPr="00844C18">
        <w:rPr>
          <w:b/>
        </w:rPr>
        <w:t>83/20</w:t>
      </w:r>
      <w:r w:rsidRPr="00844C18">
        <w:t xml:space="preserve">, </w:t>
      </w:r>
      <w:r w:rsidRPr="00844C18">
        <w:rPr>
          <w:b/>
        </w:rPr>
        <w:t>83/23</w:t>
      </w:r>
      <w:r w:rsidRPr="00844C18">
        <w:t xml:space="preserve">, </w:t>
      </w:r>
      <w:r w:rsidRPr="00844C18">
        <w:rPr>
          <w:b/>
        </w:rPr>
        <w:t>83/27</w:t>
      </w:r>
      <w:r w:rsidRPr="00844C18">
        <w:t xml:space="preserve">, </w:t>
      </w:r>
      <w:r w:rsidRPr="00844C18">
        <w:rPr>
          <w:b/>
        </w:rPr>
        <w:t>83/26</w:t>
      </w:r>
      <w:r w:rsidRPr="00844C18">
        <w:t xml:space="preserve">, </w:t>
      </w:r>
      <w:r w:rsidRPr="00844C18">
        <w:rPr>
          <w:b/>
        </w:rPr>
        <w:t>83/28</w:t>
      </w:r>
      <w:r w:rsidRPr="00844C18">
        <w:t xml:space="preserve">, </w:t>
      </w:r>
      <w:r w:rsidRPr="00844C18">
        <w:rPr>
          <w:b/>
        </w:rPr>
        <w:t>83/24</w:t>
      </w:r>
      <w:r w:rsidRPr="00844C18">
        <w:t xml:space="preserve">, </w:t>
      </w:r>
      <w:r w:rsidRPr="00844C18">
        <w:rPr>
          <w:b/>
        </w:rPr>
        <w:t>83/5</w:t>
      </w:r>
      <w:r w:rsidRPr="00844C18">
        <w:t xml:space="preserve">, </w:t>
      </w:r>
      <w:r w:rsidRPr="00844C18">
        <w:rPr>
          <w:b/>
        </w:rPr>
        <w:t>83/29</w:t>
      </w:r>
      <w:r w:rsidRPr="00844C18">
        <w:t xml:space="preserve">, </w:t>
      </w:r>
      <w:r w:rsidRPr="00844C18">
        <w:rPr>
          <w:b/>
        </w:rPr>
        <w:t>83/7</w:t>
      </w:r>
      <w:r w:rsidRPr="00844C18">
        <w:t xml:space="preserve">, </w:t>
      </w:r>
      <w:r w:rsidRPr="00844C18">
        <w:rPr>
          <w:b/>
        </w:rPr>
        <w:t>83/13</w:t>
      </w:r>
      <w:r w:rsidRPr="00844C18">
        <w:t xml:space="preserve">, </w:t>
      </w:r>
      <w:r w:rsidRPr="00844C18">
        <w:rPr>
          <w:b/>
        </w:rPr>
        <w:t xml:space="preserve">83/6, </w:t>
      </w:r>
      <w:r w:rsidRPr="00844C18">
        <w:t>34/7 (</w:t>
      </w:r>
      <w:r w:rsidRPr="00844C18">
        <w:rPr>
          <w:b/>
        </w:rPr>
        <w:t>34/9</w:t>
      </w:r>
      <w:r w:rsidRPr="00844C18">
        <w:t>; 34/10), 35/3 (</w:t>
      </w:r>
      <w:r w:rsidRPr="00844C18">
        <w:rPr>
          <w:b/>
        </w:rPr>
        <w:t>35/5</w:t>
      </w:r>
      <w:r w:rsidRPr="00844C18">
        <w:t>; 35/6), 35/4 (</w:t>
      </w:r>
      <w:r w:rsidRPr="00844C18">
        <w:rPr>
          <w:b/>
        </w:rPr>
        <w:t>35/7</w:t>
      </w:r>
      <w:r w:rsidRPr="00844C18">
        <w:t>; 35/8), 36/2 (</w:t>
      </w:r>
      <w:r w:rsidRPr="00844C18">
        <w:rPr>
          <w:b/>
        </w:rPr>
        <w:t>36/7</w:t>
      </w:r>
      <w:r w:rsidRPr="00844C18">
        <w:t>; 36/8), 38 (</w:t>
      </w:r>
      <w:r w:rsidRPr="00844C18">
        <w:rPr>
          <w:b/>
        </w:rPr>
        <w:t>38/1</w:t>
      </w:r>
      <w:r w:rsidRPr="00844C18">
        <w:t>; 38/2), 39 (</w:t>
      </w:r>
      <w:r w:rsidRPr="00844C18">
        <w:rPr>
          <w:b/>
        </w:rPr>
        <w:t>39/1</w:t>
      </w:r>
      <w:r w:rsidRPr="00844C18">
        <w:t>; 39/2), 41 (</w:t>
      </w:r>
      <w:r w:rsidRPr="00844C18">
        <w:rPr>
          <w:b/>
        </w:rPr>
        <w:t>41/1</w:t>
      </w:r>
      <w:r w:rsidRPr="00844C18">
        <w:t>; 41/2), 42 (</w:t>
      </w:r>
      <w:r w:rsidRPr="00844C18">
        <w:rPr>
          <w:b/>
        </w:rPr>
        <w:t>42/1</w:t>
      </w:r>
      <w:r w:rsidRPr="00844C18">
        <w:t>; 42/2), 46 (</w:t>
      </w:r>
      <w:r w:rsidRPr="00844C18">
        <w:rPr>
          <w:b/>
        </w:rPr>
        <w:t>46/1</w:t>
      </w:r>
      <w:r w:rsidRPr="00844C18">
        <w:t>; 46/2), 49/2 (</w:t>
      </w:r>
      <w:r w:rsidRPr="00844C18">
        <w:rPr>
          <w:b/>
        </w:rPr>
        <w:t>49/3</w:t>
      </w:r>
      <w:r w:rsidRPr="00844C18">
        <w:t>; 49/4), 51 (</w:t>
      </w:r>
      <w:r w:rsidRPr="00844C18">
        <w:rPr>
          <w:b/>
        </w:rPr>
        <w:t>51/1</w:t>
      </w:r>
      <w:r w:rsidRPr="00844C18">
        <w:t>; 51/2), 52 (</w:t>
      </w:r>
      <w:r w:rsidRPr="00844C18">
        <w:rPr>
          <w:b/>
        </w:rPr>
        <w:t>52/1</w:t>
      </w:r>
      <w:r w:rsidRPr="00844C18">
        <w:t>; 52/2), 56 (</w:t>
      </w:r>
      <w:r w:rsidRPr="00844C18">
        <w:rPr>
          <w:b/>
        </w:rPr>
        <w:t>56/1</w:t>
      </w:r>
      <w:r w:rsidRPr="00844C18">
        <w:t>; 56/2), 57/5 (</w:t>
      </w:r>
      <w:r w:rsidRPr="00844C18">
        <w:rPr>
          <w:b/>
        </w:rPr>
        <w:t>57/6</w:t>
      </w:r>
      <w:r w:rsidRPr="00844C18">
        <w:t>; 57/7), 119 (</w:t>
      </w:r>
      <w:r w:rsidRPr="00844C18">
        <w:rPr>
          <w:b/>
        </w:rPr>
        <w:t>119/1</w:t>
      </w:r>
      <w:r w:rsidRPr="00844C18">
        <w:t>; 119/2), 120 (</w:t>
      </w:r>
      <w:r w:rsidRPr="00844C18">
        <w:rPr>
          <w:b/>
        </w:rPr>
        <w:t>120/1</w:t>
      </w:r>
      <w:r w:rsidRPr="00844C18">
        <w:t>; 120/2), 121 (</w:t>
      </w:r>
      <w:r w:rsidRPr="00844C18">
        <w:rPr>
          <w:b/>
        </w:rPr>
        <w:t>121/1</w:t>
      </w:r>
      <w:r w:rsidRPr="00844C18">
        <w:t>; 121/2), 58 (</w:t>
      </w:r>
      <w:r w:rsidRPr="00844C18">
        <w:rPr>
          <w:b/>
        </w:rPr>
        <w:t>58/1</w:t>
      </w:r>
      <w:r w:rsidRPr="00844C18">
        <w:t>; 58/2), 60 (</w:t>
      </w:r>
      <w:r w:rsidRPr="00844C18">
        <w:rPr>
          <w:b/>
        </w:rPr>
        <w:t>60/1</w:t>
      </w:r>
      <w:r w:rsidRPr="00844C18">
        <w:t>; 60/2), 130 (</w:t>
      </w:r>
      <w:r w:rsidRPr="00844C18">
        <w:rPr>
          <w:b/>
        </w:rPr>
        <w:t>130/1</w:t>
      </w:r>
      <w:r w:rsidRPr="00844C18">
        <w:t>; 130/2), 167/1 (</w:t>
      </w:r>
      <w:r w:rsidRPr="00844C18">
        <w:rPr>
          <w:b/>
        </w:rPr>
        <w:t>167/5</w:t>
      </w:r>
      <w:r w:rsidRPr="00844C18">
        <w:t>; 167/6), 131/6 (</w:t>
      </w:r>
      <w:r w:rsidRPr="00844C18">
        <w:rPr>
          <w:b/>
        </w:rPr>
        <w:t>131/9</w:t>
      </w:r>
      <w:r w:rsidRPr="00844C18">
        <w:t>; 131/10), 69/3 (</w:t>
      </w:r>
      <w:r w:rsidRPr="00844C18">
        <w:rPr>
          <w:b/>
        </w:rPr>
        <w:t>69/4</w:t>
      </w:r>
      <w:r w:rsidRPr="00844C18">
        <w:t>; 69/5)</w:t>
      </w:r>
    </w:p>
    <w:p w:rsidR="00F62D3C" w:rsidRPr="00844C18" w:rsidRDefault="00F62D3C" w:rsidP="00F62D3C">
      <w:pPr>
        <w:spacing w:before="51" w:after="57"/>
        <w:jc w:val="both"/>
      </w:pPr>
    </w:p>
    <w:p w:rsidR="00F62D3C" w:rsidRPr="00844C18" w:rsidRDefault="00F62D3C" w:rsidP="00F62D3C">
      <w:pPr>
        <w:spacing w:before="51" w:after="57"/>
        <w:jc w:val="both"/>
        <w:rPr>
          <w:b/>
        </w:rPr>
      </w:pPr>
      <w:r w:rsidRPr="00844C18">
        <w:rPr>
          <w:b/>
        </w:rPr>
        <w:t>- poza liniami rozgraniczającymi projektowanej drogi:</w:t>
      </w:r>
    </w:p>
    <w:p w:rsidR="00F62D3C" w:rsidRPr="00844C18" w:rsidRDefault="00F62D3C" w:rsidP="00F62D3C">
      <w:pPr>
        <w:spacing w:before="51" w:after="57"/>
        <w:jc w:val="both"/>
      </w:pPr>
      <w:r w:rsidRPr="00844C18">
        <w:t>przeznaczone pod przebudowę sieci elektroenergetycznej: (w nawiasie nr działki przed podziałem)</w:t>
      </w:r>
    </w:p>
    <w:p w:rsidR="00F62D3C" w:rsidRPr="00844C18" w:rsidRDefault="00F62D3C" w:rsidP="00F62D3C">
      <w:pPr>
        <w:spacing w:before="51" w:after="57"/>
        <w:jc w:val="both"/>
      </w:pPr>
    </w:p>
    <w:p w:rsidR="00F62D3C" w:rsidRPr="00844C18" w:rsidRDefault="00F62D3C" w:rsidP="00F62D3C">
      <w:pPr>
        <w:spacing w:before="51" w:after="57"/>
        <w:jc w:val="both"/>
      </w:pPr>
      <w:r w:rsidRPr="00844C18">
        <w:t xml:space="preserve">jedn. ew. Góra Kalwaria, obręb 0044 Wojciechowice: </w:t>
      </w:r>
    </w:p>
    <w:p w:rsidR="00F62D3C" w:rsidRPr="00844C18" w:rsidRDefault="00F62D3C" w:rsidP="00F62D3C">
      <w:pPr>
        <w:spacing w:before="51" w:after="57"/>
        <w:jc w:val="both"/>
      </w:pPr>
      <w:r w:rsidRPr="00844C18">
        <w:t>41/2 (41), 112/3, 113/1, 56/2 (56), 55, 57/3, 57/7 (57/5), 62/1, 64/2, 65, 67/4, 67/2, 136, 137/2, 138, 158</w:t>
      </w:r>
    </w:p>
    <w:p w:rsidR="00F62D3C" w:rsidRDefault="00F62D3C" w:rsidP="00F62D3C">
      <w:pPr>
        <w:jc w:val="both"/>
        <w:rPr>
          <w:color w:val="000000"/>
          <w:lang/>
        </w:rPr>
      </w:pPr>
    </w:p>
    <w:p w:rsidR="00F62D3C" w:rsidRPr="00AE220A" w:rsidRDefault="00F62D3C" w:rsidP="00F62D3C">
      <w:pPr>
        <w:ind w:firstLine="567"/>
        <w:jc w:val="both"/>
      </w:pPr>
      <w:r w:rsidRPr="00AE220A">
        <w:t>Z treścią decyzji nr</w:t>
      </w:r>
      <w:r>
        <w:t xml:space="preserve"> 38/2022</w:t>
      </w:r>
      <w:r w:rsidRPr="00AE220A">
        <w:t xml:space="preserve"> z dnia </w:t>
      </w:r>
      <w:r>
        <w:t>7 października</w:t>
      </w:r>
      <w:r>
        <w:rPr>
          <w:b/>
        </w:rPr>
        <w:t xml:space="preserve"> </w:t>
      </w:r>
      <w:r>
        <w:t>2022</w:t>
      </w:r>
      <w:r w:rsidRPr="00AE220A">
        <w:t xml:space="preserve"> r. na realizację inwestycji drogowej oraz załączonymi do niej materiałami można zapoznać się </w:t>
      </w:r>
      <w:r w:rsidRPr="00BB7627">
        <w:t xml:space="preserve">w Filii Wydziału Architektoniczno-Budowlanego Starostwa Powiatowego w Piasecznie, ul. 3-go Maja 10, </w:t>
      </w:r>
      <w:r>
        <w:t>05-530 Góra Kalwaria, pokój 12B.</w:t>
      </w:r>
    </w:p>
    <w:p w:rsidR="00F62D3C" w:rsidRPr="00AE220A" w:rsidRDefault="00F62D3C" w:rsidP="00F62D3C">
      <w:pPr>
        <w:ind w:firstLine="567"/>
        <w:jc w:val="both"/>
      </w:pPr>
      <w:r w:rsidRPr="00AE220A">
        <w:t xml:space="preserve">Od ww. decyzji służy prawo wniesienia odwołania do Wojewody Mazowieckiego, za moim pośrednictwem, (Starosta Piaseczyński, ul. </w:t>
      </w:r>
      <w:proofErr w:type="spellStart"/>
      <w:r w:rsidRPr="00AE220A">
        <w:t>Chyliczkowska</w:t>
      </w:r>
      <w:proofErr w:type="spellEnd"/>
      <w:r w:rsidRPr="00AE220A">
        <w:t xml:space="preserve"> 14, 05-500 Piaseczno), w terminie 14 dni od dnia jej publicznego ogłoszenia. </w:t>
      </w:r>
    </w:p>
    <w:p w:rsidR="00F62D3C" w:rsidRPr="002D2D1C" w:rsidRDefault="00F62D3C" w:rsidP="00F62D3C">
      <w:pPr>
        <w:ind w:firstLine="567"/>
        <w:jc w:val="both"/>
      </w:pPr>
      <w:r w:rsidRPr="00AE220A">
        <w:t>Zgodnie z art. 49 ustawy Kodeks postępowania administracyjnego doręczenie uważa się za dokonane po upływie czternastu dni od dnia publicznego ogłoszenia.</w:t>
      </w:r>
    </w:p>
    <w:p w:rsidR="00F62D3C" w:rsidRDefault="00F62D3C" w:rsidP="00F62D3C">
      <w:pPr>
        <w:jc w:val="both"/>
        <w:textAlignment w:val="baseline"/>
        <w:rPr>
          <w:b/>
          <w:bCs/>
          <w:color w:val="000000"/>
          <w:kern w:val="1"/>
        </w:rPr>
      </w:pPr>
    </w:p>
    <w:p w:rsidR="00F94534" w:rsidRDefault="00F94534" w:rsidP="00976EA7">
      <w:pPr>
        <w:ind w:right="543"/>
        <w:jc w:val="both"/>
        <w:rPr>
          <w:b/>
          <w:i/>
        </w:rPr>
      </w:pP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635EAC">
        <w:rPr>
          <w:b/>
          <w:i/>
        </w:rPr>
        <w:t>11.10.2022 r.</w:t>
      </w:r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                                                      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976EA7">
        <w:rPr>
          <w:b/>
          <w:bCs/>
          <w:sz w:val="24"/>
          <w:szCs w:val="24"/>
        </w:rPr>
        <w:t>34.2022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62D3C">
      <w:footerReference w:type="default" r:id="rId8"/>
      <w:footerReference w:type="first" r:id="rId9"/>
      <w:type w:val="continuous"/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698" w:rsidRDefault="00A94698">
      <w:r>
        <w:separator/>
      </w:r>
    </w:p>
  </w:endnote>
  <w:endnote w:type="continuationSeparator" w:id="0">
    <w:p w:rsidR="00A94698" w:rsidRDefault="00A94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698" w:rsidRDefault="00A94698">
      <w:r>
        <w:separator/>
      </w:r>
    </w:p>
  </w:footnote>
  <w:footnote w:type="continuationSeparator" w:id="0">
    <w:p w:rsidR="00A94698" w:rsidRDefault="00A94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6606FFC"/>
    <w:multiLevelType w:val="multilevel"/>
    <w:tmpl w:val="AA60928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E3DC5"/>
    <w:rsid w:val="004F4A02"/>
    <w:rsid w:val="00512ED5"/>
    <w:rsid w:val="0054133E"/>
    <w:rsid w:val="00561FC4"/>
    <w:rsid w:val="0059608E"/>
    <w:rsid w:val="005B3B54"/>
    <w:rsid w:val="00625898"/>
    <w:rsid w:val="00635EAC"/>
    <w:rsid w:val="00643897"/>
    <w:rsid w:val="00674A03"/>
    <w:rsid w:val="007E542B"/>
    <w:rsid w:val="007F29C0"/>
    <w:rsid w:val="00861039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94698"/>
    <w:rsid w:val="00AE4B58"/>
    <w:rsid w:val="00AF6EE6"/>
    <w:rsid w:val="00B007E8"/>
    <w:rsid w:val="00B11A85"/>
    <w:rsid w:val="00B1630C"/>
    <w:rsid w:val="00C2048B"/>
    <w:rsid w:val="00C450C0"/>
    <w:rsid w:val="00CC0698"/>
    <w:rsid w:val="00CC10A4"/>
    <w:rsid w:val="00D1699C"/>
    <w:rsid w:val="00D33545"/>
    <w:rsid w:val="00D75C95"/>
    <w:rsid w:val="00EB0B2A"/>
    <w:rsid w:val="00EC1F81"/>
    <w:rsid w:val="00F33647"/>
    <w:rsid w:val="00F62D3C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2022-01-26T06:40:00Z</cp:lastPrinted>
  <dcterms:created xsi:type="dcterms:W3CDTF">2022-10-11T08:12:00Z</dcterms:created>
  <dcterms:modified xsi:type="dcterms:W3CDTF">2022-10-11T08:12:00Z</dcterms:modified>
</cp:coreProperties>
</file>