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6EF" w:rsidRPr="003B2EEC" w:rsidRDefault="006F26EF" w:rsidP="006F26EF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:rsidR="006F26EF" w:rsidRPr="003B2EEC" w:rsidRDefault="006F26EF" w:rsidP="006F26EF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:rsidR="006F26EF" w:rsidRPr="003B2EEC" w:rsidRDefault="006F26EF" w:rsidP="006F26EF">
      <w:pPr>
        <w:tabs>
          <w:tab w:val="left" w:pos="4095"/>
        </w:tabs>
        <w:spacing w:line="0" w:lineRule="atLeast"/>
        <w:rPr>
          <w:b/>
          <w:bCs/>
        </w:rPr>
      </w:pPr>
    </w:p>
    <w:p w:rsidR="006E7977" w:rsidRDefault="006F26EF" w:rsidP="006F26EF">
      <w:pPr>
        <w:spacing w:line="0" w:lineRule="atLeast"/>
        <w:ind w:firstLine="708"/>
        <w:jc w:val="both"/>
      </w:pPr>
      <w:r w:rsidRPr="003B2EEC">
        <w:rPr>
          <w:b/>
        </w:rPr>
        <w:t>Zgodnie z art. 49a</w:t>
      </w:r>
      <w:r w:rsidRPr="003B2EEC">
        <w:t xml:space="preserve"> ustawy z dnia 14 czerwca 1960 r. Kodeks postępowania </w:t>
      </w:r>
      <w:r w:rsidRPr="00A8676C">
        <w:t xml:space="preserve">administracyjnego (tj. </w:t>
      </w:r>
      <w:r w:rsidRPr="00A8676C">
        <w:rPr>
          <w:lang w:eastAsia="pl-PL"/>
        </w:rPr>
        <w:t>Dz. U. z 202</w:t>
      </w:r>
      <w:r>
        <w:rPr>
          <w:lang w:eastAsia="pl-PL"/>
        </w:rPr>
        <w:t>2 r., poz. 2000</w:t>
      </w:r>
      <w:r w:rsidRPr="00A8676C">
        <w:rPr>
          <w:lang w:eastAsia="pl-PL"/>
        </w:rPr>
        <w:t>), czytaj dalej k.p.a.,</w:t>
      </w:r>
      <w:r w:rsidRPr="00A8676C">
        <w:t xml:space="preserve"> zawiadamia </w:t>
      </w:r>
      <w:r w:rsidRPr="00A8676C">
        <w:br/>
        <w:t>się o</w:t>
      </w:r>
      <w:r>
        <w:t xml:space="preserve"> wydaniu w dniu 2 listopada 2022 r. zawiadomienia Starosty Piaseczyńskiego o </w:t>
      </w:r>
      <w:r w:rsidR="006E7977">
        <w:t xml:space="preserve">treści </w:t>
      </w:r>
    </w:p>
    <w:p w:rsidR="006E7977" w:rsidRPr="0038008C" w:rsidRDefault="006E7977" w:rsidP="006E7977">
      <w:pPr>
        <w:pStyle w:val="Standard"/>
        <w:spacing w:line="0" w:lineRule="atLeast"/>
        <w:ind w:firstLine="708"/>
        <w:jc w:val="both"/>
        <w:rPr>
          <w:rFonts w:eastAsia="Lucida Sans Unicode"/>
          <w:lang w:bidi="hi-IN"/>
        </w:rPr>
      </w:pPr>
      <w:r>
        <w:t>„</w:t>
      </w:r>
      <w:r w:rsidRPr="0038008C">
        <w:rPr>
          <w:b/>
        </w:rPr>
        <w:t>Działając na podstawie art. 10 § 1</w:t>
      </w:r>
      <w:r w:rsidRPr="0038008C">
        <w:t xml:space="preserve"> ustawy z dnia 14 czerwca 1960 r. Kodeks postępowania administracyjnego (tj. </w:t>
      </w:r>
      <w:r w:rsidRPr="0038008C">
        <w:rPr>
          <w:lang w:eastAsia="pl-PL"/>
        </w:rPr>
        <w:t>Dz. U. z 2022 r., poz. 2000</w:t>
      </w:r>
      <w:r w:rsidRPr="0038008C">
        <w:t xml:space="preserve">), </w:t>
      </w:r>
      <w:r w:rsidRPr="0038008C">
        <w:rPr>
          <w:rFonts w:eastAsia="Lucida Sans Unicode"/>
          <w:lang w:bidi="hi-IN"/>
        </w:rPr>
        <w:t xml:space="preserve">w związku </w:t>
      </w:r>
      <w:r w:rsidRPr="0038008C">
        <w:rPr>
          <w:rFonts w:eastAsia="Lucida Sans Unicode"/>
          <w:lang w:bidi="hi-IN"/>
        </w:rPr>
        <w:br/>
        <w:t>z ostatecznie uzupełnionymi w dniu 12 października 2022 r. aktami sprawy oraz jednoczesną zmianą inwestora zgodnie z Krajowym Rejestrem Sądowym nr 0000476879</w:t>
      </w:r>
      <w:r w:rsidRPr="0038008C">
        <w:t>,</w:t>
      </w:r>
      <w:r w:rsidRPr="0038008C">
        <w:rPr>
          <w:rFonts w:eastAsia="Lucida Sans Unicode"/>
          <w:lang w:bidi="hi-IN"/>
        </w:rPr>
        <w:t xml:space="preserve"> </w:t>
      </w:r>
      <w:r w:rsidRPr="0038008C">
        <w:rPr>
          <w:b/>
        </w:rPr>
        <w:t>zawiadamia się, iż  w przedmiotowej sprawie został zgromadzony kompletny materiał dowodowy:</w:t>
      </w:r>
    </w:p>
    <w:p w:rsidR="006E7977" w:rsidRDefault="006E7977" w:rsidP="006E7977">
      <w:pPr>
        <w:spacing w:line="0" w:lineRule="atLeast"/>
        <w:jc w:val="both"/>
      </w:pPr>
    </w:p>
    <w:p w:rsidR="006E7977" w:rsidRPr="003D1FCA" w:rsidRDefault="006E7977" w:rsidP="006E7977">
      <w:pPr>
        <w:spacing w:line="0" w:lineRule="atLeast"/>
        <w:jc w:val="both"/>
      </w:pPr>
      <w:r w:rsidRPr="003D1FCA">
        <w:t>Nazwa inwestora przed zmianą: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</w:pPr>
      <w:r w:rsidRPr="003D1FCA">
        <w:rPr>
          <w:rFonts w:eastAsia="Lucida Sans Unicode"/>
          <w:b/>
          <w:lang w:bidi="hi-IN"/>
        </w:rPr>
        <w:t>inwestor:</w:t>
      </w:r>
      <w:r w:rsidRPr="003D1FCA">
        <w:rPr>
          <w:rFonts w:eastAsia="Lucida Sans Unicode"/>
          <w:lang w:bidi="hi-IN"/>
        </w:rPr>
        <w:t xml:space="preserve">   </w:t>
      </w:r>
      <w:r w:rsidRPr="003D1FCA">
        <w:t>Polkomtel Infrastruktura Sp. z o.o.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</w:pPr>
      <w:r w:rsidRPr="003D1FCA">
        <w:t xml:space="preserve">                   ul. Konstruktorska 4, 02-673 Warszawa 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  <w:rPr>
          <w:rFonts w:eastAsia="Lucida Sans Unicode"/>
          <w:lang w:bidi="hi-IN"/>
        </w:rPr>
      </w:pPr>
    </w:p>
    <w:p w:rsidR="006E7977" w:rsidRPr="003D1FCA" w:rsidRDefault="006E7977" w:rsidP="006E7977">
      <w:pPr>
        <w:pStyle w:val="Standard"/>
        <w:spacing w:line="0" w:lineRule="atLeast"/>
        <w:ind w:left="1400" w:hanging="1400"/>
        <w:rPr>
          <w:rFonts w:eastAsia="Lucida Sans Unicode"/>
          <w:lang w:bidi="hi-IN"/>
        </w:rPr>
      </w:pPr>
      <w:r w:rsidRPr="003D1FCA">
        <w:rPr>
          <w:rFonts w:eastAsia="Lucida Sans Unicode"/>
          <w:lang w:bidi="hi-IN"/>
        </w:rPr>
        <w:t>Nazwa inwestora po zmianie: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</w:pPr>
      <w:r w:rsidRPr="003D1FCA">
        <w:rPr>
          <w:rFonts w:eastAsia="Lucida Sans Unicode"/>
          <w:b/>
          <w:lang w:bidi="hi-IN"/>
        </w:rPr>
        <w:t>inwestor:</w:t>
      </w:r>
      <w:r w:rsidRPr="003D1FCA">
        <w:rPr>
          <w:rFonts w:eastAsia="Lucida Sans Unicode"/>
          <w:lang w:bidi="hi-IN"/>
        </w:rPr>
        <w:t xml:space="preserve">   </w:t>
      </w:r>
      <w:proofErr w:type="spellStart"/>
      <w:r w:rsidRPr="003D1FCA">
        <w:t>Towerlink</w:t>
      </w:r>
      <w:proofErr w:type="spellEnd"/>
      <w:r w:rsidRPr="003D1FCA">
        <w:t xml:space="preserve"> Poland Sp. z o.o.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</w:pPr>
      <w:r w:rsidRPr="003D1FCA">
        <w:rPr>
          <w:b/>
        </w:rPr>
        <w:t xml:space="preserve">                   </w:t>
      </w:r>
      <w:r w:rsidRPr="003D1FCA">
        <w:t>ul. Konstruktorska 4, 02-673 Warszawa</w:t>
      </w:r>
    </w:p>
    <w:p w:rsidR="006E7977" w:rsidRPr="003D1FCA" w:rsidRDefault="006E7977" w:rsidP="006E7977">
      <w:pPr>
        <w:pStyle w:val="Standard"/>
        <w:spacing w:line="0" w:lineRule="atLeast"/>
        <w:ind w:left="1400" w:hanging="1400"/>
        <w:rPr>
          <w:rFonts w:eastAsia="Lucida Sans Unicode"/>
          <w:lang w:bidi="hi-IN"/>
        </w:rPr>
      </w:pPr>
    </w:p>
    <w:p w:rsidR="006E7977" w:rsidRPr="003D1FCA" w:rsidRDefault="006E7977" w:rsidP="006E7977">
      <w:pPr>
        <w:pStyle w:val="Standard"/>
        <w:spacing w:line="0" w:lineRule="atLeast"/>
        <w:ind w:left="1260" w:hanging="1260"/>
      </w:pPr>
      <w:r w:rsidRPr="003D1FCA">
        <w:rPr>
          <w:rFonts w:eastAsia="Lucida Sans Unicode"/>
          <w:b/>
          <w:lang w:bidi="hi-IN"/>
        </w:rPr>
        <w:t xml:space="preserve">inwestycja:   </w:t>
      </w:r>
      <w:r w:rsidRPr="003D1FCA">
        <w:t>budowa stacji bazowej telefonii komórkowej BT 10939 Mysiadło Graniczna,</w:t>
      </w:r>
    </w:p>
    <w:p w:rsidR="006E7977" w:rsidRPr="003D1FCA" w:rsidRDefault="006E7977" w:rsidP="006E7977">
      <w:pPr>
        <w:pStyle w:val="Standard"/>
        <w:spacing w:line="0" w:lineRule="atLeast"/>
        <w:ind w:left="1260" w:hanging="1260"/>
        <w:rPr>
          <w:rFonts w:eastAsia="Lucida Sans Unicode"/>
          <w:lang w:bidi="hi-IN"/>
        </w:rPr>
      </w:pPr>
    </w:p>
    <w:p w:rsidR="006E7977" w:rsidRPr="003D1FCA" w:rsidRDefault="006E7977" w:rsidP="006E7977">
      <w:pPr>
        <w:spacing w:line="0" w:lineRule="atLeast"/>
        <w:ind w:left="1276" w:hanging="1276"/>
        <w:jc w:val="both"/>
      </w:pPr>
      <w:r w:rsidRPr="003D1FCA">
        <w:rPr>
          <w:b/>
        </w:rPr>
        <w:t xml:space="preserve">adres zamierzenia budowlanego: </w:t>
      </w:r>
      <w:r w:rsidRPr="003D1FCA">
        <w:t>działka nr ew. 24/47, obręb 0021 Nowa Iwiczna, jednostka ew. 141803_2 Lesznowola,</w:t>
      </w:r>
    </w:p>
    <w:p w:rsidR="006E7977" w:rsidRPr="003D1FCA" w:rsidRDefault="006E7977" w:rsidP="006E7977">
      <w:pPr>
        <w:pStyle w:val="Standard"/>
        <w:spacing w:line="0" w:lineRule="atLeast"/>
        <w:ind w:left="1260" w:hanging="1260"/>
        <w:jc w:val="both"/>
      </w:pPr>
      <w:r w:rsidRPr="003D1FCA">
        <w:rPr>
          <w:b/>
          <w:i/>
          <w:u w:val="single"/>
        </w:rPr>
        <w:t xml:space="preserve">  </w:t>
      </w:r>
      <w:r w:rsidRPr="003D1FCA">
        <w:t xml:space="preserve">                              </w:t>
      </w:r>
    </w:p>
    <w:p w:rsidR="006E7977" w:rsidRPr="0038008C" w:rsidRDefault="006E7977" w:rsidP="006E7977">
      <w:pPr>
        <w:pStyle w:val="NormalnyWeb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kern w:val="3"/>
        </w:rPr>
      </w:pPr>
      <w:r w:rsidRPr="0038008C">
        <w:rPr>
          <w:kern w:val="3"/>
        </w:rPr>
        <w:t xml:space="preserve">Jednocześnie wyjaśniam, że strony mogą, zapoznać się w Wydziale Architektoniczno-Budowlanym Starostwa Powiatowego w Piasecznie, ul. </w:t>
      </w:r>
      <w:proofErr w:type="spellStart"/>
      <w:r w:rsidRPr="0038008C">
        <w:rPr>
          <w:kern w:val="3"/>
        </w:rPr>
        <w:t>Chyliczkowska</w:t>
      </w:r>
      <w:proofErr w:type="spellEnd"/>
      <w:r w:rsidRPr="0038008C">
        <w:rPr>
          <w:kern w:val="3"/>
        </w:rPr>
        <w:t xml:space="preserve"> 14, z dokumentacją, uzyskać wyjaśnienia oraz  składać wnioski w przedmiotowej sprawie.</w:t>
      </w:r>
    </w:p>
    <w:p w:rsidR="006E7977" w:rsidRPr="0038008C" w:rsidRDefault="006E7977" w:rsidP="006E7977">
      <w:pPr>
        <w:pStyle w:val="NormalnyWeb"/>
        <w:shd w:val="clear" w:color="auto" w:fill="FFFFFF"/>
        <w:spacing w:before="0" w:beforeAutospacing="0" w:after="0" w:afterAutospacing="0" w:line="0" w:lineRule="atLeast"/>
        <w:jc w:val="both"/>
        <w:rPr>
          <w:kern w:val="3"/>
        </w:rPr>
      </w:pPr>
    </w:p>
    <w:p w:rsidR="006E7977" w:rsidRPr="0038008C" w:rsidRDefault="006E7977" w:rsidP="006E7977">
      <w:pPr>
        <w:spacing w:line="0" w:lineRule="atLeast"/>
        <w:jc w:val="center"/>
      </w:pPr>
      <w:r w:rsidRPr="0038008C">
        <w:rPr>
          <w:b/>
        </w:rPr>
        <w:t>Pouczenie</w:t>
      </w:r>
    </w:p>
    <w:p w:rsidR="006E7977" w:rsidRPr="0038008C" w:rsidRDefault="006E7977" w:rsidP="006E7977">
      <w:pPr>
        <w:suppressAutoHyphens w:val="0"/>
        <w:autoSpaceDE w:val="0"/>
        <w:spacing w:line="0" w:lineRule="atLeast"/>
        <w:jc w:val="both"/>
      </w:pPr>
      <w:r w:rsidRPr="0038008C">
        <w:t xml:space="preserve">Zgodnie z art. 41 ustawy – Kodeks postępowania administracyjnego: </w:t>
      </w:r>
    </w:p>
    <w:p w:rsidR="006E7977" w:rsidRPr="0038008C" w:rsidRDefault="006E7977" w:rsidP="006E7977">
      <w:pPr>
        <w:suppressAutoHyphens w:val="0"/>
        <w:autoSpaceDE w:val="0"/>
        <w:spacing w:line="0" w:lineRule="atLeast"/>
        <w:jc w:val="both"/>
      </w:pPr>
      <w:r w:rsidRPr="0038008C">
        <w:tab/>
        <w:t>„§ 1 W toku postępowania strony oraz ich przedstawiciele i pełnomocnicy mają                obowiązek zawiadomić organ administracji publicznej o każdej zmianie swego adresu.</w:t>
      </w:r>
    </w:p>
    <w:p w:rsidR="006E7977" w:rsidRPr="0038008C" w:rsidRDefault="006E7977" w:rsidP="006E7977">
      <w:pPr>
        <w:suppressAutoHyphens w:val="0"/>
        <w:autoSpaceDE w:val="0"/>
        <w:spacing w:line="0" w:lineRule="atLeast"/>
        <w:jc w:val="both"/>
        <w:rPr>
          <w:b/>
        </w:rPr>
      </w:pPr>
      <w:r w:rsidRPr="0038008C">
        <w:tab/>
        <w:t xml:space="preserve"> § 2 W razie zaniedbania obowiązku określonego w § 1 doręczenie pisma                              pod dotychczasowym adresem ma skutek prawny.”</w:t>
      </w:r>
    </w:p>
    <w:p w:rsidR="006E7977" w:rsidRPr="0038008C" w:rsidRDefault="006E7977" w:rsidP="006E7977">
      <w:pPr>
        <w:autoSpaceDN w:val="0"/>
        <w:spacing w:line="0" w:lineRule="atLeast"/>
        <w:textAlignment w:val="baseline"/>
        <w:rPr>
          <w:caps/>
        </w:rPr>
      </w:pPr>
    </w:p>
    <w:p w:rsidR="006F26EF" w:rsidRPr="003B2EEC" w:rsidRDefault="006F26EF" w:rsidP="00392196">
      <w:pPr>
        <w:spacing w:line="0" w:lineRule="atLeast"/>
        <w:ind w:firstLine="708"/>
        <w:jc w:val="both"/>
      </w:pPr>
      <w:r w:rsidRPr="003B2EEC">
        <w:t>Z treścią</w:t>
      </w:r>
      <w:r>
        <w:t xml:space="preserve"> zawiadomienia Starosty Piaseczyńskiego</w:t>
      </w:r>
      <w:r w:rsidRPr="003B2EEC">
        <w:t xml:space="preserve"> z dnia </w:t>
      </w:r>
      <w:r>
        <w:t xml:space="preserve">2 listopada 2022 r. </w:t>
      </w:r>
      <w:r w:rsidRPr="003B2EEC">
        <w:t>m</w:t>
      </w:r>
      <w:r>
        <w:t xml:space="preserve">ożna zapoznać się w Starostwie </w:t>
      </w:r>
      <w:r w:rsidRPr="003B2EEC">
        <w:t xml:space="preserve">Powiatowym w Piasecznie przy ul. </w:t>
      </w:r>
      <w:proofErr w:type="spellStart"/>
      <w:r w:rsidRPr="003B2EEC">
        <w:t>Chyliczkowskiej</w:t>
      </w:r>
      <w:proofErr w:type="spellEnd"/>
      <w:r w:rsidRPr="003B2EEC">
        <w:t xml:space="preserve"> 14, w kancelarii Wydziału Architektoniczno-Budowlanego w sali obsługi Interesanta, od pn. do pt. w godzinach 8-16.</w:t>
      </w:r>
    </w:p>
    <w:p w:rsidR="006F26EF" w:rsidRDefault="006F26EF" w:rsidP="006F26EF">
      <w:pPr>
        <w:spacing w:line="0" w:lineRule="atLeast"/>
        <w:ind w:firstLine="709"/>
        <w:jc w:val="both"/>
      </w:pPr>
      <w:r w:rsidRPr="003B2EEC">
        <w:t xml:space="preserve">Zgodnie z art. 49 k.p.a. doręczenie uważa się za dokonane po upływie czternastu dni od dnia publicznego ogłoszenia.  </w:t>
      </w:r>
    </w:p>
    <w:p w:rsidR="006F26EF" w:rsidRPr="003B2EEC" w:rsidRDefault="006F26EF" w:rsidP="006F26EF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6F26EF" w:rsidRPr="003B2EEC" w:rsidRDefault="006F26EF" w:rsidP="006F26E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3B2EEC">
        <w:rPr>
          <w:b/>
        </w:rPr>
        <w:t>Nr rej. ARB.6740.966.2020.KSt</w:t>
      </w:r>
    </w:p>
    <w:p w:rsidR="006F26EF" w:rsidRPr="003B2EEC" w:rsidRDefault="006F26EF" w:rsidP="006F26EF">
      <w:pPr>
        <w:spacing w:line="0" w:lineRule="atLeast"/>
        <w:rPr>
          <w:b/>
        </w:rPr>
      </w:pPr>
    </w:p>
    <w:p w:rsidR="006F26EF" w:rsidRPr="003B2EEC" w:rsidRDefault="006F26EF" w:rsidP="006F26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3B2EEC">
        <w:rPr>
          <w:b/>
          <w:bCs/>
          <w:kern w:val="3"/>
        </w:rPr>
        <w:t xml:space="preserve">  Publiczne obwieszczenie nastąpiło w dniu:</w:t>
      </w:r>
      <w:r w:rsidRPr="003B2EEC">
        <w:rPr>
          <w:kern w:val="3"/>
        </w:rPr>
        <w:t xml:space="preserve"> </w:t>
      </w:r>
      <w:r w:rsidR="00892EEE">
        <w:rPr>
          <w:kern w:val="3"/>
        </w:rPr>
        <w:t>02.11.2022 r.</w:t>
      </w:r>
      <w:bookmarkStart w:id="0" w:name="_GoBack"/>
      <w:bookmarkEnd w:id="0"/>
    </w:p>
    <w:p w:rsidR="006F26EF" w:rsidRPr="003B2EEC" w:rsidRDefault="006F26EF" w:rsidP="006F26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:rsidR="006F26EF" w:rsidRPr="003B2EEC" w:rsidRDefault="006F26EF" w:rsidP="006F26E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6F26EF" w:rsidRDefault="006F26EF" w:rsidP="006F26EF"/>
    <w:p w:rsidR="00911F41" w:rsidRDefault="00911F41" w:rsidP="006F26EF"/>
    <w:p w:rsidR="00911F41" w:rsidRDefault="00911F41" w:rsidP="006F26EF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911F41" w:rsidTr="00911F41">
        <w:tc>
          <w:tcPr>
            <w:tcW w:w="4606" w:type="dxa"/>
          </w:tcPr>
          <w:p w:rsidR="00911F41" w:rsidRDefault="00911F41"/>
        </w:tc>
        <w:tc>
          <w:tcPr>
            <w:tcW w:w="4606" w:type="dxa"/>
          </w:tcPr>
          <w:p w:rsidR="00911F41" w:rsidRDefault="00911F41" w:rsidP="00911F41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911F41" w:rsidRDefault="00911F41" w:rsidP="00911F41">
            <w:pPr>
              <w:spacing w:line="0" w:lineRule="atLeast"/>
              <w:jc w:val="center"/>
            </w:pPr>
            <w:r>
              <w:t>Z up. Starosty Piaseczyńskiego</w:t>
            </w:r>
          </w:p>
          <w:p w:rsidR="00911F41" w:rsidRPr="00DA6562" w:rsidRDefault="00911F41" w:rsidP="00911F41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911F41" w:rsidRDefault="00911F41" w:rsidP="00911F41">
            <w:pPr>
              <w:spacing w:line="0" w:lineRule="atLeast"/>
              <w:jc w:val="center"/>
            </w:pPr>
            <w:r>
              <w:t>Naczelnik Wydziału</w:t>
            </w:r>
          </w:p>
          <w:p w:rsidR="00911F41" w:rsidRDefault="00911F41" w:rsidP="00911F41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3F4B0D" w:rsidRDefault="003F4B0D"/>
    <w:p w:rsidR="00911F41" w:rsidRPr="001525F8" w:rsidRDefault="00911F41" w:rsidP="00911F41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911F41" w:rsidRDefault="00911F41"/>
    <w:sectPr w:rsidR="00911F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0E2" w:rsidRDefault="004740E2" w:rsidP="00911F41">
      <w:r>
        <w:separator/>
      </w:r>
    </w:p>
  </w:endnote>
  <w:endnote w:type="continuationSeparator" w:id="0">
    <w:p w:rsidR="004740E2" w:rsidRDefault="004740E2" w:rsidP="0091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F41" w:rsidRDefault="00911F41">
    <w:pPr>
      <w:pStyle w:val="Stopka"/>
    </w:pPr>
    <w:r>
      <w:t>___________________________________________________________________________</w:t>
    </w:r>
  </w:p>
  <w:p w:rsidR="00911F41" w:rsidRDefault="00911F41">
    <w:pPr>
      <w:pStyle w:val="Stopka"/>
    </w:pPr>
    <w:r>
      <w:t>ARB.6740.966.2020.KSt</w:t>
    </w:r>
    <w:sdt>
      <w:sdtPr>
        <w:id w:val="2138528832"/>
        <w:docPartObj>
          <w:docPartGallery w:val="Page Numbers (Bottom of Page)"/>
          <w:docPartUnique/>
        </w:docPartObj>
      </w:sdtPr>
      <w:sdtEndPr/>
      <w:sdtContent>
        <w:r>
          <w:t xml:space="preserve"> </w:t>
        </w:r>
        <w:r>
          <w:tab/>
        </w:r>
        <w:r>
          <w:tab/>
          <w:t xml:space="preserve">Strona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92EEE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0E2" w:rsidRDefault="004740E2" w:rsidP="00911F41">
      <w:r>
        <w:separator/>
      </w:r>
    </w:p>
  </w:footnote>
  <w:footnote w:type="continuationSeparator" w:id="0">
    <w:p w:rsidR="004740E2" w:rsidRDefault="004740E2" w:rsidP="00911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EF"/>
    <w:rsid w:val="00130AC9"/>
    <w:rsid w:val="00392196"/>
    <w:rsid w:val="003F4B0D"/>
    <w:rsid w:val="004740E2"/>
    <w:rsid w:val="006E7977"/>
    <w:rsid w:val="006F26EF"/>
    <w:rsid w:val="00892EEE"/>
    <w:rsid w:val="0091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6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6F26E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6F26E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6F2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F26EF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6E797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1F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1F4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11F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1F4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6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6F26E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6F26E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6F2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F26EF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6E797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1F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1F4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11F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1F4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2022-11-02T11:02:00Z</cp:lastPrinted>
  <dcterms:created xsi:type="dcterms:W3CDTF">2022-11-02T10:58:00Z</dcterms:created>
  <dcterms:modified xsi:type="dcterms:W3CDTF">2022-11-02T13:51:00Z</dcterms:modified>
</cp:coreProperties>
</file>