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6A" w:rsidRDefault="003B366A" w:rsidP="003B366A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3B366A" w:rsidRDefault="003B366A" w:rsidP="003B366A">
      <w:pPr>
        <w:tabs>
          <w:tab w:val="left" w:pos="4095"/>
        </w:tabs>
        <w:spacing w:line="0" w:lineRule="atLeast"/>
        <w:rPr>
          <w:b/>
          <w:bCs/>
        </w:rPr>
      </w:pPr>
    </w:p>
    <w:p w:rsidR="003B366A" w:rsidRDefault="003B366A" w:rsidP="003B366A">
      <w:pPr>
        <w:spacing w:line="0" w:lineRule="atLeast"/>
        <w:ind w:firstLine="709"/>
        <w:jc w:val="both"/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2022 r., poz. 2000), czytaj dalej k.p.a.,</w:t>
      </w:r>
      <w:r>
        <w:t xml:space="preserve"> zawiadamia </w:t>
      </w:r>
      <w:r>
        <w:br/>
        <w:t xml:space="preserve">się o wydaniu w dniu 16 listopada 2022 r. postanowienia Starosty Piaseczyńskiego, </w:t>
      </w:r>
      <w:r>
        <w:br/>
        <w:t xml:space="preserve">na postawie art. 35 ust. 3 i art. 82 ust. 2 ustawy z dnia 7 lipca 1994 r. Prawo budowlane </w:t>
      </w:r>
      <w:r>
        <w:br/>
        <w:t xml:space="preserve">(tj. Dz. U. z 2021 r., poz. 2351 ze zm.), czytaj dalej ustawy – Prawo budowlane </w:t>
      </w:r>
      <w:r>
        <w:br/>
        <w:t>oraz na podstawie art. 123 ustawy k.p.a., dotyczącego usunięcia nieprawidłowości i braków, w trzech egzemplarzach projektu zagospodarowania terenu i projektu architektoniczno-budowlanego w sprawie wniosku o wydanie zezwoleniu na realizację inwestycji drogowej z dnia 26 sierpnia 2022 r.</w:t>
      </w:r>
    </w:p>
    <w:p w:rsidR="003B366A" w:rsidRDefault="003B366A" w:rsidP="003B366A">
      <w:pPr>
        <w:spacing w:line="0" w:lineRule="atLeast"/>
        <w:ind w:firstLine="709"/>
        <w:jc w:val="both"/>
      </w:pPr>
    </w:p>
    <w:p w:rsidR="003B366A" w:rsidRPr="00765439" w:rsidRDefault="003B366A" w:rsidP="003B366A">
      <w:pPr>
        <w:pStyle w:val="Standard"/>
        <w:spacing w:line="0" w:lineRule="atLeast"/>
        <w:ind w:left="1400" w:hanging="1400"/>
      </w:pPr>
      <w:r w:rsidRPr="004A4EFE">
        <w:rPr>
          <w:b/>
        </w:rPr>
        <w:t xml:space="preserve">inwestor:     </w:t>
      </w:r>
      <w:r w:rsidRPr="00765439">
        <w:t>Wójt Gminy Prażmów</w:t>
      </w:r>
    </w:p>
    <w:p w:rsidR="003B366A" w:rsidRPr="00765439" w:rsidRDefault="003B366A" w:rsidP="003B366A">
      <w:pPr>
        <w:pStyle w:val="Standard"/>
        <w:spacing w:line="0" w:lineRule="atLeast"/>
        <w:ind w:left="1400" w:hanging="1400"/>
      </w:pPr>
      <w:r w:rsidRPr="00765439">
        <w:t xml:space="preserve">                      ul. </w:t>
      </w:r>
      <w:proofErr w:type="spellStart"/>
      <w:r w:rsidRPr="00765439">
        <w:t>Czołchańskiego</w:t>
      </w:r>
      <w:proofErr w:type="spellEnd"/>
      <w:r w:rsidRPr="00765439">
        <w:t xml:space="preserve"> 1, 05-505 Prażmów </w:t>
      </w:r>
    </w:p>
    <w:p w:rsidR="003B366A" w:rsidRPr="004A4EFE" w:rsidRDefault="003B366A" w:rsidP="003B366A">
      <w:pPr>
        <w:spacing w:line="0" w:lineRule="atLeast"/>
        <w:jc w:val="both"/>
        <w:rPr>
          <w:b/>
        </w:rPr>
      </w:pPr>
    </w:p>
    <w:p w:rsidR="003B366A" w:rsidRPr="004A4EFE" w:rsidRDefault="003B366A" w:rsidP="003B366A">
      <w:pPr>
        <w:spacing w:line="0" w:lineRule="atLeast"/>
        <w:ind w:left="1134" w:hanging="1134"/>
        <w:jc w:val="both"/>
        <w:textAlignment w:val="baseline"/>
      </w:pPr>
      <w:r w:rsidRPr="004A4EFE">
        <w:rPr>
          <w:b/>
          <w:bCs/>
        </w:rPr>
        <w:t>inwestycja:</w:t>
      </w:r>
      <w:r w:rsidRPr="004A4EFE">
        <w:t xml:space="preserve"> </w:t>
      </w:r>
      <w:bookmarkStart w:id="0" w:name="_GoBack"/>
      <w:r w:rsidRPr="00765439">
        <w:rPr>
          <w:bCs/>
        </w:rPr>
        <w:t xml:space="preserve">rozbudowa drogi gminnej nr 280585W ul. Graniczna na odcinku od drogi powiatowej nr 2828W, ul. Długiej do drogi gminnej 280505W ul. Kolejowa w </w:t>
      </w:r>
      <w:proofErr w:type="spellStart"/>
      <w:r w:rsidRPr="00765439">
        <w:rPr>
          <w:bCs/>
        </w:rPr>
        <w:t>Ustanowie</w:t>
      </w:r>
      <w:bookmarkEnd w:id="0"/>
      <w:proofErr w:type="spellEnd"/>
    </w:p>
    <w:p w:rsidR="003B366A" w:rsidRPr="004A4EFE" w:rsidRDefault="003B366A" w:rsidP="003B366A">
      <w:pPr>
        <w:spacing w:line="0" w:lineRule="atLeast"/>
        <w:ind w:left="1260" w:hanging="1260"/>
        <w:jc w:val="both"/>
      </w:pPr>
      <w:r w:rsidRPr="004A4EFE">
        <w:t xml:space="preserve">          </w:t>
      </w:r>
      <w:r w:rsidRPr="004A4EFE">
        <w:tab/>
      </w:r>
    </w:p>
    <w:p w:rsidR="003B366A" w:rsidRPr="00765439" w:rsidRDefault="003B366A" w:rsidP="003B366A">
      <w:pPr>
        <w:spacing w:line="0" w:lineRule="atLeast"/>
        <w:ind w:left="1260" w:hanging="1260"/>
        <w:jc w:val="both"/>
      </w:pPr>
      <w:r w:rsidRPr="00765439">
        <w:rPr>
          <w:b/>
        </w:rPr>
        <w:t xml:space="preserve">Działki przeznaczone pod realizację inwestycji drogowej: </w:t>
      </w:r>
    </w:p>
    <w:p w:rsidR="003B366A" w:rsidRPr="00765439" w:rsidRDefault="003B366A" w:rsidP="003B366A">
      <w:pPr>
        <w:spacing w:line="0" w:lineRule="atLeast"/>
        <w:ind w:left="1260" w:hanging="1260"/>
        <w:jc w:val="both"/>
      </w:pPr>
      <w:r w:rsidRPr="00765439">
        <w:rPr>
          <w:b/>
        </w:rPr>
        <w:t>w liniach rozgraniczających projektowanej drogi:</w:t>
      </w:r>
    </w:p>
    <w:p w:rsidR="003B366A" w:rsidRPr="00765439" w:rsidRDefault="003B366A" w:rsidP="003B366A">
      <w:pPr>
        <w:spacing w:line="0" w:lineRule="atLeast"/>
        <w:jc w:val="both"/>
      </w:pPr>
      <w:bookmarkStart w:id="1" w:name="_Hlk492369562"/>
      <w:r w:rsidRPr="00765439">
        <w:t>drukiem wytłuszczonym – pod przejęcie przez Gminę Prażmów, w nawiasach podano nr działki po podziale (po średniku działki po podziale poza inwestycją pozostające przy aktualnym właścicielu), oznaczone wg katastru nieruchomości numerami:</w:t>
      </w:r>
    </w:p>
    <w:p w:rsidR="003B366A" w:rsidRPr="00765439" w:rsidRDefault="003B366A" w:rsidP="003B366A">
      <w:pPr>
        <w:spacing w:line="0" w:lineRule="atLeast"/>
        <w:jc w:val="both"/>
      </w:pPr>
    </w:p>
    <w:p w:rsidR="003B366A" w:rsidRPr="00765439" w:rsidRDefault="003B366A" w:rsidP="003B366A">
      <w:pPr>
        <w:spacing w:line="0" w:lineRule="atLeast"/>
        <w:jc w:val="both"/>
      </w:pPr>
      <w:r w:rsidRPr="00765439">
        <w:t>jednostka ewidencyjna 141805_2 Prażmów, obręb 0022 Ustanów:</w:t>
      </w:r>
    </w:p>
    <w:bookmarkEnd w:id="1"/>
    <w:p w:rsidR="003B366A" w:rsidRPr="00765439" w:rsidRDefault="003B366A" w:rsidP="003B366A">
      <w:pPr>
        <w:spacing w:line="0" w:lineRule="atLeast"/>
        <w:jc w:val="both"/>
        <w:rPr>
          <w:bCs/>
        </w:rPr>
      </w:pPr>
      <w:r w:rsidRPr="00765439">
        <w:rPr>
          <w:bCs/>
        </w:rPr>
        <w:t>245/1 (</w:t>
      </w:r>
      <w:r w:rsidRPr="00765439">
        <w:rPr>
          <w:b/>
          <w:bCs/>
        </w:rPr>
        <w:t>245/15</w:t>
      </w:r>
      <w:r w:rsidRPr="00765439">
        <w:rPr>
          <w:bCs/>
        </w:rPr>
        <w:t>; 245/16), 244, 245/2, 252 (</w:t>
      </w:r>
      <w:r w:rsidRPr="00765439">
        <w:rPr>
          <w:b/>
          <w:bCs/>
        </w:rPr>
        <w:t>252/1</w:t>
      </w:r>
      <w:r w:rsidRPr="00765439">
        <w:rPr>
          <w:bCs/>
        </w:rPr>
        <w:t xml:space="preserve">; 252/2), </w:t>
      </w:r>
      <w:r w:rsidRPr="00765439">
        <w:rPr>
          <w:b/>
        </w:rPr>
        <w:t>253/1</w:t>
      </w:r>
      <w:r w:rsidRPr="00765439">
        <w:rPr>
          <w:bCs/>
        </w:rPr>
        <w:t>, 254 (</w:t>
      </w:r>
      <w:r w:rsidRPr="00765439">
        <w:rPr>
          <w:b/>
          <w:bCs/>
        </w:rPr>
        <w:t>254/6</w:t>
      </w:r>
      <w:r w:rsidRPr="00765439">
        <w:rPr>
          <w:bCs/>
        </w:rPr>
        <w:t>; 254/7), 255/2 (</w:t>
      </w:r>
      <w:r w:rsidRPr="00765439">
        <w:rPr>
          <w:b/>
          <w:bCs/>
        </w:rPr>
        <w:t>255/6</w:t>
      </w:r>
      <w:r w:rsidRPr="00765439">
        <w:rPr>
          <w:bCs/>
        </w:rPr>
        <w:t>; 255/7), 255/3 (</w:t>
      </w:r>
      <w:r w:rsidRPr="00765439">
        <w:rPr>
          <w:b/>
          <w:bCs/>
        </w:rPr>
        <w:t>255/8</w:t>
      </w:r>
      <w:r w:rsidRPr="00765439">
        <w:rPr>
          <w:bCs/>
        </w:rPr>
        <w:t>; 255/9), 255/4 (</w:t>
      </w:r>
      <w:r w:rsidRPr="00765439">
        <w:rPr>
          <w:b/>
          <w:bCs/>
        </w:rPr>
        <w:t>255/10</w:t>
      </w:r>
      <w:r w:rsidRPr="00765439">
        <w:rPr>
          <w:bCs/>
        </w:rPr>
        <w:t>; 255/11), 256/10 (</w:t>
      </w:r>
      <w:r w:rsidRPr="00765439">
        <w:rPr>
          <w:b/>
          <w:bCs/>
        </w:rPr>
        <w:t>256/17</w:t>
      </w:r>
      <w:r w:rsidRPr="00765439">
        <w:rPr>
          <w:bCs/>
        </w:rPr>
        <w:t>; 256/18), 256/11 (</w:t>
      </w:r>
      <w:r w:rsidRPr="00765439">
        <w:rPr>
          <w:b/>
          <w:bCs/>
        </w:rPr>
        <w:t>256/19</w:t>
      </w:r>
      <w:r w:rsidRPr="00765439">
        <w:rPr>
          <w:bCs/>
        </w:rPr>
        <w:t>; 256/20), 256/12 (</w:t>
      </w:r>
      <w:r w:rsidRPr="00765439">
        <w:rPr>
          <w:b/>
          <w:bCs/>
        </w:rPr>
        <w:t>256/21</w:t>
      </w:r>
      <w:r w:rsidRPr="00765439">
        <w:rPr>
          <w:bCs/>
        </w:rPr>
        <w:t xml:space="preserve">; 256/22), </w:t>
      </w:r>
      <w:r w:rsidRPr="00765439">
        <w:rPr>
          <w:b/>
          <w:bCs/>
        </w:rPr>
        <w:t>256/14</w:t>
      </w:r>
    </w:p>
    <w:p w:rsidR="003B366A" w:rsidRPr="00765439" w:rsidRDefault="003B366A" w:rsidP="003B366A">
      <w:pPr>
        <w:spacing w:line="0" w:lineRule="atLeast"/>
        <w:jc w:val="both"/>
      </w:pPr>
    </w:p>
    <w:p w:rsidR="003B366A" w:rsidRPr="00765439" w:rsidRDefault="003B366A" w:rsidP="003B366A">
      <w:pPr>
        <w:spacing w:line="0" w:lineRule="atLeast"/>
        <w:jc w:val="both"/>
      </w:pPr>
      <w:r w:rsidRPr="00765439">
        <w:rPr>
          <w:b/>
        </w:rPr>
        <w:t>poza liniami rozgraniczającymi projektowanej drogi:</w:t>
      </w:r>
    </w:p>
    <w:p w:rsidR="003B366A" w:rsidRPr="00765439" w:rsidRDefault="003B366A" w:rsidP="003B366A">
      <w:pPr>
        <w:spacing w:line="0" w:lineRule="atLeast"/>
        <w:jc w:val="both"/>
      </w:pPr>
      <w:r w:rsidRPr="00765439">
        <w:t>(w nawiasach podano nr działki przed podziałem)</w:t>
      </w:r>
    </w:p>
    <w:p w:rsidR="003B366A" w:rsidRPr="00765439" w:rsidRDefault="003B366A" w:rsidP="003B366A">
      <w:pPr>
        <w:spacing w:line="0" w:lineRule="atLeast"/>
        <w:jc w:val="both"/>
      </w:pPr>
      <w:r w:rsidRPr="00765439">
        <w:t>działki, na których planowane jest wykonanie robót związanych z przebudową innych dróg publicznych, bądź budowy rowu odwadniającego działkę</w:t>
      </w:r>
    </w:p>
    <w:p w:rsidR="003B366A" w:rsidRPr="00765439" w:rsidRDefault="003B366A" w:rsidP="003B366A">
      <w:pPr>
        <w:spacing w:line="0" w:lineRule="atLeast"/>
        <w:jc w:val="both"/>
      </w:pPr>
    </w:p>
    <w:p w:rsidR="003B366A" w:rsidRPr="00765439" w:rsidRDefault="003B366A" w:rsidP="003B366A">
      <w:pPr>
        <w:spacing w:line="0" w:lineRule="atLeast"/>
        <w:jc w:val="both"/>
      </w:pPr>
      <w:r w:rsidRPr="00765439">
        <w:t>jednostka ewidencyjna 141805_2 Prażmów, obręb 0022 Ustanów:</w:t>
      </w:r>
    </w:p>
    <w:p w:rsidR="003B366A" w:rsidRPr="00765439" w:rsidRDefault="003B366A" w:rsidP="003B366A">
      <w:pPr>
        <w:spacing w:line="0" w:lineRule="atLeast"/>
        <w:jc w:val="both"/>
      </w:pPr>
      <w:r w:rsidRPr="00765439">
        <w:t xml:space="preserve">243/1, 380/29, </w:t>
      </w:r>
    </w:p>
    <w:p w:rsidR="003B366A" w:rsidRPr="00765439" w:rsidRDefault="003B366A" w:rsidP="003B366A">
      <w:pPr>
        <w:spacing w:line="0" w:lineRule="atLeast"/>
        <w:jc w:val="both"/>
      </w:pPr>
    </w:p>
    <w:p w:rsidR="003B366A" w:rsidRPr="00765439" w:rsidRDefault="003B366A" w:rsidP="003B366A">
      <w:pPr>
        <w:spacing w:line="0" w:lineRule="atLeast"/>
        <w:jc w:val="both"/>
      </w:pPr>
      <w:r w:rsidRPr="00765439">
        <w:t>jednostka ewidencyjna 141805_2 Prażmów, obręb 0008 Jeziórko-</w:t>
      </w:r>
      <w:proofErr w:type="spellStart"/>
      <w:r w:rsidRPr="00765439">
        <w:t>Ustanówek</w:t>
      </w:r>
      <w:proofErr w:type="spellEnd"/>
      <w:r w:rsidRPr="00765439">
        <w:t>:</w:t>
      </w:r>
    </w:p>
    <w:p w:rsidR="003B366A" w:rsidRDefault="003B366A" w:rsidP="003B366A">
      <w:pPr>
        <w:spacing w:line="0" w:lineRule="atLeast"/>
        <w:jc w:val="both"/>
      </w:pPr>
      <w:r w:rsidRPr="00765439">
        <w:t>19, 25/1, 22/19,</w:t>
      </w:r>
    </w:p>
    <w:p w:rsidR="003B366A" w:rsidRDefault="003B366A" w:rsidP="003B366A">
      <w:pPr>
        <w:spacing w:line="0" w:lineRule="atLeast"/>
        <w:ind w:firstLine="709"/>
        <w:jc w:val="both"/>
      </w:pPr>
    </w:p>
    <w:p w:rsidR="003B366A" w:rsidRDefault="003B366A" w:rsidP="003B366A">
      <w:pPr>
        <w:spacing w:line="0" w:lineRule="atLeast"/>
        <w:ind w:firstLine="709"/>
        <w:jc w:val="both"/>
      </w:pPr>
      <w:r>
        <w:t xml:space="preserve">Z treścią postanowienia z dnia 16 listopada 2022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3B366A" w:rsidRDefault="003B366A" w:rsidP="003B366A">
      <w:pPr>
        <w:spacing w:line="0" w:lineRule="atLeast"/>
        <w:ind w:firstLine="709"/>
        <w:jc w:val="both"/>
      </w:pPr>
    </w:p>
    <w:p w:rsidR="003B366A" w:rsidRDefault="003B366A" w:rsidP="003B366A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3B366A" w:rsidRDefault="003B366A" w:rsidP="003B366A">
      <w:pPr>
        <w:spacing w:line="0" w:lineRule="atLeast"/>
        <w:ind w:firstLine="709"/>
        <w:jc w:val="both"/>
      </w:pPr>
    </w:p>
    <w:p w:rsidR="003B366A" w:rsidRDefault="003B366A" w:rsidP="003B366A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>
        <w:rPr>
          <w:b/>
          <w:bCs/>
          <w:kern w:val="3"/>
          <w:lang w:eastAsia="pl-PL"/>
        </w:rPr>
        <w:lastRenderedPageBreak/>
        <w:t xml:space="preserve">Na niniejsze postanowienie stronom nie przysługuje prawo do wniesienia zażalenia. </w:t>
      </w:r>
      <w:r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3B366A" w:rsidRDefault="003B366A" w:rsidP="003B366A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3B366A" w:rsidRDefault="003B366A" w:rsidP="003B366A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3B366A" w:rsidRDefault="003B366A" w:rsidP="003B366A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ARB.6740.1.40.2022.KSt</w:t>
      </w:r>
    </w:p>
    <w:p w:rsidR="003B366A" w:rsidRDefault="003B366A" w:rsidP="003B366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3B366A" w:rsidRDefault="003B366A" w:rsidP="003B366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3B366A" w:rsidRDefault="003B366A" w:rsidP="003B366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</w:t>
      </w:r>
      <w:r w:rsidR="00FC233C">
        <w:rPr>
          <w:kern w:val="3"/>
        </w:rPr>
        <w:t>18.11.2022 r.</w:t>
      </w:r>
    </w:p>
    <w:p w:rsidR="003B366A" w:rsidRDefault="003B366A" w:rsidP="003B366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3B366A" w:rsidRDefault="003B366A" w:rsidP="003B366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E34690" w:rsidTr="00E34690">
        <w:tc>
          <w:tcPr>
            <w:tcW w:w="4606" w:type="dxa"/>
          </w:tcPr>
          <w:p w:rsidR="00E34690" w:rsidRDefault="00E34690"/>
        </w:tc>
        <w:tc>
          <w:tcPr>
            <w:tcW w:w="4606" w:type="dxa"/>
          </w:tcPr>
          <w:p w:rsidR="00E34690" w:rsidRDefault="00E34690" w:rsidP="00E34690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E34690" w:rsidRDefault="00E34690" w:rsidP="00E34690">
            <w:pPr>
              <w:spacing w:line="0" w:lineRule="atLeast"/>
              <w:jc w:val="center"/>
            </w:pPr>
            <w:r>
              <w:t>Z up. Starosty Piaseczyńskiego</w:t>
            </w:r>
          </w:p>
          <w:p w:rsidR="00E34690" w:rsidRPr="00DA6562" w:rsidRDefault="00E34690" w:rsidP="00E34690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E34690" w:rsidRDefault="00E34690" w:rsidP="00E34690">
            <w:pPr>
              <w:spacing w:line="0" w:lineRule="atLeast"/>
              <w:jc w:val="center"/>
            </w:pPr>
            <w:r>
              <w:t>Naczelnik Wydziału</w:t>
            </w:r>
          </w:p>
          <w:p w:rsidR="00E34690" w:rsidRDefault="00E34690" w:rsidP="00E34690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E34690" w:rsidRDefault="00E34690"/>
    <w:p w:rsidR="00E34690" w:rsidRPr="001525F8" w:rsidRDefault="00E34690" w:rsidP="00E34690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E34690" w:rsidRDefault="00E34690"/>
    <w:sectPr w:rsidR="00E3469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5C" w:rsidRDefault="00DD225C" w:rsidP="003B366A">
      <w:r>
        <w:separator/>
      </w:r>
    </w:p>
  </w:endnote>
  <w:endnote w:type="continuationSeparator" w:id="0">
    <w:p w:rsidR="00DD225C" w:rsidRDefault="00DD225C" w:rsidP="003B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3B366A">
    <w:pPr>
      <w:pStyle w:val="Stopka"/>
    </w:pPr>
    <w:r>
      <w:t>___________________________________________________________________________</w:t>
    </w:r>
  </w:p>
  <w:p w:rsidR="003B366A" w:rsidRDefault="003B366A">
    <w:pPr>
      <w:pStyle w:val="Stopka"/>
    </w:pPr>
    <w:r>
      <w:t xml:space="preserve">ARB.6740.1.40.2022.KSt </w:t>
    </w:r>
    <w:r>
      <w:tab/>
    </w:r>
    <w:r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8162E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5C" w:rsidRDefault="00DD225C" w:rsidP="003B366A">
      <w:r>
        <w:separator/>
      </w:r>
    </w:p>
  </w:footnote>
  <w:footnote w:type="continuationSeparator" w:id="0">
    <w:p w:rsidR="00DD225C" w:rsidRDefault="00DD225C" w:rsidP="003B36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6A"/>
    <w:rsid w:val="00130AC9"/>
    <w:rsid w:val="0028162E"/>
    <w:rsid w:val="003B366A"/>
    <w:rsid w:val="003F4B0D"/>
    <w:rsid w:val="00DD225C"/>
    <w:rsid w:val="00E34690"/>
    <w:rsid w:val="00FC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6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3B366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3B366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3B3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B36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66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B36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66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6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3B366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3B366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3B3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B36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66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B36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66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2022-11-16T12:47:00Z</dcterms:created>
  <dcterms:modified xsi:type="dcterms:W3CDTF">2022-11-18T09:03:00Z</dcterms:modified>
</cp:coreProperties>
</file>