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749" w:rsidRDefault="00CC0749" w:rsidP="00CC0749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CC0749" w:rsidRDefault="00CC0749" w:rsidP="00CC0749">
      <w:pPr>
        <w:tabs>
          <w:tab w:val="left" w:pos="4095"/>
        </w:tabs>
        <w:rPr>
          <w:b/>
          <w:bCs/>
          <w:sz w:val="28"/>
          <w:szCs w:val="28"/>
        </w:rPr>
      </w:pPr>
    </w:p>
    <w:p w:rsidR="00CC0749" w:rsidRDefault="00CC0749" w:rsidP="00CC0749">
      <w:pPr>
        <w:tabs>
          <w:tab w:val="left" w:pos="1134"/>
        </w:tabs>
        <w:ind w:firstLine="708"/>
        <w:jc w:val="both"/>
      </w:pPr>
      <w:r>
        <w:t>Na podstawie art. 11f ust. 3 i 4 ustawy z dnia 10 kwietnia 2003 r. o szczególnych zasadach przygotowania i realizacji inwestycji w zakresie dróg public</w:t>
      </w:r>
      <w:r w:rsidRPr="00B119F4">
        <w:t>znych (</w:t>
      </w:r>
      <w:proofErr w:type="spellStart"/>
      <w:r w:rsidRPr="00B119F4">
        <w:t>t.j</w:t>
      </w:r>
      <w:proofErr w:type="spellEnd"/>
      <w:r w:rsidRPr="00B119F4">
        <w:t>. Dz. U. z 2022 r., poz. 176</w:t>
      </w:r>
      <w:r>
        <w:t xml:space="preserve"> ze zm.</w:t>
      </w:r>
      <w:r w:rsidRPr="00B119F4">
        <w:t>) zawiadamiam</w:t>
      </w:r>
      <w:r>
        <w:t xml:space="preserve">, że w dniu 18 listopada 2022 r., na wniosek Zarządu Powiatu Piaseczyńskiego, została wydana </w:t>
      </w:r>
      <w:r>
        <w:rPr>
          <w:u w:val="single"/>
        </w:rPr>
        <w:t xml:space="preserve">decyzja Starosty Piaseczyńskiego nr </w:t>
      </w:r>
      <w:r>
        <w:rPr>
          <w:b/>
          <w:u w:val="single"/>
        </w:rPr>
        <w:t>41/2022</w:t>
      </w:r>
      <w:r>
        <w:rPr>
          <w:u w:val="single"/>
        </w:rPr>
        <w:t xml:space="preserve"> (nr rej. ARB.6740.1.29.2022.KSt)</w:t>
      </w:r>
      <w:r>
        <w:t xml:space="preserve">, o zezwoleniu </w:t>
      </w:r>
      <w:bookmarkStart w:id="0" w:name="_GoBack"/>
      <w:r>
        <w:t>na realizację inwestycji drogowej polegającej na: rozbudowie</w:t>
      </w:r>
      <w:r w:rsidRPr="00966800">
        <w:t xml:space="preserve"> drogi powiatowej nr 2825W w Żabieńcu</w:t>
      </w:r>
    </w:p>
    <w:bookmarkEnd w:id="0"/>
    <w:p w:rsidR="00CC0749" w:rsidRDefault="00CC0749" w:rsidP="00CC0749">
      <w:pPr>
        <w:tabs>
          <w:tab w:val="left" w:pos="1134"/>
        </w:tabs>
        <w:ind w:firstLine="708"/>
        <w:jc w:val="both"/>
        <w:rPr>
          <w:b/>
        </w:rPr>
      </w:pPr>
    </w:p>
    <w:p w:rsidR="00CC0749" w:rsidRPr="00966800" w:rsidRDefault="00CC0749" w:rsidP="00CC0749">
      <w:pPr>
        <w:pStyle w:val="Standard"/>
        <w:spacing w:line="0" w:lineRule="atLeast"/>
        <w:jc w:val="both"/>
        <w:rPr>
          <w:b/>
        </w:rPr>
      </w:pPr>
      <w:r w:rsidRPr="00966800">
        <w:rPr>
          <w:b/>
        </w:rPr>
        <w:t xml:space="preserve">Działki inwestycyjne w obrębie ew. Żabieniec IRS w jednostce ewidencyjnej 141804_5 Piaseczno – obszar wiejski: </w:t>
      </w:r>
    </w:p>
    <w:p w:rsidR="00CC0749" w:rsidRPr="00966800" w:rsidRDefault="00CC0749" w:rsidP="00CC0749">
      <w:pPr>
        <w:pStyle w:val="Standard"/>
        <w:spacing w:line="0" w:lineRule="atLeast"/>
        <w:jc w:val="both"/>
        <w:rPr>
          <w:b/>
        </w:rPr>
      </w:pPr>
      <w:r w:rsidRPr="00966800">
        <w:rPr>
          <w:b/>
        </w:rPr>
        <w:t xml:space="preserve">działki w liniach rozgraniczających projektowanej drogi: </w:t>
      </w:r>
    </w:p>
    <w:p w:rsidR="00CC0749" w:rsidRPr="00966800" w:rsidRDefault="00CC0749" w:rsidP="00CC0749">
      <w:pPr>
        <w:pStyle w:val="Standard"/>
        <w:spacing w:line="0" w:lineRule="atLeast"/>
        <w:jc w:val="both"/>
      </w:pPr>
      <w:r w:rsidRPr="00966800">
        <w:t xml:space="preserve">przeznaczone pod realizację inwestycji drogowej, drukiem wytłuszczonym podano nr działek pod przejęcie przez jednostkę samorządu terytorialnego – Zarząd Powiatu Piaseczyńskiego, w nawiasach podano nr działki po podziale, a po przecinku nr działek po podziale poza projektowanym pasem drogowym pozostające przy aktualnym właścicielu, oznaczone wg katastru numerami: </w:t>
      </w:r>
    </w:p>
    <w:p w:rsidR="00CC0749" w:rsidRPr="00966800" w:rsidRDefault="00CC0749" w:rsidP="00CC0749">
      <w:pPr>
        <w:pStyle w:val="Standard"/>
        <w:spacing w:line="0" w:lineRule="atLeast"/>
        <w:jc w:val="both"/>
      </w:pPr>
      <w:r w:rsidRPr="00966800">
        <w:t>50/2, 17/3 (</w:t>
      </w:r>
      <w:r w:rsidRPr="00966800">
        <w:rPr>
          <w:b/>
        </w:rPr>
        <w:t>17/5</w:t>
      </w:r>
      <w:r w:rsidRPr="00966800">
        <w:t>, 17/6).</w:t>
      </w:r>
    </w:p>
    <w:p w:rsidR="00CC0749" w:rsidRDefault="00CC0749" w:rsidP="00CC0749">
      <w:pPr>
        <w:tabs>
          <w:tab w:val="left" w:pos="1134"/>
        </w:tabs>
        <w:ind w:firstLine="708"/>
        <w:jc w:val="both"/>
      </w:pPr>
    </w:p>
    <w:p w:rsidR="00CC0749" w:rsidRDefault="00CC0749" w:rsidP="00CC0749">
      <w:pPr>
        <w:tabs>
          <w:tab w:val="left" w:pos="1134"/>
        </w:tabs>
        <w:ind w:firstLine="708"/>
        <w:jc w:val="both"/>
      </w:pPr>
      <w:r>
        <w:t xml:space="preserve">Z treścią decyzji nr 41/2022 z dnia 18 listopada 2022 r. na realizację inwestycji drogowej oraz załączonymi do niej materiałami można zapoznać się w Kancelarii Architektoniczno-Budowlanej na parterze Starostwa Powiatowego w Piasecznie,                     ul. </w:t>
      </w:r>
      <w:proofErr w:type="spellStart"/>
      <w:r>
        <w:t>Chyliczkowska</w:t>
      </w:r>
      <w:proofErr w:type="spellEnd"/>
      <w:r>
        <w:t xml:space="preserve"> 14, 05-500 Piaseczno.</w:t>
      </w:r>
    </w:p>
    <w:p w:rsidR="00CC0749" w:rsidRDefault="00CC0749" w:rsidP="00CC0749">
      <w:pPr>
        <w:tabs>
          <w:tab w:val="left" w:pos="1134"/>
        </w:tabs>
        <w:ind w:firstLine="708"/>
        <w:jc w:val="both"/>
      </w:pPr>
      <w:r>
        <w:t>Na podstawie art. 17 ust. 1 ustawy z dnia 10 kwietnia 2003 r. o szczególnych zasadach przygotowania i realizacji inwestycji w zakresie dróg publicznych, niniejszej decyzja posiada rygor natychmiastowej wykonalności.</w:t>
      </w:r>
    </w:p>
    <w:p w:rsidR="00CC0749" w:rsidRDefault="00CC0749" w:rsidP="00CC0749">
      <w:pPr>
        <w:tabs>
          <w:tab w:val="left" w:pos="1134"/>
        </w:tabs>
        <w:ind w:firstLine="708"/>
        <w:jc w:val="both"/>
      </w:pPr>
      <w:r>
        <w:t xml:space="preserve">Od ww. decyzji służy prawo wniesienia odwołania do Wojewody Mazowieckiego, za moim pośrednictwem, (Starosta Piaseczyński, ul. </w:t>
      </w:r>
      <w:proofErr w:type="spellStart"/>
      <w:r>
        <w:t>Chyliczkowska</w:t>
      </w:r>
      <w:proofErr w:type="spellEnd"/>
      <w:r>
        <w:t xml:space="preserve"> 14, 05-500 Piaseczno), w terminie 14 dni od dnia jej publicznego ogłoszenia. </w:t>
      </w:r>
    </w:p>
    <w:p w:rsidR="00CC0749" w:rsidRDefault="00CC0749" w:rsidP="00CC0749">
      <w:pPr>
        <w:ind w:firstLine="709"/>
        <w:jc w:val="both"/>
      </w:pPr>
      <w:r>
        <w:t>Zgodnie z art. 49 ustawy Kodeks postępowania administracyjnego doręczenie uważa się za dokonane po upływie czternastu dni od dnia publicznego ogłoszenia.</w:t>
      </w:r>
    </w:p>
    <w:p w:rsidR="00CC0749" w:rsidRDefault="00CC0749" w:rsidP="00CC0749">
      <w:pPr>
        <w:jc w:val="both"/>
      </w:pPr>
    </w:p>
    <w:p w:rsidR="00CC0749" w:rsidRDefault="00CC0749" w:rsidP="00CC0749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Nr rej. ARB.6740.1.</w:t>
      </w:r>
      <w:r w:rsidR="00DF43F3">
        <w:rPr>
          <w:b/>
          <w:bCs/>
          <w:sz w:val="24"/>
          <w:szCs w:val="24"/>
        </w:rPr>
        <w:t>29</w:t>
      </w:r>
      <w:r>
        <w:rPr>
          <w:b/>
          <w:bCs/>
          <w:sz w:val="24"/>
          <w:szCs w:val="24"/>
        </w:rPr>
        <w:t>.2022.KSt</w:t>
      </w:r>
    </w:p>
    <w:p w:rsidR="00CC0749" w:rsidRDefault="00CC0749" w:rsidP="00CC0749">
      <w:pPr>
        <w:ind w:left="1260" w:hanging="1260"/>
        <w:jc w:val="both"/>
        <w:rPr>
          <w:b/>
          <w:i/>
        </w:rPr>
      </w:pPr>
      <w:r>
        <w:rPr>
          <w:b/>
          <w:i/>
        </w:rPr>
        <w:t xml:space="preserve">Publiczne obwieszczenie nastąpiło w dniu: </w:t>
      </w:r>
      <w:r w:rsidR="009E2EFA">
        <w:rPr>
          <w:b/>
          <w:i/>
        </w:rPr>
        <w:t>21.11.2022 r.</w:t>
      </w:r>
    </w:p>
    <w:p w:rsidR="00CC0749" w:rsidRDefault="00CC0749" w:rsidP="00CC0749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3F4B0D" w:rsidRDefault="003F4B0D"/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E18EE" w:rsidTr="006E18EE">
        <w:tc>
          <w:tcPr>
            <w:tcW w:w="4606" w:type="dxa"/>
          </w:tcPr>
          <w:p w:rsidR="006E18EE" w:rsidRDefault="006E18EE"/>
        </w:tc>
        <w:tc>
          <w:tcPr>
            <w:tcW w:w="4606" w:type="dxa"/>
          </w:tcPr>
          <w:p w:rsidR="006E18EE" w:rsidRDefault="006E18EE" w:rsidP="006E18EE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6E18EE" w:rsidRDefault="006E18EE" w:rsidP="006E18EE">
            <w:pPr>
              <w:spacing w:line="0" w:lineRule="atLeast"/>
              <w:jc w:val="center"/>
            </w:pPr>
            <w:r>
              <w:t>Z up. Starosty Piaseczyńskiego</w:t>
            </w:r>
          </w:p>
          <w:p w:rsidR="006E18EE" w:rsidRPr="00DA6562" w:rsidRDefault="006E18EE" w:rsidP="006E18EE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6E18EE" w:rsidRDefault="006E18EE" w:rsidP="006E18EE">
            <w:pPr>
              <w:spacing w:line="0" w:lineRule="atLeast"/>
              <w:jc w:val="center"/>
            </w:pPr>
            <w:r>
              <w:t>Naczelnik Wydziału</w:t>
            </w:r>
          </w:p>
          <w:p w:rsidR="006E18EE" w:rsidRDefault="006E18EE" w:rsidP="006E18EE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CC0749" w:rsidRDefault="00CC0749"/>
    <w:p w:rsidR="006E18EE" w:rsidRPr="001525F8" w:rsidRDefault="006E18EE" w:rsidP="006E18EE">
      <w:pPr>
        <w:spacing w:line="0" w:lineRule="atLeast"/>
        <w:jc w:val="both"/>
      </w:pPr>
      <w:r w:rsidRPr="001525F8"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6E18EE" w:rsidRDefault="006E18EE"/>
    <w:sectPr w:rsidR="006E1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749"/>
    <w:rsid w:val="00130AC9"/>
    <w:rsid w:val="003F4B0D"/>
    <w:rsid w:val="006E18EE"/>
    <w:rsid w:val="009E2EFA"/>
    <w:rsid w:val="00CC0749"/>
    <w:rsid w:val="00DF4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07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CC0749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CC07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CC074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07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CC0749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CC07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CC074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2</cp:revision>
  <dcterms:created xsi:type="dcterms:W3CDTF">2022-11-21T11:07:00Z</dcterms:created>
  <dcterms:modified xsi:type="dcterms:W3CDTF">2022-11-21T11:07:00Z</dcterms:modified>
</cp:coreProperties>
</file>