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35AD2" w:rsidRDefault="00A35AD2" w:rsidP="00E02D9A">
      <w:pPr>
        <w:tabs>
          <w:tab w:val="left" w:pos="4095"/>
        </w:tabs>
        <w:rPr>
          <w:b/>
          <w:bCs/>
          <w:sz w:val="32"/>
          <w:szCs w:val="32"/>
        </w:rPr>
      </w:pPr>
    </w:p>
    <w:p w:rsidR="00CD285F" w:rsidRDefault="00CD285F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A35AD2" w:rsidRPr="003E71AB" w:rsidRDefault="00A35AD2">
      <w:pPr>
        <w:tabs>
          <w:tab w:val="left" w:pos="4095"/>
        </w:tabs>
        <w:rPr>
          <w:b/>
          <w:bCs/>
          <w:color w:val="000000"/>
          <w:sz w:val="28"/>
          <w:szCs w:val="28"/>
        </w:rPr>
      </w:pPr>
    </w:p>
    <w:p w:rsidR="0059496F" w:rsidRPr="003E71AB" w:rsidRDefault="00AD3138" w:rsidP="00E8569D">
      <w:pPr>
        <w:pStyle w:val="Standard"/>
        <w:ind w:firstLine="709"/>
        <w:jc w:val="both"/>
        <w:rPr>
          <w:color w:val="000000"/>
          <w:lang w:eastAsia="pl-PL"/>
        </w:rPr>
      </w:pPr>
      <w:r w:rsidRPr="003E71AB">
        <w:rPr>
          <w:color w:val="000000"/>
        </w:rPr>
        <w:t xml:space="preserve">Zgodnie z </w:t>
      </w:r>
      <w:r w:rsidR="00CD285F" w:rsidRPr="003E71AB">
        <w:rPr>
          <w:color w:val="000000"/>
        </w:rPr>
        <w:t xml:space="preserve">art. </w:t>
      </w:r>
      <w:r w:rsidR="00E8569D" w:rsidRPr="003E71AB">
        <w:rPr>
          <w:color w:val="000000"/>
        </w:rPr>
        <w:t>49a ustawy z dnia 14 czerwca 1960 r. Kodeks postępowania admin</w:t>
      </w:r>
      <w:r w:rsidR="00AF1602" w:rsidRPr="003E71AB">
        <w:rPr>
          <w:color w:val="000000"/>
        </w:rPr>
        <w:t>istracyjnego (t.j. Dz. U. z 202</w:t>
      </w:r>
      <w:r w:rsidR="00E02D9A">
        <w:rPr>
          <w:color w:val="000000"/>
        </w:rPr>
        <w:t>2</w:t>
      </w:r>
      <w:r w:rsidR="00AF1602" w:rsidRPr="003E71AB">
        <w:rPr>
          <w:color w:val="000000"/>
        </w:rPr>
        <w:t xml:space="preserve"> r., poz. </w:t>
      </w:r>
      <w:r w:rsidR="00E02D9A">
        <w:rPr>
          <w:color w:val="000000"/>
        </w:rPr>
        <w:t>2000</w:t>
      </w:r>
      <w:r w:rsidR="00747966">
        <w:rPr>
          <w:color w:val="000000"/>
        </w:rPr>
        <w:t xml:space="preserve"> ze zm.</w:t>
      </w:r>
      <w:r w:rsidR="00E8569D" w:rsidRPr="003E71AB">
        <w:rPr>
          <w:color w:val="000000"/>
        </w:rPr>
        <w:t>), czytaj dalej k.p.a.,</w:t>
      </w:r>
      <w:r w:rsidR="00AF1602" w:rsidRPr="003E71AB">
        <w:rPr>
          <w:color w:val="000000"/>
        </w:rPr>
        <w:t xml:space="preserve"> oraz </w:t>
      </w:r>
      <w:r w:rsidR="003E71AB" w:rsidRPr="003E71AB">
        <w:rPr>
          <w:color w:val="000000"/>
        </w:rPr>
        <w:t>na podstawie art. 72 ust. 6 ustawy z dnia 3 października 2008 r. o udostępnianiu informacji o środowisku i jego ochronie, udziale społeczeństwa w ochronie środowiska oraz o ocenach oddziaływania na środowisko (t.j. Dz.</w:t>
      </w:r>
      <w:r w:rsidR="00E832C7">
        <w:rPr>
          <w:color w:val="000000"/>
        </w:rPr>
        <w:t xml:space="preserve"> U. z 202</w:t>
      </w:r>
      <w:r w:rsidR="00E02D9A">
        <w:rPr>
          <w:color w:val="000000"/>
        </w:rPr>
        <w:t>2</w:t>
      </w:r>
      <w:r w:rsidR="00E832C7">
        <w:rPr>
          <w:color w:val="000000"/>
        </w:rPr>
        <w:t xml:space="preserve"> poz. </w:t>
      </w:r>
      <w:r w:rsidR="00E02D9A">
        <w:rPr>
          <w:color w:val="000000"/>
        </w:rPr>
        <w:t>1029</w:t>
      </w:r>
      <w:r w:rsidR="003E71AB" w:rsidRPr="003E71AB">
        <w:rPr>
          <w:color w:val="000000"/>
        </w:rPr>
        <w:t>),</w:t>
      </w:r>
      <w:r w:rsidRPr="003E71AB">
        <w:rPr>
          <w:color w:val="000000"/>
        </w:rPr>
        <w:t xml:space="preserve"> informuję, iż </w:t>
      </w:r>
      <w:r w:rsidR="00E8569D" w:rsidRPr="003E71AB">
        <w:rPr>
          <w:color w:val="000000"/>
        </w:rPr>
        <w:t xml:space="preserve"> Starosta Piaseczyński na podstawie</w:t>
      </w:r>
      <w:r w:rsidR="00E8569D" w:rsidRPr="003E71AB">
        <w:rPr>
          <w:b/>
          <w:color w:val="000000"/>
        </w:rPr>
        <w:t xml:space="preserve"> </w:t>
      </w:r>
      <w:r w:rsidR="00AF1602" w:rsidRPr="003E71AB">
        <w:rPr>
          <w:color w:val="000000"/>
        </w:rPr>
        <w:t>28, art. 33 ust. 1, art. 34 ust. 4 i art. 36, w związku z art. 82   ust. 2 ustawy z dnia 7 lipca 1994 r. Prawo budowlane (t.j. Dz. U. z 202</w:t>
      </w:r>
      <w:r w:rsidR="00E02D9A">
        <w:rPr>
          <w:color w:val="000000"/>
        </w:rPr>
        <w:t>1</w:t>
      </w:r>
      <w:r w:rsidR="00AF1602" w:rsidRPr="003E71AB">
        <w:rPr>
          <w:color w:val="000000"/>
        </w:rPr>
        <w:t xml:space="preserve"> r., poz. </w:t>
      </w:r>
      <w:r w:rsidR="00E02D9A">
        <w:rPr>
          <w:color w:val="000000"/>
        </w:rPr>
        <w:t>2351</w:t>
      </w:r>
      <w:r w:rsidR="00AF1602" w:rsidRPr="003E71AB">
        <w:rPr>
          <w:color w:val="000000"/>
        </w:rPr>
        <w:t xml:space="preserve"> ze zm.) czytaj dalej ustawy - Prawo budowlane</w:t>
      </w:r>
      <w:r w:rsidR="003E71AB" w:rsidRPr="003E71AB">
        <w:rPr>
          <w:color w:val="000000"/>
        </w:rPr>
        <w:t xml:space="preserve"> oraz art. 104 k.p.a.</w:t>
      </w:r>
      <w:r w:rsidR="004912AC">
        <w:rPr>
          <w:color w:val="000000"/>
        </w:rPr>
        <w:t xml:space="preserve">, decyzją nr </w:t>
      </w:r>
      <w:r w:rsidR="00E02D9A">
        <w:rPr>
          <w:color w:val="000000"/>
        </w:rPr>
        <w:t>1</w:t>
      </w:r>
      <w:r w:rsidR="00747966">
        <w:rPr>
          <w:color w:val="000000"/>
        </w:rPr>
        <w:t>88</w:t>
      </w:r>
      <w:r w:rsidR="0029215B">
        <w:rPr>
          <w:color w:val="000000"/>
        </w:rPr>
        <w:t>3</w:t>
      </w:r>
      <w:r w:rsidR="00E02D9A">
        <w:rPr>
          <w:color w:val="000000"/>
        </w:rPr>
        <w:t>/2022</w:t>
      </w:r>
      <w:r w:rsidR="004912AC">
        <w:rPr>
          <w:color w:val="000000"/>
        </w:rPr>
        <w:t xml:space="preserve"> z dnia </w:t>
      </w:r>
      <w:r w:rsidR="00747966">
        <w:rPr>
          <w:color w:val="000000"/>
        </w:rPr>
        <w:t xml:space="preserve">2 grudnia </w:t>
      </w:r>
      <w:r w:rsidR="00E02D9A">
        <w:rPr>
          <w:color w:val="000000"/>
        </w:rPr>
        <w:t>2022</w:t>
      </w:r>
      <w:r w:rsidR="004912AC">
        <w:rPr>
          <w:color w:val="000000"/>
        </w:rPr>
        <w:t xml:space="preserve"> r. </w:t>
      </w:r>
      <w:r w:rsidR="003E71AB" w:rsidRPr="003E71AB">
        <w:rPr>
          <w:color w:val="000000"/>
        </w:rPr>
        <w:t>zatwierdził projekt budowlany i udzielił pozwolenia na budowę:</w:t>
      </w:r>
    </w:p>
    <w:p w:rsidR="00583810" w:rsidRPr="00583810" w:rsidRDefault="00583810" w:rsidP="00583810">
      <w:pPr>
        <w:autoSpaceDN w:val="0"/>
        <w:textAlignment w:val="baseline"/>
        <w:rPr>
          <w:kern w:val="3"/>
        </w:rPr>
      </w:pPr>
    </w:p>
    <w:p w:rsidR="00747966" w:rsidRPr="00747966" w:rsidRDefault="00747966" w:rsidP="00747966">
      <w:pPr>
        <w:autoSpaceDN w:val="0"/>
        <w:ind w:left="1400" w:hanging="1400"/>
        <w:textAlignment w:val="baseline"/>
        <w:rPr>
          <w:kern w:val="3"/>
        </w:rPr>
      </w:pPr>
      <w:r w:rsidRPr="00747966">
        <w:rPr>
          <w:b/>
          <w:kern w:val="3"/>
        </w:rPr>
        <w:t>dla:</w:t>
      </w:r>
      <w:r w:rsidRPr="00747966">
        <w:rPr>
          <w:kern w:val="3"/>
        </w:rPr>
        <w:t xml:space="preserve">   </w:t>
      </w:r>
      <w:r w:rsidR="0029215B">
        <w:rPr>
          <w:kern w:val="3"/>
        </w:rPr>
        <w:t>PDC Industrial Center 211</w:t>
      </w:r>
      <w:r w:rsidRPr="00747966">
        <w:rPr>
          <w:kern w:val="3"/>
        </w:rPr>
        <w:t xml:space="preserve"> Sp. z o.o.</w:t>
      </w:r>
    </w:p>
    <w:p w:rsidR="00747966" w:rsidRPr="00747966" w:rsidRDefault="00747966" w:rsidP="00747966">
      <w:pPr>
        <w:autoSpaceDN w:val="0"/>
        <w:ind w:left="1400" w:hanging="1400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  <w:r w:rsidRPr="00747966">
        <w:rPr>
          <w:rFonts w:ascii="Liberation Serif" w:eastAsia="Lucida Sans Unicode" w:hAnsi="Liberation Serif" w:cs="Mangal"/>
          <w:kern w:val="3"/>
          <w:lang w:bidi="hi-IN"/>
        </w:rPr>
        <w:t xml:space="preserve">         </w:t>
      </w:r>
      <w:r w:rsidR="0029215B">
        <w:rPr>
          <w:rFonts w:ascii="Liberation Serif" w:eastAsia="Lucida Sans Unicode" w:hAnsi="Liberation Serif" w:cs="Mangal"/>
          <w:kern w:val="3"/>
          <w:lang w:bidi="hi-IN"/>
        </w:rPr>
        <w:t xml:space="preserve"> Plac Europejski 1, 00-844 Warszawa</w:t>
      </w:r>
    </w:p>
    <w:p w:rsidR="00747966" w:rsidRPr="00747966" w:rsidRDefault="00747966" w:rsidP="00747966">
      <w:pPr>
        <w:autoSpaceDN w:val="0"/>
        <w:ind w:left="1400" w:hanging="1400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</w:p>
    <w:p w:rsidR="00246359" w:rsidRDefault="00747966" w:rsidP="009616E7">
      <w:pPr>
        <w:pStyle w:val="Standard"/>
        <w:ind w:left="1259" w:hanging="1259"/>
        <w:jc w:val="both"/>
        <w:rPr>
          <w:color w:val="000000"/>
        </w:rPr>
      </w:pPr>
      <w:r w:rsidRPr="00747966">
        <w:rPr>
          <w:b/>
          <w:bCs/>
        </w:rPr>
        <w:t>obejmują</w:t>
      </w:r>
      <w:r w:rsidR="0029215B">
        <w:rPr>
          <w:b/>
          <w:bCs/>
        </w:rPr>
        <w:t xml:space="preserve">ce: </w:t>
      </w:r>
      <w:r w:rsidR="0029215B">
        <w:t xml:space="preserve">budowę </w:t>
      </w:r>
      <w:r w:rsidR="0029215B">
        <w:rPr>
          <w:color w:val="000000"/>
        </w:rPr>
        <w:t xml:space="preserve">budynku magazynowo-usługowego z zapleczem socjalno-biurowym wraz z instalacjami wewnętrznymi (w tym gazową), instalacjami zewnętrznymi na terenie, budynkiem wartowni z instalacjami wewnętrznymi, budynkiem pompowni ppoż., ze zbiornikiem ppoż., wiatą rowerową, szczelnymi zbiornikami bezodpływowymi na nieczystości ciekłe, szczelnymi zbiornikami retencyjnymi, zbiornikiem z parownicami i stacją redukcyjną skroplonego gazu ziemnego LNG, drogami wewnętrznymi, miejscami postojowymi, placami manewrowymi i utwardzonymi miejscami na składowanie odpadów stałych    </w:t>
      </w:r>
    </w:p>
    <w:p w:rsidR="009616E7" w:rsidRPr="00246359" w:rsidRDefault="009616E7" w:rsidP="009616E7">
      <w:pPr>
        <w:pStyle w:val="Standard"/>
        <w:ind w:left="1259" w:hanging="1259"/>
        <w:jc w:val="both"/>
        <w:rPr>
          <w:color w:val="000000"/>
        </w:rPr>
      </w:pPr>
    </w:p>
    <w:p w:rsidR="0029215B" w:rsidRDefault="0029215B" w:rsidP="0029215B">
      <w:pPr>
        <w:jc w:val="both"/>
        <w:rPr>
          <w:color w:val="000000"/>
          <w:lang w:eastAsia="pl-PL"/>
        </w:rPr>
      </w:pPr>
      <w:r>
        <w:rPr>
          <w:b/>
          <w:color w:val="000000"/>
        </w:rPr>
        <w:t xml:space="preserve">adres zamierzenia budowlanego: </w:t>
      </w:r>
      <w:bookmarkStart w:id="0" w:name="_GoBack"/>
      <w:r>
        <w:rPr>
          <w:color w:val="000000"/>
        </w:rPr>
        <w:t>działka nr ew. 135/2, 136/2, 137, 138, 139, 140</w:t>
      </w:r>
      <w:r>
        <w:rPr>
          <w:color w:val="000000"/>
          <w:lang w:eastAsia="pl-PL"/>
        </w:rPr>
        <w:t xml:space="preserve">, </w:t>
      </w:r>
    </w:p>
    <w:p w:rsidR="0029215B" w:rsidRDefault="0029215B" w:rsidP="0029215B">
      <w:pPr>
        <w:jc w:val="both"/>
      </w:pPr>
      <w:r>
        <w:rPr>
          <w:color w:val="000000"/>
          <w:lang w:eastAsia="pl-PL"/>
        </w:rPr>
        <w:t xml:space="preserve">                                                      w obrębie 0028 Wilcza Góra</w:t>
      </w:r>
      <w:bookmarkEnd w:id="0"/>
    </w:p>
    <w:p w:rsidR="0029215B" w:rsidRDefault="0029215B" w:rsidP="0029215B">
      <w:pPr>
        <w:jc w:val="both"/>
      </w:pPr>
      <w:r>
        <w:rPr>
          <w:color w:val="000000"/>
          <w:lang w:eastAsia="pl-PL"/>
        </w:rPr>
        <w:t xml:space="preserve">                                                      </w:t>
      </w:r>
      <w:r>
        <w:rPr>
          <w:color w:val="000000"/>
        </w:rPr>
        <w:t>w jedn. ew. 141803_2 Lesznowola</w:t>
      </w:r>
    </w:p>
    <w:p w:rsidR="0029215B" w:rsidRDefault="0029215B" w:rsidP="0029215B">
      <w:pPr>
        <w:ind w:left="1260" w:hanging="1260"/>
        <w:rPr>
          <w:color w:val="000000"/>
        </w:rPr>
      </w:pPr>
      <w:r>
        <w:rPr>
          <w:b/>
          <w:color w:val="000000"/>
        </w:rPr>
        <w:t xml:space="preserve">identyfikator działki ew.: </w:t>
      </w:r>
      <w:r w:rsidRPr="008305C4">
        <w:rPr>
          <w:color w:val="000000"/>
        </w:rPr>
        <w:t>141803_2.0028.135/2</w:t>
      </w:r>
      <w:r>
        <w:rPr>
          <w:color w:val="000000"/>
        </w:rPr>
        <w:t xml:space="preserve">, </w:t>
      </w:r>
      <w:r w:rsidRPr="008305C4">
        <w:rPr>
          <w:color w:val="000000"/>
        </w:rPr>
        <w:t>141803_2.0028.136/2</w:t>
      </w:r>
      <w:r>
        <w:rPr>
          <w:color w:val="000000"/>
        </w:rPr>
        <w:t xml:space="preserve">, </w:t>
      </w:r>
      <w:r w:rsidRPr="008305C4">
        <w:rPr>
          <w:color w:val="000000"/>
        </w:rPr>
        <w:t>41803_2.0028.137</w:t>
      </w:r>
      <w:r>
        <w:rPr>
          <w:color w:val="000000"/>
        </w:rPr>
        <w:t xml:space="preserve">, </w:t>
      </w:r>
    </w:p>
    <w:p w:rsidR="0029215B" w:rsidRPr="008305C4" w:rsidRDefault="0029215B" w:rsidP="0029215B">
      <w:pPr>
        <w:ind w:left="1260" w:hanging="1260"/>
        <w:rPr>
          <w:color w:val="000000"/>
        </w:rPr>
      </w:pPr>
      <w:r>
        <w:rPr>
          <w:b/>
          <w:color w:val="000000"/>
        </w:rPr>
        <w:t xml:space="preserve">                                            </w:t>
      </w:r>
      <w:r w:rsidRPr="008305C4">
        <w:rPr>
          <w:color w:val="000000"/>
        </w:rPr>
        <w:t>141803_2.0028.138</w:t>
      </w:r>
      <w:r>
        <w:rPr>
          <w:color w:val="000000"/>
        </w:rPr>
        <w:t xml:space="preserve">, </w:t>
      </w:r>
      <w:r w:rsidRPr="008305C4">
        <w:rPr>
          <w:color w:val="000000"/>
        </w:rPr>
        <w:t>141803_2.0028.139</w:t>
      </w:r>
      <w:r>
        <w:rPr>
          <w:color w:val="000000"/>
        </w:rPr>
        <w:t xml:space="preserve">, </w:t>
      </w:r>
      <w:r w:rsidRPr="008305C4">
        <w:rPr>
          <w:color w:val="000000"/>
        </w:rPr>
        <w:t>141803_2.0028.140</w:t>
      </w:r>
    </w:p>
    <w:p w:rsidR="0029215B" w:rsidRDefault="0029215B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color w:val="000000"/>
        </w:rPr>
      </w:pPr>
    </w:p>
    <w:p w:rsidR="00CD285F" w:rsidRPr="003E71AB" w:rsidRDefault="00CD285F">
      <w:pPr>
        <w:pStyle w:val="HTML-wstpniesformatowany"/>
        <w:tabs>
          <w:tab w:val="left" w:pos="700"/>
        </w:tabs>
        <w:jc w:val="both"/>
        <w:rPr>
          <w:b/>
          <w:bCs/>
          <w:color w:val="000000"/>
        </w:rPr>
      </w:pPr>
      <w:r w:rsidRPr="003E71AB">
        <w:rPr>
          <w:rFonts w:ascii="Times New Roman" w:hAnsi="Times New Roman" w:cs="Times New Roman"/>
          <w:color w:val="000000"/>
        </w:rPr>
        <w:tab/>
        <w:t>Zgodnie z art. 49 ustawy – Kodeks postępowania administracyjnego doręczenie uważa się za dokonane po upływie czternastu dni od dnia publicznego ogłoszenia.</w:t>
      </w:r>
    </w:p>
    <w:p w:rsidR="001D3FD7" w:rsidRPr="003E71AB" w:rsidRDefault="001D3FD7" w:rsidP="00BE5676">
      <w:pPr>
        <w:jc w:val="both"/>
        <w:rPr>
          <w:color w:val="000000"/>
        </w:rPr>
      </w:pPr>
    </w:p>
    <w:p w:rsidR="001D3FD7" w:rsidRPr="003E71AB" w:rsidRDefault="00260D62" w:rsidP="00BE5676">
      <w:pPr>
        <w:jc w:val="both"/>
        <w:rPr>
          <w:color w:val="000000"/>
        </w:rPr>
      </w:pPr>
      <w:r>
        <w:rPr>
          <w:color w:val="000000"/>
        </w:rPr>
        <w:t xml:space="preserve">Istnieje możliwość zapoznania się z treścią decyzji nr </w:t>
      </w:r>
      <w:r w:rsidR="0029215B">
        <w:rPr>
          <w:color w:val="000000"/>
        </w:rPr>
        <w:t>1883</w:t>
      </w:r>
      <w:r w:rsidR="00E02D9A">
        <w:rPr>
          <w:color w:val="000000"/>
        </w:rPr>
        <w:t>/2022</w:t>
      </w:r>
      <w:r>
        <w:rPr>
          <w:color w:val="000000"/>
        </w:rPr>
        <w:t xml:space="preserve"> z dnia </w:t>
      </w:r>
      <w:r w:rsidR="00747966">
        <w:rPr>
          <w:color w:val="000000"/>
        </w:rPr>
        <w:t>2 grudnia</w:t>
      </w:r>
      <w:r w:rsidR="00E02D9A">
        <w:rPr>
          <w:color w:val="000000"/>
        </w:rPr>
        <w:t xml:space="preserve"> 2022</w:t>
      </w:r>
      <w:r>
        <w:rPr>
          <w:color w:val="000000"/>
        </w:rPr>
        <w:t xml:space="preserve"> r.</w:t>
      </w:r>
      <w:r w:rsidR="00246359">
        <w:rPr>
          <w:color w:val="000000"/>
        </w:rPr>
        <w:t xml:space="preserve"> </w:t>
      </w:r>
      <w:r>
        <w:rPr>
          <w:color w:val="000000"/>
        </w:rPr>
        <w:t xml:space="preserve">i dokumentacją w </w:t>
      </w:r>
      <w:r w:rsidR="00EB7B45">
        <w:rPr>
          <w:color w:val="000000"/>
        </w:rPr>
        <w:t>Starostwie Powiatowym w Piasecznie, ul. Chyliczkowska 14</w:t>
      </w:r>
      <w:r>
        <w:rPr>
          <w:color w:val="000000"/>
        </w:rPr>
        <w:t xml:space="preserve">, </w:t>
      </w:r>
      <w:r w:rsidR="00EB7B45">
        <w:rPr>
          <w:color w:val="000000"/>
        </w:rPr>
        <w:t xml:space="preserve">oraz </w:t>
      </w:r>
      <w:r>
        <w:rPr>
          <w:color w:val="000000"/>
        </w:rPr>
        <w:t>na stronie internetowej</w:t>
      </w:r>
      <w:r w:rsidR="008750D5">
        <w:rPr>
          <w:color w:val="000000"/>
        </w:rPr>
        <w:t xml:space="preserve"> </w:t>
      </w:r>
      <w:r>
        <w:rPr>
          <w:color w:val="000000"/>
        </w:rPr>
        <w:t>Starostwa Powiatowego w Piasecznie</w:t>
      </w:r>
      <w:r w:rsidR="00766B21">
        <w:rPr>
          <w:color w:val="000000"/>
        </w:rPr>
        <w:t>,</w:t>
      </w:r>
      <w:r>
        <w:rPr>
          <w:color w:val="000000"/>
        </w:rPr>
        <w:t xml:space="preserve"> w Biuletynie </w:t>
      </w:r>
      <w:r w:rsidRPr="00030E39">
        <w:t xml:space="preserve">Informacji Publicznej w dniach od </w:t>
      </w:r>
      <w:r w:rsidR="0029215B">
        <w:t>7</w:t>
      </w:r>
      <w:r w:rsidR="00747966">
        <w:t xml:space="preserve"> grudnia</w:t>
      </w:r>
      <w:r w:rsidRPr="00030E39">
        <w:t xml:space="preserve"> 202</w:t>
      </w:r>
      <w:r w:rsidR="00030E39" w:rsidRPr="00030E39">
        <w:t>2</w:t>
      </w:r>
      <w:r w:rsidR="00766B21">
        <w:t xml:space="preserve"> r.</w:t>
      </w:r>
      <w:r w:rsidRPr="00030E39">
        <w:t xml:space="preserve">  do </w:t>
      </w:r>
      <w:r w:rsidR="00747966">
        <w:t>21 grudnia</w:t>
      </w:r>
      <w:r w:rsidR="00030E39" w:rsidRPr="00030E39">
        <w:t xml:space="preserve"> 2022</w:t>
      </w:r>
      <w:r w:rsidR="00766B21">
        <w:t xml:space="preserve"> r. z treścią tej decyzji.</w:t>
      </w:r>
    </w:p>
    <w:p w:rsidR="00AD3138" w:rsidRPr="003E71AB" w:rsidRDefault="00AD3138">
      <w:pPr>
        <w:ind w:left="1260" w:hanging="1260"/>
        <w:jc w:val="both"/>
        <w:rPr>
          <w:color w:val="000000"/>
        </w:rPr>
      </w:pPr>
    </w:p>
    <w:p w:rsidR="009616E7" w:rsidRDefault="00CD285F" w:rsidP="009616E7">
      <w:pPr>
        <w:ind w:left="1260" w:hanging="1260"/>
        <w:jc w:val="both"/>
      </w:pPr>
      <w:r w:rsidRPr="003E71AB">
        <w:rPr>
          <w:b/>
          <w:bCs/>
          <w:color w:val="000000"/>
        </w:rPr>
        <w:t xml:space="preserve"> Publiczne obwieszczenie nastąpiło w dniu</w:t>
      </w:r>
      <w:r w:rsidRPr="00030E39">
        <w:rPr>
          <w:b/>
          <w:bCs/>
        </w:rPr>
        <w:t>:</w:t>
      </w:r>
      <w:r w:rsidR="0029215B">
        <w:rPr>
          <w:b/>
          <w:bCs/>
        </w:rPr>
        <w:t xml:space="preserve">  7 </w:t>
      </w:r>
      <w:r w:rsidR="00747966">
        <w:t>grudnia</w:t>
      </w:r>
      <w:r w:rsidR="009616E7">
        <w:t xml:space="preserve"> 2022 r.</w:t>
      </w:r>
    </w:p>
    <w:p w:rsidR="00CD285F" w:rsidRPr="009616E7" w:rsidRDefault="00CD285F" w:rsidP="009616E7">
      <w:pPr>
        <w:ind w:left="1260" w:hanging="1260"/>
        <w:jc w:val="both"/>
        <w:rPr>
          <w:color w:val="000000"/>
        </w:rPr>
      </w:pPr>
      <w:r w:rsidRPr="003E71AB">
        <w:rPr>
          <w:color w:val="000000"/>
        </w:rPr>
        <w:t xml:space="preserve"> </w:t>
      </w:r>
      <w:r w:rsidRPr="003E71AB">
        <w:rPr>
          <w:color w:val="000000"/>
          <w:sz w:val="16"/>
          <w:szCs w:val="16"/>
        </w:rPr>
        <w:t xml:space="preserve">(datę obwieszczenia wpisuje osoba dokonująca obwieszczenia na podstawie art. 49 </w:t>
      </w:r>
      <w:r w:rsidRPr="003E71AB">
        <w:rPr>
          <w:rStyle w:val="Domylnaczcionkaakapitu3"/>
          <w:color w:val="000000"/>
          <w:sz w:val="16"/>
          <w:szCs w:val="16"/>
          <w:shd w:val="clear" w:color="auto" w:fill="FFFFFF"/>
        </w:rPr>
        <w:t>§ 2 k.p.a.</w:t>
      </w:r>
      <w:r w:rsidRPr="003E71AB">
        <w:rPr>
          <w:rStyle w:val="Domylnaczcionkaakapitu3"/>
          <w:color w:val="000000"/>
          <w:shd w:val="clear" w:color="auto" w:fill="FFFFFF"/>
        </w:rPr>
        <w:t>)</w:t>
      </w:r>
    </w:p>
    <w:p w:rsidR="009616E7" w:rsidRDefault="00521EEA" w:rsidP="008F5DF5">
      <w:pPr>
        <w:ind w:left="1260" w:hanging="1260"/>
        <w:jc w:val="center"/>
        <w:rPr>
          <w:b/>
          <w:bCs/>
          <w:color w:val="000000"/>
        </w:rPr>
      </w:pPr>
      <w:r w:rsidRPr="003E71AB">
        <w:rPr>
          <w:b/>
          <w:bCs/>
          <w:color w:val="000000"/>
        </w:rPr>
        <w:t xml:space="preserve">   </w:t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</w:p>
    <w:p w:rsidR="009616E7" w:rsidRDefault="009616E7" w:rsidP="009616E7">
      <w:pPr>
        <w:ind w:left="2836"/>
        <w:jc w:val="center"/>
        <w:rPr>
          <w:caps/>
        </w:rPr>
      </w:pPr>
      <w:r>
        <w:rPr>
          <w:caps/>
        </w:rPr>
        <w:t>opatrzone kwalifikowanym podpisem elektronicznym</w:t>
      </w:r>
    </w:p>
    <w:p w:rsidR="009616E7" w:rsidRDefault="009616E7" w:rsidP="009616E7">
      <w:pPr>
        <w:ind w:left="2836"/>
        <w:jc w:val="center"/>
        <w:rPr>
          <w:caps/>
        </w:rPr>
      </w:pPr>
    </w:p>
    <w:p w:rsidR="009616E7" w:rsidRDefault="009616E7" w:rsidP="009616E7">
      <w:pPr>
        <w:spacing w:after="120"/>
        <w:ind w:left="2836"/>
        <w:jc w:val="center"/>
      </w:pPr>
      <w:r>
        <w:t>Z up. Starosty Piaseczyńskiego</w:t>
      </w:r>
    </w:p>
    <w:p w:rsidR="009616E7" w:rsidRPr="00DA6562" w:rsidRDefault="009616E7" w:rsidP="009616E7">
      <w:pPr>
        <w:ind w:left="2836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9616E7" w:rsidRDefault="009616E7" w:rsidP="009616E7">
      <w:pPr>
        <w:ind w:left="2836"/>
        <w:jc w:val="center"/>
      </w:pPr>
      <w:r>
        <w:t>Naczelnik Wydziału</w:t>
      </w:r>
    </w:p>
    <w:p w:rsidR="009616E7" w:rsidRPr="00DA6562" w:rsidRDefault="009616E7" w:rsidP="009616E7">
      <w:pPr>
        <w:ind w:left="2836"/>
        <w:jc w:val="center"/>
      </w:pPr>
      <w:r>
        <w:t>Architektoniczno-Budowlanego</w:t>
      </w:r>
    </w:p>
    <w:p w:rsidR="00CD285F" w:rsidRDefault="00521EEA" w:rsidP="008F5DF5">
      <w:pPr>
        <w:ind w:left="1260" w:hanging="1260"/>
        <w:jc w:val="center"/>
      </w:pPr>
      <w:r w:rsidRPr="003E71AB">
        <w:rPr>
          <w:b/>
          <w:bCs/>
          <w:color w:val="000000"/>
        </w:rPr>
        <w:tab/>
      </w:r>
    </w:p>
    <w:sectPr w:rsidR="00CD285F" w:rsidSect="009616E7">
      <w:footerReference w:type="default" r:id="rId8"/>
      <w:pgSz w:w="11906" w:h="16838"/>
      <w:pgMar w:top="56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4D8" w:rsidRDefault="00D604D8" w:rsidP="003E71AB">
      <w:r>
        <w:separator/>
      </w:r>
    </w:p>
  </w:endnote>
  <w:endnote w:type="continuationSeparator" w:id="0">
    <w:p w:rsidR="00D604D8" w:rsidRDefault="00D604D8" w:rsidP="003E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AB" w:rsidRDefault="003E71AB">
    <w:pPr>
      <w:pStyle w:val="Stopka"/>
    </w:pPr>
    <w:r>
      <w:t>__________________________________________________________________________</w:t>
    </w:r>
  </w:p>
  <w:p w:rsidR="003E71AB" w:rsidRDefault="003E71AB">
    <w:pPr>
      <w:pStyle w:val="Stopka"/>
    </w:pPr>
  </w:p>
  <w:p w:rsidR="003E71AB" w:rsidRDefault="003E71AB">
    <w:pPr>
      <w:pStyle w:val="Stopka"/>
    </w:pPr>
    <w:r>
      <w:t>ARB.6740.</w:t>
    </w:r>
    <w:r w:rsidR="0029215B">
      <w:t>426</w:t>
    </w:r>
    <w:r>
      <w:t>.202</w:t>
    </w:r>
    <w:r w:rsidR="00E02D9A">
      <w:t>2</w:t>
    </w:r>
    <w:r>
      <w:t>.</w:t>
    </w:r>
    <w:r w:rsidR="0029215B">
      <w:t>MgD</w:t>
    </w:r>
    <w:r>
      <w:t xml:space="preserve">                                                                                  Strona </w:t>
    </w:r>
    <w:r>
      <w:fldChar w:fldCharType="begin"/>
    </w:r>
    <w:r>
      <w:instrText>PAGE   \* MERGEFORMAT</w:instrText>
    </w:r>
    <w:r>
      <w:fldChar w:fldCharType="separate"/>
    </w:r>
    <w:r w:rsidR="00A3551C">
      <w:rPr>
        <w:noProof/>
      </w:rPr>
      <w:t>1</w:t>
    </w:r>
    <w:r>
      <w:fldChar w:fldCharType="end"/>
    </w:r>
    <w:r>
      <w:t>/1</w:t>
    </w:r>
  </w:p>
  <w:p w:rsidR="003E71AB" w:rsidRDefault="003E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4D8" w:rsidRDefault="00D604D8" w:rsidP="003E71AB">
      <w:r>
        <w:separator/>
      </w:r>
    </w:p>
  </w:footnote>
  <w:footnote w:type="continuationSeparator" w:id="0">
    <w:p w:rsidR="00D604D8" w:rsidRDefault="00D604D8" w:rsidP="003E7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3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4"/>
    <w:rsid w:val="00000070"/>
    <w:rsid w:val="00024670"/>
    <w:rsid w:val="00030E39"/>
    <w:rsid w:val="00031A3B"/>
    <w:rsid w:val="0007310B"/>
    <w:rsid w:val="000742A8"/>
    <w:rsid w:val="001D3FD7"/>
    <w:rsid w:val="00246359"/>
    <w:rsid w:val="00260D62"/>
    <w:rsid w:val="0029215B"/>
    <w:rsid w:val="002E7AF1"/>
    <w:rsid w:val="003558ED"/>
    <w:rsid w:val="003E3DA9"/>
    <w:rsid w:val="003E71AB"/>
    <w:rsid w:val="00420378"/>
    <w:rsid w:val="00456BE7"/>
    <w:rsid w:val="00485941"/>
    <w:rsid w:val="004912AC"/>
    <w:rsid w:val="004E55A0"/>
    <w:rsid w:val="004F4878"/>
    <w:rsid w:val="00521EEA"/>
    <w:rsid w:val="00523E85"/>
    <w:rsid w:val="00555F4F"/>
    <w:rsid w:val="005665F0"/>
    <w:rsid w:val="00583810"/>
    <w:rsid w:val="0059496F"/>
    <w:rsid w:val="005A3411"/>
    <w:rsid w:val="005F32FF"/>
    <w:rsid w:val="006140D9"/>
    <w:rsid w:val="00631A66"/>
    <w:rsid w:val="006345CE"/>
    <w:rsid w:val="00665446"/>
    <w:rsid w:val="006B6A98"/>
    <w:rsid w:val="006C5898"/>
    <w:rsid w:val="006E027A"/>
    <w:rsid w:val="00700A78"/>
    <w:rsid w:val="00747966"/>
    <w:rsid w:val="00754D8F"/>
    <w:rsid w:val="00766B21"/>
    <w:rsid w:val="00773002"/>
    <w:rsid w:val="007B60E4"/>
    <w:rsid w:val="008730F8"/>
    <w:rsid w:val="008750D5"/>
    <w:rsid w:val="008C204E"/>
    <w:rsid w:val="008D66CF"/>
    <w:rsid w:val="008F5DF5"/>
    <w:rsid w:val="009616E7"/>
    <w:rsid w:val="00A04867"/>
    <w:rsid w:val="00A05EC5"/>
    <w:rsid w:val="00A06D8E"/>
    <w:rsid w:val="00A07EB2"/>
    <w:rsid w:val="00A3551C"/>
    <w:rsid w:val="00A35AD2"/>
    <w:rsid w:val="00A516FD"/>
    <w:rsid w:val="00AD3138"/>
    <w:rsid w:val="00AF1602"/>
    <w:rsid w:val="00B301E8"/>
    <w:rsid w:val="00B3740B"/>
    <w:rsid w:val="00B6218E"/>
    <w:rsid w:val="00B83EFB"/>
    <w:rsid w:val="00BC3925"/>
    <w:rsid w:val="00BD2C04"/>
    <w:rsid w:val="00BE2BC1"/>
    <w:rsid w:val="00BE5676"/>
    <w:rsid w:val="00C17BD3"/>
    <w:rsid w:val="00C63056"/>
    <w:rsid w:val="00CD285F"/>
    <w:rsid w:val="00D16879"/>
    <w:rsid w:val="00D35A30"/>
    <w:rsid w:val="00D604D8"/>
    <w:rsid w:val="00D81D42"/>
    <w:rsid w:val="00DA5FCC"/>
    <w:rsid w:val="00E005D2"/>
    <w:rsid w:val="00E02D9A"/>
    <w:rsid w:val="00E25104"/>
    <w:rsid w:val="00E832C7"/>
    <w:rsid w:val="00E8569D"/>
    <w:rsid w:val="00EB7B45"/>
    <w:rsid w:val="00F03988"/>
    <w:rsid w:val="00FE4CDE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2021-09-15T13:11:00Z</cp:lastPrinted>
  <dcterms:created xsi:type="dcterms:W3CDTF">2022-12-07T14:20:00Z</dcterms:created>
  <dcterms:modified xsi:type="dcterms:W3CDTF">2022-12-07T14:20:00Z</dcterms:modified>
</cp:coreProperties>
</file>