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9A3" w:rsidRPr="005B1C6B" w:rsidRDefault="004C2BAD" w:rsidP="004C2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0B1"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4A29A3" w:rsidRPr="005B1C6B" w:rsidRDefault="004A29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7FFB" w:rsidRDefault="006F50B1" w:rsidP="008D744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>Zgodnie z art. 49a ustawy z dnia 14 czerwca 1960 r. Kodeks postępowania admi</w:t>
      </w:r>
      <w:r w:rsidR="008A7FFB">
        <w:rPr>
          <w:rFonts w:ascii="Times New Roman" w:hAnsi="Times New Roman" w:cs="Times New Roman"/>
          <w:sz w:val="24"/>
          <w:szCs w:val="24"/>
        </w:rPr>
        <w:t>nistracyjnego (tj. Dz. U. z 2020</w:t>
      </w:r>
      <w:r w:rsidRPr="005B1C6B">
        <w:rPr>
          <w:rFonts w:ascii="Times New Roman" w:hAnsi="Times New Roman" w:cs="Times New Roman"/>
          <w:sz w:val="24"/>
          <w:szCs w:val="24"/>
        </w:rPr>
        <w:t xml:space="preserve"> r., po</w:t>
      </w:r>
      <w:r w:rsidR="00B67EBD" w:rsidRPr="005B1C6B">
        <w:rPr>
          <w:rFonts w:ascii="Times New Roman" w:hAnsi="Times New Roman" w:cs="Times New Roman"/>
          <w:sz w:val="24"/>
          <w:szCs w:val="24"/>
        </w:rPr>
        <w:t>z.</w:t>
      </w:r>
      <w:r w:rsidR="008A7FFB">
        <w:rPr>
          <w:rFonts w:ascii="Times New Roman" w:hAnsi="Times New Roman" w:cs="Times New Roman"/>
          <w:sz w:val="24"/>
          <w:szCs w:val="24"/>
        </w:rPr>
        <w:t xml:space="preserve"> 256</w:t>
      </w:r>
      <w:r w:rsidR="000A1C4C">
        <w:rPr>
          <w:rFonts w:ascii="Times New Roman" w:hAnsi="Times New Roman" w:cs="Times New Roman"/>
          <w:sz w:val="24"/>
          <w:szCs w:val="24"/>
        </w:rPr>
        <w:t xml:space="preserve"> ze zm.</w:t>
      </w:r>
      <w:r w:rsidR="004C2BAD">
        <w:rPr>
          <w:rFonts w:ascii="Times New Roman" w:hAnsi="Times New Roman" w:cs="Times New Roman"/>
          <w:sz w:val="24"/>
          <w:szCs w:val="24"/>
        </w:rPr>
        <w:t xml:space="preserve">), </w:t>
      </w:r>
      <w:r w:rsidRPr="005B1C6B">
        <w:rPr>
          <w:rFonts w:ascii="Times New Roman" w:hAnsi="Times New Roman" w:cs="Times New Roman"/>
          <w:sz w:val="24"/>
          <w:szCs w:val="24"/>
        </w:rPr>
        <w:t>czyt</w:t>
      </w:r>
      <w:r w:rsidR="008A7FFB">
        <w:rPr>
          <w:rFonts w:ascii="Times New Roman" w:hAnsi="Times New Roman" w:cs="Times New Roman"/>
          <w:sz w:val="24"/>
          <w:szCs w:val="24"/>
        </w:rPr>
        <w:t xml:space="preserve">aj dalej k.p.a., zawiadamia się                       </w:t>
      </w:r>
      <w:r w:rsidRPr="005B1C6B">
        <w:rPr>
          <w:rFonts w:ascii="Times New Roman" w:hAnsi="Times New Roman" w:cs="Times New Roman"/>
          <w:sz w:val="24"/>
          <w:szCs w:val="24"/>
        </w:rPr>
        <w:t>o wydaniu w dniu</w:t>
      </w:r>
      <w:r w:rsidR="00B67EBD" w:rsidRPr="005B1C6B">
        <w:rPr>
          <w:rFonts w:ascii="Times New Roman" w:hAnsi="Times New Roman" w:cs="Times New Roman"/>
          <w:sz w:val="24"/>
          <w:szCs w:val="24"/>
        </w:rPr>
        <w:t xml:space="preserve"> </w:t>
      </w:r>
      <w:r w:rsidR="000A1C4C">
        <w:rPr>
          <w:rFonts w:ascii="Times New Roman" w:hAnsi="Times New Roman" w:cs="Times New Roman"/>
          <w:sz w:val="24"/>
          <w:szCs w:val="24"/>
        </w:rPr>
        <w:t>1 marca 2021</w:t>
      </w:r>
      <w:r w:rsidRPr="005B1C6B">
        <w:rPr>
          <w:rFonts w:ascii="Times New Roman" w:hAnsi="Times New Roman" w:cs="Times New Roman"/>
          <w:sz w:val="24"/>
          <w:szCs w:val="24"/>
        </w:rPr>
        <w:t xml:space="preserve"> r. postanowienia Starosty Piaseczyńskiego</w:t>
      </w:r>
      <w:r w:rsidR="004C2BAD">
        <w:rPr>
          <w:rFonts w:ascii="Times New Roman" w:hAnsi="Times New Roman" w:cs="Times New Roman"/>
          <w:sz w:val="24"/>
          <w:szCs w:val="24"/>
        </w:rPr>
        <w:t>,</w:t>
      </w:r>
      <w:r w:rsidR="008D7442">
        <w:rPr>
          <w:rFonts w:ascii="Times New Roman" w:hAnsi="Times New Roman" w:cs="Times New Roman"/>
          <w:sz w:val="24"/>
          <w:szCs w:val="24"/>
        </w:rPr>
        <w:t xml:space="preserve"> </w:t>
      </w:r>
      <w:r w:rsidRPr="005B1C6B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8D744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B1C6B">
        <w:rPr>
          <w:rFonts w:ascii="Times New Roman" w:hAnsi="Times New Roman" w:cs="Times New Roman"/>
          <w:sz w:val="24"/>
          <w:szCs w:val="24"/>
        </w:rPr>
        <w:t xml:space="preserve">art. 35 ust. 3 i art. 82 ust. 2 ustawy z dnia </w:t>
      </w:r>
      <w:r w:rsidR="008D7442">
        <w:rPr>
          <w:rFonts w:ascii="Times New Roman" w:hAnsi="Times New Roman" w:cs="Times New Roman"/>
          <w:sz w:val="24"/>
          <w:szCs w:val="24"/>
        </w:rPr>
        <w:t xml:space="preserve">7 lipca 1994 r. Prawo budowlane </w:t>
      </w:r>
      <w:r w:rsidR="000A1C4C" w:rsidRPr="000A1C4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(tj. Dz. U. </w:t>
      </w:r>
      <w:r w:rsidR="000A1C4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                              </w:t>
      </w:r>
      <w:r w:rsidR="000A1C4C" w:rsidRPr="000A1C4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 2020 r., poz. 1333 ze zm.</w:t>
      </w:r>
      <w:r w:rsidR="000A1C4C" w:rsidRPr="000A1C4C">
        <w:rPr>
          <w:rFonts w:ascii="Times New Roman" w:eastAsia="Times New Roman" w:hAnsi="Times New Roman" w:cs="Tahoma"/>
          <w:kern w:val="3"/>
          <w:sz w:val="24"/>
          <w:szCs w:val="24"/>
          <w:lang w:eastAsia="zh-CN"/>
        </w:rPr>
        <w:t>)</w:t>
      </w:r>
      <w:r w:rsidR="004C2BAD" w:rsidRPr="008A7FFB">
        <w:rPr>
          <w:rFonts w:ascii="Times New Roman" w:hAnsi="Times New Roman" w:cs="Times New Roman"/>
          <w:sz w:val="24"/>
          <w:szCs w:val="24"/>
        </w:rPr>
        <w:t>,</w:t>
      </w:r>
      <w:r w:rsidR="004C2BAD">
        <w:rPr>
          <w:rFonts w:ascii="Times New Roman" w:hAnsi="Times New Roman" w:cs="Times New Roman"/>
          <w:sz w:val="24"/>
          <w:szCs w:val="24"/>
        </w:rPr>
        <w:t xml:space="preserve"> </w:t>
      </w:r>
      <w:r w:rsidRPr="005B1C6B">
        <w:rPr>
          <w:rFonts w:ascii="Times New Roman" w:hAnsi="Times New Roman" w:cs="Times New Roman"/>
          <w:sz w:val="24"/>
          <w:szCs w:val="24"/>
        </w:rPr>
        <w:t>czytaj</w:t>
      </w:r>
      <w:r w:rsidR="008D7442">
        <w:rPr>
          <w:rFonts w:ascii="Times New Roman" w:hAnsi="Times New Roman" w:cs="Times New Roman"/>
          <w:sz w:val="24"/>
          <w:szCs w:val="24"/>
        </w:rPr>
        <w:t xml:space="preserve"> dalej ustawy – Prawo budowlane o</w:t>
      </w:r>
      <w:r w:rsidRPr="005B1C6B">
        <w:rPr>
          <w:rFonts w:ascii="Times New Roman" w:hAnsi="Times New Roman" w:cs="Times New Roman"/>
          <w:sz w:val="24"/>
          <w:szCs w:val="24"/>
        </w:rPr>
        <w:t xml:space="preserve">raz na podstawie art. 123 ustawy </w:t>
      </w:r>
      <w:r w:rsidRPr="00361B7A">
        <w:rPr>
          <w:rFonts w:ascii="Times New Roman" w:hAnsi="Times New Roman" w:cs="Times New Roman"/>
          <w:sz w:val="24"/>
          <w:szCs w:val="24"/>
        </w:rPr>
        <w:t>k.p.a., dotyczącego usunięcia nieprawidłowości i braków, w czterech egzemplarzach przedłożonego projekt</w:t>
      </w:r>
      <w:r w:rsidR="008D7442">
        <w:rPr>
          <w:rFonts w:ascii="Times New Roman" w:hAnsi="Times New Roman" w:cs="Times New Roman"/>
          <w:sz w:val="24"/>
          <w:szCs w:val="24"/>
        </w:rPr>
        <w:t xml:space="preserve">u budowlanego w sprawie wniosku </w:t>
      </w:r>
      <w:r w:rsidR="004C2BAD">
        <w:rPr>
          <w:rFonts w:ascii="Times New Roman" w:hAnsi="Times New Roman" w:cs="Times New Roman"/>
          <w:sz w:val="24"/>
          <w:szCs w:val="24"/>
        </w:rPr>
        <w:t>inwestora P4 Sp. z o.</w:t>
      </w:r>
      <w:r w:rsidR="004C2BAD" w:rsidRPr="00361B7A">
        <w:rPr>
          <w:rFonts w:ascii="Times New Roman" w:hAnsi="Times New Roman" w:cs="Times New Roman"/>
          <w:sz w:val="24"/>
          <w:szCs w:val="24"/>
        </w:rPr>
        <w:t>o.,</w:t>
      </w:r>
      <w:r w:rsidR="004C2BAD">
        <w:rPr>
          <w:rFonts w:ascii="Times New Roman" w:hAnsi="Times New Roman" w:cs="Times New Roman"/>
          <w:sz w:val="24"/>
          <w:szCs w:val="24"/>
        </w:rPr>
        <w:t xml:space="preserve"> </w:t>
      </w:r>
      <w:r w:rsidR="008D744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0A1C4C" w:rsidRPr="000A1C4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ul. Wynalazek 1, 02-677 Warszawa</w:t>
      </w:r>
      <w:r w:rsidR="004C2BAD">
        <w:rPr>
          <w:rFonts w:ascii="Times New Roman" w:hAnsi="Times New Roman" w:cs="Times New Roman"/>
          <w:sz w:val="24"/>
          <w:szCs w:val="24"/>
        </w:rPr>
        <w:t xml:space="preserve">, </w:t>
      </w:r>
      <w:r w:rsidRPr="00361B7A">
        <w:rPr>
          <w:rFonts w:ascii="Times New Roman" w:hAnsi="Times New Roman" w:cs="Times New Roman"/>
          <w:sz w:val="24"/>
          <w:szCs w:val="24"/>
        </w:rPr>
        <w:t>o pozwole</w:t>
      </w:r>
      <w:r w:rsidR="00361B7A" w:rsidRPr="00361B7A">
        <w:rPr>
          <w:rFonts w:ascii="Times New Roman" w:hAnsi="Times New Roman" w:cs="Times New Roman"/>
          <w:sz w:val="24"/>
          <w:szCs w:val="24"/>
        </w:rPr>
        <w:t>nie</w:t>
      </w:r>
      <w:r w:rsidR="004C2BAD">
        <w:rPr>
          <w:rFonts w:ascii="Times New Roman" w:hAnsi="Times New Roman" w:cs="Times New Roman"/>
          <w:sz w:val="24"/>
          <w:szCs w:val="24"/>
        </w:rPr>
        <w:t xml:space="preserve"> na b</w:t>
      </w:r>
      <w:r w:rsidR="008D7442">
        <w:rPr>
          <w:rFonts w:ascii="Times New Roman" w:hAnsi="Times New Roman" w:cs="Times New Roman"/>
          <w:sz w:val="24"/>
          <w:szCs w:val="24"/>
        </w:rPr>
        <w:t xml:space="preserve">udowę </w:t>
      </w:r>
      <w:r w:rsidR="00361B7A" w:rsidRPr="00361B7A">
        <w:rPr>
          <w:rFonts w:ascii="Times New Roman" w:hAnsi="Times New Roman" w:cs="Times New Roman"/>
          <w:sz w:val="24"/>
          <w:szCs w:val="24"/>
        </w:rPr>
        <w:t xml:space="preserve">z dnia </w:t>
      </w:r>
      <w:r w:rsidR="000A1C4C" w:rsidRPr="000A1C4C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8 stycznia 2021 r.</w:t>
      </w:r>
      <w:r w:rsidR="00361B7A">
        <w:rPr>
          <w:rFonts w:ascii="Times New Roman" w:hAnsi="Times New Roman" w:cs="Times New Roman"/>
          <w:sz w:val="24"/>
          <w:szCs w:val="24"/>
        </w:rPr>
        <w:t xml:space="preserve">, </w:t>
      </w:r>
      <w:r w:rsidR="008D744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61B7A">
        <w:rPr>
          <w:rFonts w:ascii="Times New Roman" w:hAnsi="Times New Roman" w:cs="Times New Roman"/>
          <w:sz w:val="24"/>
          <w:szCs w:val="24"/>
        </w:rPr>
        <w:t>dla inwestycji</w:t>
      </w:r>
      <w:r w:rsidR="004C2BAD">
        <w:rPr>
          <w:rFonts w:ascii="Times New Roman" w:hAnsi="Times New Roman" w:cs="Times New Roman"/>
          <w:sz w:val="24"/>
          <w:szCs w:val="24"/>
        </w:rPr>
        <w:t xml:space="preserve"> </w:t>
      </w:r>
      <w:r w:rsidR="004C2BAD" w:rsidRPr="004C2BAD">
        <w:rPr>
          <w:rFonts w:ascii="Times New Roman" w:hAnsi="Times New Roman" w:cs="Times New Roman"/>
          <w:sz w:val="24"/>
          <w:szCs w:val="24"/>
        </w:rPr>
        <w:t>obejmującej</w:t>
      </w:r>
      <w:r w:rsidR="004C2BAD">
        <w:rPr>
          <w:rFonts w:ascii="Times New Roman" w:hAnsi="Times New Roman" w:cs="Times New Roman"/>
          <w:sz w:val="24"/>
          <w:szCs w:val="24"/>
        </w:rPr>
        <w:t>: „</w:t>
      </w:r>
      <w:r w:rsidR="008A7FFB">
        <w:rPr>
          <w:rFonts w:ascii="Times New Roman" w:hAnsi="Times New Roman" w:cs="Times New Roman"/>
          <w:color w:val="000000"/>
          <w:sz w:val="24"/>
          <w:szCs w:val="24"/>
        </w:rPr>
        <w:t xml:space="preserve">budowę 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stacji bazowej telefonii komórkowej sieci P4 </w:t>
      </w:r>
      <w:r w:rsid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                              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nr WAR1144B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wraz z niezbędną infrastrukturą techniczną</w:t>
      </w:r>
      <w:r w:rsidR="004C2BAD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0A1C4C">
        <w:rPr>
          <w:rFonts w:ascii="Times New Roman" w:hAnsi="Times New Roman" w:cs="Times New Roman"/>
          <w:sz w:val="24"/>
          <w:szCs w:val="24"/>
        </w:rPr>
        <w:t xml:space="preserve">, </w:t>
      </w:r>
      <w:r w:rsidR="004C2BAD">
        <w:rPr>
          <w:rFonts w:ascii="Times New Roman" w:hAnsi="Times New Roman" w:cs="Times New Roman"/>
          <w:sz w:val="24"/>
          <w:szCs w:val="24"/>
        </w:rPr>
        <w:t xml:space="preserve">na </w:t>
      </w:r>
      <w:r w:rsidR="004C2BAD" w:rsidRPr="004C2BAD">
        <w:rPr>
          <w:rFonts w:ascii="Times New Roman" w:hAnsi="Times New Roman" w:cs="Times New Roman"/>
          <w:sz w:val="24"/>
          <w:szCs w:val="24"/>
        </w:rPr>
        <w:t xml:space="preserve">działce 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nr ew. </w:t>
      </w:r>
      <w:r w:rsidR="000A1C4C" w:rsidRPr="000A1C4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56 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w obrębie </w:t>
      </w:r>
      <w:r w:rsid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            </w:t>
      </w:r>
      <w:r w:rsidR="000A1C4C" w:rsidRPr="000A1C4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ew. 01-27</w:t>
      </w:r>
      <w:r w:rsidR="004C2BAD" w:rsidRPr="008A7F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1C4C" w:rsidRPr="000A1C4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jednostce ewidencyjnej 141802_4 </w:t>
      </w:r>
      <w:r w:rsidR="000A1C4C" w:rsidRPr="000A1C4C">
        <w:rPr>
          <w:rFonts w:ascii="Times New Roman" w:eastAsia="Times New Roman" w:hAnsi="Times New Roman" w:cs="Times New Roman"/>
          <w:sz w:val="24"/>
          <w:szCs w:val="24"/>
          <w:lang w:eastAsia="zh-CN"/>
        </w:rPr>
        <w:t>Konstancin-Jeziorna – miasto</w:t>
      </w:r>
      <w:r w:rsidR="004C2BAD" w:rsidRPr="008A7FFB">
        <w:rPr>
          <w:rFonts w:ascii="Times New Roman" w:hAnsi="Times New Roman" w:cs="Times New Roman"/>
          <w:sz w:val="24"/>
          <w:szCs w:val="24"/>
        </w:rPr>
        <w:t>.</w:t>
      </w:r>
    </w:p>
    <w:p w:rsidR="008A7FFB" w:rsidRDefault="006F50B1" w:rsidP="008A7FF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 w:rsidR="000A1C4C">
        <w:rPr>
          <w:rFonts w:ascii="Times New Roman" w:hAnsi="Times New Roman" w:cs="Times New Roman"/>
          <w:sz w:val="24"/>
          <w:szCs w:val="24"/>
        </w:rPr>
        <w:t>1 marca 2021</w:t>
      </w:r>
      <w:r w:rsidR="000A1C4C" w:rsidRPr="005B1C6B">
        <w:rPr>
          <w:rFonts w:ascii="Times New Roman" w:hAnsi="Times New Roman" w:cs="Times New Roman"/>
          <w:sz w:val="24"/>
          <w:szCs w:val="24"/>
        </w:rPr>
        <w:t xml:space="preserve"> r.</w:t>
      </w:r>
      <w:r w:rsidR="000A1C4C">
        <w:rPr>
          <w:rFonts w:ascii="Times New Roman" w:hAnsi="Times New Roman" w:cs="Times New Roman"/>
          <w:sz w:val="24"/>
          <w:szCs w:val="24"/>
        </w:rPr>
        <w:t xml:space="preserve"> </w:t>
      </w:r>
      <w:r w:rsidR="004C2BAD">
        <w:rPr>
          <w:rFonts w:ascii="Times New Roman" w:hAnsi="Times New Roman" w:cs="Times New Roman"/>
          <w:sz w:val="24"/>
          <w:szCs w:val="24"/>
        </w:rPr>
        <w:t>oraz załączonymi do niego</w:t>
      </w:r>
      <w:r w:rsidRPr="005B1C6B">
        <w:rPr>
          <w:rFonts w:ascii="Times New Roman" w:hAnsi="Times New Roman" w:cs="Times New Roman"/>
          <w:sz w:val="24"/>
          <w:szCs w:val="24"/>
        </w:rPr>
        <w:t xml:space="preserve"> materiałami można zapoznać się </w:t>
      </w:r>
      <w:r w:rsidR="000A1C4C" w:rsidRPr="000A1C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="000A1C4C"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filii Wydziału Architektoniczno-Budowlanego Starostwa Powiatowego w Piasecznie – w budynku Urzędu Miasta i Gminy Konstancin-Jeziorna </w:t>
      </w:r>
      <w:r w:rsid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                                                    </w:t>
      </w:r>
      <w:r w:rsidR="000A1C4C"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przy ul. Piaseczyńskiej 77 w Konstancinie-Jeziornie</w:t>
      </w:r>
      <w:r w:rsidR="008A7FFB">
        <w:rPr>
          <w:rFonts w:ascii="Times New Roman" w:hAnsi="Times New Roman" w:cs="Times New Roman"/>
          <w:sz w:val="24"/>
          <w:szCs w:val="24"/>
        </w:rPr>
        <w:t xml:space="preserve">, </w:t>
      </w:r>
      <w:r w:rsidR="008A7FFB" w:rsidRPr="008A7FFB">
        <w:rPr>
          <w:rFonts w:ascii="Times New Roman" w:hAnsi="Times New Roman" w:cs="Times New Roman"/>
          <w:sz w:val="24"/>
          <w:szCs w:val="24"/>
        </w:rPr>
        <w:t>po wcześniejszym umówieniu się telefonicznym lub mailowym z osobą prowadzącą sprawę.</w:t>
      </w:r>
    </w:p>
    <w:p w:rsidR="008A7FFB" w:rsidRDefault="004C2BAD" w:rsidP="008A7FF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49 </w:t>
      </w:r>
      <w:r w:rsidR="006F50B1" w:rsidRPr="005B1C6B">
        <w:rPr>
          <w:rFonts w:ascii="Times New Roman" w:hAnsi="Times New Roman" w:cs="Times New Roman"/>
          <w:sz w:val="24"/>
          <w:szCs w:val="24"/>
        </w:rPr>
        <w:t>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="006F50B1" w:rsidRPr="005B1C6B">
        <w:rPr>
          <w:rFonts w:ascii="Times New Roman" w:hAnsi="Times New Roman" w:cs="Times New Roman"/>
          <w:sz w:val="24"/>
          <w:szCs w:val="24"/>
        </w:rPr>
        <w:t xml:space="preserve"> dni </w:t>
      </w:r>
      <w:r w:rsidR="008A7FFB">
        <w:rPr>
          <w:rFonts w:ascii="Times New Roman" w:hAnsi="Times New Roman" w:cs="Times New Roman"/>
          <w:sz w:val="24"/>
          <w:szCs w:val="24"/>
        </w:rPr>
        <w:t xml:space="preserve">                od dnia publicznego ogłoszenia.</w:t>
      </w:r>
    </w:p>
    <w:p w:rsidR="004A29A3" w:rsidRDefault="006F50B1" w:rsidP="008A7FF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Na niniejsze postanowienie stronom nie przysługuje</w:t>
      </w:r>
      <w:r w:rsidR="004C2BAD">
        <w:rPr>
          <w:rFonts w:ascii="Times New Roman" w:hAnsi="Times New Roman" w:cs="Times New Roman"/>
          <w:b/>
          <w:sz w:val="24"/>
          <w:szCs w:val="24"/>
        </w:rPr>
        <w:t xml:space="preserve"> prawo do wniesienia zażalenia. </w:t>
      </w:r>
      <w:r w:rsidRPr="005B1C6B">
        <w:rPr>
          <w:rFonts w:ascii="Times New Roman" w:hAnsi="Times New Roman" w:cs="Times New Roman"/>
          <w:b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8A7FFB" w:rsidRPr="00F626BC" w:rsidRDefault="008A7FFB" w:rsidP="008A7FF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4"/>
          <w:szCs w:val="4"/>
        </w:rPr>
      </w:pPr>
    </w:p>
    <w:p w:rsidR="008A7FFB" w:rsidRPr="008A7FFB" w:rsidRDefault="006F50B1" w:rsidP="008A7FFB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0A1C4C">
        <w:rPr>
          <w:rFonts w:ascii="Times New Roman" w:hAnsi="Times New Roman" w:cs="Times New Roman"/>
          <w:b/>
          <w:sz w:val="24"/>
          <w:szCs w:val="24"/>
        </w:rPr>
        <w:t>27.2021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</w:t>
      </w:r>
      <w:r w:rsidR="004C2BAD">
        <w:rPr>
          <w:rFonts w:ascii="Times New Roman" w:hAnsi="Times New Roman" w:cs="Times New Roman"/>
          <w:b/>
          <w:sz w:val="24"/>
          <w:szCs w:val="24"/>
        </w:rPr>
        <w:t>KM</w:t>
      </w:r>
    </w:p>
    <w:p w:rsidR="000A1C4C" w:rsidRPr="000A1C4C" w:rsidRDefault="000A1C4C" w:rsidP="000A1C4C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0A1C4C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Sprawę prowadzi: Karolina Małecka</w:t>
      </w: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,  godz. przyjęć pon. 9-17, wt.-pt. 8-16</w:t>
      </w:r>
    </w:p>
    <w:p w:rsidR="000A1C4C" w:rsidRPr="000A1C4C" w:rsidRDefault="000A1C4C" w:rsidP="000A1C4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Filia wydziału Architektoniczno-Budowlanego Starostwa Powiatowego w Piasecznie,</w:t>
      </w:r>
    </w:p>
    <w:p w:rsidR="000A1C4C" w:rsidRPr="000A1C4C" w:rsidRDefault="000A1C4C" w:rsidP="000A1C4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w budynku Urzędu Miasta i Gminy Konstancin-Jeziorna ul. Piaseczyńska 77, 05-520 Konstancin-Jeziorna</w:t>
      </w:r>
    </w:p>
    <w:p w:rsidR="000A1C4C" w:rsidRPr="000A1C4C" w:rsidRDefault="000A1C4C" w:rsidP="000A1C4C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0A1C4C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tel. 22 484-20-81</w:t>
      </w: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  </w:t>
      </w:r>
      <w:r w:rsidRPr="000A1C4C">
        <w:rPr>
          <w:rFonts w:ascii="Times New Roman" w:eastAsia="Lucida Sans Unicode" w:hAnsi="Times New Roman" w:cs="Times New Roman"/>
          <w:bCs/>
          <w:kern w:val="3"/>
          <w:sz w:val="21"/>
          <w:szCs w:val="21"/>
          <w:lang w:eastAsia="zh-CN" w:bidi="hi-IN"/>
        </w:rPr>
        <w:t>adres email: k.malecka@piaseczno.pl</w:t>
      </w:r>
    </w:p>
    <w:p w:rsidR="004A29A3" w:rsidRPr="000A1C4C" w:rsidRDefault="004A29A3">
      <w:pPr>
        <w:rPr>
          <w:rFonts w:ascii="Times New Roman" w:hAnsi="Times New Roman" w:cs="Times New Roman"/>
          <w:b/>
          <w:sz w:val="8"/>
          <w:szCs w:val="8"/>
        </w:rPr>
      </w:pPr>
    </w:p>
    <w:p w:rsidR="000A1C4C" w:rsidRP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0A1C4C">
        <w:rPr>
          <w:rFonts w:ascii="Times New Roman" w:eastAsia="Calibri" w:hAnsi="Times New Roman" w:cs="Times New Roman"/>
          <w:caps/>
        </w:rPr>
        <w:t>opatrzone kwalifikowanym</w:t>
      </w:r>
    </w:p>
    <w:p w:rsidR="000A1C4C" w:rsidRP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0A1C4C">
        <w:rPr>
          <w:rFonts w:ascii="Times New Roman" w:eastAsia="Calibri" w:hAnsi="Times New Roman" w:cs="Times New Roman"/>
          <w:caps/>
        </w:rPr>
        <w:t>podpisem elektronicznym</w:t>
      </w:r>
    </w:p>
    <w:p w:rsidR="000A1C4C" w:rsidRP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A1C4C">
        <w:rPr>
          <w:rFonts w:ascii="Times New Roman" w:eastAsia="Calibri" w:hAnsi="Times New Roman" w:cs="Times New Roman"/>
          <w:sz w:val="24"/>
          <w:szCs w:val="24"/>
        </w:rPr>
        <w:t>Z up. Starosty Piaseczyńskiego</w:t>
      </w:r>
    </w:p>
    <w:p w:rsidR="000A1C4C" w:rsidRP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0A1C4C">
        <w:rPr>
          <w:rFonts w:ascii="Times New Roman" w:eastAsia="Calibri" w:hAnsi="Times New Roman" w:cs="Times New Roman"/>
          <w:i/>
          <w:sz w:val="24"/>
          <w:szCs w:val="24"/>
        </w:rPr>
        <w:t>mgr inż. Sylwia Moszczyńska-Staś</w:t>
      </w:r>
    </w:p>
    <w:p w:rsidR="008A7FFB" w:rsidRP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A1C4C">
        <w:rPr>
          <w:rFonts w:ascii="Times New Roman" w:eastAsia="Calibri" w:hAnsi="Times New Roman" w:cs="Times New Roman"/>
          <w:sz w:val="24"/>
          <w:szCs w:val="24"/>
        </w:rPr>
        <w:t>Naczelnik Wydziału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1C4C">
        <w:rPr>
          <w:rFonts w:ascii="Times New Roman" w:eastAsia="Calibri" w:hAnsi="Times New Roman" w:cs="Times New Roman"/>
          <w:sz w:val="24"/>
          <w:szCs w:val="24"/>
        </w:rPr>
        <w:t>Architektoniczno-Budowlanego</w:t>
      </w:r>
    </w:p>
    <w:p w:rsidR="008A7FFB" w:rsidRDefault="008A7FFB">
      <w:pPr>
        <w:rPr>
          <w:rFonts w:ascii="Times New Roman" w:hAnsi="Times New Roman" w:cs="Times New Roman"/>
          <w:sz w:val="24"/>
          <w:szCs w:val="24"/>
        </w:rPr>
      </w:pPr>
    </w:p>
    <w:p w:rsidR="004A29A3" w:rsidRDefault="004A29A3">
      <w:pPr>
        <w:rPr>
          <w:rFonts w:ascii="Times New Roman" w:hAnsi="Times New Roman" w:cs="Times New Roman"/>
          <w:b/>
          <w:sz w:val="24"/>
          <w:szCs w:val="24"/>
        </w:rPr>
      </w:pPr>
    </w:p>
    <w:p w:rsidR="00F626BC" w:rsidRPr="005B1C6B" w:rsidRDefault="00F626B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D08C3" w:rsidRPr="000A1C4C" w:rsidRDefault="006F50B1" w:rsidP="004C2BA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1C4C">
        <w:rPr>
          <w:rFonts w:ascii="Times New Roman" w:hAnsi="Times New Roman" w:cs="Times New Roman"/>
          <w:b/>
          <w:sz w:val="26"/>
          <w:szCs w:val="26"/>
        </w:rPr>
        <w:t>Pub</w:t>
      </w:r>
      <w:r w:rsidR="000A1C4C" w:rsidRPr="000A1C4C">
        <w:rPr>
          <w:rFonts w:ascii="Times New Roman" w:hAnsi="Times New Roman" w:cs="Times New Roman"/>
          <w:b/>
          <w:sz w:val="26"/>
          <w:szCs w:val="26"/>
        </w:rPr>
        <w:t>l</w:t>
      </w:r>
      <w:r w:rsidR="000A1C4C">
        <w:rPr>
          <w:rFonts w:ascii="Times New Roman" w:hAnsi="Times New Roman" w:cs="Times New Roman"/>
          <w:b/>
          <w:sz w:val="26"/>
          <w:szCs w:val="26"/>
        </w:rPr>
        <w:t xml:space="preserve">iczne obwieszczenie  nastąpiło </w:t>
      </w:r>
      <w:r w:rsidRPr="000A1C4C">
        <w:rPr>
          <w:rFonts w:ascii="Times New Roman" w:hAnsi="Times New Roman" w:cs="Times New Roman"/>
          <w:b/>
          <w:sz w:val="26"/>
          <w:szCs w:val="26"/>
        </w:rPr>
        <w:t xml:space="preserve">w dniu </w:t>
      </w:r>
      <w:r w:rsidR="000A1C4C" w:rsidRPr="000A1C4C">
        <w:rPr>
          <w:rFonts w:ascii="Times New Roman" w:hAnsi="Times New Roman" w:cs="Times New Roman"/>
          <w:b/>
          <w:sz w:val="26"/>
          <w:szCs w:val="26"/>
        </w:rPr>
        <w:t>4 marca 2021 r.</w:t>
      </w:r>
    </w:p>
    <w:p w:rsidR="004A29A3" w:rsidRDefault="006F50B1" w:rsidP="004C2BAD">
      <w:pPr>
        <w:jc w:val="center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="00ED08C3" w:rsidRPr="005B1C6B">
        <w:rPr>
          <w:rFonts w:ascii="Times New Roman" w:hAnsi="Times New Roman" w:cs="Times New Roman"/>
          <w:b/>
        </w:rPr>
        <w:t xml:space="preserve"> </w:t>
      </w:r>
      <w:r w:rsidR="004C2BAD">
        <w:rPr>
          <w:rFonts w:ascii="Times New Roman" w:hAnsi="Times New Roman" w:cs="Times New Roman"/>
          <w:sz w:val="20"/>
          <w:szCs w:val="20"/>
        </w:rPr>
        <w:t xml:space="preserve">na podstawie art. 49 </w:t>
      </w:r>
      <w:r w:rsidRPr="005B1C6B">
        <w:rPr>
          <w:rFonts w:ascii="Times New Roman" w:hAnsi="Times New Roman" w:cs="Times New Roman"/>
          <w:sz w:val="20"/>
          <w:szCs w:val="20"/>
        </w:rPr>
        <w:t>§ 2 k.p.a.)</w:t>
      </w:r>
    </w:p>
    <w:p w:rsid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0A1C4C" w:rsidRPr="000A1C4C" w:rsidRDefault="000A1C4C" w:rsidP="000A1C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0A1C4C">
        <w:rPr>
          <w:rFonts w:ascii="Times New Roman" w:eastAsia="Calibri" w:hAnsi="Times New Roman" w:cs="Times New Roman"/>
          <w:b/>
          <w:sz w:val="21"/>
          <w:szCs w:val="21"/>
        </w:rPr>
        <w:t>Wydruk stanowi dowód tego, co zostało stwierdzone w piśmie wydanym w formie dokumentu elektronicznego, zgodnie z art. 39</w:t>
      </w:r>
      <w:r w:rsidRPr="000A1C4C">
        <w:rPr>
          <w:rFonts w:ascii="Times New Roman" w:eastAsia="Calibri" w:hAnsi="Times New Roman" w:cs="Times New Roman"/>
          <w:b/>
          <w:sz w:val="21"/>
          <w:szCs w:val="21"/>
          <w:vertAlign w:val="superscript"/>
        </w:rPr>
        <w:t>3</w:t>
      </w:r>
      <w:r w:rsidRPr="000A1C4C">
        <w:rPr>
          <w:rFonts w:ascii="Times New Roman" w:eastAsia="Calibri" w:hAnsi="Times New Roman" w:cs="Times New Roman"/>
          <w:b/>
          <w:sz w:val="21"/>
          <w:szCs w:val="21"/>
        </w:rPr>
        <w:t xml:space="preserve"> k.p.a. Został on wytworzony za pomocą systemu teleinformatycznego i podpisany kwalifikowanym podpisem elektronicznym.</w:t>
      </w:r>
    </w:p>
    <w:p w:rsidR="000A1C4C" w:rsidRPr="005B1C6B" w:rsidRDefault="000A1C4C" w:rsidP="004C2BAD">
      <w:pPr>
        <w:jc w:val="center"/>
        <w:rPr>
          <w:rFonts w:ascii="Times New Roman" w:hAnsi="Times New Roman" w:cs="Times New Roman"/>
          <w:b/>
        </w:rPr>
      </w:pPr>
    </w:p>
    <w:sectPr w:rsidR="000A1C4C" w:rsidRPr="005B1C6B" w:rsidSect="000A1C4C">
      <w:footerReference w:type="default" r:id="rId6"/>
      <w:pgSz w:w="11906" w:h="16838"/>
      <w:pgMar w:top="1417" w:right="1417" w:bottom="1417" w:left="1417" w:header="0" w:footer="542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BAD" w:rsidRDefault="004C2BAD">
      <w:pPr>
        <w:spacing w:after="0" w:line="240" w:lineRule="auto"/>
      </w:pPr>
      <w:r>
        <w:separator/>
      </w:r>
    </w:p>
  </w:endnote>
  <w:endnote w:type="continuationSeparator" w:id="0">
    <w:p w:rsidR="004C2BAD" w:rsidRDefault="004C2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BAD" w:rsidRDefault="004C2BAD">
    <w:pPr>
      <w:pStyle w:val="Stopka"/>
      <w:rPr>
        <w:sz w:val="24"/>
        <w:szCs w:val="24"/>
      </w:rPr>
    </w:pPr>
    <w:r>
      <w:rPr>
        <w:sz w:val="24"/>
        <w:szCs w:val="24"/>
      </w:rPr>
      <w:t>___________________________________________________________________________</w:t>
    </w:r>
  </w:p>
  <w:p w:rsidR="004C2BAD" w:rsidRDefault="004C2BAD">
    <w:pPr>
      <w:pStyle w:val="Stopka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ARB.6740.</w:t>
    </w:r>
    <w:r w:rsidR="000A1C4C">
      <w:rPr>
        <w:rFonts w:ascii="Times New Roman" w:hAnsi="Times New Roman" w:cs="Times New Roman"/>
        <w:b/>
        <w:sz w:val="24"/>
        <w:szCs w:val="24"/>
      </w:rPr>
      <w:t>27.2021</w:t>
    </w:r>
    <w:r>
      <w:rPr>
        <w:rFonts w:ascii="Times New Roman" w:hAnsi="Times New Roman" w:cs="Times New Roman"/>
        <w:b/>
        <w:sz w:val="24"/>
        <w:szCs w:val="24"/>
      </w:rPr>
      <w:t>.KM</w:t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  <w:t>Strona 1/1</w:t>
    </w:r>
  </w:p>
  <w:p w:rsidR="004C2BAD" w:rsidRDefault="004C2BAD">
    <w:pPr>
      <w:pStyle w:val="Stopka"/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BAD" w:rsidRDefault="004C2BAD">
      <w:pPr>
        <w:spacing w:after="0" w:line="240" w:lineRule="auto"/>
      </w:pPr>
      <w:r>
        <w:separator/>
      </w:r>
    </w:p>
  </w:footnote>
  <w:footnote w:type="continuationSeparator" w:id="0">
    <w:p w:rsidR="004C2BAD" w:rsidRDefault="004C2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A3"/>
    <w:rsid w:val="0003148B"/>
    <w:rsid w:val="000A1C4C"/>
    <w:rsid w:val="00361B7A"/>
    <w:rsid w:val="003C1D63"/>
    <w:rsid w:val="004A29A3"/>
    <w:rsid w:val="004C2BAD"/>
    <w:rsid w:val="005B1C6B"/>
    <w:rsid w:val="006F50B1"/>
    <w:rsid w:val="00796CDE"/>
    <w:rsid w:val="008A7FFB"/>
    <w:rsid w:val="008D7442"/>
    <w:rsid w:val="00B67EBD"/>
    <w:rsid w:val="00BD49AD"/>
    <w:rsid w:val="00ED08C3"/>
    <w:rsid w:val="00F25235"/>
    <w:rsid w:val="00F626BC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9C9B0C-A644-4C24-BB7A-11BC8525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Normalny"/>
    <w:rsid w:val="004C2B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Karo Małecka</cp:lastModifiedBy>
  <cp:revision>2</cp:revision>
  <cp:lastPrinted>2020-05-13T09:41:00Z</cp:lastPrinted>
  <dcterms:created xsi:type="dcterms:W3CDTF">2021-03-04T11:16:00Z</dcterms:created>
  <dcterms:modified xsi:type="dcterms:W3CDTF">2021-03-04T11:16:00Z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