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46E57" w:rsidRPr="00F46E57" w:rsidRDefault="00457482" w:rsidP="00682CDF">
      <w:pPr>
        <w:tabs>
          <w:tab w:val="left" w:pos="2340"/>
          <w:tab w:val="left" w:pos="4500"/>
        </w:tabs>
        <w:ind w:right="5137"/>
      </w:pPr>
      <w:r>
        <w:t xml:space="preserve">                                      </w:t>
      </w:r>
      <w:r>
        <w:rPr>
          <w:sz w:val="28"/>
          <w:szCs w:val="28"/>
        </w:rPr>
        <w:t xml:space="preserve">                                  </w:t>
      </w:r>
      <w:r w:rsidR="00F46E57">
        <w:t xml:space="preserve">                        </w:t>
      </w:r>
    </w:p>
    <w:p w:rsidR="00F46E57" w:rsidRDefault="00F46E57" w:rsidP="00F46E57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OBWIESZCZENIE STAROSTY PIASECZYŃSKIEGO</w:t>
      </w:r>
    </w:p>
    <w:p w:rsidR="00F46E57" w:rsidRPr="00D426CF" w:rsidRDefault="00F46E57" w:rsidP="00D426CF">
      <w:pPr>
        <w:tabs>
          <w:tab w:val="left" w:pos="4095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32"/>
          <w:szCs w:val="32"/>
        </w:rPr>
        <w:t>o wszczęciu postępowania</w:t>
      </w:r>
    </w:p>
    <w:p w:rsidR="00F46E57" w:rsidRPr="004E5FEF" w:rsidRDefault="00F46E57">
      <w:pPr>
        <w:tabs>
          <w:tab w:val="left" w:pos="4095"/>
        </w:tabs>
        <w:rPr>
          <w:b/>
          <w:bCs/>
          <w:sz w:val="26"/>
          <w:szCs w:val="26"/>
        </w:rPr>
      </w:pPr>
    </w:p>
    <w:p w:rsidR="00457482" w:rsidRDefault="00457482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</w:pPr>
      <w:r>
        <w:t>Na podstawie art. 11d ust. 5</w:t>
      </w:r>
      <w:r w:rsidR="00362D62">
        <w:t xml:space="preserve"> i 6</w:t>
      </w:r>
      <w:r>
        <w:t xml:space="preserve"> ustawy z dnia 10 kwietnia 2003</w:t>
      </w:r>
      <w:r w:rsidR="00867DFF">
        <w:t xml:space="preserve"> </w:t>
      </w:r>
      <w:r>
        <w:t xml:space="preserve">r. o szczególnych zasadach przygotowania i realizacji inwestycji w zakresie dróg publicznych </w:t>
      </w:r>
      <w:r w:rsidR="00384234">
        <w:br/>
      </w:r>
      <w:r w:rsidR="00747DC6">
        <w:t>(</w:t>
      </w:r>
      <w:proofErr w:type="spellStart"/>
      <w:r w:rsidR="000E1EF4">
        <w:rPr>
          <w:color w:val="000000"/>
        </w:rPr>
        <w:t>t.j</w:t>
      </w:r>
      <w:proofErr w:type="spellEnd"/>
      <w:r w:rsidR="000E1EF4">
        <w:rPr>
          <w:color w:val="000000"/>
        </w:rPr>
        <w:t>. Dz. U. z 2020 r. poz. 1363</w:t>
      </w:r>
      <w:r w:rsidR="000E1EF4">
        <w:t xml:space="preserve"> ze zm.</w:t>
      </w:r>
      <w:r w:rsidR="00747DC6">
        <w:t xml:space="preserve">) </w:t>
      </w:r>
      <w:r w:rsidRPr="00AB4F65">
        <w:rPr>
          <w:b/>
        </w:rPr>
        <w:t>zawiadamia</w:t>
      </w:r>
      <w:r w:rsidR="00AB4F65" w:rsidRPr="00AB4F65">
        <w:rPr>
          <w:b/>
        </w:rPr>
        <w:t>m</w:t>
      </w:r>
      <w:r>
        <w:t xml:space="preserve">, że w dniu </w:t>
      </w:r>
      <w:r w:rsidR="00EA7367">
        <w:t>24 września</w:t>
      </w:r>
      <w:r w:rsidR="00683363" w:rsidRPr="00683363">
        <w:t xml:space="preserve"> 2021 r</w:t>
      </w:r>
      <w:r w:rsidR="00683363">
        <w:t xml:space="preserve">. </w:t>
      </w:r>
      <w:r>
        <w:t xml:space="preserve">zostało wszczęte postępowanie </w:t>
      </w:r>
      <w:r>
        <w:rPr>
          <w:iCs/>
        </w:rPr>
        <w:t>w sprawie udzielenia zezwolenia na realizację inwestycji drogowej:</w:t>
      </w:r>
      <w:r>
        <w:t xml:space="preserve"> </w:t>
      </w:r>
    </w:p>
    <w:p w:rsidR="00457482" w:rsidRDefault="00457482">
      <w:pPr>
        <w:jc w:val="both"/>
        <w:rPr>
          <w:sz w:val="20"/>
          <w:szCs w:val="20"/>
        </w:rPr>
      </w:pPr>
    </w:p>
    <w:p w:rsidR="00D426CF" w:rsidRDefault="00D426CF" w:rsidP="00D426CF">
      <w:pPr>
        <w:ind w:left="1260" w:hanging="1260"/>
        <w:jc w:val="both"/>
      </w:pPr>
      <w:r>
        <w:rPr>
          <w:b/>
        </w:rPr>
        <w:t>inwestor:</w:t>
      </w:r>
      <w:r>
        <w:t xml:space="preserve">    </w:t>
      </w:r>
      <w:r>
        <w:rPr>
          <w:b/>
        </w:rPr>
        <w:t xml:space="preserve">  </w:t>
      </w:r>
      <w:r>
        <w:t xml:space="preserve">Burmistrz Gminy </w:t>
      </w:r>
      <w:r w:rsidR="002C454A">
        <w:t>Konstancin-Jeziorna</w:t>
      </w:r>
    </w:p>
    <w:p w:rsidR="00D426CF" w:rsidRDefault="00D426CF" w:rsidP="00D426CF">
      <w:pPr>
        <w:tabs>
          <w:tab w:val="left" w:pos="1590"/>
        </w:tabs>
        <w:ind w:left="1260" w:hanging="1260"/>
        <w:jc w:val="both"/>
      </w:pPr>
      <w:r>
        <w:tab/>
        <w:t xml:space="preserve"> ul. Piaseczyńska 77, 05-520 Konstancin-Jeziorna </w:t>
      </w:r>
    </w:p>
    <w:p w:rsidR="00D426CF" w:rsidRDefault="00D426CF" w:rsidP="00D426CF">
      <w:pPr>
        <w:tabs>
          <w:tab w:val="left" w:pos="3750"/>
        </w:tabs>
        <w:ind w:left="1400" w:hanging="1400"/>
        <w:rPr>
          <w:sz w:val="12"/>
          <w:szCs w:val="12"/>
        </w:rPr>
      </w:pPr>
      <w:r>
        <w:rPr>
          <w:sz w:val="12"/>
          <w:szCs w:val="12"/>
        </w:rPr>
        <w:tab/>
      </w:r>
      <w:r>
        <w:rPr>
          <w:sz w:val="12"/>
          <w:szCs w:val="12"/>
        </w:rPr>
        <w:tab/>
      </w:r>
    </w:p>
    <w:p w:rsidR="00D426CF" w:rsidRDefault="00D426CF" w:rsidP="00D426CF">
      <w:pPr>
        <w:ind w:left="1400" w:hanging="1400"/>
        <w:rPr>
          <w:sz w:val="12"/>
          <w:szCs w:val="12"/>
        </w:rPr>
      </w:pPr>
    </w:p>
    <w:p w:rsidR="00D426CF" w:rsidRPr="00880591" w:rsidRDefault="00D426CF" w:rsidP="00D426CF">
      <w:pPr>
        <w:pStyle w:val="Standard"/>
        <w:ind w:left="1260" w:hanging="1260"/>
        <w:jc w:val="both"/>
      </w:pPr>
      <w:r>
        <w:rPr>
          <w:b/>
        </w:rPr>
        <w:t>inwestycja:</w:t>
      </w:r>
      <w:r>
        <w:t xml:space="preserve"> </w:t>
      </w:r>
      <w:r>
        <w:rPr>
          <w:bCs/>
        </w:rPr>
        <w:t>„</w:t>
      </w:r>
      <w:bookmarkStart w:id="0" w:name="_GoBack"/>
      <w:r>
        <w:rPr>
          <w:bCs/>
        </w:rPr>
        <w:t xml:space="preserve">Budowa ul. </w:t>
      </w:r>
      <w:proofErr w:type="spellStart"/>
      <w:r>
        <w:rPr>
          <w:bCs/>
        </w:rPr>
        <w:t>Wagarowej</w:t>
      </w:r>
      <w:proofErr w:type="spellEnd"/>
      <w:r>
        <w:rPr>
          <w:bCs/>
        </w:rPr>
        <w:t xml:space="preserve"> </w:t>
      </w:r>
      <w:bookmarkEnd w:id="0"/>
      <w:r>
        <w:rPr>
          <w:bCs/>
        </w:rPr>
        <w:t>wraz z miejscami postojowymi, infrastrukturą drogową, energetyczną i stałą organizacją ruchu w miejscowości Słomczyn”</w:t>
      </w:r>
    </w:p>
    <w:p w:rsidR="00682CDF" w:rsidRDefault="00682CDF">
      <w:pPr>
        <w:jc w:val="both"/>
        <w:rPr>
          <w:sz w:val="20"/>
          <w:szCs w:val="20"/>
        </w:rPr>
      </w:pPr>
    </w:p>
    <w:p w:rsidR="00F8100B" w:rsidRPr="00F8100B" w:rsidRDefault="00F8100B">
      <w:pPr>
        <w:jc w:val="both"/>
        <w:rPr>
          <w:b/>
        </w:rPr>
      </w:pPr>
      <w:r w:rsidRPr="00F8100B">
        <w:rPr>
          <w:b/>
        </w:rPr>
        <w:t>Działki inwestycyjne:</w:t>
      </w:r>
    </w:p>
    <w:p w:rsidR="006B008F" w:rsidRPr="00D855F1" w:rsidRDefault="006B008F">
      <w:pPr>
        <w:jc w:val="both"/>
        <w:rPr>
          <w:sz w:val="20"/>
          <w:szCs w:val="20"/>
        </w:rPr>
      </w:pPr>
    </w:p>
    <w:p w:rsidR="00D426CF" w:rsidRPr="00EB1974" w:rsidRDefault="00D426CF" w:rsidP="00D426CF">
      <w:pPr>
        <w:numPr>
          <w:ilvl w:val="0"/>
          <w:numId w:val="16"/>
        </w:numPr>
        <w:suppressAutoHyphens w:val="0"/>
      </w:pPr>
      <w:r w:rsidRPr="00D60043">
        <w:rPr>
          <w:b/>
        </w:rPr>
        <w:t>w projektowanym pasie drogowym (numery działek wytłuszczone przechodzą pod inwestycję; numery działek zamieszczone w nawiasie to numery po podziale; działki zapisane po przecinku pozostają przy dotychczasowym właścicielu)</w:t>
      </w:r>
      <w:r>
        <w:rPr>
          <w:b/>
        </w:rPr>
        <w:t xml:space="preserve">, w : </w:t>
      </w:r>
    </w:p>
    <w:p w:rsidR="00D426CF" w:rsidRDefault="00D426CF" w:rsidP="00D426CF">
      <w:pPr>
        <w:suppressAutoHyphens w:val="0"/>
        <w:ind w:left="720"/>
        <w:rPr>
          <w:b/>
        </w:rPr>
      </w:pPr>
      <w:r>
        <w:rPr>
          <w:b/>
        </w:rPr>
        <w:t xml:space="preserve">- </w:t>
      </w:r>
      <w:r w:rsidRPr="00D60043">
        <w:rPr>
          <w:b/>
        </w:rPr>
        <w:t xml:space="preserve">jednostce ew. </w:t>
      </w:r>
      <w:r>
        <w:rPr>
          <w:b/>
        </w:rPr>
        <w:t>Konstancin-Jeziorna – obszar wiejski :</w:t>
      </w:r>
    </w:p>
    <w:p w:rsidR="00D426CF" w:rsidRDefault="00D426CF" w:rsidP="00D426CF">
      <w:pPr>
        <w:suppressAutoHyphens w:val="0"/>
        <w:ind w:left="720"/>
      </w:pPr>
      <w:r>
        <w:t xml:space="preserve">obręb 0021 Słomczyn dz. nr ew. </w:t>
      </w:r>
      <w:r w:rsidRPr="00EB10B6">
        <w:rPr>
          <w:b/>
        </w:rPr>
        <w:t>118/4</w:t>
      </w:r>
      <w:r>
        <w:t xml:space="preserve">, </w:t>
      </w:r>
      <w:r w:rsidRPr="00EB10B6">
        <w:rPr>
          <w:b/>
        </w:rPr>
        <w:t>118/5</w:t>
      </w:r>
      <w:r>
        <w:t>, 123 (</w:t>
      </w:r>
      <w:r w:rsidRPr="00EB10B6">
        <w:rPr>
          <w:b/>
        </w:rPr>
        <w:t>123/1</w:t>
      </w:r>
      <w:r>
        <w:t>, 123/2), 122/2 (</w:t>
      </w:r>
      <w:r w:rsidRPr="00EB10B6">
        <w:rPr>
          <w:b/>
        </w:rPr>
        <w:t>122/9</w:t>
      </w:r>
      <w:r>
        <w:t>, 122/10)</w:t>
      </w:r>
    </w:p>
    <w:p w:rsidR="00D426CF" w:rsidRDefault="00D426CF" w:rsidP="00D426CF">
      <w:pPr>
        <w:suppressAutoHyphens w:val="0"/>
        <w:jc w:val="both"/>
      </w:pPr>
    </w:p>
    <w:p w:rsidR="00D426CF" w:rsidRPr="00EB1974" w:rsidRDefault="00D426CF" w:rsidP="00D426CF">
      <w:pPr>
        <w:numPr>
          <w:ilvl w:val="0"/>
          <w:numId w:val="16"/>
        </w:numPr>
        <w:jc w:val="both"/>
      </w:pPr>
      <w:r>
        <w:rPr>
          <w:b/>
        </w:rPr>
        <w:t>poza projektowanym pasem drogowym</w:t>
      </w:r>
      <w:r>
        <w:t xml:space="preserve"> </w:t>
      </w:r>
      <w:r>
        <w:rPr>
          <w:b/>
        </w:rPr>
        <w:t>(pod wykonanie budowy lub przebudowy sieci uzbrojenia terenu bądź dróg publicznych; numery działek zamieszczone w nawiasie to numery ew. działek przed podziałem), w :</w:t>
      </w:r>
    </w:p>
    <w:p w:rsidR="00D426CF" w:rsidRDefault="00D426CF" w:rsidP="00D426CF">
      <w:pPr>
        <w:ind w:left="720"/>
        <w:jc w:val="both"/>
        <w:rPr>
          <w:b/>
        </w:rPr>
      </w:pPr>
      <w:r>
        <w:rPr>
          <w:b/>
        </w:rPr>
        <w:t>- jednostce ew. Konstancin-Jeziorna – obszar wiejski :</w:t>
      </w:r>
    </w:p>
    <w:p w:rsidR="00B00F45" w:rsidRDefault="00D426CF" w:rsidP="00D426CF">
      <w:pPr>
        <w:ind w:left="720"/>
        <w:jc w:val="both"/>
      </w:pPr>
      <w:r>
        <w:t>obręb 0021 Słomczyn dz. nr ew. 105/1, 116/3, 116/4, 116/6, 116/7, 116/8, 117, 105/33, 58/7</w:t>
      </w:r>
    </w:p>
    <w:p w:rsidR="00D426CF" w:rsidRDefault="00D426CF" w:rsidP="00D426CF">
      <w:pPr>
        <w:ind w:left="720"/>
        <w:jc w:val="both"/>
      </w:pPr>
    </w:p>
    <w:p w:rsidR="00457482" w:rsidRDefault="00457482" w:rsidP="00B00F45">
      <w:pPr>
        <w:spacing w:before="51" w:after="57"/>
        <w:ind w:firstLine="709"/>
        <w:jc w:val="both"/>
      </w:pPr>
      <w:r>
        <w:t xml:space="preserve">Akta sprawy do wglądu znajdują się w Starostwie Powiatowym w Piasecznie,                              ul. </w:t>
      </w:r>
      <w:proofErr w:type="spellStart"/>
      <w:r>
        <w:t>Chyliczkow</w:t>
      </w:r>
      <w:r w:rsidR="00615EAF">
        <w:t>ska</w:t>
      </w:r>
      <w:proofErr w:type="spellEnd"/>
      <w:r w:rsidR="00615EAF">
        <w:t xml:space="preserve"> 14, 05-500 Piaseczno</w:t>
      </w:r>
      <w:r w:rsidR="00686881">
        <w:t>, od pon. do p</w:t>
      </w:r>
      <w:r>
        <w:t>t. w godzinach 8-1</w:t>
      </w:r>
      <w:r w:rsidR="00F87BAD">
        <w:t>6</w:t>
      </w:r>
      <w:r>
        <w:t>, gdzie można zgłaszać ewentualne uwagi i wnioski do czasu wydania orzeczenia w sprawie.</w:t>
      </w:r>
    </w:p>
    <w:p w:rsidR="00615EAF" w:rsidRDefault="00615EAF" w:rsidP="00615EAF">
      <w:pPr>
        <w:spacing w:before="51" w:after="57"/>
        <w:ind w:firstLine="709"/>
        <w:jc w:val="both"/>
      </w:pPr>
    </w:p>
    <w:p w:rsidR="00457482" w:rsidRDefault="00457482" w:rsidP="00615EAF">
      <w:pPr>
        <w:pStyle w:val="HTML-wstpniesformatowany"/>
        <w:tabs>
          <w:tab w:val="left" w:pos="70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Zgodnie z art. 49 ustawy – Kodeks postępowania administracyjnego doręczenie </w:t>
      </w:r>
      <w:r w:rsidR="00686881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uważa się za dokonane po upływie czternastu dni od dnia publicznego ogłoszenia.</w:t>
      </w:r>
    </w:p>
    <w:p w:rsidR="00254A37" w:rsidRDefault="00254A37" w:rsidP="00615EAF">
      <w:pPr>
        <w:pStyle w:val="HTML-wstpniesformatowany"/>
        <w:tabs>
          <w:tab w:val="left" w:pos="700"/>
        </w:tabs>
        <w:jc w:val="both"/>
        <w:rPr>
          <w:rFonts w:ascii="Times New Roman" w:hAnsi="Times New Roman" w:cs="Times New Roman"/>
        </w:rPr>
      </w:pPr>
    </w:p>
    <w:p w:rsidR="00DB206D" w:rsidRDefault="00254A37" w:rsidP="00CB5B0D">
      <w:pPr>
        <w:pStyle w:val="HTML-wstpniesformatowany"/>
        <w:tabs>
          <w:tab w:val="left" w:pos="70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Jednocześnie zgodnie z art. 49a k.p.a. informuję, że o innych czynnościach z wyjątkiem zawiadomienia o wydaniu decyzji, organ będzie informował poprzez udostępnienie pisma w Bi</w:t>
      </w:r>
      <w:r w:rsidR="006624C7">
        <w:rPr>
          <w:rFonts w:ascii="Times New Roman" w:hAnsi="Times New Roman" w:cs="Times New Roman"/>
        </w:rPr>
        <w:t>uletynie Informacji Publicznej.</w:t>
      </w:r>
    </w:p>
    <w:tbl>
      <w:tblPr>
        <w:tblW w:w="8326" w:type="dxa"/>
        <w:tblInd w:w="1025" w:type="dxa"/>
        <w:tblLook w:val="04A0" w:firstRow="1" w:lastRow="0" w:firstColumn="1" w:lastColumn="0" w:noHBand="0" w:noVBand="1"/>
      </w:tblPr>
      <w:tblGrid>
        <w:gridCol w:w="4163"/>
        <w:gridCol w:w="4163"/>
      </w:tblGrid>
      <w:tr w:rsidR="00D426CF" w:rsidRPr="00E33A51" w:rsidTr="00E33A51">
        <w:trPr>
          <w:trHeight w:val="1884"/>
        </w:trPr>
        <w:tc>
          <w:tcPr>
            <w:tcW w:w="4163" w:type="dxa"/>
            <w:shd w:val="clear" w:color="auto" w:fill="auto"/>
          </w:tcPr>
          <w:p w:rsidR="00D426CF" w:rsidRPr="00E33A51" w:rsidRDefault="00D426CF" w:rsidP="00E33A51">
            <w:pPr>
              <w:jc w:val="center"/>
              <w:rPr>
                <w:rFonts w:ascii="Calibri" w:eastAsia="Calibri" w:hAnsi="Calibri"/>
                <w:caps/>
                <w:sz w:val="22"/>
                <w:szCs w:val="22"/>
              </w:rPr>
            </w:pPr>
          </w:p>
        </w:tc>
        <w:tc>
          <w:tcPr>
            <w:tcW w:w="4163" w:type="dxa"/>
            <w:shd w:val="clear" w:color="auto" w:fill="auto"/>
          </w:tcPr>
          <w:p w:rsidR="00D426CF" w:rsidRPr="00E33A51" w:rsidRDefault="00D426CF" w:rsidP="00E33A51">
            <w:pPr>
              <w:jc w:val="center"/>
              <w:rPr>
                <w:rFonts w:ascii="Calibri" w:eastAsia="Calibri" w:hAnsi="Calibri"/>
                <w:caps/>
                <w:sz w:val="22"/>
                <w:szCs w:val="22"/>
              </w:rPr>
            </w:pPr>
            <w:r w:rsidRPr="00E33A51">
              <w:rPr>
                <w:rFonts w:ascii="Calibri" w:eastAsia="Calibri" w:hAnsi="Calibri"/>
                <w:caps/>
                <w:sz w:val="22"/>
                <w:szCs w:val="22"/>
              </w:rPr>
              <w:t>opatrzone kwalifikowanym podpisem elektronicznym</w:t>
            </w:r>
          </w:p>
          <w:p w:rsidR="00D426CF" w:rsidRPr="00E33A51" w:rsidRDefault="00D426CF" w:rsidP="00E33A51">
            <w:pPr>
              <w:jc w:val="center"/>
              <w:rPr>
                <w:rFonts w:ascii="Calibri" w:eastAsia="Calibri" w:hAnsi="Calibri"/>
                <w:caps/>
                <w:sz w:val="22"/>
                <w:szCs w:val="22"/>
              </w:rPr>
            </w:pPr>
          </w:p>
          <w:p w:rsidR="00D426CF" w:rsidRPr="00E33A51" w:rsidRDefault="00D426CF" w:rsidP="00E33A51">
            <w:pPr>
              <w:spacing w:after="120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E33A51">
              <w:rPr>
                <w:rFonts w:ascii="Calibri" w:eastAsia="Calibri" w:hAnsi="Calibri"/>
                <w:sz w:val="22"/>
                <w:szCs w:val="22"/>
              </w:rPr>
              <w:t>Z up. Starosty Piaseczyńskiego</w:t>
            </w:r>
          </w:p>
          <w:p w:rsidR="00D426CF" w:rsidRPr="00E33A51" w:rsidRDefault="00D426CF" w:rsidP="00E33A51">
            <w:pPr>
              <w:jc w:val="center"/>
              <w:rPr>
                <w:rFonts w:ascii="Calibri" w:eastAsia="Calibri" w:hAnsi="Calibri"/>
                <w:i/>
              </w:rPr>
            </w:pPr>
            <w:r w:rsidRPr="00E33A51">
              <w:rPr>
                <w:rFonts w:ascii="Calibri" w:eastAsia="Calibri" w:hAnsi="Calibri"/>
                <w:i/>
              </w:rPr>
              <w:t>mgr inż. Sylwia Moszczyńska-Staś</w:t>
            </w:r>
          </w:p>
          <w:p w:rsidR="00D426CF" w:rsidRPr="00E33A51" w:rsidRDefault="00D426CF" w:rsidP="00E33A51">
            <w:pPr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E33A51">
              <w:rPr>
                <w:rFonts w:ascii="Calibri" w:eastAsia="Calibri" w:hAnsi="Calibri"/>
                <w:sz w:val="22"/>
                <w:szCs w:val="22"/>
              </w:rPr>
              <w:t>Naczelnik Wydziału</w:t>
            </w:r>
          </w:p>
          <w:p w:rsidR="00D426CF" w:rsidRPr="00E33A51" w:rsidRDefault="00D426CF" w:rsidP="00E33A51">
            <w:pPr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E33A51">
              <w:rPr>
                <w:rFonts w:ascii="Calibri" w:eastAsia="Calibri" w:hAnsi="Calibri"/>
                <w:sz w:val="22"/>
                <w:szCs w:val="22"/>
              </w:rPr>
              <w:t>Architektoniczno-Budowlanego</w:t>
            </w:r>
          </w:p>
          <w:p w:rsidR="00D426CF" w:rsidRPr="00E33A51" w:rsidRDefault="00D426CF" w:rsidP="00E33A51">
            <w:pPr>
              <w:jc w:val="center"/>
              <w:rPr>
                <w:rFonts w:ascii="Calibri" w:eastAsia="Calibri" w:hAnsi="Calibri"/>
                <w:caps/>
                <w:sz w:val="22"/>
                <w:szCs w:val="22"/>
              </w:rPr>
            </w:pPr>
          </w:p>
        </w:tc>
      </w:tr>
    </w:tbl>
    <w:p w:rsidR="00D426CF" w:rsidRDefault="00D426CF" w:rsidP="00CB5B0D">
      <w:pPr>
        <w:pStyle w:val="HTML-wstpniesformatowany"/>
        <w:tabs>
          <w:tab w:val="left" w:pos="700"/>
        </w:tabs>
        <w:jc w:val="both"/>
        <w:rPr>
          <w:rFonts w:ascii="Times New Roman" w:hAnsi="Times New Roman" w:cs="Times New Roman"/>
        </w:rPr>
      </w:pPr>
    </w:p>
    <w:p w:rsidR="00D426CF" w:rsidRDefault="00D426CF" w:rsidP="00CB5B0D">
      <w:pPr>
        <w:pStyle w:val="HTML-wstpniesformatowany"/>
        <w:tabs>
          <w:tab w:val="left" w:pos="700"/>
        </w:tabs>
        <w:jc w:val="both"/>
        <w:rPr>
          <w:rFonts w:ascii="Times New Roman" w:hAnsi="Times New Roman" w:cs="Times New Roman"/>
        </w:rPr>
      </w:pPr>
    </w:p>
    <w:p w:rsidR="00CB5B0D" w:rsidRDefault="00CB5B0D" w:rsidP="00CB5B0D">
      <w:pPr>
        <w:jc w:val="both"/>
      </w:pPr>
    </w:p>
    <w:p w:rsidR="00F46E57" w:rsidRDefault="00F46E57" w:rsidP="00CB5B0D">
      <w:pPr>
        <w:jc w:val="both"/>
      </w:pPr>
      <w:r>
        <w:rPr>
          <w:b/>
          <w:bCs/>
        </w:rPr>
        <w:t xml:space="preserve">Publiczne obwieszczenie nastąpiło w dniu: </w:t>
      </w:r>
      <w:r w:rsidR="008F39AC">
        <w:t>14.10.2021 r.</w:t>
      </w:r>
    </w:p>
    <w:p w:rsidR="00F46E57" w:rsidRDefault="00F46E57" w:rsidP="00F46E57">
      <w:pPr>
        <w:ind w:left="1260" w:hanging="126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>
        <w:rPr>
          <w:sz w:val="16"/>
          <w:szCs w:val="16"/>
        </w:rPr>
        <w:t>(datę obwieszczenia wpisuje osoba dokonująca obwieszczenia</w:t>
      </w:r>
    </w:p>
    <w:p w:rsidR="00F46E57" w:rsidRDefault="00F46E57" w:rsidP="00F46E57">
      <w:pPr>
        <w:ind w:left="1260" w:hanging="1260"/>
        <w:rPr>
          <w:rStyle w:val="Domylnaczcionkaakapitu3"/>
          <w:shd w:val="clear" w:color="auto" w:fill="FFFFFF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na podstawie art. 49 </w:t>
      </w:r>
      <w:r>
        <w:rPr>
          <w:rStyle w:val="Domylnaczcionkaakapitu3"/>
          <w:sz w:val="16"/>
          <w:szCs w:val="16"/>
          <w:shd w:val="clear" w:color="auto" w:fill="FFFFFF"/>
        </w:rPr>
        <w:t>§ 2 k.p.a.</w:t>
      </w:r>
      <w:r>
        <w:rPr>
          <w:rStyle w:val="Domylnaczcionkaakapitu3"/>
          <w:shd w:val="clear" w:color="auto" w:fill="FFFFFF"/>
        </w:rPr>
        <w:t>)</w:t>
      </w:r>
    </w:p>
    <w:p w:rsidR="00F46E57" w:rsidRDefault="00F46E57" w:rsidP="00F46E57">
      <w:pPr>
        <w:widowControl w:val="0"/>
        <w:tabs>
          <w:tab w:val="center" w:pos="4536"/>
          <w:tab w:val="right" w:pos="9072"/>
          <w:tab w:val="right" w:pos="9639"/>
        </w:tabs>
        <w:jc w:val="center"/>
        <w:textAlignment w:val="baseline"/>
        <w:rPr>
          <w:rFonts w:eastAsia="Lucida Sans Unicode" w:cs="Tahoma"/>
          <w:b/>
          <w:kern w:val="1"/>
          <w:szCs w:val="16"/>
          <w:lang w:eastAsia="pl-PL"/>
        </w:rPr>
      </w:pPr>
    </w:p>
    <w:p w:rsidR="00F46E57" w:rsidRDefault="00F46E57" w:rsidP="00F46E57">
      <w:pPr>
        <w:widowControl w:val="0"/>
        <w:tabs>
          <w:tab w:val="center" w:pos="4536"/>
          <w:tab w:val="right" w:pos="9072"/>
          <w:tab w:val="right" w:pos="9639"/>
        </w:tabs>
        <w:jc w:val="center"/>
        <w:textAlignment w:val="baseline"/>
        <w:rPr>
          <w:rFonts w:eastAsia="Lucida Sans Unicode" w:cs="Tahoma"/>
          <w:b/>
          <w:kern w:val="1"/>
          <w:szCs w:val="16"/>
          <w:lang w:eastAsia="pl-PL"/>
        </w:rPr>
      </w:pPr>
    </w:p>
    <w:p w:rsidR="000B52F1" w:rsidRPr="00682CDF" w:rsidRDefault="00F46E57" w:rsidP="00682CDF">
      <w:pPr>
        <w:widowControl w:val="0"/>
        <w:tabs>
          <w:tab w:val="left" w:pos="3660"/>
        </w:tabs>
        <w:textAlignment w:val="baseline"/>
        <w:rPr>
          <w:rFonts w:eastAsia="Lucida Sans Unicode" w:cs="Tahoma"/>
          <w:b/>
          <w:kern w:val="1"/>
          <w:sz w:val="28"/>
          <w:szCs w:val="20"/>
          <w:lang w:eastAsia="pl-PL"/>
        </w:rPr>
      </w:pPr>
      <w:r>
        <w:rPr>
          <w:rFonts w:eastAsia="Lucida Sans Unicode" w:cs="Tahoma"/>
          <w:b/>
          <w:kern w:val="1"/>
          <w:szCs w:val="16"/>
          <w:lang w:eastAsia="pl-PL"/>
        </w:rPr>
        <w:t>N</w:t>
      </w:r>
      <w:r w:rsidR="00D426CF">
        <w:rPr>
          <w:b/>
        </w:rPr>
        <w:t>r rej. ARB.6740.1.44</w:t>
      </w:r>
      <w:r w:rsidR="00683363">
        <w:rPr>
          <w:b/>
        </w:rPr>
        <w:t>.2021.ZS</w:t>
      </w:r>
    </w:p>
    <w:sectPr w:rsidR="000B52F1" w:rsidRPr="00682CDF" w:rsidSect="00D855F1">
      <w:footerReference w:type="default" r:id="rId8"/>
      <w:pgSz w:w="11906" w:h="16838"/>
      <w:pgMar w:top="1135" w:right="1418" w:bottom="680" w:left="1418" w:header="709" w:footer="10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4ABF" w:rsidRDefault="008B4ABF">
      <w:r>
        <w:separator/>
      </w:r>
    </w:p>
  </w:endnote>
  <w:endnote w:type="continuationSeparator" w:id="0">
    <w:p w:rsidR="008B4ABF" w:rsidRDefault="008B4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ont276"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234" w:rsidRDefault="00457482" w:rsidP="00384234">
    <w:pPr>
      <w:widowControl w:val="0"/>
      <w:pBdr>
        <w:top w:val="single" w:sz="4" w:space="1" w:color="auto"/>
      </w:pBdr>
      <w:tabs>
        <w:tab w:val="center" w:pos="4536"/>
        <w:tab w:val="right" w:pos="9072"/>
        <w:tab w:val="right" w:pos="9639"/>
      </w:tabs>
      <w:jc w:val="center"/>
      <w:textAlignment w:val="baseline"/>
    </w:pPr>
    <w:r>
      <w:rPr>
        <w:rFonts w:ascii="Cambria" w:hAnsi="Cambria" w:cs="Cambria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4ABF" w:rsidRDefault="008B4ABF">
      <w:r>
        <w:separator/>
      </w:r>
    </w:p>
  </w:footnote>
  <w:footnote w:type="continuationSeparator" w:id="0">
    <w:p w:rsidR="008B4ABF" w:rsidRDefault="008B4A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ascii="Times New Roman" w:hAnsi="Times New Roman" w:cs="font276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00A3446"/>
    <w:multiLevelType w:val="hybridMultilevel"/>
    <w:tmpl w:val="5118761E"/>
    <w:lvl w:ilvl="0" w:tplc="0415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4">
    <w:nsid w:val="00D47B64"/>
    <w:multiLevelType w:val="hybridMultilevel"/>
    <w:tmpl w:val="EA9AA5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D545F4"/>
    <w:multiLevelType w:val="hybridMultilevel"/>
    <w:tmpl w:val="B9B03B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017111"/>
    <w:multiLevelType w:val="hybridMultilevel"/>
    <w:tmpl w:val="5D168ED4"/>
    <w:lvl w:ilvl="0" w:tplc="E982E5C8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7">
    <w:nsid w:val="316B0FBC"/>
    <w:multiLevelType w:val="hybridMultilevel"/>
    <w:tmpl w:val="EF2284E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35890CEC"/>
    <w:multiLevelType w:val="multilevel"/>
    <w:tmpl w:val="CA582458"/>
    <w:styleLink w:val="WW8Num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>
    <w:nsid w:val="369C2EFE"/>
    <w:multiLevelType w:val="hybridMultilevel"/>
    <w:tmpl w:val="445CD2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097743"/>
    <w:multiLevelType w:val="hybridMultilevel"/>
    <w:tmpl w:val="BEFC6AA2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7706480"/>
    <w:multiLevelType w:val="hybridMultilevel"/>
    <w:tmpl w:val="F3046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EC34C31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13">
    <w:nsid w:val="52FF4059"/>
    <w:multiLevelType w:val="hybridMultilevel"/>
    <w:tmpl w:val="E286E4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2"/>
  </w:num>
  <w:num w:numId="6">
    <w:abstractNumId w:val="11"/>
  </w:num>
  <w:num w:numId="7">
    <w:abstractNumId w:val="5"/>
  </w:num>
  <w:num w:numId="8">
    <w:abstractNumId w:val="10"/>
  </w:num>
  <w:num w:numId="9">
    <w:abstractNumId w:val="8"/>
  </w:num>
  <w:num w:numId="10">
    <w:abstractNumId w:val="8"/>
    <w:lvlOverride w:ilvl="0">
      <w:startOverride w:val="1"/>
    </w:lvlOverride>
  </w:num>
  <w:num w:numId="11">
    <w:abstractNumId w:val="9"/>
  </w:num>
  <w:num w:numId="12">
    <w:abstractNumId w:val="13"/>
  </w:num>
  <w:num w:numId="13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7"/>
  </w:num>
  <w:num w:numId="15">
    <w:abstractNumId w:val="6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79A"/>
    <w:rsid w:val="00020A8A"/>
    <w:rsid w:val="000212C3"/>
    <w:rsid w:val="00030F48"/>
    <w:rsid w:val="000811FE"/>
    <w:rsid w:val="0008234D"/>
    <w:rsid w:val="000A6983"/>
    <w:rsid w:val="000B52F1"/>
    <w:rsid w:val="000B6FD5"/>
    <w:rsid w:val="000C6DA5"/>
    <w:rsid w:val="000D4ED7"/>
    <w:rsid w:val="000D650C"/>
    <w:rsid w:val="000E1EF4"/>
    <w:rsid w:val="0010310A"/>
    <w:rsid w:val="00107B8F"/>
    <w:rsid w:val="00134B7A"/>
    <w:rsid w:val="001350EE"/>
    <w:rsid w:val="00171E48"/>
    <w:rsid w:val="001C4A56"/>
    <w:rsid w:val="001E47F1"/>
    <w:rsid w:val="001F7363"/>
    <w:rsid w:val="00243970"/>
    <w:rsid w:val="00251925"/>
    <w:rsid w:val="00254A37"/>
    <w:rsid w:val="00264382"/>
    <w:rsid w:val="00272992"/>
    <w:rsid w:val="002821F8"/>
    <w:rsid w:val="002A66B9"/>
    <w:rsid w:val="002B319C"/>
    <w:rsid w:val="002B47E3"/>
    <w:rsid w:val="002C454A"/>
    <w:rsid w:val="002C7C3E"/>
    <w:rsid w:val="002D12FC"/>
    <w:rsid w:val="002F4FF6"/>
    <w:rsid w:val="0030093D"/>
    <w:rsid w:val="0032088E"/>
    <w:rsid w:val="003227B2"/>
    <w:rsid w:val="0034351B"/>
    <w:rsid w:val="003450B7"/>
    <w:rsid w:val="003500DD"/>
    <w:rsid w:val="00362327"/>
    <w:rsid w:val="00362D62"/>
    <w:rsid w:val="00365B11"/>
    <w:rsid w:val="00367E7E"/>
    <w:rsid w:val="00371CEC"/>
    <w:rsid w:val="00384234"/>
    <w:rsid w:val="003A2B48"/>
    <w:rsid w:val="003A3B27"/>
    <w:rsid w:val="003A3E39"/>
    <w:rsid w:val="003B4504"/>
    <w:rsid w:val="003F4159"/>
    <w:rsid w:val="003F48C7"/>
    <w:rsid w:val="003F67BA"/>
    <w:rsid w:val="004009EA"/>
    <w:rsid w:val="00425D3E"/>
    <w:rsid w:val="00427CE8"/>
    <w:rsid w:val="004421E3"/>
    <w:rsid w:val="00457482"/>
    <w:rsid w:val="004657FE"/>
    <w:rsid w:val="00470A84"/>
    <w:rsid w:val="004745D3"/>
    <w:rsid w:val="00492639"/>
    <w:rsid w:val="004A004A"/>
    <w:rsid w:val="004A299E"/>
    <w:rsid w:val="004A488F"/>
    <w:rsid w:val="004A7501"/>
    <w:rsid w:val="004A7870"/>
    <w:rsid w:val="004C2ADC"/>
    <w:rsid w:val="004D3302"/>
    <w:rsid w:val="004E18A1"/>
    <w:rsid w:val="004E4FAF"/>
    <w:rsid w:val="004E5FEF"/>
    <w:rsid w:val="004F0FC3"/>
    <w:rsid w:val="004F15E0"/>
    <w:rsid w:val="0050059B"/>
    <w:rsid w:val="00506C53"/>
    <w:rsid w:val="00511780"/>
    <w:rsid w:val="005361DE"/>
    <w:rsid w:val="005431D3"/>
    <w:rsid w:val="00544142"/>
    <w:rsid w:val="00546407"/>
    <w:rsid w:val="00551AF4"/>
    <w:rsid w:val="00560BF4"/>
    <w:rsid w:val="00561C78"/>
    <w:rsid w:val="00592FCC"/>
    <w:rsid w:val="005A0385"/>
    <w:rsid w:val="005A3F46"/>
    <w:rsid w:val="005C4D3E"/>
    <w:rsid w:val="005C6C4A"/>
    <w:rsid w:val="005C7B7F"/>
    <w:rsid w:val="005E184A"/>
    <w:rsid w:val="005F02DD"/>
    <w:rsid w:val="005F5073"/>
    <w:rsid w:val="00612A42"/>
    <w:rsid w:val="00613438"/>
    <w:rsid w:val="00615EAF"/>
    <w:rsid w:val="00621A5C"/>
    <w:rsid w:val="0063650E"/>
    <w:rsid w:val="00647A5E"/>
    <w:rsid w:val="00653FDF"/>
    <w:rsid w:val="006566F6"/>
    <w:rsid w:val="006624C7"/>
    <w:rsid w:val="00675C48"/>
    <w:rsid w:val="00682CDF"/>
    <w:rsid w:val="00683363"/>
    <w:rsid w:val="00686881"/>
    <w:rsid w:val="006877DA"/>
    <w:rsid w:val="006B008F"/>
    <w:rsid w:val="006C224E"/>
    <w:rsid w:val="006C2302"/>
    <w:rsid w:val="006C4D7F"/>
    <w:rsid w:val="006D3391"/>
    <w:rsid w:val="00714362"/>
    <w:rsid w:val="007314DD"/>
    <w:rsid w:val="0073240E"/>
    <w:rsid w:val="00737FE1"/>
    <w:rsid w:val="00747DC6"/>
    <w:rsid w:val="00755C4C"/>
    <w:rsid w:val="00760297"/>
    <w:rsid w:val="00765713"/>
    <w:rsid w:val="00767BCC"/>
    <w:rsid w:val="00784E7E"/>
    <w:rsid w:val="00786C24"/>
    <w:rsid w:val="00795A30"/>
    <w:rsid w:val="007C398D"/>
    <w:rsid w:val="007D42E7"/>
    <w:rsid w:val="007E56D5"/>
    <w:rsid w:val="007E79EE"/>
    <w:rsid w:val="008012B7"/>
    <w:rsid w:val="00801FB7"/>
    <w:rsid w:val="008433EC"/>
    <w:rsid w:val="00867DFF"/>
    <w:rsid w:val="008A526B"/>
    <w:rsid w:val="008B4ABF"/>
    <w:rsid w:val="008D3DE7"/>
    <w:rsid w:val="008E1950"/>
    <w:rsid w:val="008E5BF6"/>
    <w:rsid w:val="008F1224"/>
    <w:rsid w:val="008F39AC"/>
    <w:rsid w:val="009015B1"/>
    <w:rsid w:val="00901AD8"/>
    <w:rsid w:val="009323AB"/>
    <w:rsid w:val="009418BA"/>
    <w:rsid w:val="009432A6"/>
    <w:rsid w:val="009474F8"/>
    <w:rsid w:val="00954126"/>
    <w:rsid w:val="009635F7"/>
    <w:rsid w:val="00974A4C"/>
    <w:rsid w:val="009762E2"/>
    <w:rsid w:val="0099248D"/>
    <w:rsid w:val="009A3769"/>
    <w:rsid w:val="009A527F"/>
    <w:rsid w:val="009C0E27"/>
    <w:rsid w:val="009D6E15"/>
    <w:rsid w:val="00A21507"/>
    <w:rsid w:val="00A22ACF"/>
    <w:rsid w:val="00A4092E"/>
    <w:rsid w:val="00A44978"/>
    <w:rsid w:val="00A5211C"/>
    <w:rsid w:val="00A5617F"/>
    <w:rsid w:val="00AA5146"/>
    <w:rsid w:val="00AB4F65"/>
    <w:rsid w:val="00AC094A"/>
    <w:rsid w:val="00AE44FE"/>
    <w:rsid w:val="00B00F45"/>
    <w:rsid w:val="00B05C2B"/>
    <w:rsid w:val="00B12252"/>
    <w:rsid w:val="00B13E2B"/>
    <w:rsid w:val="00B46ACF"/>
    <w:rsid w:val="00B65565"/>
    <w:rsid w:val="00B77E3B"/>
    <w:rsid w:val="00B96F51"/>
    <w:rsid w:val="00BE7ABA"/>
    <w:rsid w:val="00BF1374"/>
    <w:rsid w:val="00BF448B"/>
    <w:rsid w:val="00C02AC9"/>
    <w:rsid w:val="00C05FC9"/>
    <w:rsid w:val="00C22828"/>
    <w:rsid w:val="00C30290"/>
    <w:rsid w:val="00C315A9"/>
    <w:rsid w:val="00C34E38"/>
    <w:rsid w:val="00C6517E"/>
    <w:rsid w:val="00C73315"/>
    <w:rsid w:val="00C8351F"/>
    <w:rsid w:val="00CA7530"/>
    <w:rsid w:val="00CB281E"/>
    <w:rsid w:val="00CB43D1"/>
    <w:rsid w:val="00CB5B0D"/>
    <w:rsid w:val="00CB5DA5"/>
    <w:rsid w:val="00CB7C19"/>
    <w:rsid w:val="00CC2AF4"/>
    <w:rsid w:val="00CC699A"/>
    <w:rsid w:val="00CD693C"/>
    <w:rsid w:val="00CE2492"/>
    <w:rsid w:val="00D01467"/>
    <w:rsid w:val="00D02061"/>
    <w:rsid w:val="00D14F8E"/>
    <w:rsid w:val="00D26A2F"/>
    <w:rsid w:val="00D334C7"/>
    <w:rsid w:val="00D344C9"/>
    <w:rsid w:val="00D426CF"/>
    <w:rsid w:val="00D56E42"/>
    <w:rsid w:val="00D57A73"/>
    <w:rsid w:val="00D60D8E"/>
    <w:rsid w:val="00D84F03"/>
    <w:rsid w:val="00D855F1"/>
    <w:rsid w:val="00D9213A"/>
    <w:rsid w:val="00D97CF5"/>
    <w:rsid w:val="00DA0A23"/>
    <w:rsid w:val="00DB206D"/>
    <w:rsid w:val="00DB379A"/>
    <w:rsid w:val="00DB487B"/>
    <w:rsid w:val="00DB55AA"/>
    <w:rsid w:val="00DB5A75"/>
    <w:rsid w:val="00DB5FEC"/>
    <w:rsid w:val="00DE0FB7"/>
    <w:rsid w:val="00DE1DF3"/>
    <w:rsid w:val="00DF43CC"/>
    <w:rsid w:val="00DF4D11"/>
    <w:rsid w:val="00DF7FD1"/>
    <w:rsid w:val="00E0091E"/>
    <w:rsid w:val="00E032F7"/>
    <w:rsid w:val="00E143EF"/>
    <w:rsid w:val="00E262EF"/>
    <w:rsid w:val="00E26C6E"/>
    <w:rsid w:val="00E33386"/>
    <w:rsid w:val="00E33A51"/>
    <w:rsid w:val="00E8575C"/>
    <w:rsid w:val="00E86D50"/>
    <w:rsid w:val="00E92264"/>
    <w:rsid w:val="00EA56E0"/>
    <w:rsid w:val="00EA7367"/>
    <w:rsid w:val="00EB34BF"/>
    <w:rsid w:val="00EC3E90"/>
    <w:rsid w:val="00ED1E9A"/>
    <w:rsid w:val="00EE7D30"/>
    <w:rsid w:val="00F25869"/>
    <w:rsid w:val="00F2635A"/>
    <w:rsid w:val="00F265DF"/>
    <w:rsid w:val="00F31AE2"/>
    <w:rsid w:val="00F348B7"/>
    <w:rsid w:val="00F35F66"/>
    <w:rsid w:val="00F41F7F"/>
    <w:rsid w:val="00F46E57"/>
    <w:rsid w:val="00F64191"/>
    <w:rsid w:val="00F8100B"/>
    <w:rsid w:val="00F84096"/>
    <w:rsid w:val="00F87BAD"/>
    <w:rsid w:val="00FA025B"/>
    <w:rsid w:val="00FB5C78"/>
    <w:rsid w:val="00FB5CD3"/>
    <w:rsid w:val="00FB7CCB"/>
    <w:rsid w:val="00FC032A"/>
    <w:rsid w:val="00FD24AF"/>
    <w:rsid w:val="00FF5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0E27"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 w:val="0"/>
      <w:bCs w:val="0"/>
    </w:rPr>
  </w:style>
  <w:style w:type="character" w:customStyle="1" w:styleId="WW8Num3z0">
    <w:name w:val="WW8Num3z0"/>
    <w:rPr>
      <w:rFonts w:ascii="Times New Roman" w:hAnsi="Times New Roman" w:cs="font276"/>
      <w:sz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Znakinumeracji">
    <w:name w:val="Znaki numeracji"/>
    <w:rPr>
      <w:b w:val="0"/>
      <w:bCs w:val="0"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ascii="Times New Roman" w:hAnsi="Times New Roman" w:cs="font276"/>
      <w:sz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ListParagraph">
    <w:name w:val="List Paragraph"/>
    <w:basedOn w:val="Normalny"/>
    <w:pPr>
      <w:spacing w:after="200"/>
      <w:ind w:left="720"/>
      <w:contextualSpacing/>
    </w:pPr>
  </w:style>
  <w:style w:type="paragraph" w:customStyle="1" w:styleId="Standard">
    <w:name w:val="Standard"/>
    <w:rsid w:val="00B96F51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numbering" w:customStyle="1" w:styleId="WW8Num2">
    <w:name w:val="WW8Num2"/>
    <w:basedOn w:val="Bezlisty"/>
    <w:rsid w:val="00F348B7"/>
    <w:pPr>
      <w:numPr>
        <w:numId w:val="9"/>
      </w:numPr>
    </w:pPr>
  </w:style>
  <w:style w:type="character" w:customStyle="1" w:styleId="Domylnaczcionkaakapitu3">
    <w:name w:val="Domyślna czcionka akapitu3"/>
    <w:rsid w:val="00F46E57"/>
  </w:style>
  <w:style w:type="table" w:styleId="Tabela-Siatka">
    <w:name w:val="Table Grid"/>
    <w:basedOn w:val="Standardowy"/>
    <w:uiPriority w:val="39"/>
    <w:rsid w:val="00CB5B0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0E27"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 w:val="0"/>
      <w:bCs w:val="0"/>
    </w:rPr>
  </w:style>
  <w:style w:type="character" w:customStyle="1" w:styleId="WW8Num3z0">
    <w:name w:val="WW8Num3z0"/>
    <w:rPr>
      <w:rFonts w:ascii="Times New Roman" w:hAnsi="Times New Roman" w:cs="font276"/>
      <w:sz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Znakinumeracji">
    <w:name w:val="Znaki numeracji"/>
    <w:rPr>
      <w:b w:val="0"/>
      <w:bCs w:val="0"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ascii="Times New Roman" w:hAnsi="Times New Roman" w:cs="font276"/>
      <w:sz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ListParagraph">
    <w:name w:val="List Paragraph"/>
    <w:basedOn w:val="Normalny"/>
    <w:pPr>
      <w:spacing w:after="200"/>
      <w:ind w:left="720"/>
      <w:contextualSpacing/>
    </w:pPr>
  </w:style>
  <w:style w:type="paragraph" w:customStyle="1" w:styleId="Standard">
    <w:name w:val="Standard"/>
    <w:rsid w:val="00B96F51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numbering" w:customStyle="1" w:styleId="WW8Num2">
    <w:name w:val="WW8Num2"/>
    <w:basedOn w:val="Bezlisty"/>
    <w:rsid w:val="00F348B7"/>
    <w:pPr>
      <w:numPr>
        <w:numId w:val="9"/>
      </w:numPr>
    </w:pPr>
  </w:style>
  <w:style w:type="character" w:customStyle="1" w:styleId="Domylnaczcionkaakapitu3">
    <w:name w:val="Domyślna czcionka akapitu3"/>
    <w:rsid w:val="00F46E57"/>
  </w:style>
  <w:style w:type="table" w:styleId="Tabela-Siatka">
    <w:name w:val="Table Grid"/>
    <w:basedOn w:val="Standardowy"/>
    <w:uiPriority w:val="39"/>
    <w:rsid w:val="00CB5B0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6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0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0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2</cp:revision>
  <cp:lastPrinted>2021-07-22T13:01:00Z</cp:lastPrinted>
  <dcterms:created xsi:type="dcterms:W3CDTF">2021-10-14T06:33:00Z</dcterms:created>
  <dcterms:modified xsi:type="dcterms:W3CDTF">2021-10-14T06:33:00Z</dcterms:modified>
</cp:coreProperties>
</file>