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  <w:bookmarkStart w:id="0" w:name="_GoBack"/>
      <w:bookmarkEnd w:id="0"/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220A0E" w:rsidRPr="00DC4492" w:rsidRDefault="00220A0E">
      <w:pPr>
        <w:tabs>
          <w:tab w:val="left" w:pos="4095"/>
        </w:tabs>
        <w:jc w:val="both"/>
        <w:rPr>
          <w:b/>
          <w:bCs/>
          <w:szCs w:val="22"/>
        </w:rPr>
      </w:pPr>
    </w:p>
    <w:p w:rsidR="007A4F84" w:rsidRPr="00DC4492" w:rsidRDefault="007A4F8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(t.j. Dz. U. z 20</w:t>
      </w:r>
      <w:r w:rsidR="00C66A60" w:rsidRPr="00DC4492">
        <w:rPr>
          <w:szCs w:val="22"/>
        </w:rPr>
        <w:t>20</w:t>
      </w:r>
      <w:r w:rsidR="001061DA" w:rsidRPr="00DC4492">
        <w:rPr>
          <w:szCs w:val="22"/>
        </w:rPr>
        <w:t xml:space="preserve"> </w:t>
      </w:r>
      <w:r w:rsidR="00C66A60" w:rsidRPr="00DC4492">
        <w:rPr>
          <w:szCs w:val="22"/>
        </w:rPr>
        <w:t>r. poz. 1363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343EF8">
        <w:rPr>
          <w:szCs w:val="22"/>
        </w:rPr>
        <w:t>13 grudnia</w:t>
      </w:r>
      <w:r w:rsidR="00AB6255">
        <w:rPr>
          <w:szCs w:val="22"/>
        </w:rPr>
        <w:t xml:space="preserve"> 2021</w:t>
      </w:r>
      <w:r w:rsidRPr="00DC4492">
        <w:rPr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1" w:name="_Hlk496094112"/>
    </w:p>
    <w:p w:rsidR="00343EF8" w:rsidRDefault="00343EF8" w:rsidP="00343EF8">
      <w:pPr>
        <w:autoSpaceDN w:val="0"/>
        <w:ind w:left="1400" w:hanging="1400"/>
        <w:textAlignment w:val="baseline"/>
        <w:rPr>
          <w:kern w:val="3"/>
        </w:rPr>
      </w:pPr>
      <w:bookmarkStart w:id="2" w:name="_Hlk10801517"/>
      <w:bookmarkEnd w:id="1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Zarząd Powiatu Piaseczyńskiego </w:t>
      </w:r>
    </w:p>
    <w:p w:rsidR="00343EF8" w:rsidRPr="00221C91" w:rsidRDefault="00343EF8" w:rsidP="00343EF8">
      <w:pPr>
        <w:autoSpaceDN w:val="0"/>
        <w:ind w:left="1134" w:hanging="1134"/>
        <w:textAlignment w:val="baseline"/>
        <w:rPr>
          <w:kern w:val="3"/>
        </w:rPr>
      </w:pPr>
      <w:r>
        <w:rPr>
          <w:b/>
          <w:bCs/>
          <w:kern w:val="3"/>
        </w:rPr>
        <w:tab/>
        <w:t xml:space="preserve"> </w:t>
      </w:r>
      <w:r w:rsidRPr="00221C91">
        <w:rPr>
          <w:bCs/>
          <w:kern w:val="3"/>
        </w:rPr>
        <w:t xml:space="preserve">ul. Chyliczkowska 14, 05-500 Piaseczno </w:t>
      </w:r>
    </w:p>
    <w:p w:rsidR="00343EF8" w:rsidRPr="00D84314" w:rsidRDefault="00343EF8" w:rsidP="00343EF8">
      <w:pPr>
        <w:autoSpaceDN w:val="0"/>
        <w:ind w:left="1400" w:hanging="1400"/>
        <w:textAlignment w:val="baseline"/>
        <w:rPr>
          <w:kern w:val="3"/>
        </w:rPr>
      </w:pPr>
    </w:p>
    <w:p w:rsidR="00343EF8" w:rsidRPr="00D84314" w:rsidRDefault="00343EF8" w:rsidP="00343EF8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rozbudowa drogi powiatowej nr 2837W (ul. Główna) na odcinku od skrzyżowania z drogą krajową nr 7 (Aleja Krakowska) do nowo projektowanego przebiegu drogi powiatowej                           nr 2837W na węźle Tarczyn Północ </w:t>
      </w:r>
    </w:p>
    <w:p w:rsidR="00343EF8" w:rsidRDefault="00343EF8" w:rsidP="00343EF8">
      <w:pPr>
        <w:ind w:left="1260" w:hanging="1260"/>
        <w:jc w:val="both"/>
        <w:rPr>
          <w:color w:val="000000"/>
          <w:sz w:val="16"/>
          <w:szCs w:val="16"/>
          <w:u w:val="single"/>
          <w:lang/>
        </w:rPr>
      </w:pPr>
    </w:p>
    <w:p w:rsidR="00343EF8" w:rsidRPr="00A87052" w:rsidRDefault="00343EF8" w:rsidP="00343EF8">
      <w:pPr>
        <w:ind w:left="1260" w:hanging="1260"/>
        <w:jc w:val="both"/>
        <w:rPr>
          <w:color w:val="000000"/>
          <w:sz w:val="16"/>
          <w:szCs w:val="16"/>
          <w:u w:val="single"/>
          <w:lang/>
        </w:rPr>
      </w:pPr>
    </w:p>
    <w:p w:rsidR="00343EF8" w:rsidRPr="008E2BE3" w:rsidRDefault="00343EF8" w:rsidP="00343EF8">
      <w:pPr>
        <w:ind w:left="1260" w:hanging="1260"/>
        <w:jc w:val="both"/>
      </w:pPr>
      <w:r w:rsidRPr="008E2BE3">
        <w:rPr>
          <w:b/>
          <w:color w:val="000000"/>
          <w:lang/>
        </w:rPr>
        <w:t xml:space="preserve">Działki przeznaczone pod realizację inwestycji drogowej: </w:t>
      </w:r>
    </w:p>
    <w:p w:rsidR="00343EF8" w:rsidRPr="008E2BE3" w:rsidRDefault="00343EF8" w:rsidP="00343EF8">
      <w:pPr>
        <w:ind w:left="1260" w:hanging="1260"/>
        <w:jc w:val="both"/>
      </w:pPr>
      <w:r w:rsidRPr="008E2BE3">
        <w:rPr>
          <w:b/>
          <w:color w:val="000000"/>
          <w:lang/>
        </w:rPr>
        <w:t>w liniach rozgraniczających projektowanej drogi:</w:t>
      </w:r>
    </w:p>
    <w:p w:rsidR="00343EF8" w:rsidRPr="00BB5141" w:rsidRDefault="00343EF8" w:rsidP="00343EF8">
      <w:pPr>
        <w:jc w:val="both"/>
      </w:pPr>
      <w:r w:rsidRPr="008E2BE3">
        <w:rPr>
          <w:color w:val="000000"/>
          <w:lang/>
        </w:rPr>
        <w:t>drukiem wytłuszczonym – pod przejęcie przez jednostkę samorządu terytorialnego –</w:t>
      </w:r>
      <w:r>
        <w:rPr>
          <w:color w:val="000000"/>
          <w:lang/>
        </w:rPr>
        <w:t xml:space="preserve"> Powiat Piaseczyński</w:t>
      </w:r>
      <w:r w:rsidRPr="008E2BE3">
        <w:rPr>
          <w:color w:val="000000"/>
          <w:lang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  <w:lang/>
        </w:rPr>
        <w:t>pozostające przy aktualnym właścicielu), oznaczone wg katastru nieruchomości numerami:</w:t>
      </w:r>
    </w:p>
    <w:p w:rsidR="00343EF8" w:rsidRDefault="00343EF8" w:rsidP="00343EF8">
      <w:pPr>
        <w:spacing w:before="51" w:after="57"/>
        <w:jc w:val="both"/>
        <w:rPr>
          <w:bCs/>
          <w:color w:val="000000"/>
          <w:lang/>
        </w:rPr>
      </w:pPr>
      <w:r>
        <w:rPr>
          <w:bCs/>
          <w:color w:val="000000"/>
          <w:lang/>
        </w:rPr>
        <w:t>jednostka ewidencyjna 141806_5</w:t>
      </w:r>
      <w:r w:rsidR="009D35A4">
        <w:rPr>
          <w:bCs/>
          <w:color w:val="000000"/>
          <w:lang/>
        </w:rPr>
        <w:t xml:space="preserve"> </w:t>
      </w:r>
      <w:r w:rsidR="00125BDB">
        <w:rPr>
          <w:bCs/>
          <w:color w:val="000000"/>
          <w:lang/>
        </w:rPr>
        <w:t>Tarczyn</w:t>
      </w:r>
      <w:r>
        <w:rPr>
          <w:bCs/>
          <w:color w:val="000000"/>
          <w:lang/>
        </w:rPr>
        <w:t xml:space="preserve">, z obrębu 0028 Rembertów </w:t>
      </w:r>
    </w:p>
    <w:p w:rsidR="00343EF8" w:rsidRDefault="00343EF8" w:rsidP="00343EF8">
      <w:pPr>
        <w:jc w:val="both"/>
      </w:pPr>
      <w:r>
        <w:t xml:space="preserve">222/2, </w:t>
      </w:r>
      <w:r>
        <w:tab/>
        <w:t>198 (</w:t>
      </w:r>
      <w:r w:rsidRPr="00EB38FD">
        <w:rPr>
          <w:b/>
        </w:rPr>
        <w:t>198/1</w:t>
      </w:r>
      <w:r>
        <w:t>; 198/2), 223 (</w:t>
      </w:r>
      <w:r w:rsidRPr="00EB38FD">
        <w:rPr>
          <w:b/>
        </w:rPr>
        <w:t>223/1</w:t>
      </w:r>
      <w:r>
        <w:t>; 223/2), 228 (</w:t>
      </w:r>
      <w:r w:rsidRPr="00EB38FD">
        <w:rPr>
          <w:b/>
        </w:rPr>
        <w:t>228/1</w:t>
      </w:r>
      <w:r>
        <w:t>; 228/2), 231 (</w:t>
      </w:r>
      <w:r w:rsidRPr="00EB38FD">
        <w:rPr>
          <w:b/>
        </w:rPr>
        <w:t>231/1</w:t>
      </w:r>
      <w:r>
        <w:t>; 231/2), 232 (</w:t>
      </w:r>
      <w:r w:rsidRPr="00EB38FD">
        <w:rPr>
          <w:b/>
        </w:rPr>
        <w:t>232/1</w:t>
      </w:r>
      <w:r>
        <w:t>; 232/2), 233 (</w:t>
      </w:r>
      <w:r w:rsidRPr="00EB38FD">
        <w:rPr>
          <w:b/>
        </w:rPr>
        <w:t>233/1</w:t>
      </w:r>
      <w:r>
        <w:t>; 233/2), 234/1 (</w:t>
      </w:r>
      <w:r w:rsidRPr="00EB38FD">
        <w:rPr>
          <w:b/>
        </w:rPr>
        <w:t>234/3</w:t>
      </w:r>
      <w:r>
        <w:t>; 234/4), 235/1 (</w:t>
      </w:r>
      <w:r w:rsidRPr="00EB38FD">
        <w:rPr>
          <w:b/>
        </w:rPr>
        <w:t>235/3</w:t>
      </w:r>
      <w:r>
        <w:t>; 235/4), 235/2 (</w:t>
      </w:r>
      <w:r w:rsidRPr="00EB38FD">
        <w:rPr>
          <w:b/>
        </w:rPr>
        <w:t>235/5</w:t>
      </w:r>
      <w:r>
        <w:t>; 235/6), 236 (</w:t>
      </w:r>
      <w:r w:rsidRPr="00EB38FD">
        <w:rPr>
          <w:b/>
        </w:rPr>
        <w:t>236/1</w:t>
      </w:r>
      <w:r>
        <w:t>; 236/2), 237 (</w:t>
      </w:r>
      <w:r w:rsidRPr="00EB38FD">
        <w:rPr>
          <w:b/>
        </w:rPr>
        <w:t>237/1</w:t>
      </w:r>
      <w:r>
        <w:t>; 237/2), 238 (</w:t>
      </w:r>
      <w:r w:rsidRPr="00EB38FD">
        <w:rPr>
          <w:b/>
        </w:rPr>
        <w:t>238/1</w:t>
      </w:r>
      <w:r>
        <w:t>; 238/2), 239 (</w:t>
      </w:r>
      <w:r w:rsidRPr="00EB38FD">
        <w:rPr>
          <w:b/>
        </w:rPr>
        <w:t>239/1</w:t>
      </w:r>
      <w:r>
        <w:t>; 239/2), 240 (</w:t>
      </w:r>
      <w:r w:rsidRPr="00EB38FD">
        <w:rPr>
          <w:b/>
        </w:rPr>
        <w:t>240/1</w:t>
      </w:r>
      <w:r>
        <w:t>; 240/2), 241 (</w:t>
      </w:r>
      <w:r w:rsidRPr="00EB38FD">
        <w:rPr>
          <w:b/>
        </w:rPr>
        <w:t>241/1</w:t>
      </w:r>
      <w:r>
        <w:t>; 241/2),                           249 (</w:t>
      </w:r>
      <w:r w:rsidRPr="00EB38FD">
        <w:rPr>
          <w:b/>
        </w:rPr>
        <w:t>249/1</w:t>
      </w:r>
      <w:r>
        <w:t>; 249/2), 254/4 (</w:t>
      </w:r>
      <w:r w:rsidRPr="00EB38FD">
        <w:rPr>
          <w:b/>
        </w:rPr>
        <w:t>254/5</w:t>
      </w:r>
      <w:r>
        <w:t>; 254/6), 255/4 (</w:t>
      </w:r>
      <w:r w:rsidRPr="00EB38FD">
        <w:rPr>
          <w:b/>
        </w:rPr>
        <w:t>255/5</w:t>
      </w:r>
      <w:r>
        <w:t>; 255/6), 256/4 (</w:t>
      </w:r>
      <w:r w:rsidRPr="00EB38FD">
        <w:rPr>
          <w:b/>
        </w:rPr>
        <w:t>256/5</w:t>
      </w:r>
      <w:r>
        <w:t>; 256/6), 257/4 (</w:t>
      </w:r>
      <w:r w:rsidRPr="00EB38FD">
        <w:rPr>
          <w:b/>
        </w:rPr>
        <w:t>257/5</w:t>
      </w:r>
      <w:r>
        <w:t xml:space="preserve">; 257/6)  </w:t>
      </w:r>
    </w:p>
    <w:bookmarkEnd w:id="2"/>
    <w:p w:rsidR="00343EF8" w:rsidRDefault="00343EF8" w:rsidP="001061DA">
      <w:pPr>
        <w:ind w:firstLine="709"/>
        <w:jc w:val="both"/>
        <w:rPr>
          <w:szCs w:val="22"/>
        </w:rPr>
      </w:pPr>
    </w:p>
    <w:p w:rsidR="00343EF8" w:rsidRDefault="00343EF8" w:rsidP="001061DA">
      <w:pPr>
        <w:ind w:firstLine="709"/>
        <w:jc w:val="both"/>
        <w:rPr>
          <w:szCs w:val="22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>Akta sprawy do wglądu znajdują się w Starostwie Powiatowym w Piasecznie,  ul. Chyliczkowska 14, 05-500 Piaseczno, kancelaria Architektoniczno-Budowalna, gdzie od pon. do piąt.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F02E33" w:rsidRPr="00DC4492" w:rsidRDefault="00F02E33" w:rsidP="001061DA">
      <w:pPr>
        <w:ind w:firstLine="709"/>
        <w:jc w:val="both"/>
        <w:rPr>
          <w:szCs w:val="22"/>
        </w:rPr>
      </w:pPr>
    </w:p>
    <w:p w:rsidR="001061DA" w:rsidRPr="00DC4492" w:rsidRDefault="00F925D9" w:rsidP="001061DA">
      <w:pPr>
        <w:jc w:val="both"/>
        <w:rPr>
          <w:szCs w:val="22"/>
        </w:rPr>
      </w:pPr>
      <w:r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9525" r="13335" b="5715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BB3E8F" w:rsidRPr="00DC4492" w:rsidRDefault="00F02E33" w:rsidP="00F02E33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343EF8">
        <w:rPr>
          <w:b/>
          <w:bCs/>
          <w:sz w:val="24"/>
          <w:szCs w:val="22"/>
        </w:rPr>
        <w:t>53</w:t>
      </w:r>
      <w:r w:rsidR="00AB6255">
        <w:rPr>
          <w:b/>
          <w:bCs/>
          <w:sz w:val="24"/>
          <w:szCs w:val="22"/>
        </w:rPr>
        <w:t>.2021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3D517F">
        <w:rPr>
          <w:b/>
          <w:i/>
          <w:szCs w:val="22"/>
        </w:rPr>
        <w:t>31.12.2021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3D35EF">
      <w:footerReference w:type="default" r:id="rId8"/>
      <w:pgSz w:w="11906" w:h="16838"/>
      <w:pgMar w:top="284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EB1" w:rsidRDefault="00BB0EB1">
      <w:r>
        <w:separator/>
      </w:r>
    </w:p>
  </w:endnote>
  <w:endnote w:type="continuationSeparator" w:id="0">
    <w:p w:rsidR="00BB0EB1" w:rsidRDefault="00BB0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F925D9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F925D9">
      <w:rPr>
        <w:noProof/>
      </w:rPr>
      <w:t>1</w:t>
    </w:r>
    <w:r>
      <w:fldChar w:fldCharType="end"/>
    </w:r>
    <w:r w:rsidR="006D3C28">
      <w:t>/1</w:t>
    </w:r>
  </w:p>
  <w:p w:rsidR="00220A0E" w:rsidRDefault="00F925D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EB1" w:rsidRDefault="00BB0EB1">
      <w:r>
        <w:separator/>
      </w:r>
    </w:p>
  </w:footnote>
  <w:footnote w:type="continuationSeparator" w:id="0">
    <w:p w:rsidR="00BB0EB1" w:rsidRDefault="00BB0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10542"/>
    <w:rsid w:val="00125BDB"/>
    <w:rsid w:val="00144664"/>
    <w:rsid w:val="00203A56"/>
    <w:rsid w:val="00220A0E"/>
    <w:rsid w:val="002A0508"/>
    <w:rsid w:val="00303383"/>
    <w:rsid w:val="00316AB0"/>
    <w:rsid w:val="00317E53"/>
    <w:rsid w:val="00323138"/>
    <w:rsid w:val="00343EF8"/>
    <w:rsid w:val="003C2BC0"/>
    <w:rsid w:val="003D35EF"/>
    <w:rsid w:val="003D517F"/>
    <w:rsid w:val="00560C7C"/>
    <w:rsid w:val="00582F21"/>
    <w:rsid w:val="005867B9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55A65"/>
    <w:rsid w:val="00BB0EB1"/>
    <w:rsid w:val="00BB3E8F"/>
    <w:rsid w:val="00BB708A"/>
    <w:rsid w:val="00C45707"/>
    <w:rsid w:val="00C66A60"/>
    <w:rsid w:val="00CA0988"/>
    <w:rsid w:val="00CA7A4A"/>
    <w:rsid w:val="00CF664E"/>
    <w:rsid w:val="00DC04A3"/>
    <w:rsid w:val="00DC4492"/>
    <w:rsid w:val="00E82715"/>
    <w:rsid w:val="00EC66BF"/>
    <w:rsid w:val="00F02E33"/>
    <w:rsid w:val="00F925D9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2021-12-30T09:01:00Z</cp:lastPrinted>
  <dcterms:created xsi:type="dcterms:W3CDTF">2021-12-31T12:48:00Z</dcterms:created>
  <dcterms:modified xsi:type="dcterms:W3CDTF">2021-12-31T12:48:00Z</dcterms:modified>
</cp:coreProperties>
</file>