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32781" w:rsidRDefault="00832781">
      <w:pPr>
        <w:pStyle w:val="Normalny1"/>
        <w:contextualSpacing/>
        <w:textAlignment w:val="auto"/>
        <w:rPr>
          <w:rFonts w:eastAsia="SimSun" w:cs="Mangal"/>
          <w:b/>
          <w:color w:val="000000"/>
          <w:sz w:val="14"/>
          <w:szCs w:val="14"/>
          <w:lang w:bidi="hi-IN"/>
        </w:rPr>
      </w:pPr>
    </w:p>
    <w:p w:rsidR="00103DAB" w:rsidRDefault="00103DAB">
      <w:pPr>
        <w:pStyle w:val="Normalny1"/>
        <w:contextualSpacing/>
        <w:textAlignment w:val="auto"/>
        <w:rPr>
          <w:rFonts w:eastAsia="SimSun" w:cs="Mangal"/>
          <w:b/>
          <w:color w:val="000000"/>
          <w:sz w:val="14"/>
          <w:szCs w:val="14"/>
          <w:lang w:bidi="hi-IN"/>
        </w:rPr>
      </w:pPr>
    </w:p>
    <w:p w:rsidR="00103DAB" w:rsidRPr="00AB6430" w:rsidRDefault="00103DAB" w:rsidP="00103DAB">
      <w:pPr>
        <w:ind w:left="-142" w:firstLine="550"/>
        <w:rPr>
          <w:b/>
          <w:bCs/>
          <w:sz w:val="24"/>
          <w:szCs w:val="24"/>
        </w:rPr>
      </w:pPr>
      <w:r w:rsidRPr="00AB6430">
        <w:rPr>
          <w:rFonts w:ascii="Arial Narrow" w:hAnsi="Arial Narrow"/>
          <w:b/>
          <w:sz w:val="24"/>
          <w:szCs w:val="24"/>
        </w:rPr>
        <w:t>STAROSTA PIASECZYŃSKI</w:t>
      </w:r>
      <w:r w:rsidRPr="00AB6430">
        <w:rPr>
          <w:b/>
          <w:sz w:val="24"/>
          <w:szCs w:val="24"/>
        </w:rPr>
        <w:tab/>
      </w:r>
      <w:r w:rsidRPr="00AB6430">
        <w:rPr>
          <w:b/>
          <w:sz w:val="24"/>
          <w:szCs w:val="24"/>
        </w:rPr>
        <w:tab/>
      </w:r>
      <w:r w:rsidRPr="00AB6430">
        <w:rPr>
          <w:b/>
          <w:sz w:val="24"/>
          <w:szCs w:val="24"/>
        </w:rPr>
        <w:tab/>
      </w:r>
      <w:r w:rsidRPr="00AB6430">
        <w:rPr>
          <w:b/>
          <w:sz w:val="24"/>
          <w:szCs w:val="24"/>
        </w:rPr>
        <w:tab/>
      </w:r>
      <w:r w:rsidRPr="00AB6430">
        <w:rPr>
          <w:b/>
          <w:sz w:val="24"/>
          <w:szCs w:val="24"/>
        </w:rPr>
        <w:tab/>
      </w:r>
      <w:r w:rsidRPr="00AB6430">
        <w:rPr>
          <w:b/>
          <w:sz w:val="24"/>
          <w:szCs w:val="24"/>
        </w:rPr>
        <w:tab/>
      </w:r>
      <w:r w:rsidRPr="00AB6430">
        <w:rPr>
          <w:b/>
          <w:sz w:val="24"/>
          <w:szCs w:val="24"/>
        </w:rPr>
        <w:tab/>
        <w:t xml:space="preserve">      </w:t>
      </w:r>
      <w:r w:rsidRPr="00AB6430">
        <w:rPr>
          <w:sz w:val="24"/>
          <w:szCs w:val="24"/>
        </w:rPr>
        <w:br/>
      </w:r>
      <w:r w:rsidRPr="00AB6430">
        <w:rPr>
          <w:rFonts w:ascii="Arial Narrow" w:hAnsi="Arial Narrow"/>
          <w:sz w:val="24"/>
          <w:szCs w:val="24"/>
        </w:rPr>
        <w:t xml:space="preserve">ul. </w:t>
      </w:r>
      <w:proofErr w:type="spellStart"/>
      <w:r w:rsidRPr="00AB6430">
        <w:rPr>
          <w:rFonts w:ascii="Arial Narrow" w:hAnsi="Arial Narrow"/>
          <w:sz w:val="24"/>
          <w:szCs w:val="24"/>
        </w:rPr>
        <w:t>Chyliczkowska</w:t>
      </w:r>
      <w:proofErr w:type="spellEnd"/>
      <w:r w:rsidRPr="00AB6430">
        <w:rPr>
          <w:rFonts w:ascii="Arial Narrow" w:hAnsi="Arial Narrow"/>
          <w:sz w:val="24"/>
          <w:szCs w:val="24"/>
        </w:rPr>
        <w:t xml:space="preserve"> 14, 05-500 Piaseczno</w:t>
      </w:r>
      <w:r w:rsidRPr="00AB6430">
        <w:rPr>
          <w:rFonts w:ascii="Arial Narrow" w:hAnsi="Arial Narrow"/>
          <w:sz w:val="24"/>
          <w:szCs w:val="24"/>
        </w:rPr>
        <w:br/>
        <w:t>tel. (22) 756-61-63, fax. (22) 737-11-58</w:t>
      </w:r>
    </w:p>
    <w:p w:rsidR="00103DAB" w:rsidRDefault="00103DAB">
      <w:pPr>
        <w:pStyle w:val="Normalny1"/>
        <w:contextualSpacing/>
        <w:textAlignment w:val="auto"/>
        <w:rPr>
          <w:rFonts w:eastAsia="SimSun" w:cs="Mangal"/>
          <w:b/>
          <w:color w:val="000000"/>
          <w:sz w:val="14"/>
          <w:szCs w:val="14"/>
          <w:lang w:bidi="hi-IN"/>
        </w:rPr>
      </w:pPr>
    </w:p>
    <w:p w:rsidR="00103DAB" w:rsidRDefault="00103DAB">
      <w:pPr>
        <w:pStyle w:val="Normalny1"/>
        <w:contextualSpacing/>
        <w:textAlignment w:val="auto"/>
        <w:rPr>
          <w:rFonts w:eastAsia="SimSun" w:cs="Mangal"/>
          <w:b/>
          <w:color w:val="000000"/>
          <w:sz w:val="14"/>
          <w:szCs w:val="14"/>
          <w:lang w:bidi="hi-IN"/>
        </w:rPr>
      </w:pPr>
    </w:p>
    <w:p w:rsidR="00832781" w:rsidRDefault="00B23F22" w:rsidP="00B23F22">
      <w:pPr>
        <w:ind w:left="-142" w:firstLine="284"/>
        <w:jc w:val="right"/>
        <w:rPr>
          <w:rFonts w:ascii="Arial Narrow" w:hAnsi="Arial Narrow"/>
          <w:sz w:val="24"/>
          <w:szCs w:val="24"/>
        </w:rPr>
      </w:pPr>
      <w:r w:rsidRPr="002C01E9">
        <w:rPr>
          <w:rFonts w:ascii="Arial Narrow" w:hAnsi="Arial Narrow"/>
          <w:sz w:val="24"/>
          <w:szCs w:val="24"/>
        </w:rPr>
        <w:t xml:space="preserve">Piaseczno, dnia </w:t>
      </w:r>
      <w:r w:rsidR="00044EBC">
        <w:rPr>
          <w:rFonts w:ascii="Arial Narrow" w:hAnsi="Arial Narrow"/>
          <w:sz w:val="24"/>
          <w:szCs w:val="24"/>
        </w:rPr>
        <w:t>27.05.2021 r.</w:t>
      </w:r>
      <w:bookmarkStart w:id="0" w:name="_GoBack"/>
      <w:bookmarkEnd w:id="0"/>
    </w:p>
    <w:p w:rsidR="00B23F22" w:rsidRPr="00B23F22" w:rsidRDefault="00B23F22" w:rsidP="00B23F22">
      <w:pPr>
        <w:ind w:left="-142" w:firstLine="284"/>
        <w:jc w:val="right"/>
        <w:rPr>
          <w:b/>
          <w:bCs/>
          <w:sz w:val="12"/>
          <w:szCs w:val="12"/>
        </w:rPr>
      </w:pPr>
    </w:p>
    <w:p w:rsidR="00103DAB" w:rsidRDefault="00103DAB" w:rsidP="00356DC6">
      <w:pPr>
        <w:rPr>
          <w:rFonts w:ascii="Arial Narrow" w:eastAsia="SimSun" w:hAnsi="Arial Narrow"/>
          <w:b/>
          <w:sz w:val="24"/>
          <w:szCs w:val="24"/>
          <w:lang w:bidi="hi-IN"/>
        </w:rPr>
      </w:pPr>
    </w:p>
    <w:p w:rsidR="00356DC6" w:rsidRPr="00AB6430" w:rsidRDefault="0005101E" w:rsidP="00356DC6">
      <w:pPr>
        <w:rPr>
          <w:rFonts w:ascii="Arial Narrow" w:eastAsia="SimSun" w:hAnsi="Arial Narrow"/>
          <w:b/>
          <w:sz w:val="24"/>
          <w:szCs w:val="24"/>
          <w:lang w:bidi="hi-IN"/>
        </w:rPr>
      </w:pPr>
      <w:r>
        <w:rPr>
          <w:rFonts w:ascii="Arial Narrow" w:eastAsia="SimSun" w:hAnsi="Arial Narrow"/>
          <w:b/>
          <w:sz w:val="24"/>
          <w:szCs w:val="24"/>
          <w:lang w:bidi="hi-IN"/>
        </w:rPr>
        <w:t>GEK.660.25.2021</w:t>
      </w:r>
      <w:r w:rsidR="003B29A1">
        <w:rPr>
          <w:rFonts w:ascii="Arial Narrow" w:eastAsia="SimSun" w:hAnsi="Arial Narrow"/>
          <w:b/>
          <w:sz w:val="24"/>
          <w:szCs w:val="24"/>
          <w:lang w:bidi="hi-IN"/>
        </w:rPr>
        <w:t>.AA</w:t>
      </w:r>
    </w:p>
    <w:p w:rsidR="00356DC6" w:rsidRDefault="00356DC6" w:rsidP="00356DC6">
      <w:pPr>
        <w:rPr>
          <w:rFonts w:ascii="Arial Narrow" w:eastAsia="SimSun" w:hAnsi="Arial Narrow"/>
          <w:b/>
          <w:sz w:val="24"/>
          <w:szCs w:val="24"/>
          <w:lang w:bidi="hi-IN"/>
        </w:rPr>
      </w:pPr>
    </w:p>
    <w:p w:rsidR="00B23F22" w:rsidRPr="00AB6430" w:rsidRDefault="00B23F22" w:rsidP="00356DC6">
      <w:pPr>
        <w:rPr>
          <w:rFonts w:ascii="Arial Narrow" w:eastAsia="SimSun" w:hAnsi="Arial Narrow"/>
          <w:lang w:bidi="hi-IN"/>
        </w:rPr>
      </w:pPr>
    </w:p>
    <w:p w:rsidR="00832781" w:rsidRPr="00AB6430" w:rsidRDefault="00832781">
      <w:pPr>
        <w:pStyle w:val="Nagwek1"/>
        <w:numPr>
          <w:ilvl w:val="0"/>
          <w:numId w:val="0"/>
        </w:numPr>
        <w:rPr>
          <w:rFonts w:ascii="Arial Narrow" w:hAnsi="Arial Narrow"/>
          <w:b/>
          <w:szCs w:val="28"/>
        </w:rPr>
      </w:pPr>
      <w:r w:rsidRPr="00AB6430">
        <w:rPr>
          <w:rFonts w:ascii="Arial Narrow" w:hAnsi="Arial Narrow"/>
          <w:b/>
          <w:sz w:val="24"/>
          <w:szCs w:val="24"/>
        </w:rPr>
        <w:t>ZAWIADOMIENIE</w:t>
      </w:r>
    </w:p>
    <w:p w:rsidR="00E16269" w:rsidRPr="00202BB1" w:rsidRDefault="00E16269" w:rsidP="00E16269">
      <w:pPr>
        <w:pStyle w:val="Standard"/>
        <w:rPr>
          <w:b/>
          <w:bCs/>
          <w:sz w:val="20"/>
          <w:szCs w:val="20"/>
        </w:rPr>
      </w:pPr>
    </w:p>
    <w:p w:rsidR="00E16269" w:rsidRDefault="00E16269" w:rsidP="00E16269">
      <w:pPr>
        <w:spacing w:line="360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D270D">
        <w:rPr>
          <w:rFonts w:ascii="Arial Narrow" w:hAnsi="Arial Narrow"/>
          <w:b/>
          <w:bCs/>
          <w:sz w:val="22"/>
          <w:szCs w:val="22"/>
        </w:rPr>
        <w:t>o    w s z c z ę c i u    p o s t ę p o w a n i a</w:t>
      </w:r>
    </w:p>
    <w:p w:rsidR="00367F97" w:rsidRPr="001D270D" w:rsidRDefault="00367F97" w:rsidP="00E16269">
      <w:pPr>
        <w:spacing w:line="360" w:lineRule="auto"/>
        <w:jc w:val="center"/>
        <w:rPr>
          <w:rFonts w:ascii="Arial Narrow" w:hAnsi="Arial Narrow"/>
          <w:sz w:val="22"/>
          <w:szCs w:val="22"/>
        </w:rPr>
      </w:pPr>
    </w:p>
    <w:p w:rsidR="00E16269" w:rsidRPr="00367F97" w:rsidRDefault="00E16269" w:rsidP="00367F97">
      <w:pPr>
        <w:spacing w:line="360" w:lineRule="auto"/>
        <w:ind w:firstLine="408"/>
        <w:jc w:val="both"/>
        <w:rPr>
          <w:rFonts w:ascii="Arial Narrow" w:hAnsi="Arial Narrow"/>
          <w:b/>
          <w:sz w:val="22"/>
          <w:szCs w:val="22"/>
        </w:rPr>
      </w:pPr>
      <w:r w:rsidRPr="00367F97">
        <w:rPr>
          <w:rFonts w:ascii="Arial Narrow" w:hAnsi="Arial Narrow"/>
          <w:sz w:val="22"/>
          <w:szCs w:val="22"/>
        </w:rPr>
        <w:t>Na podstawie art. 49, 61 § 1 i 4 i art. 62 u</w:t>
      </w:r>
      <w:r w:rsidR="006F7D77">
        <w:rPr>
          <w:rFonts w:ascii="Arial Narrow" w:hAnsi="Arial Narrow"/>
          <w:sz w:val="22"/>
          <w:szCs w:val="22"/>
        </w:rPr>
        <w:t>stawy z dnia 14 czerwca 1960 r.</w:t>
      </w:r>
      <w:r w:rsidRPr="00367F97">
        <w:rPr>
          <w:rFonts w:ascii="Arial Narrow" w:hAnsi="Arial Narrow"/>
          <w:sz w:val="22"/>
          <w:szCs w:val="22"/>
        </w:rPr>
        <w:t xml:space="preserve"> Kodeks postępowania admin</w:t>
      </w:r>
      <w:r w:rsidR="006E7CDF">
        <w:rPr>
          <w:rFonts w:ascii="Arial Narrow" w:hAnsi="Arial Narrow"/>
          <w:sz w:val="22"/>
          <w:szCs w:val="22"/>
        </w:rPr>
        <w:t>istracyjnego (tj. Dz. U. z  2020</w:t>
      </w:r>
      <w:r w:rsidRPr="00367F97">
        <w:rPr>
          <w:rFonts w:ascii="Arial Narrow" w:hAnsi="Arial Narrow"/>
          <w:sz w:val="22"/>
          <w:szCs w:val="22"/>
        </w:rPr>
        <w:t xml:space="preserve"> r., poz. </w:t>
      </w:r>
      <w:r w:rsidR="006E7CDF">
        <w:rPr>
          <w:rFonts w:ascii="Arial Narrow" w:hAnsi="Arial Narrow"/>
          <w:sz w:val="22"/>
          <w:szCs w:val="22"/>
        </w:rPr>
        <w:t>256</w:t>
      </w:r>
      <w:r w:rsidRPr="00367F97">
        <w:rPr>
          <w:rFonts w:ascii="Arial Narrow" w:hAnsi="Arial Narrow"/>
          <w:sz w:val="22"/>
          <w:szCs w:val="22"/>
        </w:rPr>
        <w:t xml:space="preserve"> z późn. zm.), art. </w:t>
      </w:r>
      <w:r w:rsidR="006F7D77">
        <w:rPr>
          <w:rFonts w:ascii="Arial Narrow" w:hAnsi="Arial Narrow"/>
          <w:sz w:val="22"/>
          <w:szCs w:val="22"/>
        </w:rPr>
        <w:t xml:space="preserve">7d pkt 1 </w:t>
      </w:r>
      <w:proofErr w:type="spellStart"/>
      <w:r w:rsidR="006F7D77">
        <w:rPr>
          <w:rFonts w:ascii="Arial Narrow" w:hAnsi="Arial Narrow"/>
          <w:sz w:val="22"/>
          <w:szCs w:val="22"/>
        </w:rPr>
        <w:t>ppkt</w:t>
      </w:r>
      <w:proofErr w:type="spellEnd"/>
      <w:r w:rsidR="006F7D77">
        <w:rPr>
          <w:rFonts w:ascii="Arial Narrow" w:hAnsi="Arial Narrow"/>
          <w:sz w:val="22"/>
          <w:szCs w:val="22"/>
        </w:rPr>
        <w:t xml:space="preserve"> a</w:t>
      </w:r>
      <w:r w:rsidRPr="00367F97">
        <w:rPr>
          <w:rFonts w:ascii="Arial Narrow" w:hAnsi="Arial Narrow"/>
          <w:sz w:val="22"/>
          <w:szCs w:val="22"/>
        </w:rPr>
        <w:t xml:space="preserve"> ustawy z dnia 17 maja 1989 r. Prawo geodezyjne i kartograficzne (tj. Dz.U. z 20</w:t>
      </w:r>
      <w:r w:rsidR="006E7CDF">
        <w:rPr>
          <w:rFonts w:ascii="Arial Narrow" w:hAnsi="Arial Narrow"/>
          <w:sz w:val="22"/>
          <w:szCs w:val="22"/>
        </w:rPr>
        <w:t>20</w:t>
      </w:r>
      <w:r w:rsidRPr="00367F97">
        <w:rPr>
          <w:rFonts w:ascii="Arial Narrow" w:hAnsi="Arial Narrow"/>
          <w:sz w:val="22"/>
          <w:szCs w:val="22"/>
        </w:rPr>
        <w:t xml:space="preserve"> r., poz. </w:t>
      </w:r>
      <w:r w:rsidR="006F7D77">
        <w:rPr>
          <w:rFonts w:ascii="Arial Narrow" w:hAnsi="Arial Narrow"/>
          <w:sz w:val="22"/>
          <w:szCs w:val="22"/>
        </w:rPr>
        <w:t>2052</w:t>
      </w:r>
      <w:r w:rsidR="004A2B8B">
        <w:rPr>
          <w:rFonts w:ascii="Arial Narrow" w:hAnsi="Arial Narrow"/>
          <w:sz w:val="22"/>
          <w:szCs w:val="22"/>
        </w:rPr>
        <w:t xml:space="preserve"> z póź</w:t>
      </w:r>
      <w:r w:rsidRPr="00367F97">
        <w:rPr>
          <w:rFonts w:ascii="Arial Narrow" w:hAnsi="Arial Narrow"/>
          <w:sz w:val="22"/>
          <w:szCs w:val="22"/>
        </w:rPr>
        <w:t>n. zm.) oraz § 4 pkt. 4 rozporządzenia Rady Ministrów z dnia 12 września 2012 r. w sprawie gleboznawczej klasyfikacji gruntów (Dz.U</w:t>
      </w:r>
      <w:r w:rsidR="004A2B8B">
        <w:rPr>
          <w:rFonts w:ascii="Arial Narrow" w:hAnsi="Arial Narrow"/>
          <w:sz w:val="22"/>
          <w:szCs w:val="22"/>
        </w:rPr>
        <w:t>.</w:t>
      </w:r>
      <w:r w:rsidRPr="00367F97">
        <w:rPr>
          <w:rFonts w:ascii="Arial Narrow" w:hAnsi="Arial Narrow"/>
          <w:sz w:val="22"/>
          <w:szCs w:val="22"/>
        </w:rPr>
        <w:t xml:space="preserve"> z 2012</w:t>
      </w:r>
      <w:r w:rsidR="004A2B8B">
        <w:rPr>
          <w:rFonts w:ascii="Arial Narrow" w:hAnsi="Arial Narrow"/>
          <w:sz w:val="22"/>
          <w:szCs w:val="22"/>
        </w:rPr>
        <w:t xml:space="preserve"> </w:t>
      </w:r>
      <w:r w:rsidRPr="00367F97">
        <w:rPr>
          <w:rFonts w:ascii="Arial Narrow" w:hAnsi="Arial Narrow"/>
          <w:sz w:val="22"/>
          <w:szCs w:val="22"/>
        </w:rPr>
        <w:t xml:space="preserve">r., poz. 1246), </w:t>
      </w:r>
      <w:r w:rsidRPr="00367F97">
        <w:rPr>
          <w:rFonts w:ascii="Arial Narrow" w:hAnsi="Arial Narrow"/>
          <w:b/>
          <w:sz w:val="22"/>
          <w:szCs w:val="22"/>
        </w:rPr>
        <w:t>Starosta Piaseczyński</w:t>
      </w:r>
      <w:r w:rsidRPr="00367F97">
        <w:rPr>
          <w:rFonts w:ascii="Arial Narrow" w:hAnsi="Arial Narrow"/>
          <w:sz w:val="22"/>
          <w:szCs w:val="22"/>
        </w:rPr>
        <w:t xml:space="preserve"> </w:t>
      </w:r>
      <w:r w:rsidRPr="00367F97">
        <w:rPr>
          <w:rFonts w:ascii="Arial Narrow" w:hAnsi="Arial Narrow"/>
          <w:b/>
          <w:sz w:val="22"/>
          <w:szCs w:val="22"/>
        </w:rPr>
        <w:t>zawiadamia o wszczęciu z urzędu postępowania administracyjnego w sprawie przeprowadzenia gleboznawczej klasyfikacji gruntów dla działki nr</w:t>
      </w:r>
      <w:r w:rsidR="00F243DA">
        <w:rPr>
          <w:rFonts w:ascii="Arial Narrow" w:hAnsi="Arial Narrow"/>
          <w:b/>
          <w:sz w:val="22"/>
          <w:szCs w:val="22"/>
        </w:rPr>
        <w:t xml:space="preserve"> 68/2</w:t>
      </w:r>
      <w:r w:rsidR="00E50692">
        <w:rPr>
          <w:rFonts w:ascii="Arial Narrow" w:hAnsi="Arial Narrow"/>
          <w:b/>
          <w:sz w:val="22"/>
          <w:szCs w:val="22"/>
        </w:rPr>
        <w:t xml:space="preserve"> położonej w obrębie 0003</w:t>
      </w:r>
      <w:r w:rsidRPr="00367F97">
        <w:rPr>
          <w:rFonts w:ascii="Arial Narrow" w:hAnsi="Arial Narrow"/>
          <w:b/>
          <w:sz w:val="22"/>
          <w:szCs w:val="22"/>
        </w:rPr>
        <w:t xml:space="preserve"> </w:t>
      </w:r>
      <w:r w:rsidR="00E50692">
        <w:rPr>
          <w:rFonts w:ascii="Arial Narrow" w:hAnsi="Arial Narrow"/>
          <w:b/>
          <w:sz w:val="22"/>
          <w:szCs w:val="22"/>
        </w:rPr>
        <w:t>Baniocha</w:t>
      </w:r>
      <w:r w:rsidRPr="00367F97">
        <w:rPr>
          <w:rFonts w:ascii="Arial Narrow" w:hAnsi="Arial Narrow"/>
          <w:b/>
          <w:sz w:val="22"/>
          <w:szCs w:val="22"/>
        </w:rPr>
        <w:t xml:space="preserve">, gmina </w:t>
      </w:r>
      <w:r w:rsidR="00BB7925">
        <w:rPr>
          <w:rFonts w:ascii="Arial Narrow" w:hAnsi="Arial Narrow"/>
          <w:b/>
          <w:sz w:val="22"/>
          <w:szCs w:val="22"/>
        </w:rPr>
        <w:t>Góra Kalwaria</w:t>
      </w:r>
      <w:r w:rsidR="006F7D77">
        <w:rPr>
          <w:rFonts w:ascii="Arial Narrow" w:hAnsi="Arial Narrow"/>
          <w:b/>
          <w:sz w:val="22"/>
          <w:szCs w:val="22"/>
        </w:rPr>
        <w:t>.</w:t>
      </w:r>
    </w:p>
    <w:p w:rsidR="00E16269" w:rsidRPr="00367F97" w:rsidRDefault="00E16269" w:rsidP="00E16269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67F97">
        <w:rPr>
          <w:rFonts w:ascii="Arial Narrow" w:hAnsi="Arial Narrow"/>
          <w:b/>
          <w:sz w:val="22"/>
          <w:szCs w:val="22"/>
        </w:rPr>
        <w:tab/>
      </w:r>
      <w:r w:rsidRPr="00367F97">
        <w:rPr>
          <w:rFonts w:ascii="Arial Narrow" w:hAnsi="Arial Narrow"/>
          <w:sz w:val="22"/>
          <w:szCs w:val="22"/>
        </w:rPr>
        <w:t>Postępowanie zostało wszczęte z urzędu stosownie do § 4 pkt 4 rozporzą</w:t>
      </w:r>
      <w:r w:rsidR="004506A4">
        <w:rPr>
          <w:rFonts w:ascii="Arial Narrow" w:hAnsi="Arial Narrow"/>
          <w:sz w:val="22"/>
          <w:szCs w:val="22"/>
        </w:rPr>
        <w:t>dzenia Rady Ministrów z dnia 12 </w:t>
      </w:r>
      <w:r w:rsidRPr="00367F97">
        <w:rPr>
          <w:rFonts w:ascii="Arial Narrow" w:hAnsi="Arial Narrow"/>
          <w:sz w:val="22"/>
          <w:szCs w:val="22"/>
        </w:rPr>
        <w:t>września 2012 r. w sprawie gleboznawczej klasyfikacji gruntów na gruntach, dla których Starosta Piaseczyński zarządził przeprowadzenie</w:t>
      </w:r>
      <w:r w:rsidR="009A5F97">
        <w:rPr>
          <w:rFonts w:ascii="Arial Narrow" w:hAnsi="Arial Narrow"/>
          <w:sz w:val="22"/>
          <w:szCs w:val="22"/>
        </w:rPr>
        <w:t xml:space="preserve"> modernizacji ewidencji gruntów i budynków. </w:t>
      </w:r>
    </w:p>
    <w:p w:rsidR="00E16269" w:rsidRPr="00367F97" w:rsidRDefault="00E16269" w:rsidP="00E16269">
      <w:pPr>
        <w:spacing w:line="36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367F97">
        <w:rPr>
          <w:rFonts w:ascii="Arial Narrow" w:hAnsi="Arial Narrow"/>
          <w:sz w:val="22"/>
          <w:szCs w:val="22"/>
        </w:rPr>
        <w:t>Termin rozpoczęcia czynności klasyfikacyjnych</w:t>
      </w:r>
      <w:r w:rsidR="006F7D77">
        <w:rPr>
          <w:rFonts w:ascii="Arial Narrow" w:hAnsi="Arial Narrow"/>
          <w:sz w:val="22"/>
          <w:szCs w:val="22"/>
        </w:rPr>
        <w:t xml:space="preserve"> </w:t>
      </w:r>
      <w:r w:rsidR="006E7CDF">
        <w:rPr>
          <w:rFonts w:ascii="Arial Narrow" w:hAnsi="Arial Narrow"/>
          <w:sz w:val="22"/>
          <w:szCs w:val="22"/>
        </w:rPr>
        <w:t xml:space="preserve">ustala się na dzień </w:t>
      </w:r>
      <w:r w:rsidR="00E50692">
        <w:rPr>
          <w:rFonts w:ascii="Arial Narrow" w:hAnsi="Arial Narrow"/>
          <w:sz w:val="22"/>
          <w:szCs w:val="22"/>
        </w:rPr>
        <w:t>10.06</w:t>
      </w:r>
      <w:r w:rsidR="006F7D77">
        <w:rPr>
          <w:rFonts w:ascii="Arial Narrow" w:hAnsi="Arial Narrow"/>
          <w:sz w:val="22"/>
          <w:szCs w:val="22"/>
        </w:rPr>
        <w:t>.2021</w:t>
      </w:r>
      <w:r w:rsidR="004506A4">
        <w:rPr>
          <w:rFonts w:ascii="Arial Narrow" w:hAnsi="Arial Narrow"/>
          <w:sz w:val="22"/>
          <w:szCs w:val="22"/>
        </w:rPr>
        <w:t xml:space="preserve"> r. (</w:t>
      </w:r>
      <w:r w:rsidR="008605D7">
        <w:rPr>
          <w:rFonts w:ascii="Arial Narrow" w:hAnsi="Arial Narrow"/>
          <w:sz w:val="22"/>
          <w:szCs w:val="22"/>
        </w:rPr>
        <w:t>czwartek</w:t>
      </w:r>
      <w:r w:rsidR="004506A4">
        <w:rPr>
          <w:rFonts w:ascii="Arial Narrow" w:hAnsi="Arial Narrow"/>
          <w:sz w:val="22"/>
          <w:szCs w:val="22"/>
        </w:rPr>
        <w:t>) o </w:t>
      </w:r>
      <w:r w:rsidR="008605D7">
        <w:rPr>
          <w:rFonts w:ascii="Arial Narrow" w:hAnsi="Arial Narrow"/>
          <w:sz w:val="22"/>
          <w:szCs w:val="22"/>
        </w:rPr>
        <w:t xml:space="preserve">godz. </w:t>
      </w:r>
      <w:r w:rsidR="00E50692">
        <w:rPr>
          <w:rFonts w:ascii="Arial Narrow" w:hAnsi="Arial Narrow"/>
          <w:sz w:val="22"/>
          <w:szCs w:val="22"/>
        </w:rPr>
        <w:t>8.30</w:t>
      </w:r>
      <w:r w:rsidR="002F2293">
        <w:rPr>
          <w:rFonts w:ascii="Arial Narrow" w:hAnsi="Arial Narrow"/>
          <w:sz w:val="22"/>
          <w:szCs w:val="22"/>
        </w:rPr>
        <w:t xml:space="preserve">. </w:t>
      </w:r>
      <w:r w:rsidRPr="00367F97">
        <w:rPr>
          <w:rFonts w:ascii="Arial Narrow" w:hAnsi="Arial Narrow"/>
          <w:sz w:val="22"/>
          <w:szCs w:val="22"/>
        </w:rPr>
        <w:t>Miejsce rozpoczęcia w/w czynności</w:t>
      </w:r>
      <w:r w:rsidR="00E76D87">
        <w:rPr>
          <w:rFonts w:ascii="Arial Narrow" w:hAnsi="Arial Narrow"/>
          <w:sz w:val="22"/>
          <w:szCs w:val="22"/>
        </w:rPr>
        <w:t xml:space="preserve">: </w:t>
      </w:r>
      <w:r w:rsidR="003F7E45">
        <w:rPr>
          <w:rFonts w:ascii="Arial Narrow" w:hAnsi="Arial Narrow"/>
          <w:sz w:val="22"/>
          <w:szCs w:val="22"/>
        </w:rPr>
        <w:t xml:space="preserve">parking przy </w:t>
      </w:r>
      <w:r w:rsidR="00E50692">
        <w:rPr>
          <w:rFonts w:ascii="Arial Narrow" w:hAnsi="Arial Narrow"/>
          <w:sz w:val="22"/>
          <w:szCs w:val="22"/>
        </w:rPr>
        <w:t xml:space="preserve">OSP Baniocha, ul. </w:t>
      </w:r>
      <w:proofErr w:type="spellStart"/>
      <w:r w:rsidR="00E50692">
        <w:rPr>
          <w:rFonts w:ascii="Arial Narrow" w:hAnsi="Arial Narrow"/>
          <w:sz w:val="22"/>
          <w:szCs w:val="22"/>
        </w:rPr>
        <w:t>Łubińska</w:t>
      </w:r>
      <w:proofErr w:type="spellEnd"/>
      <w:r w:rsidR="00E50692">
        <w:rPr>
          <w:rFonts w:ascii="Arial Narrow" w:hAnsi="Arial Narrow"/>
          <w:sz w:val="22"/>
          <w:szCs w:val="22"/>
        </w:rPr>
        <w:t xml:space="preserve"> 3, 05-532 Baniocha.</w:t>
      </w:r>
    </w:p>
    <w:p w:rsidR="002F2293" w:rsidRPr="00367F97" w:rsidRDefault="00E16269" w:rsidP="002F2293">
      <w:pPr>
        <w:spacing w:line="36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367F97">
        <w:rPr>
          <w:rFonts w:ascii="Arial Narrow" w:hAnsi="Arial Narrow"/>
          <w:sz w:val="22"/>
          <w:szCs w:val="22"/>
        </w:rPr>
        <w:t xml:space="preserve">Czynności klasyfikacyjne przeprowadzi w terenie klasyfikator gruntów Pan </w:t>
      </w:r>
      <w:r w:rsidR="00E50692">
        <w:rPr>
          <w:rFonts w:ascii="Arial Narrow" w:hAnsi="Arial Narrow"/>
          <w:sz w:val="22"/>
          <w:szCs w:val="22"/>
        </w:rPr>
        <w:t>Piotr Bartmiński</w:t>
      </w:r>
      <w:r w:rsidRPr="00367F97">
        <w:rPr>
          <w:rFonts w:ascii="Arial Narrow" w:hAnsi="Arial Narrow"/>
          <w:sz w:val="22"/>
          <w:szCs w:val="22"/>
        </w:rPr>
        <w:t xml:space="preserve">  upoważniony przez Starostę Piaseczyńskiego do przeprowadzenia gleboznawczej klasyfikacji gru</w:t>
      </w:r>
      <w:r w:rsidR="002F2293">
        <w:rPr>
          <w:rFonts w:ascii="Arial Narrow" w:hAnsi="Arial Narrow"/>
          <w:sz w:val="22"/>
          <w:szCs w:val="22"/>
        </w:rPr>
        <w:t>n</w:t>
      </w:r>
      <w:r w:rsidR="006C1C12">
        <w:rPr>
          <w:rFonts w:ascii="Arial Narrow" w:hAnsi="Arial Narrow"/>
          <w:sz w:val="22"/>
          <w:szCs w:val="22"/>
        </w:rPr>
        <w:t>tów upoważnieniem nr </w:t>
      </w:r>
      <w:r w:rsidR="00E50692">
        <w:rPr>
          <w:rFonts w:ascii="Arial Narrow" w:hAnsi="Arial Narrow"/>
          <w:sz w:val="22"/>
          <w:szCs w:val="22"/>
        </w:rPr>
        <w:t>GEK.660.25</w:t>
      </w:r>
      <w:r w:rsidRPr="00367F97">
        <w:rPr>
          <w:rFonts w:ascii="Arial Narrow" w:hAnsi="Arial Narrow"/>
          <w:sz w:val="22"/>
          <w:szCs w:val="22"/>
        </w:rPr>
        <w:t>.</w:t>
      </w:r>
      <w:r w:rsidR="00E50692">
        <w:rPr>
          <w:rFonts w:ascii="Arial Narrow" w:hAnsi="Arial Narrow"/>
          <w:sz w:val="22"/>
          <w:szCs w:val="22"/>
        </w:rPr>
        <w:t>2021</w:t>
      </w:r>
      <w:r w:rsidR="004506A4">
        <w:rPr>
          <w:rFonts w:ascii="Arial Narrow" w:hAnsi="Arial Narrow"/>
          <w:sz w:val="22"/>
          <w:szCs w:val="22"/>
        </w:rPr>
        <w:t xml:space="preserve">.AA z dnia </w:t>
      </w:r>
      <w:r w:rsidR="00E50692">
        <w:rPr>
          <w:rFonts w:ascii="Arial Narrow" w:hAnsi="Arial Narrow"/>
          <w:sz w:val="22"/>
          <w:szCs w:val="22"/>
        </w:rPr>
        <w:t>25.05.2021 r.</w:t>
      </w:r>
    </w:p>
    <w:p w:rsidR="00E16269" w:rsidRPr="00367F97" w:rsidRDefault="00E16269" w:rsidP="00E16269">
      <w:pPr>
        <w:spacing w:line="36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367F97">
        <w:rPr>
          <w:rFonts w:ascii="Arial Narrow" w:hAnsi="Arial Narrow"/>
          <w:sz w:val="22"/>
          <w:szCs w:val="22"/>
        </w:rPr>
        <w:t>Jednocześnie na podstawie § 9 ust</w:t>
      </w:r>
      <w:r w:rsidR="004A2B8B">
        <w:rPr>
          <w:rFonts w:ascii="Arial Narrow" w:hAnsi="Arial Narrow"/>
          <w:sz w:val="22"/>
          <w:szCs w:val="22"/>
        </w:rPr>
        <w:t>.</w:t>
      </w:r>
      <w:r w:rsidRPr="00367F97">
        <w:rPr>
          <w:rFonts w:ascii="Arial Narrow" w:hAnsi="Arial Narrow"/>
          <w:sz w:val="22"/>
          <w:szCs w:val="22"/>
        </w:rPr>
        <w:t xml:space="preserve"> 1 w/w Rozporządzenia zawiadamiam, że </w:t>
      </w:r>
      <w:r w:rsidRPr="00367F97">
        <w:rPr>
          <w:rFonts w:ascii="Arial Narrow" w:hAnsi="Arial Narrow"/>
          <w:sz w:val="22"/>
          <w:szCs w:val="22"/>
          <w:u w:val="single"/>
        </w:rPr>
        <w:t xml:space="preserve">projekt ustalenia klasyfikacji zostanie wyłożony do publicznego wglądu w dniach </w:t>
      </w:r>
      <w:r w:rsidR="002F2293">
        <w:rPr>
          <w:rFonts w:ascii="Arial Narrow" w:hAnsi="Arial Narrow"/>
          <w:b/>
          <w:sz w:val="22"/>
          <w:szCs w:val="22"/>
          <w:u w:val="single"/>
        </w:rPr>
        <w:t xml:space="preserve">od </w:t>
      </w:r>
      <w:r w:rsidR="00E50692">
        <w:rPr>
          <w:rFonts w:ascii="Arial Narrow" w:hAnsi="Arial Narrow"/>
          <w:b/>
          <w:sz w:val="22"/>
          <w:szCs w:val="22"/>
          <w:u w:val="single"/>
        </w:rPr>
        <w:t>29.06.2021 r. do 13.07</w:t>
      </w:r>
      <w:r w:rsidR="00EA2363">
        <w:rPr>
          <w:rFonts w:ascii="Arial Narrow" w:hAnsi="Arial Narrow"/>
          <w:b/>
          <w:sz w:val="22"/>
          <w:szCs w:val="22"/>
          <w:u w:val="single"/>
        </w:rPr>
        <w:t>.2021 r</w:t>
      </w:r>
      <w:r w:rsidRPr="00367F97">
        <w:rPr>
          <w:rFonts w:ascii="Arial Narrow" w:hAnsi="Arial Narrow"/>
          <w:b/>
          <w:sz w:val="22"/>
          <w:szCs w:val="22"/>
        </w:rPr>
        <w:t>.</w:t>
      </w:r>
      <w:r w:rsidRPr="00367F97">
        <w:rPr>
          <w:rFonts w:ascii="Arial Narrow" w:hAnsi="Arial Narrow"/>
          <w:sz w:val="22"/>
          <w:szCs w:val="22"/>
        </w:rPr>
        <w:t xml:space="preserve"> w Starostwie Powiatowym w Piasecznie, Wydział Geodezji i Katastru, ul. L. </w:t>
      </w:r>
      <w:proofErr w:type="spellStart"/>
      <w:r w:rsidRPr="00367F97">
        <w:rPr>
          <w:rFonts w:ascii="Arial Narrow" w:hAnsi="Arial Narrow"/>
          <w:sz w:val="22"/>
          <w:szCs w:val="22"/>
        </w:rPr>
        <w:t>Czajewicza</w:t>
      </w:r>
      <w:proofErr w:type="spellEnd"/>
      <w:r w:rsidRPr="00367F97">
        <w:rPr>
          <w:rFonts w:ascii="Arial Narrow" w:hAnsi="Arial Narrow"/>
          <w:sz w:val="22"/>
          <w:szCs w:val="22"/>
        </w:rPr>
        <w:t xml:space="preserve"> 20, wejście A, sala konferencyjna.</w:t>
      </w:r>
    </w:p>
    <w:p w:rsidR="00E16269" w:rsidRPr="00367F97" w:rsidRDefault="00E16269" w:rsidP="00E16269">
      <w:pPr>
        <w:spacing w:line="36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367F97">
        <w:rPr>
          <w:rFonts w:ascii="Arial Narrow" w:hAnsi="Arial Narrow"/>
          <w:sz w:val="22"/>
          <w:szCs w:val="22"/>
        </w:rPr>
        <w:t xml:space="preserve">W okresie wyłożenia strony mogą zgłaszać zastrzeżenia do projektu ustalenia klasyfikacji. </w:t>
      </w:r>
    </w:p>
    <w:p w:rsidR="00E16269" w:rsidRPr="002F2293" w:rsidRDefault="00E16269" w:rsidP="002F2293">
      <w:pPr>
        <w:spacing w:line="276" w:lineRule="auto"/>
        <w:ind w:left="6528"/>
        <w:jc w:val="center"/>
        <w:rPr>
          <w:rFonts w:ascii="Arial Narrow" w:eastAsia="Andale Sans UI" w:hAnsi="Arial Narrow" w:cs="Arial"/>
          <w:bCs/>
        </w:rPr>
      </w:pPr>
    </w:p>
    <w:p w:rsidR="002F2293" w:rsidRPr="002F2293" w:rsidRDefault="002F2293" w:rsidP="002F2293">
      <w:pPr>
        <w:spacing w:line="276" w:lineRule="auto"/>
        <w:ind w:left="6528"/>
        <w:jc w:val="center"/>
        <w:rPr>
          <w:rFonts w:ascii="Arial Narrow" w:eastAsia="Andale Sans UI" w:hAnsi="Arial Narrow" w:cs="Arial"/>
          <w:bCs/>
        </w:rPr>
      </w:pPr>
      <w:r w:rsidRPr="002F2293">
        <w:rPr>
          <w:rFonts w:ascii="Arial Narrow" w:eastAsia="Andale Sans UI" w:hAnsi="Arial Narrow" w:cs="Arial"/>
          <w:bCs/>
        </w:rPr>
        <w:t>Z up. Starosty Piaseczyńskiego</w:t>
      </w:r>
    </w:p>
    <w:p w:rsidR="002F2293" w:rsidRDefault="002F2293" w:rsidP="002F2293">
      <w:pPr>
        <w:spacing w:line="276" w:lineRule="auto"/>
        <w:ind w:left="6528"/>
        <w:jc w:val="center"/>
        <w:rPr>
          <w:rFonts w:ascii="Arial Narrow" w:eastAsia="Andale Sans UI" w:hAnsi="Arial Narrow" w:cs="Arial"/>
          <w:bCs/>
        </w:rPr>
      </w:pPr>
      <w:r w:rsidRPr="002F2293">
        <w:rPr>
          <w:rFonts w:ascii="Arial Narrow" w:eastAsia="Andale Sans UI" w:hAnsi="Arial Narrow" w:cs="Arial"/>
          <w:bCs/>
        </w:rPr>
        <w:t>dr inż. Monika Jaroszewska</w:t>
      </w:r>
    </w:p>
    <w:p w:rsidR="003B29A1" w:rsidRPr="002F2293" w:rsidRDefault="003B29A1" w:rsidP="002F2293">
      <w:pPr>
        <w:spacing w:line="276" w:lineRule="auto"/>
        <w:ind w:left="6528"/>
        <w:jc w:val="center"/>
        <w:rPr>
          <w:rFonts w:ascii="Arial Narrow" w:eastAsia="Andale Sans UI" w:hAnsi="Arial Narrow" w:cs="Arial"/>
          <w:bCs/>
        </w:rPr>
      </w:pPr>
      <w:r>
        <w:rPr>
          <w:rFonts w:ascii="Arial Narrow" w:eastAsia="Andale Sans UI" w:hAnsi="Arial Narrow" w:cs="Arial"/>
          <w:bCs/>
        </w:rPr>
        <w:t>Geodeta Powiatowy</w:t>
      </w:r>
    </w:p>
    <w:p w:rsidR="002F2293" w:rsidRPr="00EA2363" w:rsidRDefault="002F2293" w:rsidP="00EA2363">
      <w:pPr>
        <w:spacing w:line="276" w:lineRule="auto"/>
        <w:ind w:left="6528"/>
        <w:jc w:val="center"/>
        <w:rPr>
          <w:rFonts w:ascii="Arial Narrow" w:eastAsia="Andale Sans UI" w:hAnsi="Arial Narrow" w:cs="Arial"/>
          <w:bCs/>
        </w:rPr>
      </w:pPr>
      <w:r w:rsidRPr="002F2293">
        <w:rPr>
          <w:rFonts w:ascii="Arial Narrow" w:eastAsia="Andale Sans UI" w:hAnsi="Arial Narrow" w:cs="Arial"/>
          <w:bCs/>
        </w:rPr>
        <w:t>/podpisano elektronicznie/</w:t>
      </w:r>
    </w:p>
    <w:p w:rsidR="00E16269" w:rsidRPr="001D270D" w:rsidRDefault="00E16269" w:rsidP="002F2293">
      <w:pPr>
        <w:spacing w:line="360" w:lineRule="auto"/>
        <w:rPr>
          <w:rFonts w:ascii="Arial Narrow" w:eastAsia="Andale Sans UI" w:hAnsi="Arial Narrow"/>
          <w:b/>
          <w:bCs/>
          <w:sz w:val="18"/>
          <w:szCs w:val="18"/>
          <w:u w:val="single"/>
        </w:rPr>
      </w:pPr>
      <w:r w:rsidRPr="001D270D">
        <w:rPr>
          <w:rFonts w:ascii="Arial Narrow" w:eastAsia="Andale Sans UI" w:hAnsi="Arial Narrow"/>
          <w:b/>
          <w:bCs/>
          <w:sz w:val="18"/>
          <w:szCs w:val="18"/>
          <w:u w:val="single"/>
        </w:rPr>
        <w:t>Otrzymują</w:t>
      </w:r>
    </w:p>
    <w:p w:rsidR="00E16269" w:rsidRDefault="002F2293" w:rsidP="002F2293">
      <w:pPr>
        <w:pStyle w:val="Akapitzlist"/>
        <w:widowControl w:val="0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rPr>
          <w:rFonts w:ascii="Arial Narrow" w:eastAsia="Andale Sans UI" w:hAnsi="Arial Narrow"/>
          <w:bCs/>
          <w:sz w:val="18"/>
          <w:szCs w:val="18"/>
        </w:rPr>
      </w:pPr>
      <w:r>
        <w:rPr>
          <w:rFonts w:ascii="Arial Narrow" w:eastAsia="Andale Sans UI" w:hAnsi="Arial Narrow"/>
          <w:bCs/>
          <w:sz w:val="18"/>
          <w:szCs w:val="18"/>
        </w:rPr>
        <w:t>Według rozdzielnika</w:t>
      </w:r>
    </w:p>
    <w:p w:rsidR="00310942" w:rsidRPr="00EA2363" w:rsidRDefault="002F2293" w:rsidP="002F2293">
      <w:pPr>
        <w:pStyle w:val="Akapitzlist"/>
        <w:widowControl w:val="0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rPr>
          <w:rFonts w:ascii="Arial Narrow" w:eastAsia="Andale Sans UI" w:hAnsi="Arial Narrow"/>
          <w:bCs/>
          <w:sz w:val="18"/>
          <w:szCs w:val="18"/>
        </w:rPr>
      </w:pPr>
      <w:r>
        <w:rPr>
          <w:rFonts w:ascii="Arial Narrow" w:eastAsia="Andale Sans UI" w:hAnsi="Arial Narrow"/>
          <w:bCs/>
          <w:sz w:val="18"/>
          <w:szCs w:val="18"/>
        </w:rPr>
        <w:t>a/a</w:t>
      </w:r>
    </w:p>
    <w:p w:rsidR="003F7E45" w:rsidRDefault="003F7E45" w:rsidP="002F2293">
      <w:pPr>
        <w:spacing w:line="360" w:lineRule="auto"/>
        <w:rPr>
          <w:rFonts w:ascii="Arial Narrow" w:eastAsia="Andale Sans UI" w:hAnsi="Arial Narrow" w:cs="Arial"/>
          <w:b/>
          <w:bCs/>
          <w:sz w:val="18"/>
          <w:szCs w:val="18"/>
          <w:u w:val="single"/>
        </w:rPr>
      </w:pPr>
    </w:p>
    <w:p w:rsidR="00E16269" w:rsidRPr="00F26C17" w:rsidRDefault="00E16269" w:rsidP="002F2293">
      <w:pPr>
        <w:spacing w:line="360" w:lineRule="auto"/>
        <w:rPr>
          <w:rFonts w:ascii="Arial Narrow" w:eastAsia="Andale Sans UI" w:hAnsi="Arial Narrow" w:cs="Arial"/>
          <w:b/>
          <w:bCs/>
          <w:sz w:val="18"/>
          <w:szCs w:val="18"/>
          <w:u w:val="single"/>
        </w:rPr>
      </w:pPr>
      <w:r w:rsidRPr="00F26C17">
        <w:rPr>
          <w:rFonts w:ascii="Arial Narrow" w:eastAsia="Andale Sans UI" w:hAnsi="Arial Narrow" w:cs="Arial"/>
          <w:b/>
          <w:bCs/>
          <w:sz w:val="18"/>
          <w:szCs w:val="18"/>
          <w:u w:val="single"/>
        </w:rPr>
        <w:lastRenderedPageBreak/>
        <w:t>W załączeniu:</w:t>
      </w:r>
    </w:p>
    <w:p w:rsidR="00E16269" w:rsidRPr="001D270D" w:rsidRDefault="00E16269" w:rsidP="002F2293">
      <w:pPr>
        <w:spacing w:line="360" w:lineRule="auto"/>
        <w:ind w:firstLine="408"/>
        <w:rPr>
          <w:rFonts w:ascii="Arial Narrow" w:eastAsia="Andale Sans UI" w:hAnsi="Arial Narrow" w:cs="Arial"/>
          <w:bCs/>
          <w:sz w:val="18"/>
          <w:szCs w:val="18"/>
        </w:rPr>
      </w:pPr>
      <w:r w:rsidRPr="00EA7FE3">
        <w:rPr>
          <w:rFonts w:ascii="Arial Narrow" w:eastAsia="Andale Sans UI" w:hAnsi="Arial Narrow" w:cs="Arial"/>
          <w:bCs/>
          <w:sz w:val="18"/>
          <w:szCs w:val="18"/>
        </w:rPr>
        <w:t>- informacja RODO</w:t>
      </w:r>
      <w:r>
        <w:rPr>
          <w:rFonts w:ascii="Arial Narrow" w:eastAsia="Andale Sans UI" w:hAnsi="Arial Narrow" w:cs="Arial"/>
          <w:bCs/>
          <w:sz w:val="18"/>
          <w:szCs w:val="18"/>
        </w:rPr>
        <w:t xml:space="preserve"> (Ochrona danych osobowych)</w:t>
      </w:r>
    </w:p>
    <w:p w:rsidR="002F2293" w:rsidRDefault="002F2293" w:rsidP="00E16269">
      <w:pPr>
        <w:jc w:val="both"/>
        <w:rPr>
          <w:rFonts w:ascii="Arial Narrow" w:eastAsia="Andale Sans UI" w:hAnsi="Arial Narrow" w:cs="Arial"/>
          <w:b/>
          <w:bCs/>
          <w:sz w:val="16"/>
          <w:szCs w:val="16"/>
        </w:rPr>
      </w:pPr>
    </w:p>
    <w:p w:rsidR="002F2293" w:rsidRDefault="002F2293" w:rsidP="00E16269">
      <w:pPr>
        <w:jc w:val="both"/>
        <w:rPr>
          <w:rFonts w:ascii="Arial Narrow" w:eastAsia="Andale Sans UI" w:hAnsi="Arial Narrow" w:cs="Arial"/>
          <w:b/>
          <w:bCs/>
          <w:sz w:val="16"/>
          <w:szCs w:val="16"/>
        </w:rPr>
      </w:pPr>
    </w:p>
    <w:p w:rsidR="002F2293" w:rsidRDefault="002F2293" w:rsidP="00E16269">
      <w:pPr>
        <w:jc w:val="both"/>
        <w:rPr>
          <w:rFonts w:ascii="Arial Narrow" w:eastAsia="Andale Sans UI" w:hAnsi="Arial Narrow" w:cs="Arial"/>
          <w:b/>
          <w:bCs/>
          <w:sz w:val="16"/>
          <w:szCs w:val="16"/>
        </w:rPr>
      </w:pPr>
    </w:p>
    <w:p w:rsidR="00E16269" w:rsidRPr="001D270D" w:rsidRDefault="00E16269" w:rsidP="00E16269">
      <w:pPr>
        <w:jc w:val="both"/>
        <w:rPr>
          <w:rFonts w:ascii="Arial Narrow" w:eastAsia="Andale Sans UI" w:hAnsi="Arial Narrow" w:cs="Arial"/>
          <w:sz w:val="16"/>
          <w:szCs w:val="16"/>
        </w:rPr>
      </w:pPr>
      <w:r w:rsidRPr="001D270D">
        <w:rPr>
          <w:rFonts w:ascii="Arial Narrow" w:eastAsia="Andale Sans UI" w:hAnsi="Arial Narrow" w:cs="Arial"/>
          <w:b/>
          <w:bCs/>
          <w:sz w:val="16"/>
          <w:szCs w:val="16"/>
        </w:rPr>
        <w:t>POUCZENIE</w:t>
      </w:r>
    </w:p>
    <w:p w:rsidR="00E16269" w:rsidRPr="001D270D" w:rsidRDefault="00E16269" w:rsidP="00E16269">
      <w:pPr>
        <w:spacing w:line="100" w:lineRule="atLeast"/>
        <w:ind w:left="720"/>
        <w:jc w:val="both"/>
        <w:textAlignment w:val="auto"/>
        <w:rPr>
          <w:rFonts w:ascii="Arial Narrow" w:eastAsia="Andale Sans UI" w:hAnsi="Arial Narrow" w:cs="Arial"/>
          <w:sz w:val="16"/>
          <w:szCs w:val="16"/>
        </w:rPr>
      </w:pPr>
      <w:r w:rsidRPr="001D270D">
        <w:rPr>
          <w:rFonts w:ascii="Arial Narrow" w:eastAsia="Andale Sans UI" w:hAnsi="Arial Narrow" w:cs="Arial"/>
          <w:sz w:val="16"/>
          <w:szCs w:val="16"/>
        </w:rPr>
        <w:t>W toku postępowania strony mogą zapoznać się z aktami sprawy oraz zgłaszać uwagi (art.9, 10 § 1 Kpa).</w:t>
      </w:r>
    </w:p>
    <w:p w:rsidR="00E16269" w:rsidRDefault="00E16269" w:rsidP="00E16269">
      <w:pPr>
        <w:spacing w:line="276" w:lineRule="auto"/>
        <w:ind w:left="720"/>
        <w:jc w:val="both"/>
        <w:textAlignment w:val="auto"/>
        <w:rPr>
          <w:rFonts w:ascii="Arial Narrow" w:eastAsia="Andale Sans UI" w:hAnsi="Arial Narrow" w:cs="Arial"/>
          <w:sz w:val="16"/>
          <w:szCs w:val="16"/>
        </w:rPr>
      </w:pPr>
      <w:r w:rsidRPr="001D270D">
        <w:rPr>
          <w:rFonts w:ascii="Arial Narrow" w:eastAsia="Andale Sans UI" w:hAnsi="Arial Narrow" w:cs="Arial"/>
          <w:sz w:val="16"/>
          <w:szCs w:val="16"/>
        </w:rPr>
        <w:t>Zawiadomieni właściciele (władający) przedmiotowej działki winni stawić się w oznaczonym terminie. Niestawiennictwo stron nie wstrzymuje czynności klasyfikacyjnych (Dz. U. z 12 września 2012r., poz. 1246) § 7 pkt. 4. W razie niemożności wzięcia udziału przy przeprowadzeniu gleboznawczej klasyfikacji gruntów przez samego właściciela, w jego imieniu mogą występować odpowiednio upoważnieni pełnomocnicy. W</w:t>
      </w:r>
      <w:r w:rsidR="008605D7">
        <w:rPr>
          <w:rFonts w:ascii="Arial Narrow" w:eastAsia="Andale Sans UI" w:hAnsi="Arial Narrow" w:cs="Arial"/>
          <w:sz w:val="16"/>
          <w:szCs w:val="16"/>
        </w:rPr>
        <w:t> </w:t>
      </w:r>
      <w:r w:rsidRPr="001D270D">
        <w:rPr>
          <w:rFonts w:ascii="Arial Narrow" w:eastAsia="Andale Sans UI" w:hAnsi="Arial Narrow" w:cs="Arial"/>
          <w:sz w:val="16"/>
          <w:szCs w:val="16"/>
        </w:rPr>
        <w:t>przypadku współwłasności, małżeńskiej wspólności ustawowej - uczestnikami postępowania są wszystkie strony. Zainteresowanych prosi się o</w:t>
      </w:r>
      <w:r w:rsidR="008605D7">
        <w:rPr>
          <w:rFonts w:ascii="Arial Narrow" w:eastAsia="Andale Sans UI" w:hAnsi="Arial Narrow" w:cs="Arial"/>
          <w:sz w:val="16"/>
          <w:szCs w:val="16"/>
        </w:rPr>
        <w:t> </w:t>
      </w:r>
      <w:r w:rsidRPr="001D270D">
        <w:rPr>
          <w:rFonts w:ascii="Arial Narrow" w:eastAsia="Andale Sans UI" w:hAnsi="Arial Narrow" w:cs="Arial"/>
          <w:sz w:val="16"/>
          <w:szCs w:val="16"/>
        </w:rPr>
        <w:t>zabranie ze sobą dowodu osobistego w celu ustalenia tożsamości.</w:t>
      </w:r>
    </w:p>
    <w:p w:rsidR="00A67CBF" w:rsidRPr="001D270D" w:rsidRDefault="00A67CBF" w:rsidP="00E16269">
      <w:pPr>
        <w:spacing w:line="276" w:lineRule="auto"/>
        <w:ind w:left="720"/>
        <w:jc w:val="both"/>
        <w:textAlignment w:val="auto"/>
        <w:rPr>
          <w:rFonts w:ascii="Arial Narrow" w:hAnsi="Arial Narrow"/>
        </w:rPr>
      </w:pPr>
      <w:r>
        <w:rPr>
          <w:rFonts w:ascii="Arial Narrow" w:eastAsia="Andale Sans UI" w:hAnsi="Arial Narrow" w:cs="Arial"/>
          <w:sz w:val="16"/>
          <w:szCs w:val="16"/>
        </w:rPr>
        <w:t>Ponadto w związku z zaleceniami Ministerstwa Zdrowia</w:t>
      </w:r>
      <w:r w:rsidR="000A08A5">
        <w:rPr>
          <w:rFonts w:ascii="Arial Narrow" w:eastAsia="Andale Sans UI" w:hAnsi="Arial Narrow" w:cs="Arial"/>
          <w:sz w:val="16"/>
          <w:szCs w:val="16"/>
        </w:rPr>
        <w:t>,</w:t>
      </w:r>
      <w:r>
        <w:rPr>
          <w:rFonts w:ascii="Arial Narrow" w:eastAsia="Andale Sans UI" w:hAnsi="Arial Narrow" w:cs="Arial"/>
          <w:sz w:val="16"/>
          <w:szCs w:val="16"/>
        </w:rPr>
        <w:t xml:space="preserve"> </w:t>
      </w:r>
      <w:r w:rsidR="000A08A5">
        <w:rPr>
          <w:rFonts w:ascii="Arial Narrow" w:eastAsia="Andale Sans UI" w:hAnsi="Arial Narrow" w:cs="Arial"/>
          <w:sz w:val="16"/>
          <w:szCs w:val="16"/>
        </w:rPr>
        <w:t>uczestników prac terenowych postępowania klasyfikacyjnego prosi się o zasłanianie ust i</w:t>
      </w:r>
      <w:r w:rsidR="008605D7">
        <w:rPr>
          <w:rFonts w:ascii="Arial Narrow" w:eastAsia="Andale Sans UI" w:hAnsi="Arial Narrow" w:cs="Arial"/>
          <w:sz w:val="16"/>
          <w:szCs w:val="16"/>
        </w:rPr>
        <w:t> </w:t>
      </w:r>
      <w:r w:rsidR="000A08A5">
        <w:rPr>
          <w:rFonts w:ascii="Arial Narrow" w:eastAsia="Andale Sans UI" w:hAnsi="Arial Narrow" w:cs="Arial"/>
          <w:sz w:val="16"/>
          <w:szCs w:val="16"/>
        </w:rPr>
        <w:t xml:space="preserve">nosa, utrzymywanie odległości minimum 1,5m od innych uczestników oraz o posiadanie własnych długopisów. </w:t>
      </w:r>
    </w:p>
    <w:p w:rsidR="00832781" w:rsidRDefault="00832781">
      <w:pPr>
        <w:rPr>
          <w:b/>
          <w:sz w:val="28"/>
          <w:szCs w:val="28"/>
        </w:rPr>
      </w:pPr>
    </w:p>
    <w:p w:rsidR="00356DC6" w:rsidRDefault="00832781" w:rsidP="00356DC6">
      <w:pPr>
        <w:jc w:val="both"/>
      </w:pPr>
      <w:r>
        <w:rPr>
          <w:rStyle w:val="Domylnaczcionkaakapitu1"/>
          <w:sz w:val="24"/>
          <w:szCs w:val="24"/>
        </w:rPr>
        <w:tab/>
      </w:r>
    </w:p>
    <w:sectPr w:rsidR="00356DC6">
      <w:headerReference w:type="default" r:id="rId8"/>
      <w:footerReference w:type="default" r:id="rId9"/>
      <w:pgSz w:w="11906" w:h="16838"/>
      <w:pgMar w:top="1077" w:right="1417" w:bottom="420" w:left="124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210" w:rsidRDefault="00CA3210" w:rsidP="00356DC6">
      <w:r>
        <w:separator/>
      </w:r>
    </w:p>
  </w:endnote>
  <w:endnote w:type="continuationSeparator" w:id="0">
    <w:p w:rsidR="00CA3210" w:rsidRDefault="00CA3210" w:rsidP="00356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293" w:rsidRPr="002F2293" w:rsidRDefault="002F2293" w:rsidP="002F2293">
    <w:pPr>
      <w:pStyle w:val="Stopka"/>
      <w:jc w:val="center"/>
      <w:rPr>
        <w:sz w:val="16"/>
        <w:szCs w:val="16"/>
      </w:rPr>
    </w:pPr>
    <w:r w:rsidRPr="002F2293">
      <w:rPr>
        <w:sz w:val="16"/>
        <w:szCs w:val="16"/>
      </w:rPr>
      <w:t>Wydruk stanowi dowód tego, co zostało stwierdzone w piśmie wydanym w formie dokumentu elektronicznego, zgodnie z art. 39</w:t>
    </w:r>
    <w:r w:rsidRPr="002F2293">
      <w:rPr>
        <w:sz w:val="16"/>
        <w:szCs w:val="16"/>
        <w:vertAlign w:val="superscript"/>
      </w:rPr>
      <w:t>3</w:t>
    </w:r>
    <w:r w:rsidRPr="002F2293">
      <w:rPr>
        <w:sz w:val="16"/>
        <w:szCs w:val="16"/>
      </w:rPr>
      <w:t xml:space="preserve"> k.p.a.</w:t>
    </w:r>
  </w:p>
  <w:p w:rsidR="002F2293" w:rsidRPr="002F2293" w:rsidRDefault="002F2293" w:rsidP="002F2293">
    <w:pPr>
      <w:pStyle w:val="Stopka"/>
      <w:jc w:val="center"/>
      <w:rPr>
        <w:sz w:val="16"/>
        <w:szCs w:val="16"/>
      </w:rPr>
    </w:pPr>
    <w:r w:rsidRPr="002F2293">
      <w:rPr>
        <w:sz w:val="16"/>
        <w:szCs w:val="16"/>
      </w:rPr>
      <w:t>Został on wytworzony za pomocą systemu teleinformatycznego i podpisany kwalifikowanym podpisem elektronicznym.</w:t>
    </w:r>
  </w:p>
  <w:p w:rsidR="002F2293" w:rsidRDefault="002F2293" w:rsidP="002F2293">
    <w:pPr>
      <w:pStyle w:val="Stopka"/>
      <w:jc w:val="center"/>
      <w:rPr>
        <w:sz w:val="16"/>
        <w:szCs w:val="16"/>
      </w:rPr>
    </w:pPr>
    <w:r w:rsidRPr="002F2293">
      <w:rPr>
        <w:sz w:val="16"/>
        <w:szCs w:val="16"/>
      </w:rPr>
      <w:t xml:space="preserve">Wydział Geodezji i Katastru </w:t>
    </w:r>
  </w:p>
  <w:p w:rsidR="00EA2363" w:rsidRPr="002F2293" w:rsidRDefault="00EA2363" w:rsidP="002F2293">
    <w:pPr>
      <w:pStyle w:val="Stopka"/>
      <w:jc w:val="center"/>
      <w:rPr>
        <w:sz w:val="16"/>
        <w:szCs w:val="16"/>
      </w:rPr>
    </w:pPr>
  </w:p>
  <w:p w:rsidR="002F2293" w:rsidRPr="002F2293" w:rsidRDefault="002F2293" w:rsidP="002F2293">
    <w:pPr>
      <w:pStyle w:val="Stopka"/>
      <w:jc w:val="center"/>
      <w:rPr>
        <w:sz w:val="16"/>
        <w:szCs w:val="16"/>
      </w:rPr>
    </w:pPr>
    <w:r w:rsidRPr="002F2293">
      <w:rPr>
        <w:sz w:val="16"/>
        <w:szCs w:val="16"/>
      </w:rPr>
      <w:t xml:space="preserve">05-500 Piaseczno, ul. </w:t>
    </w:r>
    <w:proofErr w:type="spellStart"/>
    <w:r w:rsidRPr="002F2293">
      <w:rPr>
        <w:sz w:val="16"/>
        <w:szCs w:val="16"/>
      </w:rPr>
      <w:t>Czajewicza</w:t>
    </w:r>
    <w:proofErr w:type="spellEnd"/>
    <w:r w:rsidRPr="002F2293">
      <w:rPr>
        <w:sz w:val="16"/>
        <w:szCs w:val="16"/>
      </w:rPr>
      <w:t xml:space="preserve"> 20</w:t>
    </w:r>
  </w:p>
  <w:p w:rsidR="002F2293" w:rsidRPr="002F2293" w:rsidRDefault="002F2293" w:rsidP="002F2293">
    <w:pPr>
      <w:pStyle w:val="Stopka"/>
      <w:jc w:val="center"/>
      <w:rPr>
        <w:sz w:val="16"/>
        <w:szCs w:val="16"/>
      </w:rPr>
    </w:pPr>
    <w:r w:rsidRPr="002F2293">
      <w:rPr>
        <w:sz w:val="16"/>
        <w:szCs w:val="16"/>
      </w:rPr>
      <w:t xml:space="preserve">tel. (22) 735-58-03; </w:t>
    </w:r>
    <w:hyperlink r:id="rId1" w:history="1">
      <w:r w:rsidRPr="002F2293">
        <w:rPr>
          <w:rStyle w:val="Hipercze"/>
          <w:rFonts w:eastAsiaTheme="majorEastAsia"/>
          <w:sz w:val="16"/>
          <w:szCs w:val="16"/>
        </w:rPr>
        <w:t>kancelaria@</w:t>
      </w:r>
    </w:hyperlink>
    <w:r w:rsidRPr="002F2293">
      <w:rPr>
        <w:rFonts w:eastAsiaTheme="majorEastAsia"/>
        <w:sz w:val="16"/>
        <w:szCs w:val="16"/>
      </w:rPr>
      <w:t>piaseczno.pl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210" w:rsidRDefault="00CA3210" w:rsidP="00356DC6">
      <w:r>
        <w:separator/>
      </w:r>
    </w:p>
  </w:footnote>
  <w:footnote w:type="continuationSeparator" w:id="0">
    <w:p w:rsidR="00CA3210" w:rsidRDefault="00CA3210" w:rsidP="00356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DC6" w:rsidRPr="00AB6430" w:rsidRDefault="00356DC6" w:rsidP="00AB6430">
    <w:pPr>
      <w:ind w:left="-142" w:firstLine="550"/>
      <w:rPr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F995C38"/>
    <w:multiLevelType w:val="hybridMultilevel"/>
    <w:tmpl w:val="B42CA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A38F0"/>
    <w:multiLevelType w:val="hybridMultilevel"/>
    <w:tmpl w:val="4E0C7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4265E"/>
    <w:multiLevelType w:val="hybridMultilevel"/>
    <w:tmpl w:val="4BAC6AA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55D"/>
    <w:rsid w:val="00044EBC"/>
    <w:rsid w:val="0005101E"/>
    <w:rsid w:val="000A08A5"/>
    <w:rsid w:val="000B1815"/>
    <w:rsid w:val="00103DAB"/>
    <w:rsid w:val="001E6C57"/>
    <w:rsid w:val="002F2293"/>
    <w:rsid w:val="00310942"/>
    <w:rsid w:val="00356DC6"/>
    <w:rsid w:val="00367F97"/>
    <w:rsid w:val="003B29A1"/>
    <w:rsid w:val="003B4A5F"/>
    <w:rsid w:val="003F7E45"/>
    <w:rsid w:val="004506A4"/>
    <w:rsid w:val="004A2B8B"/>
    <w:rsid w:val="005E15AA"/>
    <w:rsid w:val="005F7FDF"/>
    <w:rsid w:val="006C1C12"/>
    <w:rsid w:val="006E7CDF"/>
    <w:rsid w:val="006F7D77"/>
    <w:rsid w:val="007228C1"/>
    <w:rsid w:val="008270E7"/>
    <w:rsid w:val="00832781"/>
    <w:rsid w:val="008605D7"/>
    <w:rsid w:val="009A5F97"/>
    <w:rsid w:val="009C4606"/>
    <w:rsid w:val="00A67CBF"/>
    <w:rsid w:val="00A9373D"/>
    <w:rsid w:val="00AB6430"/>
    <w:rsid w:val="00B23F22"/>
    <w:rsid w:val="00B827DE"/>
    <w:rsid w:val="00BB7925"/>
    <w:rsid w:val="00CA3210"/>
    <w:rsid w:val="00D11B78"/>
    <w:rsid w:val="00D53215"/>
    <w:rsid w:val="00E16269"/>
    <w:rsid w:val="00E4555D"/>
    <w:rsid w:val="00E50692"/>
    <w:rsid w:val="00E76D87"/>
    <w:rsid w:val="00EA2363"/>
    <w:rsid w:val="00F2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8535399"/>
  <w15:docId w15:val="{FE54A6EE-6D2C-4A61-969F-8C1F1012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Nagwek2">
    <w:name w:val="heading 2"/>
    <w:basedOn w:val="Nagwek2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outlineLvl w:val="2"/>
    </w:pPr>
    <w:rPr>
      <w:rFonts w:ascii="Times New Roman" w:hAnsi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eastAsia="Times New Roman" w:cs="Times New Roman" w:hint="default"/>
      <w:sz w:val="20"/>
      <w:szCs w:val="20"/>
      <w:lang w:eastAsia="zh-CN" w:bidi="hi-IN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eastAsia="Times New Roman" w:cs="Times New Roman" w:hint="default"/>
      <w:sz w:val="20"/>
      <w:szCs w:val="20"/>
      <w:lang w:eastAsia="zh-CN" w:bidi="hi-I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 Unicode M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ormalny1">
    <w:name w:val="Normalny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Tahoma" w:cs="Tahoma"/>
      <w:kern w:val="1"/>
      <w:sz w:val="24"/>
      <w:szCs w:val="24"/>
      <w:lang w:eastAsia="zh-C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1"/>
    <w:rPr>
      <w:rFonts w:ascii="Segoe UI" w:hAnsi="Segoe UI" w:cs="Segoe UI"/>
      <w:sz w:val="18"/>
      <w:szCs w:val="1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2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20"/>
    <w:next w:val="Tekstpodstawowy"/>
    <w:qFormat/>
    <w:pPr>
      <w:spacing w:before="60"/>
      <w:jc w:val="center"/>
    </w:pPr>
    <w:rPr>
      <w:sz w:val="36"/>
      <w:szCs w:val="36"/>
    </w:rPr>
  </w:style>
  <w:style w:type="paragraph" w:styleId="Nagwek">
    <w:name w:val="header"/>
    <w:basedOn w:val="Normalny"/>
    <w:link w:val="NagwekZnak"/>
    <w:uiPriority w:val="99"/>
    <w:unhideWhenUsed/>
    <w:rsid w:val="00356D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6DC6"/>
    <w:rPr>
      <w:kern w:val="1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56D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6DC6"/>
    <w:rPr>
      <w:kern w:val="1"/>
      <w:lang w:eastAsia="zh-CN"/>
    </w:rPr>
  </w:style>
  <w:style w:type="paragraph" w:customStyle="1" w:styleId="Standard">
    <w:name w:val="Standard"/>
    <w:rsid w:val="00E16269"/>
    <w:pPr>
      <w:suppressAutoHyphens/>
      <w:textAlignment w:val="baseline"/>
    </w:pPr>
    <w:rPr>
      <w:kern w:val="1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rsid w:val="002F2293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F22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BF3B6-AB97-471A-BEFD-B49AD0A2E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456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18</vt:lpstr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18</dc:title>
  <dc:creator>***</dc:creator>
  <cp:lastModifiedBy>Agnieszka Anuszewska</cp:lastModifiedBy>
  <cp:revision>21</cp:revision>
  <cp:lastPrinted>2021-03-01T07:39:00Z</cp:lastPrinted>
  <dcterms:created xsi:type="dcterms:W3CDTF">2019-07-04T08:29:00Z</dcterms:created>
  <dcterms:modified xsi:type="dcterms:W3CDTF">2021-05-31T12:54:00Z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