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6A0" w:rsidRDefault="00BB36A0">
      <w:pPr>
        <w:pStyle w:val="Tekstpodstawowy"/>
        <w:spacing w:before="6"/>
        <w:rPr>
          <w:sz w:val="14"/>
        </w:rPr>
      </w:pPr>
    </w:p>
    <w:p w:rsidR="00BE789B" w:rsidRPr="00060F5D" w:rsidRDefault="00BE789B" w:rsidP="00BE789B">
      <w:pPr>
        <w:outlineLvl w:val="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 w:rsidRPr="00060F5D">
        <w:rPr>
          <w:sz w:val="28"/>
          <w:szCs w:val="28"/>
        </w:rPr>
        <w:t>Nr sprawy:</w:t>
      </w:r>
      <w:r>
        <w:rPr>
          <w:sz w:val="28"/>
          <w:szCs w:val="28"/>
        </w:rPr>
        <w:t xml:space="preserve">                                                                           </w:t>
      </w:r>
      <w:r w:rsidR="00BF0913">
        <w:rPr>
          <w:sz w:val="28"/>
          <w:szCs w:val="28"/>
        </w:rPr>
        <w:t xml:space="preserve">                          </w:t>
      </w:r>
    </w:p>
    <w:p w:rsidR="00BE789B" w:rsidRPr="00060F5D" w:rsidRDefault="00BE789B" w:rsidP="00BE78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ARB . 6743 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:rsidR="00BB36A0" w:rsidRDefault="00BE789B" w:rsidP="00087A4B">
      <w:pPr>
        <w:rPr>
          <w:sz w:val="16"/>
        </w:rPr>
      </w:pPr>
      <w:r>
        <w:rPr>
          <w:sz w:val="20"/>
          <w:szCs w:val="21"/>
        </w:rPr>
        <w:t xml:space="preserve">    </w:t>
      </w:r>
      <w:r w:rsidRPr="00060F5D">
        <w:rPr>
          <w:sz w:val="20"/>
          <w:szCs w:val="21"/>
        </w:rPr>
        <w:t>*pole powyżej wypełnia organ</w:t>
      </w:r>
    </w:p>
    <w:p w:rsidR="00087A4B" w:rsidRPr="00A90434" w:rsidRDefault="00087A4B" w:rsidP="00FF4F99">
      <w:pPr>
        <w:pStyle w:val="Nagwek1"/>
        <w:ind w:left="0"/>
        <w:rPr>
          <w:rFonts w:ascii="Arial" w:hAnsi="Arial" w:cs="Arial"/>
          <w:b/>
          <w:color w:val="000000" w:themeColor="text1"/>
        </w:rPr>
      </w:pPr>
      <w:bookmarkStart w:id="1" w:name="_Hlk56514854"/>
      <w:r>
        <w:rPr>
          <w:rFonts w:ascii="Arial" w:hAnsi="Arial" w:cs="Arial"/>
          <w:b/>
          <w:color w:val="000000" w:themeColor="text1"/>
        </w:rPr>
        <w:t>ZGŁOSZENIE</w:t>
      </w:r>
    </w:p>
    <w:bookmarkEnd w:id="1"/>
    <w:p w:rsidR="00087A4B" w:rsidRPr="00A90434" w:rsidRDefault="00087A4B" w:rsidP="00087A4B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rozbiórki</w:t>
      </w:r>
    </w:p>
    <w:p w:rsidR="00087A4B" w:rsidRPr="00A90434" w:rsidRDefault="00087A4B" w:rsidP="00087A4B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4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:rsidR="00087A4B" w:rsidRPr="00E175E7" w:rsidRDefault="00087A4B" w:rsidP="00087A4B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31</w:t>
      </w:r>
      <w:r w:rsidRPr="00E175E7">
        <w:rPr>
          <w:rFonts w:ascii="Arial" w:hAnsi="Arial" w:cs="Arial"/>
          <w:sz w:val="18"/>
          <w:szCs w:val="16"/>
        </w:rPr>
        <w:t xml:space="preserve"> ust. 1</w:t>
      </w:r>
      <w:r>
        <w:rPr>
          <w:rFonts w:ascii="Arial" w:hAnsi="Arial" w:cs="Arial"/>
          <w:sz w:val="18"/>
          <w:szCs w:val="16"/>
        </w:rPr>
        <w:t xml:space="preserve"> i 2</w:t>
      </w:r>
      <w:r w:rsidRPr="00E175E7">
        <w:rPr>
          <w:rFonts w:ascii="Arial" w:hAnsi="Arial" w:cs="Arial"/>
          <w:sz w:val="18"/>
          <w:szCs w:val="16"/>
        </w:rPr>
        <w:t xml:space="preserve"> w zw. z </w:t>
      </w:r>
      <w:r>
        <w:rPr>
          <w:rFonts w:ascii="Arial" w:hAnsi="Arial" w:cs="Arial"/>
          <w:sz w:val="18"/>
          <w:szCs w:val="16"/>
        </w:rPr>
        <w:t>ust. 1d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:rsidR="00087A4B" w:rsidRPr="002C6C69" w:rsidRDefault="00087A4B" w:rsidP="00087A4B">
      <w:pPr>
        <w:pStyle w:val="Nagwek1"/>
        <w:jc w:val="left"/>
        <w:rPr>
          <w:rFonts w:ascii="Arial" w:hAnsi="Arial" w:cs="Arial"/>
          <w:b/>
          <w:bCs/>
          <w:sz w:val="20"/>
          <w:szCs w:val="20"/>
        </w:rPr>
      </w:pPr>
      <w:r w:rsidRPr="002C6C69">
        <w:rPr>
          <w:rFonts w:ascii="Arial" w:hAnsi="Arial" w:cs="Arial"/>
          <w:b/>
          <w:bCs/>
          <w:sz w:val="20"/>
          <w:szCs w:val="20"/>
        </w:rPr>
        <w:t>1. ORGAN ADMINISTRACJI ARCHITEKTONICZNO-BUDOWLANEJ</w:t>
      </w:r>
    </w:p>
    <w:p w:rsidR="00087A4B" w:rsidRPr="002C6C69" w:rsidRDefault="00087A4B" w:rsidP="00087A4B">
      <w:pPr>
        <w:spacing w:before="60" w:after="60"/>
        <w:ind w:left="284" w:right="283"/>
        <w:jc w:val="both"/>
        <w:rPr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Nazwa:</w:t>
      </w:r>
      <w:r w:rsidRPr="002C6C69">
        <w:rPr>
          <w:rFonts w:ascii="Arial" w:hAnsi="Arial" w:cs="Arial"/>
          <w:iCs/>
          <w:sz w:val="20"/>
          <w:szCs w:val="20"/>
        </w:rPr>
        <w:t xml:space="preserve"> </w:t>
      </w:r>
      <w:r w:rsidRPr="002C6C69">
        <w:rPr>
          <w:rFonts w:ascii="Arial" w:hAnsi="Arial" w:cs="Arial"/>
          <w:iCs/>
          <w:sz w:val="20"/>
          <w:szCs w:val="20"/>
        </w:rPr>
        <w:tab/>
      </w:r>
      <w:r w:rsidRPr="002C6C69">
        <w:rPr>
          <w:rFonts w:ascii="Arial" w:hAnsi="Arial" w:cs="Arial"/>
          <w:iCs/>
          <w:sz w:val="20"/>
          <w:szCs w:val="20"/>
        </w:rPr>
        <w:tab/>
      </w:r>
      <w:r w:rsidRPr="002C6C69">
        <w:rPr>
          <w:rFonts w:ascii="Arial" w:hAnsi="Arial" w:cs="Arial"/>
          <w:iCs/>
          <w:sz w:val="20"/>
          <w:szCs w:val="20"/>
        </w:rPr>
        <w:tab/>
      </w:r>
      <w:r w:rsidRPr="002C6C69">
        <w:rPr>
          <w:rFonts w:ascii="Arial" w:hAnsi="Arial" w:cs="Arial"/>
          <w:iCs/>
          <w:sz w:val="20"/>
          <w:szCs w:val="20"/>
        </w:rPr>
        <w:tab/>
      </w:r>
      <w:r w:rsidRPr="005321A4">
        <w:rPr>
          <w:rFonts w:ascii="Arial" w:hAnsi="Arial" w:cs="Arial"/>
          <w:b/>
          <w:iCs/>
          <w:sz w:val="28"/>
          <w:szCs w:val="28"/>
        </w:rPr>
        <w:t>STAROSTA PIASECZYŃSKI</w:t>
      </w:r>
    </w:p>
    <w:p w:rsidR="00087A4B" w:rsidRPr="002C6C69" w:rsidRDefault="00087A4B" w:rsidP="00087A4B">
      <w:pPr>
        <w:pStyle w:val="Nagwek1"/>
        <w:jc w:val="left"/>
        <w:rPr>
          <w:rFonts w:ascii="Arial" w:hAnsi="Arial" w:cs="Arial"/>
          <w:b/>
          <w:bCs/>
          <w:sz w:val="20"/>
          <w:szCs w:val="20"/>
        </w:rPr>
      </w:pPr>
      <w:r w:rsidRPr="002C6C69">
        <w:rPr>
          <w:rFonts w:ascii="Arial" w:hAnsi="Arial" w:cs="Arial"/>
          <w:b/>
          <w:bCs/>
          <w:sz w:val="20"/>
          <w:szCs w:val="20"/>
        </w:rPr>
        <w:t>2.1. DANE INWESTORA</w:t>
      </w:r>
      <w:r w:rsidR="005321A4" w:rsidRPr="002C6C69">
        <w:rPr>
          <w:rFonts w:ascii="Arial" w:hAnsi="Arial" w:cs="Arial"/>
          <w:b/>
          <w:bCs/>
          <w:sz w:val="20"/>
          <w:szCs w:val="20"/>
          <w:vertAlign w:val="superscript"/>
        </w:rPr>
        <w:t>1</w:t>
      </w:r>
      <w:r w:rsidRPr="002C6C69">
        <w:rPr>
          <w:rFonts w:ascii="Arial" w:hAnsi="Arial" w:cs="Arial"/>
          <w:b/>
          <w:bCs/>
          <w:sz w:val="20"/>
          <w:szCs w:val="20"/>
          <w:vertAlign w:val="superscript"/>
        </w:rPr>
        <w:t>)</w:t>
      </w:r>
    </w:p>
    <w:p w:rsidR="00087A4B" w:rsidRPr="002C6C69" w:rsidRDefault="00087A4B" w:rsidP="00087A4B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Imię i nazwisko lub nazwa: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Kraj: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Województwo: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Powiat: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Gmina: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Ulica: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Nr domu: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Nr lokalu: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Miejscowość:</w:t>
      </w:r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Kod pocztowy:</w:t>
      </w:r>
      <w:bookmarkStart w:id="2" w:name="_Hlk188128703"/>
    </w:p>
    <w:p w:rsidR="00087A4B" w:rsidRPr="002C6C69" w:rsidRDefault="00087A4B" w:rsidP="00087A4B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E-mail (nieobowiązkowo):</w:t>
      </w:r>
    </w:p>
    <w:p w:rsidR="00087A4B" w:rsidRPr="002C6C69" w:rsidRDefault="00087A4B" w:rsidP="00087A4B">
      <w:pPr>
        <w:ind w:right="283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Nr tel. (nieobowiązkowo)</w:t>
      </w:r>
      <w:bookmarkEnd w:id="2"/>
      <w:r w:rsidRPr="002C6C69">
        <w:rPr>
          <w:rFonts w:ascii="Arial" w:hAnsi="Arial" w:cs="Arial"/>
          <w:iCs/>
          <w:sz w:val="20"/>
          <w:szCs w:val="20"/>
        </w:rPr>
        <w:t>:</w:t>
      </w:r>
    </w:p>
    <w:p w:rsidR="00087A4B" w:rsidRPr="002C6C69" w:rsidRDefault="00087A4B" w:rsidP="00087A4B">
      <w:pPr>
        <w:pStyle w:val="Nagwek1"/>
        <w:jc w:val="left"/>
        <w:rPr>
          <w:rFonts w:ascii="Arial" w:hAnsi="Arial" w:cs="Arial"/>
          <w:b/>
          <w:bCs/>
          <w:iCs/>
          <w:sz w:val="20"/>
          <w:szCs w:val="20"/>
        </w:rPr>
      </w:pPr>
      <w:r w:rsidRPr="002C6C69">
        <w:rPr>
          <w:rFonts w:ascii="Arial" w:hAnsi="Arial" w:cs="Arial"/>
          <w:b/>
          <w:bCs/>
          <w:sz w:val="20"/>
          <w:szCs w:val="20"/>
        </w:rPr>
        <w:t>2.2. DANE INWESTORA (DO KORESPONDENCJI)</w:t>
      </w:r>
      <w:r w:rsidRPr="002C6C69">
        <w:rPr>
          <w:rFonts w:ascii="Arial" w:hAnsi="Arial" w:cs="Arial"/>
          <w:b/>
          <w:bCs/>
          <w:sz w:val="20"/>
          <w:szCs w:val="20"/>
          <w:vertAlign w:val="superscript"/>
        </w:rPr>
        <w:t>1)</w:t>
      </w:r>
    </w:p>
    <w:p w:rsidR="00087A4B" w:rsidRPr="002C6C69" w:rsidRDefault="00087A4B" w:rsidP="00087A4B">
      <w:pPr>
        <w:spacing w:before="60" w:after="60"/>
        <w:ind w:left="426"/>
        <w:jc w:val="both"/>
        <w:rPr>
          <w:rFonts w:ascii="Arial" w:hAnsi="Arial" w:cs="Arial"/>
          <w:sz w:val="20"/>
          <w:szCs w:val="20"/>
        </w:rPr>
      </w:pPr>
      <w:r w:rsidRPr="002C6C69">
        <w:rPr>
          <w:rFonts w:ascii="Arial" w:hAnsi="Arial" w:cs="Arial"/>
          <w:sz w:val="20"/>
          <w:szCs w:val="20"/>
        </w:rPr>
        <w:t>Wypełnia się, jeżeli adres do korespondencji inwestora jest inny niż wskazany w pkt 2.1.</w:t>
      </w:r>
    </w:p>
    <w:p w:rsidR="00087A4B" w:rsidRPr="002C6C69" w:rsidRDefault="00087A4B" w:rsidP="00087A4B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:rsidR="002C6C69" w:rsidRDefault="00087A4B" w:rsidP="002C6C6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3" w:name="_Hlk188121546"/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3"/>
      <w:r w:rsidR="005321A4">
        <w:rPr>
          <w:rFonts w:ascii="Arial" w:hAnsi="Arial" w:cs="Arial"/>
          <w:b/>
          <w:bCs/>
          <w:sz w:val="20"/>
          <w:szCs w:val="20"/>
          <w:vertAlign w:val="superscript"/>
        </w:rPr>
        <w:t>2</w:t>
      </w:r>
      <w:r w:rsidRPr="002C6C69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:rsidR="00087A4B" w:rsidRPr="002C6C69" w:rsidRDefault="00087A4B" w:rsidP="002C6C69">
      <w:pPr>
        <w:spacing w:line="360" w:lineRule="auto"/>
        <w:jc w:val="both"/>
        <w:rPr>
          <w:iCs/>
          <w:sz w:val="20"/>
          <w:szCs w:val="20"/>
        </w:rPr>
      </w:pPr>
      <w:r w:rsidRPr="002C6C69">
        <w:rPr>
          <w:rFonts w:ascii="Arial" w:hAnsi="Arial" w:cs="Arial"/>
          <w:b/>
          <w:bCs/>
          <w:sz w:val="20"/>
          <w:szCs w:val="20"/>
        </w:rPr>
        <w:t>3. DANE PEŁNOMOCNIKA / PEŁNOMOCNIKA DO DORĘCZE</w:t>
      </w:r>
      <w:r w:rsidR="005321A4">
        <w:rPr>
          <w:rFonts w:ascii="Arial" w:hAnsi="Arial" w:cs="Arial"/>
          <w:b/>
          <w:bCs/>
          <w:sz w:val="20"/>
          <w:szCs w:val="20"/>
        </w:rPr>
        <w:t>Ń</w:t>
      </w:r>
      <w:r w:rsidRPr="002C6C69">
        <w:rPr>
          <w:rFonts w:ascii="Arial" w:hAnsi="Arial" w:cs="Arial"/>
          <w:b/>
          <w:bCs/>
          <w:sz w:val="20"/>
          <w:szCs w:val="20"/>
          <w:vertAlign w:val="superscript"/>
        </w:rPr>
        <w:t>1)</w:t>
      </w:r>
    </w:p>
    <w:p w:rsidR="00087A4B" w:rsidRPr="002C6C69" w:rsidRDefault="00087A4B" w:rsidP="00087A4B">
      <w:pPr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C6C69">
        <w:rPr>
          <w:rFonts w:ascii="Arial" w:hAnsi="Arial" w:cs="Arial"/>
          <w:sz w:val="20"/>
          <w:szCs w:val="20"/>
        </w:rPr>
        <w:t>Wypełnia się, jeżeli inwestor działa przez pełnomocnika.</w:t>
      </w:r>
    </w:p>
    <w:bookmarkStart w:id="4" w:name="_Hlk57880189"/>
    <w:p w:rsidR="00087A4B" w:rsidRPr="002C6C69" w:rsidRDefault="00087A4B" w:rsidP="00087A4B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6C6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2C6C69">
        <w:rPr>
          <w:rFonts w:ascii="Arial" w:hAnsi="Arial" w:cs="Arial"/>
          <w:iCs/>
          <w:sz w:val="20"/>
          <w:szCs w:val="20"/>
        </w:rPr>
        <w:t xml:space="preserve"> pełnomocnik </w:t>
      </w:r>
      <w:r w:rsidRPr="002C6C69">
        <w:rPr>
          <w:rFonts w:ascii="Arial" w:hAnsi="Arial" w:cs="Arial"/>
          <w:iCs/>
          <w:sz w:val="20"/>
          <w:szCs w:val="20"/>
        </w:rPr>
        <w:tab/>
      </w:r>
      <w:r w:rsidRPr="002C6C69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6C6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2C6C69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p w:rsidR="00087A4B" w:rsidRPr="002C6C69" w:rsidRDefault="00087A4B" w:rsidP="00087A4B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5" w:name="_Hlk60938603"/>
      <w:bookmarkEnd w:id="4"/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6" w:name="_Hlk202175775"/>
      <w:bookmarkEnd w:id="5"/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C6C69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6"/>
    <w:p w:rsidR="00087A4B" w:rsidRPr="002C6C69" w:rsidRDefault="00087A4B" w:rsidP="00087A4B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:rsidR="00087A4B" w:rsidRPr="002C6C69" w:rsidRDefault="00087A4B" w:rsidP="00087A4B">
      <w:pPr>
        <w:spacing w:line="360" w:lineRule="auto"/>
        <w:jc w:val="both"/>
        <w:rPr>
          <w:iCs/>
          <w:sz w:val="20"/>
          <w:szCs w:val="20"/>
        </w:rPr>
      </w:pPr>
      <w:r w:rsidRPr="002C6C69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:rsidR="00087A4B" w:rsidRPr="002C6C69" w:rsidRDefault="00087A4B" w:rsidP="002C6C69">
      <w:pPr>
        <w:pStyle w:val="Nagwek1"/>
        <w:jc w:val="left"/>
        <w:rPr>
          <w:rFonts w:ascii="Arial" w:hAnsi="Arial" w:cs="Arial"/>
          <w:b/>
          <w:bCs/>
          <w:iCs/>
          <w:sz w:val="20"/>
          <w:szCs w:val="20"/>
        </w:rPr>
      </w:pPr>
      <w:r w:rsidRPr="002C6C69">
        <w:rPr>
          <w:rFonts w:ascii="Arial" w:hAnsi="Arial" w:cs="Arial"/>
          <w:b/>
          <w:bCs/>
          <w:sz w:val="20"/>
          <w:szCs w:val="20"/>
        </w:rPr>
        <w:t>4.1. INFORMACJE O ROZBIÓRCE</w:t>
      </w:r>
    </w:p>
    <w:p w:rsidR="00087A4B" w:rsidRPr="002C6C69" w:rsidRDefault="00087A4B" w:rsidP="00087A4B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Zakres i sposób wykonywania:</w:t>
      </w:r>
    </w:p>
    <w:p w:rsidR="00087A4B" w:rsidRPr="002C6C69" w:rsidRDefault="00087A4B" w:rsidP="002C6C69">
      <w:pPr>
        <w:pStyle w:val="Nagwek1"/>
        <w:spacing w:before="1200" w:line="269" w:lineRule="auto"/>
        <w:jc w:val="left"/>
        <w:rPr>
          <w:rFonts w:ascii="Arial" w:hAnsi="Arial" w:cs="Arial"/>
          <w:b/>
          <w:bCs/>
          <w:iCs/>
          <w:sz w:val="20"/>
          <w:szCs w:val="20"/>
          <w:vertAlign w:val="superscript"/>
        </w:rPr>
      </w:pPr>
      <w:r w:rsidRPr="002C6C69">
        <w:rPr>
          <w:rFonts w:ascii="Arial" w:hAnsi="Arial" w:cs="Arial"/>
          <w:b/>
          <w:bCs/>
          <w:sz w:val="20"/>
          <w:szCs w:val="20"/>
        </w:rPr>
        <w:t>4.2. DANE NIERUCHOMOŚCI (MIEJSCE WYKONYWANIA ROZBIÓRKI)</w:t>
      </w:r>
      <w:r w:rsidRPr="002C6C69">
        <w:rPr>
          <w:rFonts w:ascii="Arial" w:hAnsi="Arial" w:cs="Arial"/>
          <w:b/>
          <w:bCs/>
          <w:sz w:val="20"/>
          <w:szCs w:val="20"/>
          <w:vertAlign w:val="superscript"/>
        </w:rPr>
        <w:t>1)</w:t>
      </w:r>
    </w:p>
    <w:p w:rsidR="00087A4B" w:rsidRPr="002C6C69" w:rsidRDefault="00087A4B" w:rsidP="00087A4B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Województwo: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Powiat: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Gmina: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Ulica: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Nr domu: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Miejscowość: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Kod pocztowy:</w:t>
      </w:r>
    </w:p>
    <w:p w:rsidR="00087A4B" w:rsidRPr="002C6C69" w:rsidRDefault="00087A4B" w:rsidP="00087A4B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C6C69">
        <w:rPr>
          <w:rFonts w:ascii="Arial" w:hAnsi="Arial" w:cs="Arial"/>
          <w:iCs/>
          <w:sz w:val="20"/>
          <w:szCs w:val="20"/>
        </w:rPr>
        <w:t>Identyfikator działki ewidencyjnej</w:t>
      </w:r>
      <w:r w:rsidR="005321A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3</w:t>
      </w:r>
      <w:r w:rsidRPr="002C6C69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2C6C69">
        <w:rPr>
          <w:rFonts w:ascii="Arial" w:hAnsi="Arial" w:cs="Arial"/>
          <w:iCs/>
          <w:sz w:val="20"/>
          <w:szCs w:val="20"/>
        </w:rPr>
        <w:t>:</w:t>
      </w:r>
    </w:p>
    <w:p w:rsidR="00087A4B" w:rsidRPr="002C6C69" w:rsidRDefault="00087A4B" w:rsidP="002C6C69">
      <w:pPr>
        <w:pStyle w:val="Nagwek1"/>
        <w:jc w:val="left"/>
        <w:rPr>
          <w:rFonts w:ascii="Arial" w:hAnsi="Arial" w:cs="Arial"/>
          <w:b/>
          <w:bCs/>
          <w:iCs/>
          <w:sz w:val="20"/>
          <w:szCs w:val="20"/>
        </w:rPr>
      </w:pPr>
      <w:r w:rsidRPr="002C6C69">
        <w:rPr>
          <w:rFonts w:ascii="Arial" w:hAnsi="Arial" w:cs="Arial"/>
          <w:b/>
          <w:bCs/>
          <w:sz w:val="20"/>
          <w:szCs w:val="20"/>
        </w:rPr>
        <w:t>5. ZAŁĄCZNIKI</w:t>
      </w:r>
    </w:p>
    <w:p w:rsidR="00087A4B" w:rsidRPr="002C6C69" w:rsidRDefault="00087A4B" w:rsidP="00087A4B">
      <w:pPr>
        <w:widowControl/>
        <w:autoSpaceDE/>
        <w:autoSpaceDN/>
        <w:ind w:left="284" w:hanging="284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5468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6C69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2C6C69">
        <w:rPr>
          <w:rFonts w:ascii="Arial" w:hAnsi="Arial" w:cs="Arial"/>
          <w:sz w:val="20"/>
          <w:szCs w:val="20"/>
        </w:rPr>
        <w:tab/>
        <w:t>Zgoda właściciela obiektu budowlanego</w:t>
      </w:r>
      <w:r w:rsidR="005321A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4</w:t>
      </w:r>
      <w:r w:rsidRPr="002C6C69">
        <w:rPr>
          <w:rFonts w:ascii="Arial" w:hAnsi="Arial" w:cs="Arial"/>
          <w:sz w:val="20"/>
          <w:szCs w:val="20"/>
          <w:vertAlign w:val="superscript"/>
        </w:rPr>
        <w:t>)</w:t>
      </w:r>
      <w:r w:rsidRPr="002C6C69">
        <w:rPr>
          <w:rFonts w:ascii="Arial" w:hAnsi="Arial" w:cs="Arial"/>
          <w:sz w:val="20"/>
          <w:szCs w:val="20"/>
        </w:rPr>
        <w:t>.</w:t>
      </w:r>
    </w:p>
    <w:p w:rsidR="00087A4B" w:rsidRPr="002C6C69" w:rsidRDefault="00087A4B" w:rsidP="00087A4B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77316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6C69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Pr="002C6C69">
        <w:rPr>
          <w:rFonts w:ascii="Arial" w:hAnsi="Arial"/>
          <w:sz w:val="20"/>
        </w:rPr>
        <w:tab/>
        <w:t>Pełnomocnictwo do reprezentowania inwestora (opłacone zgodnie z ustawą z dnia 16 listopada 2006 r. o opłacie skarbowej (Dz. U. z 2025 r. poz. 1154, 1795 i 1847)) – jeżeli inwestor działa przez pełnomocnika.</w:t>
      </w:r>
    </w:p>
    <w:p w:rsidR="00087A4B" w:rsidRPr="002C6C69" w:rsidRDefault="00087A4B" w:rsidP="00087A4B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3845564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6C69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Pr="002C6C69">
        <w:rPr>
          <w:rFonts w:ascii="Arial" w:hAnsi="Arial"/>
          <w:sz w:val="20"/>
        </w:rPr>
        <w:tab/>
        <w:t>Potwierdzenie uiszczenia opłaty skarbowej – jeżeli obowiązek uiszczenia takiej opłaty wynika z ustawy z dnia 16 listopada 2006 r. o opłacie skarbowej.</w:t>
      </w:r>
    </w:p>
    <w:p w:rsidR="002C6C69" w:rsidRPr="002C6C69" w:rsidRDefault="00087A4B" w:rsidP="002C6C69">
      <w:pPr>
        <w:spacing w:before="12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8146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6C6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2C6C69">
        <w:rPr>
          <w:rFonts w:ascii="Arial" w:hAnsi="Arial" w:cs="Arial"/>
          <w:sz w:val="20"/>
          <w:szCs w:val="20"/>
        </w:rPr>
        <w:t xml:space="preserve"> </w:t>
      </w:r>
      <w:r w:rsidR="002C6C69" w:rsidRPr="002C6C69">
        <w:rPr>
          <w:rFonts w:ascii="Arial" w:hAnsi="Arial" w:cs="Arial"/>
          <w:sz w:val="20"/>
          <w:szCs w:val="20"/>
        </w:rPr>
        <w:t>Inne (wymagane przepisami prawa):</w:t>
      </w:r>
    </w:p>
    <w:p w:rsidR="00087A4B" w:rsidRDefault="00087A4B" w:rsidP="00087A4B">
      <w:pPr>
        <w:widowControl/>
        <w:autoSpaceDE/>
        <w:spacing w:line="360" w:lineRule="auto"/>
        <w:jc w:val="both"/>
        <w:rPr>
          <w:rFonts w:ascii="Arial" w:hAnsi="Arial" w:cs="Arial"/>
        </w:rPr>
      </w:pPr>
    </w:p>
    <w:p w:rsidR="00087A4B" w:rsidRPr="00956523" w:rsidRDefault="00087A4B" w:rsidP="002C6C69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956523">
        <w:rPr>
          <w:rFonts w:ascii="Arial" w:hAnsi="Arial" w:cs="Arial"/>
          <w:b/>
          <w:bCs/>
          <w:sz w:val="22"/>
          <w:szCs w:val="22"/>
        </w:rPr>
        <w:t>6. PODPIS INWESTORA (PEŁNOMOCNIKA) I DATA PODPISU</w:t>
      </w:r>
    </w:p>
    <w:p w:rsidR="00087A4B" w:rsidRPr="003C46B4" w:rsidRDefault="00087A4B" w:rsidP="00087A4B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>
        <w:rPr>
          <w:rFonts w:ascii="Arial" w:hAnsi="Arial" w:cs="Arial"/>
          <w:sz w:val="16"/>
          <w:szCs w:val="16"/>
        </w:rPr>
        <w:t>zgłoszenia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:rsidR="00087A4B" w:rsidRDefault="00087A4B" w:rsidP="00087A4B">
      <w:pPr>
        <w:widowControl/>
        <w:autoSpaceDE/>
        <w:spacing w:line="360" w:lineRule="auto"/>
        <w:jc w:val="both"/>
        <w:rPr>
          <w:rFonts w:ascii="Arial" w:hAnsi="Arial" w:cs="Arial"/>
          <w:iCs/>
        </w:rPr>
      </w:pPr>
      <w:r w:rsidRPr="003C46B4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:rsidR="002C6C69" w:rsidRDefault="002C6C69">
      <w:r>
        <w:rPr>
          <w:rFonts w:ascii="Arial" w:hAnsi="Arial" w:cs="Arial"/>
          <w:iCs/>
        </w:rPr>
        <w:t>_______________________</w:t>
      </w:r>
    </w:p>
    <w:p w:rsidR="002C6C69" w:rsidRPr="002C6C69" w:rsidRDefault="002C6C69" w:rsidP="002C6C69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9E6A1E">
        <w:rPr>
          <w:rStyle w:val="Odwoanieprzypisukocowego"/>
          <w:rFonts w:ascii="Arial" w:hAnsi="Arial" w:cs="Arial"/>
          <w:sz w:val="16"/>
          <w:szCs w:val="16"/>
        </w:rPr>
        <w:footnoteRef/>
      </w:r>
      <w:r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</w:r>
      <w:r w:rsidRPr="002C6C69">
        <w:rPr>
          <w:rFonts w:ascii="Arial" w:hAnsi="Arial" w:cs="Arial"/>
          <w:sz w:val="14"/>
          <w:szCs w:val="14"/>
        </w:rPr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:rsidR="002C6C69" w:rsidRPr="002C6C69" w:rsidRDefault="002C6C69" w:rsidP="002C6C69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6"/>
          <w:szCs w:val="16"/>
        </w:rPr>
        <w:t>2</w:t>
      </w:r>
      <w:r w:rsidRPr="005F25F2">
        <w:rPr>
          <w:rFonts w:ascii="Arial" w:hAnsi="Arial" w:cs="Arial"/>
          <w:sz w:val="16"/>
          <w:szCs w:val="16"/>
          <w:vertAlign w:val="superscript"/>
        </w:rPr>
        <w:t>)</w:t>
      </w:r>
      <w:r w:rsidRPr="005F25F2">
        <w:rPr>
          <w:rFonts w:ascii="Arial" w:hAnsi="Arial" w:cs="Arial"/>
          <w:sz w:val="16"/>
          <w:szCs w:val="16"/>
        </w:rPr>
        <w:tab/>
      </w:r>
      <w:r w:rsidRPr="002C6C69">
        <w:rPr>
          <w:rFonts w:ascii="Arial" w:hAnsi="Arial" w:cs="Arial"/>
          <w:sz w:val="14"/>
          <w:szCs w:val="14"/>
        </w:rPr>
        <w:t>W przypadku określonym w art. 147 ust. 1 ustawy z dnia 18 listopada 2020 r. o doręczeniach elektronicznych (Dz. U. z 2026 r. poz. 3) w razie braku adresu do doręczeń elektronicznych wskazuje się adres skrzynki ePUAP. Możliwość doręczania korespondencji na skrzynkę ePUAP obowiązuje do dnia określonego w tym przepisie.</w:t>
      </w:r>
    </w:p>
    <w:p w:rsidR="002C6C69" w:rsidRPr="009E6A1E" w:rsidRDefault="002C6C69" w:rsidP="002C6C6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  <w:rFonts w:ascii="Arial" w:hAnsi="Arial" w:cs="Arial"/>
          <w:sz w:val="16"/>
          <w:szCs w:val="16"/>
        </w:rPr>
        <w:t>3</w:t>
      </w:r>
      <w:r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</w:r>
      <w:r w:rsidRPr="002C6C69">
        <w:rPr>
          <w:rFonts w:ascii="Arial" w:hAnsi="Arial" w:cs="Arial"/>
          <w:sz w:val="14"/>
          <w:szCs w:val="14"/>
        </w:rPr>
        <w:t>W przypadku formularza w postaci papierowej zamiast identyfikatora działki ewidencyjnej można wskazać jednostkę ewidencyjną, obręb ewidencyjny i numer działki ewidencyjnej oraz arkusz mapy, jeżeli występuje.</w:t>
      </w:r>
    </w:p>
    <w:p w:rsidR="002C6C69" w:rsidRDefault="002C6C69" w:rsidP="002C6C69">
      <w:pPr>
        <w:pStyle w:val="Tekstprzypisukocow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4</w:t>
      </w:r>
      <w:r w:rsidRPr="009E6A1E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 xml:space="preserve"> </w:t>
      </w:r>
      <w:r w:rsidRPr="002C6C69">
        <w:rPr>
          <w:rFonts w:ascii="Arial" w:hAnsi="Arial" w:cs="Arial"/>
          <w:sz w:val="14"/>
          <w:szCs w:val="14"/>
        </w:rPr>
        <w:t>Zamiast oryginału można dołączyć kopię dokumentu.</w:t>
      </w:r>
    </w:p>
    <w:p w:rsidR="002C6C69" w:rsidRPr="00684A38" w:rsidRDefault="002C6C69" w:rsidP="002C6C69">
      <w:pPr>
        <w:pStyle w:val="Tekstprzypisukocowego"/>
        <w:ind w:left="170" w:hanging="170"/>
        <w:rPr>
          <w:rFonts w:ascii="Times New Roman" w:hAnsi="Times New Roman"/>
          <w:sz w:val="16"/>
          <w:szCs w:val="16"/>
        </w:rPr>
      </w:pPr>
    </w:p>
    <w:p w:rsidR="002C6C69" w:rsidRDefault="002C6C69" w:rsidP="00087A4B">
      <w:pPr>
        <w:widowControl/>
        <w:autoSpaceDE/>
        <w:spacing w:line="360" w:lineRule="auto"/>
        <w:jc w:val="both"/>
        <w:rPr>
          <w:rFonts w:ascii="Arial" w:hAnsi="Arial" w:cs="Arial"/>
          <w:iCs/>
        </w:rPr>
      </w:pPr>
    </w:p>
    <w:p w:rsidR="00BE789B" w:rsidRDefault="00BE789B">
      <w:pPr>
        <w:spacing w:line="183" w:lineRule="exact"/>
        <w:ind w:left="499"/>
        <w:rPr>
          <w:sz w:val="16"/>
        </w:rPr>
      </w:pPr>
    </w:p>
    <w:p w:rsidR="00BE789B" w:rsidRDefault="00BE789B">
      <w:pPr>
        <w:spacing w:line="183" w:lineRule="exact"/>
        <w:ind w:left="499"/>
        <w:rPr>
          <w:sz w:val="16"/>
        </w:rPr>
      </w:pPr>
    </w:p>
    <w:p w:rsidR="00BE789B" w:rsidRDefault="00BE789B">
      <w:pPr>
        <w:spacing w:line="183" w:lineRule="exact"/>
        <w:ind w:left="499"/>
        <w:rPr>
          <w:sz w:val="16"/>
        </w:rPr>
      </w:pPr>
    </w:p>
    <w:p w:rsidR="00BE789B" w:rsidRDefault="00BE789B">
      <w:pPr>
        <w:spacing w:line="183" w:lineRule="exact"/>
        <w:ind w:left="499"/>
        <w:rPr>
          <w:sz w:val="16"/>
        </w:rPr>
      </w:pPr>
    </w:p>
    <w:p w:rsidR="00BE789B" w:rsidRDefault="00BE789B">
      <w:pPr>
        <w:spacing w:line="183" w:lineRule="exact"/>
        <w:ind w:left="499"/>
        <w:rPr>
          <w:sz w:val="16"/>
        </w:rPr>
      </w:pPr>
    </w:p>
    <w:p w:rsidR="00BE789B" w:rsidRDefault="00BE789B">
      <w:pPr>
        <w:spacing w:line="183" w:lineRule="exact"/>
        <w:ind w:left="499"/>
        <w:rPr>
          <w:sz w:val="16"/>
        </w:rPr>
      </w:pPr>
    </w:p>
    <w:p w:rsidR="00BE789B" w:rsidRDefault="00BE789B" w:rsidP="005321A4">
      <w:pPr>
        <w:spacing w:line="183" w:lineRule="exact"/>
        <w:rPr>
          <w:sz w:val="16"/>
        </w:rPr>
      </w:pPr>
    </w:p>
    <w:p w:rsidR="005321A4" w:rsidRDefault="00BE789B" w:rsidP="00BE789B">
      <w:pPr>
        <w:outlineLvl w:val="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</w:p>
    <w:p w:rsidR="00BE789B" w:rsidRPr="00060F5D" w:rsidRDefault="00BE789B" w:rsidP="00BE789B">
      <w:pPr>
        <w:outlineLvl w:val="8"/>
        <w:rPr>
          <w:sz w:val="28"/>
          <w:szCs w:val="28"/>
        </w:rPr>
      </w:pPr>
      <w:r w:rsidRPr="00060F5D">
        <w:rPr>
          <w:sz w:val="28"/>
          <w:szCs w:val="28"/>
        </w:rPr>
        <w:t>Nr sprawy:</w:t>
      </w:r>
      <w:r>
        <w:rPr>
          <w:sz w:val="28"/>
          <w:szCs w:val="28"/>
        </w:rPr>
        <w:t xml:space="preserve">                                                                           </w:t>
      </w:r>
      <w:r w:rsidR="00BF0913">
        <w:rPr>
          <w:sz w:val="28"/>
          <w:szCs w:val="28"/>
        </w:rPr>
        <w:t xml:space="preserve">                          </w:t>
      </w:r>
    </w:p>
    <w:p w:rsidR="00BE789B" w:rsidRPr="00060F5D" w:rsidRDefault="00BE789B" w:rsidP="00BE78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6743 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:rsidR="00BE789B" w:rsidRPr="00060F5D" w:rsidRDefault="00120E60" w:rsidP="00BE789B">
      <w:pPr>
        <w:rPr>
          <w:sz w:val="20"/>
          <w:szCs w:val="2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B20BBEB" wp14:editId="31D63316">
                <wp:simplePos x="0" y="0"/>
                <wp:positionH relativeFrom="page">
                  <wp:posOffset>857250</wp:posOffset>
                </wp:positionH>
                <wp:positionV relativeFrom="paragraph">
                  <wp:posOffset>263525</wp:posOffset>
                </wp:positionV>
                <wp:extent cx="5807710" cy="1003935"/>
                <wp:effectExtent l="0" t="0" r="2540" b="5715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7710" cy="10039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89B" w:rsidRDefault="00BE789B" w:rsidP="00BE789B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(PB-4)</w:t>
                            </w:r>
                          </w:p>
                          <w:p w:rsidR="00BE789B" w:rsidRDefault="00BE789B" w:rsidP="00BE789B">
                            <w:pPr>
                              <w:spacing w:before="117"/>
                              <w:ind w:left="3626" w:right="3627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ZGŁOSZENIA rozbiórki</w:t>
                            </w:r>
                          </w:p>
                          <w:p w:rsidR="00BE789B" w:rsidRDefault="00BE789B" w:rsidP="00BE789B">
                            <w:pPr>
                              <w:spacing w:before="120"/>
                              <w:ind w:left="3626" w:right="3623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20BB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7.5pt;margin-top:20.75pt;width:457.3pt;height:79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" fillcolor="#d9d9d9" stroked="f">
                <v:textbox inset="0,0,0,0">
                  <w:txbxContent>
                    <w:p w:rsidR="00BE789B" w:rsidRDefault="00BE789B" w:rsidP="00BE789B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UZUPEŁNIENIE DO WNIOSKU (PB-4)</w:t>
                      </w:r>
                    </w:p>
                    <w:p w:rsidR="00BE789B" w:rsidRDefault="00BE789B" w:rsidP="00BE789B">
                      <w:pPr>
                        <w:spacing w:before="117"/>
                        <w:ind w:left="3626" w:right="3627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ZGŁOSZENIA rozbiórki</w:t>
                      </w:r>
                    </w:p>
                    <w:p w:rsidR="00BE789B" w:rsidRDefault="00BE789B" w:rsidP="00BE789B">
                      <w:pPr>
                        <w:spacing w:before="120"/>
                        <w:ind w:left="3626" w:right="3623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789B">
        <w:rPr>
          <w:sz w:val="20"/>
          <w:szCs w:val="21"/>
        </w:rPr>
        <w:t xml:space="preserve">           </w:t>
      </w:r>
      <w:r w:rsidR="00BE789B" w:rsidRPr="00060F5D">
        <w:rPr>
          <w:sz w:val="20"/>
          <w:szCs w:val="21"/>
        </w:rPr>
        <w:t>*pole powyżej wypełnia organ</w:t>
      </w:r>
    </w:p>
    <w:p w:rsidR="00BE789B" w:rsidRDefault="00BE789B" w:rsidP="00BE789B">
      <w:pPr>
        <w:pStyle w:val="Tekstpodstawowy"/>
        <w:spacing w:before="4"/>
        <w:rPr>
          <w:i/>
          <w:sz w:val="18"/>
        </w:rPr>
      </w:pPr>
    </w:p>
    <w:p w:rsidR="00260B98" w:rsidRDefault="00260B98" w:rsidP="002009D2">
      <w:pPr>
        <w:spacing w:before="100" w:beforeAutospacing="1" w:after="100" w:afterAutospacing="1"/>
        <w:ind w:left="360" w:right="510"/>
        <w:jc w:val="both"/>
        <w:rPr>
          <w:bCs/>
          <w:spacing w:val="-108"/>
          <w:w w:val="101"/>
          <w:sz w:val="21"/>
          <w:szCs w:val="21"/>
          <w:shd w:val="clear" w:color="auto" w:fill="D9D9D9"/>
        </w:rPr>
      </w:pPr>
      <w:r w:rsidRPr="00D21282">
        <w:rPr>
          <w:b/>
          <w:sz w:val="20"/>
          <w:szCs w:val="20"/>
          <w:lang w:eastAsia="pl-PL"/>
        </w:rPr>
        <w:t xml:space="preserve">UWAGA! </w:t>
      </w:r>
      <w:r w:rsidRPr="00D21282">
        <w:rPr>
          <w:b/>
          <w:sz w:val="20"/>
          <w:szCs w:val="20"/>
        </w:rPr>
        <w:t>U</w:t>
      </w:r>
      <w:r w:rsidRPr="00D21282">
        <w:rPr>
          <w:b/>
          <w:sz w:val="20"/>
          <w:szCs w:val="20"/>
          <w:lang w:eastAsia="pl-PL"/>
        </w:rPr>
        <w:t>zupełni</w:t>
      </w:r>
      <w:r w:rsidRPr="00D21282">
        <w:rPr>
          <w:b/>
          <w:sz w:val="20"/>
          <w:szCs w:val="20"/>
        </w:rPr>
        <w:t>enie</w:t>
      </w:r>
      <w:r w:rsidRPr="00D21282">
        <w:rPr>
          <w:b/>
          <w:sz w:val="20"/>
          <w:szCs w:val="20"/>
          <w:lang w:eastAsia="pl-PL"/>
        </w:rPr>
        <w:t xml:space="preserve"> do druk</w:t>
      </w:r>
      <w:r w:rsidRPr="00D21282">
        <w:rPr>
          <w:b/>
          <w:sz w:val="20"/>
          <w:szCs w:val="20"/>
        </w:rPr>
        <w:t>u</w:t>
      </w:r>
      <w:r w:rsidRPr="00D21282">
        <w:rPr>
          <w:b/>
          <w:sz w:val="20"/>
          <w:szCs w:val="20"/>
          <w:lang w:eastAsia="pl-PL"/>
        </w:rPr>
        <w:t xml:space="preserve"> PB</w:t>
      </w:r>
      <w:r w:rsidRPr="00D21282">
        <w:rPr>
          <w:b/>
          <w:sz w:val="20"/>
          <w:szCs w:val="20"/>
        </w:rPr>
        <w:t>-</w:t>
      </w:r>
      <w:r>
        <w:rPr>
          <w:b/>
          <w:sz w:val="20"/>
          <w:szCs w:val="20"/>
        </w:rPr>
        <w:t>4</w:t>
      </w:r>
      <w:r w:rsidRPr="00D21282">
        <w:rPr>
          <w:b/>
          <w:sz w:val="20"/>
          <w:szCs w:val="20"/>
          <w:lang w:eastAsia="pl-PL"/>
        </w:rPr>
        <w:t xml:space="preserve">, nie </w:t>
      </w:r>
      <w:r w:rsidRPr="00D21282">
        <w:rPr>
          <w:b/>
          <w:sz w:val="20"/>
          <w:szCs w:val="20"/>
        </w:rPr>
        <w:t xml:space="preserve">jest </w:t>
      </w:r>
      <w:r w:rsidRPr="00D21282">
        <w:rPr>
          <w:b/>
          <w:sz w:val="20"/>
          <w:szCs w:val="20"/>
          <w:lang w:eastAsia="pl-PL"/>
        </w:rPr>
        <w:t>druk</w:t>
      </w:r>
      <w:r w:rsidRPr="00D21282">
        <w:rPr>
          <w:b/>
          <w:sz w:val="20"/>
          <w:szCs w:val="20"/>
        </w:rPr>
        <w:t>iem</w:t>
      </w:r>
      <w:r w:rsidRPr="00D21282">
        <w:rPr>
          <w:b/>
          <w:sz w:val="20"/>
          <w:szCs w:val="20"/>
          <w:lang w:eastAsia="pl-PL"/>
        </w:rPr>
        <w:t xml:space="preserve"> obowiązującym, zatwierdzonym przez właściwego ministra. Został</w:t>
      </w:r>
      <w:r w:rsidRPr="00D21282">
        <w:rPr>
          <w:b/>
          <w:sz w:val="20"/>
          <w:szCs w:val="20"/>
        </w:rPr>
        <w:t xml:space="preserve"> przygotowany</w:t>
      </w:r>
      <w:r w:rsidRPr="00D21282">
        <w:rPr>
          <w:b/>
          <w:sz w:val="20"/>
          <w:szCs w:val="20"/>
          <w:lang w:eastAsia="pl-PL"/>
        </w:rPr>
        <w:t xml:space="preserve"> przez pracowników tutejszego urzędu i  zawier</w:t>
      </w:r>
      <w:r w:rsidRPr="00D21282">
        <w:rPr>
          <w:b/>
          <w:sz w:val="20"/>
          <w:szCs w:val="20"/>
        </w:rPr>
        <w:t>a</w:t>
      </w:r>
      <w:r w:rsidRPr="00D21282">
        <w:rPr>
          <w:b/>
          <w:sz w:val="20"/>
          <w:szCs w:val="20"/>
          <w:lang w:eastAsia="pl-PL"/>
        </w:rPr>
        <w:t xml:space="preserve"> informac</w:t>
      </w:r>
      <w:r w:rsidRPr="00D21282">
        <w:rPr>
          <w:b/>
          <w:sz w:val="20"/>
          <w:szCs w:val="20"/>
        </w:rPr>
        <w:t>ję</w:t>
      </w:r>
      <w:r w:rsidRPr="00D21282">
        <w:rPr>
          <w:b/>
          <w:sz w:val="20"/>
          <w:szCs w:val="20"/>
          <w:lang w:eastAsia="pl-PL"/>
        </w:rPr>
        <w:t xml:space="preserve"> </w:t>
      </w:r>
      <w:r>
        <w:rPr>
          <w:b/>
          <w:sz w:val="20"/>
          <w:szCs w:val="20"/>
          <w:lang w:eastAsia="pl-PL"/>
        </w:rPr>
        <w:t>o RODO oraz o </w:t>
      </w:r>
      <w:r w:rsidRPr="00D21282">
        <w:rPr>
          <w:b/>
          <w:sz w:val="20"/>
          <w:szCs w:val="20"/>
          <w:lang w:eastAsia="pl-PL"/>
        </w:rPr>
        <w:t xml:space="preserve">przepisach dotyczących </w:t>
      </w:r>
      <w:r>
        <w:rPr>
          <w:b/>
          <w:sz w:val="20"/>
          <w:szCs w:val="20"/>
          <w:lang w:eastAsia="pl-PL"/>
        </w:rPr>
        <w:t>rozbiórek obiektów budowlanych</w:t>
      </w:r>
      <w:r w:rsidRPr="00D21282">
        <w:rPr>
          <w:b/>
          <w:sz w:val="20"/>
          <w:szCs w:val="20"/>
          <w:lang w:eastAsia="pl-PL"/>
        </w:rPr>
        <w:t xml:space="preserve">, a podanie przez inwestora/inwestorów dodatkowych informacji o inwestycji, wskazanych w druku uzupełniającym, ma na celu jedynie usprawnienie postępowania administracyjnego i przyśpieszenie rozpatrzenia sprawy. </w:t>
      </w:r>
    </w:p>
    <w:p w:rsidR="00BE789B" w:rsidRDefault="00BE789B" w:rsidP="00FF4F99">
      <w:pPr>
        <w:pStyle w:val="Nagwek2"/>
        <w:tabs>
          <w:tab w:val="left" w:pos="9586"/>
        </w:tabs>
        <w:spacing w:before="123"/>
        <w:ind w:left="142"/>
      </w:pPr>
      <w:r>
        <w:rPr>
          <w:shd w:val="clear" w:color="auto" w:fill="D9D9D9"/>
        </w:rPr>
        <w:t>1. ORGAN ADMINISTRACJI</w:t>
      </w:r>
      <w:r>
        <w:rPr>
          <w:spacing w:val="-29"/>
          <w:shd w:val="clear" w:color="auto" w:fill="D9D9D9"/>
        </w:rPr>
        <w:t xml:space="preserve"> </w:t>
      </w:r>
      <w:r>
        <w:rPr>
          <w:shd w:val="clear" w:color="auto" w:fill="D9D9D9"/>
        </w:rPr>
        <w:t>ARCHITEKTONICZNO-BUDOWLANEJ</w:t>
      </w:r>
      <w:r>
        <w:rPr>
          <w:shd w:val="clear" w:color="auto" w:fill="D9D9D9"/>
        </w:rPr>
        <w:tab/>
      </w:r>
    </w:p>
    <w:p w:rsidR="00BE789B" w:rsidRDefault="00BE789B" w:rsidP="00BE789B">
      <w:pPr>
        <w:pStyle w:val="Tekstpodstawowy"/>
        <w:spacing w:before="4"/>
        <w:rPr>
          <w:b/>
          <w:sz w:val="20"/>
        </w:rPr>
      </w:pPr>
    </w:p>
    <w:p w:rsidR="00BE789B" w:rsidRDefault="00BE789B" w:rsidP="00BE789B">
      <w:pPr>
        <w:pStyle w:val="Tekstpodstawowy"/>
        <w:ind w:left="479"/>
      </w:pPr>
      <w:r>
        <w:t xml:space="preserve">Nazwa:                                            </w:t>
      </w:r>
      <w:r>
        <w:rPr>
          <w:b/>
          <w:sz w:val="28"/>
          <w:szCs w:val="28"/>
        </w:rPr>
        <w:t>STAROSTA PIASECZYŃSKI</w:t>
      </w:r>
    </w:p>
    <w:p w:rsidR="00BE789B" w:rsidRDefault="00BE789B" w:rsidP="00BE789B">
      <w:pPr>
        <w:pStyle w:val="Tekstpodstawowy"/>
        <w:spacing w:before="1"/>
      </w:pPr>
    </w:p>
    <w:p w:rsidR="00BE789B" w:rsidRDefault="00BE789B" w:rsidP="00BE789B">
      <w:pPr>
        <w:pStyle w:val="Tekstpodstawowy"/>
        <w:spacing w:before="1"/>
      </w:pPr>
    </w:p>
    <w:p w:rsidR="00BE789B" w:rsidRPr="00BE789B" w:rsidRDefault="00BE789B" w:rsidP="00BE789B">
      <w:pPr>
        <w:spacing w:before="1"/>
        <w:ind w:left="473"/>
        <w:outlineLvl w:val="1"/>
        <w:rPr>
          <w:b/>
          <w:bCs/>
        </w:rPr>
      </w:pPr>
      <w:r w:rsidRPr="00BE789B">
        <w:rPr>
          <w:b/>
          <w:bCs/>
          <w:shd w:val="clear" w:color="auto" w:fill="D9D9D9"/>
        </w:rPr>
        <w:t xml:space="preserve">2.1. DANE INWESTORA </w:t>
      </w:r>
      <w:r w:rsidRPr="00BE789B">
        <w:rPr>
          <w:b/>
          <w:bCs/>
          <w:shd w:val="clear" w:color="auto" w:fill="D9D9D9"/>
          <w:vertAlign w:val="superscript"/>
        </w:rPr>
        <w:t>1)</w:t>
      </w:r>
      <w:r w:rsidRPr="00BE789B">
        <w:rPr>
          <w:b/>
          <w:bCs/>
          <w:shd w:val="clear" w:color="auto" w:fill="D9D9D9"/>
        </w:rPr>
        <w:t xml:space="preserve">                                                                                                                    </w:t>
      </w:r>
    </w:p>
    <w:p w:rsidR="00BE789B" w:rsidRPr="00BE789B" w:rsidRDefault="00BE789B" w:rsidP="00BE789B">
      <w:pPr>
        <w:spacing w:before="229"/>
        <w:ind w:left="580"/>
      </w:pPr>
      <w:r w:rsidRPr="00BE789B">
        <w:t>Imię  i  nazwisko  lub  nazwa:</w:t>
      </w:r>
      <w:r w:rsidRPr="00BE789B">
        <w:rPr>
          <w:spacing w:val="54"/>
        </w:rPr>
        <w:t xml:space="preserve"> </w:t>
      </w:r>
      <w:r w:rsidRPr="00BE789B">
        <w:t>………………………………………………………………………….</w:t>
      </w:r>
    </w:p>
    <w:p w:rsidR="00BE789B" w:rsidRPr="00BE789B" w:rsidRDefault="00BE789B" w:rsidP="00BE789B">
      <w:pPr>
        <w:spacing w:before="122"/>
        <w:ind w:left="580"/>
      </w:pPr>
      <w:r w:rsidRPr="00BE789B">
        <w:t>Kraj:  ………………………………. Województwo:</w:t>
      </w:r>
      <w:r w:rsidRPr="00BE789B">
        <w:rPr>
          <w:spacing w:val="23"/>
        </w:rPr>
        <w:t xml:space="preserve"> </w:t>
      </w:r>
      <w:r w:rsidRPr="00BE789B">
        <w:t>.…………………………………………………</w:t>
      </w:r>
    </w:p>
    <w:p w:rsidR="00BE789B" w:rsidRPr="00BE789B" w:rsidRDefault="00BE789B" w:rsidP="00BE789B">
      <w:pPr>
        <w:spacing w:before="123"/>
        <w:ind w:left="580"/>
      </w:pPr>
      <w:r w:rsidRPr="00BE789B">
        <w:t>Powiat:</w:t>
      </w:r>
      <w:r w:rsidRPr="00BE789B">
        <w:rPr>
          <w:spacing w:val="-34"/>
        </w:rPr>
        <w:t xml:space="preserve"> </w:t>
      </w:r>
      <w:r w:rsidRPr="00BE789B">
        <w:t>…………………………………………..</w:t>
      </w:r>
      <w:r w:rsidRPr="00BE789B">
        <w:rPr>
          <w:spacing w:val="-34"/>
        </w:rPr>
        <w:t xml:space="preserve"> </w:t>
      </w:r>
      <w:r w:rsidRPr="00BE789B">
        <w:t>Gmina:</w:t>
      </w:r>
      <w:r w:rsidRPr="00BE789B">
        <w:rPr>
          <w:spacing w:val="-33"/>
        </w:rPr>
        <w:t xml:space="preserve"> </w:t>
      </w:r>
      <w:r w:rsidRPr="00BE789B">
        <w:t>.………………..……………………………</w:t>
      </w:r>
    </w:p>
    <w:p w:rsidR="00BE789B" w:rsidRPr="00BE789B" w:rsidRDefault="00BE789B" w:rsidP="00BE789B">
      <w:pPr>
        <w:spacing w:before="122"/>
        <w:ind w:left="580"/>
      </w:pPr>
      <w:r w:rsidRPr="00BE789B">
        <w:t>Ulica: …………………………………………………………  Nr domu:  ……….  Nr  lokalu:</w:t>
      </w:r>
      <w:r w:rsidRPr="00BE789B">
        <w:rPr>
          <w:spacing w:val="26"/>
        </w:rPr>
        <w:t xml:space="preserve"> </w:t>
      </w:r>
      <w:r w:rsidRPr="00BE789B">
        <w:t>…..….</w:t>
      </w:r>
    </w:p>
    <w:p w:rsidR="00BE789B" w:rsidRDefault="00BE789B" w:rsidP="00BE789B">
      <w:pPr>
        <w:spacing w:before="125"/>
        <w:ind w:left="580"/>
      </w:pPr>
      <w:r w:rsidRPr="00BE789B">
        <w:t>Miejscowość:</w:t>
      </w:r>
      <w:r w:rsidRPr="00BE789B">
        <w:rPr>
          <w:spacing w:val="-18"/>
        </w:rPr>
        <w:t xml:space="preserve"> </w:t>
      </w:r>
      <w:r w:rsidRPr="00BE789B">
        <w:t>…………………………..</w:t>
      </w:r>
      <w:r w:rsidRPr="00BE789B">
        <w:rPr>
          <w:spacing w:val="-19"/>
        </w:rPr>
        <w:t xml:space="preserve"> </w:t>
      </w:r>
      <w:r w:rsidRPr="00BE789B">
        <w:t>Kod</w:t>
      </w:r>
      <w:r w:rsidRPr="00BE789B">
        <w:rPr>
          <w:spacing w:val="-18"/>
        </w:rPr>
        <w:t xml:space="preserve"> </w:t>
      </w:r>
      <w:r w:rsidRPr="00BE789B">
        <w:t>pocztowy:</w:t>
      </w:r>
      <w:r w:rsidRPr="00BE789B">
        <w:rPr>
          <w:spacing w:val="-17"/>
        </w:rPr>
        <w:t xml:space="preserve"> </w:t>
      </w:r>
      <w:r w:rsidRPr="00BE789B">
        <w:t>.……….……</w:t>
      </w:r>
      <w:r w:rsidRPr="00BE789B">
        <w:rPr>
          <w:spacing w:val="-18"/>
        </w:rPr>
        <w:t xml:space="preserve"> </w:t>
      </w:r>
      <w:r w:rsidRPr="00BE789B">
        <w:t>Poczta:</w:t>
      </w:r>
      <w:r w:rsidRPr="00BE789B">
        <w:rPr>
          <w:spacing w:val="-17"/>
        </w:rPr>
        <w:t xml:space="preserve"> </w:t>
      </w:r>
      <w:r w:rsidRPr="00BE789B">
        <w:t>...……………………..</w:t>
      </w:r>
    </w:p>
    <w:p w:rsidR="006E4725" w:rsidRDefault="006E4725" w:rsidP="00BE789B">
      <w:pPr>
        <w:spacing w:before="125"/>
        <w:ind w:left="580"/>
      </w:pPr>
    </w:p>
    <w:p w:rsidR="000F5FF2" w:rsidRDefault="006E4725" w:rsidP="00FF4F99">
      <w:pPr>
        <w:ind w:left="154"/>
        <w:outlineLvl w:val="0"/>
        <w:rPr>
          <w:bCs/>
          <w:w w:val="130"/>
          <w:sz w:val="21"/>
          <w:szCs w:val="21"/>
          <w:shd w:val="clear" w:color="auto" w:fill="D9D9D9"/>
        </w:rPr>
      </w:pPr>
      <w:r w:rsidRPr="00791D7D">
        <w:rPr>
          <w:b/>
          <w:bCs/>
          <w:color w:val="000000"/>
          <w:w w:val="130"/>
          <w:sz w:val="21"/>
          <w:szCs w:val="21"/>
          <w:shd w:val="clear" w:color="auto" w:fill="D9D9D9"/>
          <w:lang w:eastAsia="pl-PL"/>
        </w:rPr>
        <w:t>2.1.1.</w:t>
      </w:r>
      <w:r w:rsidRPr="00F657E0">
        <w:rPr>
          <w:bCs/>
          <w:color w:val="000000"/>
          <w:w w:val="130"/>
          <w:sz w:val="21"/>
          <w:szCs w:val="21"/>
          <w:shd w:val="clear" w:color="auto" w:fill="D9D9D9"/>
          <w:lang w:eastAsia="pl-PL"/>
        </w:rPr>
        <w:t xml:space="preserve"> </w:t>
      </w:r>
      <w:r w:rsidR="000F5FF2" w:rsidRPr="00F77E4F">
        <w:rPr>
          <w:b/>
          <w:highlight w:val="lightGray"/>
        </w:rPr>
        <w:t>ADRES DO DORĘCZEŃ ELEKTRONICZNYCH PEŁNOMOCNIKA, JEŚLI WYSTĘPUJE W SPRAWIE, JEŚLI NIE, INWETSORA :</w:t>
      </w:r>
    </w:p>
    <w:p w:rsidR="000F5FF2" w:rsidRDefault="000F5FF2" w:rsidP="000F5FF2">
      <w:pPr>
        <w:spacing w:before="120" w:after="240"/>
        <w:ind w:left="221"/>
        <w:outlineLvl w:val="0"/>
        <w:rPr>
          <w:rStyle w:val="Tytuksiki"/>
          <w:b w:val="0"/>
        </w:rPr>
      </w:pPr>
      <w:r w:rsidRPr="005738AB">
        <w:rPr>
          <w:rStyle w:val="Tytuksiki"/>
        </w:rPr>
        <w:t>……………………………………………</w:t>
      </w:r>
      <w:r>
        <w:rPr>
          <w:rStyle w:val="Tytuksiki"/>
        </w:rPr>
        <w:t>…………………………………..………………</w:t>
      </w:r>
    </w:p>
    <w:p w:rsidR="000F5FF2" w:rsidRPr="006B33CF" w:rsidRDefault="000F5FF2" w:rsidP="000F5FF2">
      <w:pPr>
        <w:autoSpaceDE/>
        <w:autoSpaceDN/>
        <w:spacing w:before="120" w:after="240"/>
        <w:ind w:left="221"/>
        <w:outlineLvl w:val="0"/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</w:pP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wpisany d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o bazy adresów elektronicznych w 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myśl </w:t>
      </w:r>
      <w:hyperlink r:id="rId7" w:anchor="/document/19062514?unitId=art(7)ust(1)" w:history="1">
        <w:r w:rsidRPr="00C3398A">
          <w:rPr>
            <w:rFonts w:ascii="Open Sans" w:hAnsi="Open Sans" w:cs="Open Sans"/>
            <w:color w:val="000000" w:themeColor="text1"/>
            <w:sz w:val="24"/>
            <w:szCs w:val="24"/>
            <w:shd w:val="clear" w:color="auto" w:fill="FFFFFF"/>
            <w:lang w:eastAsia="pl-PL"/>
          </w:rPr>
          <w:t>art. 7 ust. 1</w:t>
        </w:r>
      </w:hyperlink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 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ustawy o doręczeniach elektronicznych,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 wpis adresu do doręczeń elektronicznych do bazy adresów elektronicznych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,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 jest równoznaczny z żądaniem doręczania korespondencji przez podmioty publiczne na ten adres.</w:t>
      </w:r>
    </w:p>
    <w:p w:rsidR="00BE789B" w:rsidRDefault="00BE789B" w:rsidP="000F5FF2">
      <w:pPr>
        <w:autoSpaceDE/>
        <w:autoSpaceDN/>
        <w:ind w:left="476"/>
        <w:outlineLvl w:val="0"/>
        <w:rPr>
          <w:sz w:val="16"/>
        </w:rPr>
      </w:pPr>
    </w:p>
    <w:p w:rsidR="006D6FF4" w:rsidRPr="00BC201B" w:rsidRDefault="006D6FF4" w:rsidP="00FF4F99">
      <w:pPr>
        <w:ind w:left="142"/>
        <w:jc w:val="both"/>
        <w:rPr>
          <w:b/>
          <w:bCs/>
          <w:smallCaps/>
          <w:w w:val="130"/>
          <w:shd w:val="clear" w:color="auto" w:fill="D9D9D9"/>
        </w:rPr>
      </w:pPr>
      <w:r>
        <w:rPr>
          <w:b/>
          <w:w w:val="130"/>
          <w:shd w:val="clear" w:color="auto" w:fill="D9D9D9"/>
        </w:rPr>
        <w:t>2</w:t>
      </w:r>
      <w:r>
        <w:rPr>
          <w:b/>
          <w:smallCaps/>
          <w:w w:val="130"/>
          <w:shd w:val="clear" w:color="auto" w:fill="D9D9D9"/>
        </w:rPr>
        <w:t xml:space="preserve">.2. </w:t>
      </w:r>
      <w:r>
        <w:rPr>
          <w:b/>
          <w:bCs/>
          <w:smallCaps/>
          <w:w w:val="130"/>
          <w:shd w:val="clear" w:color="auto" w:fill="D9D9D9"/>
        </w:rPr>
        <w:t xml:space="preserve">W razie większej </w:t>
      </w:r>
      <w:r w:rsidR="00BC201B">
        <w:rPr>
          <w:b/>
          <w:bCs/>
          <w:smallCaps/>
          <w:w w:val="130"/>
          <w:shd w:val="clear" w:color="auto" w:fill="D9D9D9"/>
        </w:rPr>
        <w:t>liczby</w:t>
      </w:r>
      <w:r>
        <w:rPr>
          <w:b/>
          <w:bCs/>
          <w:smallCaps/>
          <w:w w:val="130"/>
          <w:shd w:val="clear" w:color="auto" w:fill="D9D9D9"/>
        </w:rPr>
        <w:t xml:space="preserve"> działek inwestycyjnych podać poniżej identyfikatory działek inwestycyjnych lub nr działki obręb i</w:t>
      </w:r>
      <w:r w:rsidR="001216E5">
        <w:rPr>
          <w:b/>
          <w:bCs/>
          <w:smallCaps/>
          <w:w w:val="130"/>
          <w:shd w:val="clear" w:color="auto" w:fill="D9D9D9"/>
        </w:rPr>
        <w:t> </w:t>
      </w:r>
      <w:r>
        <w:rPr>
          <w:b/>
          <w:bCs/>
          <w:smallCaps/>
          <w:w w:val="130"/>
          <w:shd w:val="clear" w:color="auto" w:fill="D9D9D9"/>
        </w:rPr>
        <w:t>jednostkę ewidencyjną</w:t>
      </w:r>
    </w:p>
    <w:p w:rsidR="006D6FF4" w:rsidRDefault="006D6FF4" w:rsidP="006D6FF4">
      <w:pPr>
        <w:ind w:left="221"/>
        <w:jc w:val="both"/>
        <w:rPr>
          <w:rFonts w:ascii="Verdana" w:hAnsi="Verdana" w:cs="Verdana"/>
        </w:rPr>
      </w:pPr>
      <w: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</w:t>
      </w:r>
    </w:p>
    <w:p w:rsidR="00A9306D" w:rsidRPr="00D21A33" w:rsidRDefault="00A9306D" w:rsidP="00A9306D">
      <w:pPr>
        <w:outlineLvl w:val="0"/>
        <w:rPr>
          <w:bCs/>
          <w:w w:val="130"/>
          <w:sz w:val="21"/>
          <w:szCs w:val="21"/>
          <w:shd w:val="clear" w:color="auto" w:fill="D9D9D9"/>
        </w:rPr>
      </w:pPr>
    </w:p>
    <w:p w:rsidR="00A9306D" w:rsidRPr="001B632A" w:rsidRDefault="00A9306D" w:rsidP="00A9306D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130"/>
          <w:shd w:val="clear" w:color="auto" w:fill="D9D9D9"/>
        </w:rPr>
        <w:t xml:space="preserve">3.1. </w:t>
      </w:r>
      <w:r>
        <w:rPr>
          <w:b/>
          <w:bCs/>
          <w:smallCaps/>
          <w:w w:val="130"/>
          <w:shd w:val="clear" w:color="auto" w:fill="D9D9D9"/>
        </w:rPr>
        <w:t xml:space="preserve">planowany termin rozpoczęcia rozbiórki                                  </w:t>
      </w:r>
      <w:r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</w:t>
      </w:r>
      <w:r w:rsidRPr="00D21A33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</w:t>
      </w:r>
    </w:p>
    <w:p w:rsidR="00A9306D" w:rsidRPr="00D21A33" w:rsidRDefault="00A9306D" w:rsidP="00A9306D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:rsidR="00A9306D" w:rsidRPr="00D21A33" w:rsidRDefault="00A9306D" w:rsidP="00A9306D">
      <w:pPr>
        <w:suppressAutoHyphens/>
        <w:autoSpaceDE/>
        <w:ind w:right="-312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__r.</w:t>
      </w:r>
    </w:p>
    <w:p w:rsidR="00A9306D" w:rsidRDefault="00A9306D" w:rsidP="00A9306D">
      <w:pPr>
        <w:spacing w:after="120" w:line="264" w:lineRule="auto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</w:t>
      </w:r>
      <w:r>
        <w:rPr>
          <w:rFonts w:ascii="Verdana" w:eastAsia="Verdana" w:hAnsi="Verdana" w:cs="Verdana"/>
          <w:i/>
          <w:sz w:val="14"/>
        </w:rPr>
        <w:t xml:space="preserve">                 (co najmniej </w:t>
      </w:r>
      <w:r w:rsidRPr="00D21A33">
        <w:rPr>
          <w:rFonts w:ascii="Verdana" w:eastAsia="Verdana" w:hAnsi="Verdana" w:cs="Verdana"/>
          <w:i/>
          <w:sz w:val="14"/>
        </w:rPr>
        <w:t xml:space="preserve"> </w:t>
      </w:r>
      <w:r>
        <w:rPr>
          <w:rFonts w:ascii="Verdana" w:eastAsia="Verdana" w:hAnsi="Verdana" w:cs="Verdana"/>
          <w:i/>
          <w:sz w:val="14"/>
        </w:rPr>
        <w:t xml:space="preserve">22 </w:t>
      </w:r>
      <w:r w:rsidRPr="00D21A33">
        <w:rPr>
          <w:rFonts w:ascii="Verdana" w:eastAsia="Verdana" w:hAnsi="Verdana" w:cs="Verdana"/>
          <w:i/>
          <w:sz w:val="14"/>
        </w:rPr>
        <w:t>dzień od daty dokonania zgłoszenia)</w:t>
      </w:r>
    </w:p>
    <w:p w:rsidR="00A9306D" w:rsidRDefault="00A9306D" w:rsidP="00FF4F99">
      <w:pPr>
        <w:spacing w:after="120" w:line="264" w:lineRule="auto"/>
        <w:ind w:left="142"/>
      </w:pPr>
      <w:r>
        <w:rPr>
          <w:b/>
          <w:bCs/>
          <w:w w:val="130"/>
          <w:shd w:val="clear" w:color="auto" w:fill="D9D9D9"/>
        </w:rPr>
        <w:t>3.2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 w:rsidR="006E6319">
        <w:rPr>
          <w:b/>
          <w:bCs/>
          <w:smallCaps/>
          <w:w w:val="130"/>
          <w:shd w:val="clear" w:color="auto" w:fill="D9D9D9"/>
        </w:rPr>
        <w:t>rodzaj rozbieranego obiektu</w:t>
      </w:r>
      <w:r w:rsidR="002B71B8">
        <w:rPr>
          <w:b/>
          <w:bCs/>
          <w:smallCaps/>
          <w:w w:val="130"/>
          <w:shd w:val="clear" w:color="auto" w:fill="D9D9D9"/>
        </w:rPr>
        <w:t xml:space="preserve"> / obiektów</w:t>
      </w:r>
      <w:r w:rsidRPr="00D21A33">
        <w:rPr>
          <w:b/>
          <w:bCs/>
          <w:w w:val="130"/>
          <w:sz w:val="21"/>
          <w:szCs w:val="21"/>
          <w:shd w:val="clear" w:color="auto" w:fill="D9D9D9"/>
        </w:rPr>
        <w:t xml:space="preserve">                                                </w:t>
      </w:r>
      <w:r>
        <w:rPr>
          <w:shd w:val="clear" w:color="auto" w:fill="D9D9D9"/>
        </w:rPr>
        <w:t xml:space="preserve">                                                    </w:t>
      </w:r>
    </w:p>
    <w:p w:rsidR="00E347E6" w:rsidRPr="005321A4" w:rsidRDefault="00E347E6" w:rsidP="00FF4F99">
      <w:pPr>
        <w:pStyle w:val="Akapitzlist"/>
        <w:numPr>
          <w:ilvl w:val="0"/>
          <w:numId w:val="1"/>
        </w:numPr>
        <w:spacing w:after="2"/>
        <w:ind w:left="142" w:firstLine="0"/>
        <w:rPr>
          <w:rFonts w:ascii="Verdana" w:eastAsia="Verdana" w:hAnsi="Verdana" w:cs="Verdana"/>
          <w:b/>
        </w:rPr>
      </w:pPr>
      <w:r w:rsidRPr="005321A4">
        <w:rPr>
          <w:rFonts w:ascii="Verdana" w:eastAsia="Verdana" w:hAnsi="Verdana" w:cs="Verdana"/>
          <w:b/>
        </w:rPr>
        <w:t xml:space="preserve">rozbiórka dotyczy budynków i budowli o wysokości poniżej 8m, a ich odległość od granicy działki jest </w:t>
      </w:r>
      <w:r w:rsidR="002839D7" w:rsidRPr="005321A4">
        <w:rPr>
          <w:rFonts w:ascii="Verdana" w:eastAsia="Verdana" w:hAnsi="Verdana" w:cs="Verdana"/>
          <w:b/>
        </w:rPr>
        <w:t xml:space="preserve">nie </w:t>
      </w:r>
      <w:r w:rsidRPr="005321A4">
        <w:rPr>
          <w:rFonts w:ascii="Verdana" w:eastAsia="Verdana" w:hAnsi="Verdana" w:cs="Verdana"/>
          <w:b/>
        </w:rPr>
        <w:t>mniejsza niż połowa wysokości (należy podać rodzaj):</w:t>
      </w:r>
    </w:p>
    <w:p w:rsidR="002B71B8" w:rsidRPr="002B71B8" w:rsidRDefault="002B71B8" w:rsidP="00E347E6">
      <w:pPr>
        <w:spacing w:after="2"/>
        <w:ind w:left="-5" w:hanging="10"/>
        <w:rPr>
          <w:rFonts w:ascii="Verdana" w:eastAsia="Verdana" w:hAnsi="Verdana" w:cs="Verdana"/>
          <w:b/>
          <w:sz w:val="28"/>
          <w:szCs w:val="28"/>
        </w:rPr>
      </w:pPr>
      <w:r w:rsidRPr="002B71B8">
        <w:rPr>
          <w:rFonts w:ascii="Verdana" w:eastAsia="Verdana" w:hAnsi="Verdana" w:cs="Verdana"/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D6FF4">
        <w:rPr>
          <w:rFonts w:ascii="Verdana" w:eastAsia="Verdana" w:hAnsi="Verdana" w:cs="Verdana"/>
          <w:b/>
          <w:sz w:val="28"/>
          <w:szCs w:val="28"/>
        </w:rPr>
        <w:t>…………………………</w:t>
      </w:r>
    </w:p>
    <w:p w:rsidR="00791D7D" w:rsidRDefault="00791D7D" w:rsidP="00A9306D">
      <w:pPr>
        <w:spacing w:after="2"/>
        <w:ind w:left="-5" w:hanging="10"/>
        <w:rPr>
          <w:rFonts w:ascii="Verdana" w:eastAsia="Verdana" w:hAnsi="Verdana" w:cs="Verdana"/>
          <w:b/>
        </w:rPr>
      </w:pPr>
    </w:p>
    <w:p w:rsidR="00A9306D" w:rsidRDefault="00A9306D" w:rsidP="00A9306D">
      <w:pPr>
        <w:spacing w:after="2"/>
        <w:ind w:left="-5" w:hanging="10"/>
      </w:pPr>
      <w:r>
        <w:rPr>
          <w:rFonts w:ascii="Verdana" w:eastAsia="Verdana" w:hAnsi="Verdana" w:cs="Verdana"/>
          <w:b/>
        </w:rPr>
        <w:t xml:space="preserve">Parametry rozbieranego obiektu: </w:t>
      </w:r>
    </w:p>
    <w:p w:rsidR="00A9306D" w:rsidRDefault="00A9306D" w:rsidP="00A9306D">
      <w:pPr>
        <w:widowControl/>
        <w:numPr>
          <w:ilvl w:val="0"/>
          <w:numId w:val="2"/>
        </w:numPr>
        <w:autoSpaceDE/>
        <w:autoSpaceDN/>
        <w:spacing w:line="259" w:lineRule="auto"/>
        <w:ind w:hanging="360"/>
      </w:pPr>
      <w:r>
        <w:rPr>
          <w:rFonts w:ascii="Verdana" w:eastAsia="Verdana" w:hAnsi="Verdana" w:cs="Verdana"/>
        </w:rPr>
        <w:t>wysokość_____________________________________m,</w:t>
      </w:r>
    </w:p>
    <w:p w:rsidR="00A9306D" w:rsidRDefault="00A9306D" w:rsidP="00A9306D">
      <w:pPr>
        <w:widowControl/>
        <w:numPr>
          <w:ilvl w:val="0"/>
          <w:numId w:val="2"/>
        </w:numPr>
        <w:autoSpaceDE/>
        <w:autoSpaceDN/>
        <w:spacing w:line="259" w:lineRule="auto"/>
        <w:ind w:hanging="360"/>
      </w:pPr>
      <w:r>
        <w:rPr>
          <w:rFonts w:ascii="Verdana" w:eastAsia="Verdana" w:hAnsi="Verdana" w:cs="Verdana"/>
        </w:rPr>
        <w:t>powierzchnia zabudowy__________________________m</w:t>
      </w:r>
      <w:r>
        <w:rPr>
          <w:rFonts w:ascii="Verdana" w:eastAsia="Verdana" w:hAnsi="Verdana" w:cs="Verdana"/>
          <w:sz w:val="20"/>
          <w:vertAlign w:val="superscript"/>
        </w:rPr>
        <w:t>2</w:t>
      </w:r>
      <w:r>
        <w:rPr>
          <w:rFonts w:ascii="Verdana" w:eastAsia="Verdana" w:hAnsi="Verdana" w:cs="Verdana"/>
        </w:rPr>
        <w:t>,</w:t>
      </w:r>
    </w:p>
    <w:p w:rsidR="00A9306D" w:rsidRDefault="00A9306D" w:rsidP="00A9306D">
      <w:pPr>
        <w:widowControl/>
        <w:numPr>
          <w:ilvl w:val="0"/>
          <w:numId w:val="2"/>
        </w:numPr>
        <w:autoSpaceDE/>
        <w:autoSpaceDN/>
        <w:spacing w:line="259" w:lineRule="auto"/>
        <w:ind w:hanging="360"/>
      </w:pPr>
      <w:r>
        <w:rPr>
          <w:rFonts w:ascii="Verdana" w:eastAsia="Verdana" w:hAnsi="Verdana" w:cs="Verdana"/>
        </w:rPr>
        <w:t>powierzchnia użytkowa__________________________ m</w:t>
      </w:r>
      <w:r>
        <w:rPr>
          <w:rFonts w:ascii="Verdana" w:eastAsia="Verdana" w:hAnsi="Verdana" w:cs="Verdana"/>
          <w:sz w:val="20"/>
          <w:vertAlign w:val="superscript"/>
        </w:rPr>
        <w:t>2</w:t>
      </w:r>
      <w:r>
        <w:rPr>
          <w:rFonts w:ascii="Verdana" w:eastAsia="Verdana" w:hAnsi="Verdana" w:cs="Verdana"/>
        </w:rPr>
        <w:t>,</w:t>
      </w:r>
    </w:p>
    <w:p w:rsidR="00A9306D" w:rsidRDefault="00A9306D" w:rsidP="00A9306D">
      <w:pPr>
        <w:widowControl/>
        <w:numPr>
          <w:ilvl w:val="0"/>
          <w:numId w:val="2"/>
        </w:numPr>
        <w:autoSpaceDE/>
        <w:autoSpaceDN/>
        <w:spacing w:line="259" w:lineRule="auto"/>
        <w:ind w:hanging="360"/>
      </w:pPr>
      <w:r>
        <w:rPr>
          <w:rFonts w:ascii="Verdana" w:eastAsia="Verdana" w:hAnsi="Verdana" w:cs="Verdana"/>
        </w:rPr>
        <w:t>kubatura______________________________________m</w:t>
      </w:r>
      <w:r>
        <w:rPr>
          <w:rFonts w:ascii="Verdana" w:eastAsia="Verdana" w:hAnsi="Verdana" w:cs="Verdana"/>
          <w:sz w:val="20"/>
          <w:vertAlign w:val="superscript"/>
        </w:rPr>
        <w:t>3</w:t>
      </w:r>
      <w:r>
        <w:rPr>
          <w:rFonts w:ascii="Verdana" w:eastAsia="Verdana" w:hAnsi="Verdana" w:cs="Verdana"/>
        </w:rPr>
        <w:t>,</w:t>
      </w:r>
    </w:p>
    <w:p w:rsidR="00A9306D" w:rsidRPr="00E347E6" w:rsidRDefault="00A9306D" w:rsidP="00A9306D">
      <w:pPr>
        <w:widowControl/>
        <w:numPr>
          <w:ilvl w:val="0"/>
          <w:numId w:val="2"/>
        </w:numPr>
        <w:autoSpaceDE/>
        <w:autoSpaceDN/>
        <w:spacing w:line="259" w:lineRule="auto"/>
        <w:ind w:hanging="360"/>
      </w:pPr>
      <w:r>
        <w:rPr>
          <w:rFonts w:ascii="Verdana" w:eastAsia="Verdana" w:hAnsi="Verdana" w:cs="Verdana"/>
        </w:rPr>
        <w:t>najmniejsza odległość obiektu od granicy działki_______m;</w:t>
      </w:r>
    </w:p>
    <w:p w:rsidR="00E347E6" w:rsidRDefault="00E347E6" w:rsidP="00E347E6">
      <w:pPr>
        <w:widowControl/>
        <w:autoSpaceDE/>
        <w:autoSpaceDN/>
        <w:spacing w:line="259" w:lineRule="auto"/>
        <w:ind w:left="705"/>
      </w:pPr>
    </w:p>
    <w:p w:rsidR="002B71B8" w:rsidRPr="00E347E6" w:rsidRDefault="00E347E6" w:rsidP="002B71B8">
      <w:pPr>
        <w:pStyle w:val="Akapitzlist"/>
        <w:numPr>
          <w:ilvl w:val="0"/>
          <w:numId w:val="1"/>
        </w:numPr>
        <w:spacing w:after="2"/>
        <w:rPr>
          <w:rFonts w:ascii="Verdana" w:eastAsia="Verdana" w:hAnsi="Verdana" w:cs="Verdana"/>
          <w:b/>
          <w:sz w:val="24"/>
          <w:szCs w:val="24"/>
        </w:rPr>
      </w:pPr>
      <w:r w:rsidRPr="00E347E6">
        <w:rPr>
          <w:rFonts w:ascii="Verdana" w:eastAsia="Verdana" w:hAnsi="Verdana" w:cs="Verdana"/>
          <w:b/>
          <w:sz w:val="24"/>
          <w:szCs w:val="24"/>
        </w:rPr>
        <w:t>rozbiórka dotyczy napowietrznej linii elektroenergetycznej o napięciu znamieniowym wyższym niż 1kV i niższym niż 110 kV</w:t>
      </w:r>
    </w:p>
    <w:p w:rsidR="006E6319" w:rsidRDefault="006E6319" w:rsidP="00A9306D">
      <w:pPr>
        <w:spacing w:after="2"/>
        <w:ind w:left="-5" w:hanging="10"/>
        <w:rPr>
          <w:rFonts w:ascii="Verdana" w:eastAsia="Verdana" w:hAnsi="Verdana" w:cs="Verdana"/>
          <w:b/>
        </w:rPr>
      </w:pPr>
    </w:p>
    <w:p w:rsidR="00A9306D" w:rsidRDefault="006E6319" w:rsidP="00A9306D">
      <w:pPr>
        <w:spacing w:after="2"/>
        <w:ind w:left="-5" w:hanging="10"/>
      </w:pPr>
      <w:r w:rsidRPr="004B3396">
        <w:rPr>
          <w:b/>
          <w:bCs/>
          <w:w w:val="130"/>
          <w:shd w:val="clear" w:color="auto" w:fill="D9D9D9"/>
        </w:rPr>
        <w:t xml:space="preserve">3.3. </w:t>
      </w:r>
      <w:r>
        <w:rPr>
          <w:b/>
          <w:bCs/>
          <w:smallCaps/>
          <w:w w:val="130"/>
          <w:shd w:val="clear" w:color="auto" w:fill="D9D9D9"/>
        </w:rPr>
        <w:t xml:space="preserve">pozostałe załączniki (nie wymienione w pkt 6 druku PB-4):                                                                                        </w:t>
      </w:r>
    </w:p>
    <w:tbl>
      <w:tblPr>
        <w:tblW w:w="9952" w:type="dxa"/>
        <w:tblInd w:w="44" w:type="dxa"/>
        <w:tblCellMar>
          <w:top w:w="53" w:type="dxa"/>
          <w:left w:w="58" w:type="dxa"/>
          <w:bottom w:w="56" w:type="dxa"/>
          <w:right w:w="55" w:type="dxa"/>
        </w:tblCellMar>
        <w:tblLook w:val="04A0" w:firstRow="1" w:lastRow="0" w:firstColumn="1" w:lastColumn="0" w:noHBand="0" w:noVBand="1"/>
      </w:tblPr>
      <w:tblGrid>
        <w:gridCol w:w="8873"/>
        <w:gridCol w:w="1241"/>
      </w:tblGrid>
      <w:tr w:rsidR="00A9306D" w:rsidTr="00120E60">
        <w:trPr>
          <w:trHeight w:val="363"/>
        </w:trPr>
        <w:tc>
          <w:tcPr>
            <w:tcW w:w="8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Default="00A9306D" w:rsidP="00B83834">
            <w:pPr>
              <w:ind w:left="313"/>
              <w:jc w:val="center"/>
            </w:pPr>
            <w:r w:rsidRPr="00C4209A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Default="00A9306D" w:rsidP="00B83834">
            <w:pPr>
              <w:ind w:left="74"/>
            </w:pPr>
            <w:r w:rsidRPr="00C4209A">
              <w:rPr>
                <w:rFonts w:ascii="Verdana" w:eastAsia="Verdana" w:hAnsi="Verdana" w:cs="Verdana"/>
              </w:rPr>
              <w:t>Załączam</w:t>
            </w:r>
          </w:p>
        </w:tc>
      </w:tr>
      <w:tr w:rsidR="00A9306D" w:rsidTr="00120E60">
        <w:trPr>
          <w:trHeight w:val="984"/>
        </w:trPr>
        <w:tc>
          <w:tcPr>
            <w:tcW w:w="8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Pr="009569AD" w:rsidRDefault="00A9306D" w:rsidP="00B83834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 w:rsidR="00910B49">
              <w:rPr>
                <w:sz w:val="24"/>
              </w:rPr>
              <w:t>. Mapa sytuacyjno-wysokościowa</w:t>
            </w:r>
            <w:r w:rsidRPr="00C4209A">
              <w:rPr>
                <w:sz w:val="24"/>
              </w:rPr>
              <w:t xml:space="preserve"> ze wskazaniem usytuowania obiektów objętych zgłoszeniem rozbiórki oraz odległości rozbieranych obiektów od granic działki i innych obiektów budowlanych</w:t>
            </w: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Default="00A9306D" w:rsidP="00B83834">
            <w:pPr>
              <w:ind w:left="2"/>
              <w:jc w:val="center"/>
            </w:pPr>
            <w:r w:rsidRPr="00C4209A"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A9306D" w:rsidTr="00120E60">
        <w:trPr>
          <w:trHeight w:val="901"/>
        </w:trPr>
        <w:tc>
          <w:tcPr>
            <w:tcW w:w="8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Pr="00C4209A" w:rsidRDefault="00A9306D" w:rsidP="00910B49">
            <w:pPr>
              <w:ind w:right="8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Pr="00C4209A">
              <w:rPr>
                <w:sz w:val="24"/>
              </w:rPr>
              <w:t xml:space="preserve">W </w:t>
            </w:r>
            <w:r w:rsidR="00910B49">
              <w:rPr>
                <w:sz w:val="24"/>
              </w:rPr>
              <w:t>przypadku rozbiórki obiektów zlokalizowanych</w:t>
            </w:r>
            <w:r w:rsidRPr="00C4209A">
              <w:rPr>
                <w:sz w:val="24"/>
              </w:rPr>
              <w:t xml:space="preserve"> w strefie wpisanej do rejestru zabytków lub na obszarze objętym inną formą ochron</w:t>
            </w:r>
            <w:r w:rsidR="00910B49">
              <w:rPr>
                <w:sz w:val="24"/>
              </w:rPr>
              <w:t>y konserwatorskiej – uzgodnienie rozbiórki</w:t>
            </w:r>
            <w:r w:rsidRPr="00C4209A">
              <w:rPr>
                <w:sz w:val="24"/>
              </w:rPr>
              <w:t xml:space="preserve"> z Mazowieckim Wojewódzkim Konserwatorem Zabytków</w:t>
            </w: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Pr="00C4209A" w:rsidRDefault="00A9306D" w:rsidP="00B83834">
            <w:pPr>
              <w:ind w:left="2"/>
              <w:jc w:val="center"/>
              <w:rPr>
                <w:rFonts w:ascii="Verdana" w:eastAsia="Verdana" w:hAnsi="Verdana" w:cs="Verdana"/>
                <w:sz w:val="36"/>
              </w:rPr>
            </w:pPr>
            <w:r w:rsidRPr="00C4209A"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A9306D" w:rsidTr="00120E60">
        <w:trPr>
          <w:trHeight w:val="2894"/>
        </w:trPr>
        <w:tc>
          <w:tcPr>
            <w:tcW w:w="8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Default="00A9306D" w:rsidP="00B83834">
            <w:pPr>
              <w:spacing w:line="238" w:lineRule="auto"/>
              <w:jc w:val="both"/>
            </w:pPr>
            <w:r>
              <w:rPr>
                <w:sz w:val="24"/>
              </w:rPr>
              <w:t>3</w:t>
            </w:r>
            <w:r w:rsidRPr="00C4209A">
              <w:rPr>
                <w:sz w:val="24"/>
              </w:rPr>
              <w:t>. Zwięzły opis dotyczący prowadzenia</w:t>
            </w:r>
            <w:r w:rsidR="00910B49">
              <w:rPr>
                <w:sz w:val="24"/>
              </w:rPr>
              <w:t xml:space="preserve"> robót</w:t>
            </w:r>
            <w:r w:rsidRPr="00C4209A">
              <w:rPr>
                <w:sz w:val="24"/>
              </w:rPr>
              <w:t xml:space="preserve"> rozbiórkowych i sposobu zabezpieczenia interesów osób trzecich</w:t>
            </w:r>
          </w:p>
          <w:p w:rsidR="00A9306D" w:rsidRDefault="00A9306D" w:rsidP="00B83834">
            <w:pPr>
              <w:spacing w:after="114"/>
            </w:pPr>
            <w:r w:rsidRPr="00C4209A">
              <w:rPr>
                <w:sz w:val="24"/>
              </w:rPr>
              <w:t>_________________________________________________________________________</w:t>
            </w:r>
          </w:p>
          <w:p w:rsidR="00A9306D" w:rsidRDefault="00A9306D" w:rsidP="00B83834">
            <w:pPr>
              <w:spacing w:after="114"/>
            </w:pPr>
            <w:r w:rsidRPr="00C4209A">
              <w:rPr>
                <w:sz w:val="24"/>
              </w:rPr>
              <w:t>_________________________________________________________________________</w:t>
            </w:r>
          </w:p>
          <w:p w:rsidR="00A9306D" w:rsidRDefault="00A9306D" w:rsidP="00B83834">
            <w:pPr>
              <w:spacing w:after="114"/>
            </w:pPr>
            <w:r w:rsidRPr="00C4209A">
              <w:rPr>
                <w:sz w:val="24"/>
              </w:rPr>
              <w:t>_________________________________________________________________________</w:t>
            </w:r>
          </w:p>
          <w:p w:rsidR="00A9306D" w:rsidRDefault="00A9306D" w:rsidP="00B83834">
            <w:pPr>
              <w:spacing w:after="114"/>
            </w:pPr>
            <w:r w:rsidRPr="00C4209A">
              <w:rPr>
                <w:sz w:val="24"/>
              </w:rPr>
              <w:t>_________________________________________________________________________</w:t>
            </w:r>
          </w:p>
          <w:p w:rsidR="00A9306D" w:rsidRDefault="00A9306D" w:rsidP="00B83834">
            <w:pPr>
              <w:spacing w:after="114"/>
            </w:pPr>
            <w:r w:rsidRPr="00C4209A">
              <w:rPr>
                <w:sz w:val="24"/>
              </w:rPr>
              <w:t>_________________________________________________________________________</w:t>
            </w:r>
          </w:p>
          <w:p w:rsidR="00A9306D" w:rsidRDefault="00A9306D" w:rsidP="00B83834">
            <w:r w:rsidRPr="00C4209A">
              <w:rPr>
                <w:sz w:val="24"/>
              </w:rPr>
              <w:t>_________________________________________________________________________</w:t>
            </w: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Default="00A9306D" w:rsidP="00B83834">
            <w:pPr>
              <w:ind w:left="2"/>
              <w:jc w:val="center"/>
            </w:pPr>
            <w:r w:rsidRPr="00C4209A"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  <w:tr w:rsidR="00A9306D" w:rsidTr="00120E60">
        <w:trPr>
          <w:trHeight w:val="1801"/>
        </w:trPr>
        <w:tc>
          <w:tcPr>
            <w:tcW w:w="8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06D" w:rsidRDefault="00EA7D62" w:rsidP="00B83834">
            <w:pPr>
              <w:spacing w:after="264"/>
              <w:jc w:val="both"/>
            </w:pPr>
            <w:r>
              <w:rPr>
                <w:sz w:val="24"/>
              </w:rPr>
              <w:t>4.</w:t>
            </w:r>
            <w:r w:rsidR="00A9306D" w:rsidRPr="00C4209A">
              <w:rPr>
                <w:sz w:val="24"/>
              </w:rPr>
              <w:t xml:space="preserve"> </w:t>
            </w:r>
            <w:r w:rsidR="00A9306D">
              <w:rPr>
                <w:sz w:val="24"/>
              </w:rPr>
              <w:t>W</w:t>
            </w:r>
            <w:r w:rsidR="00A9306D" w:rsidRPr="00C4209A">
              <w:rPr>
                <w:sz w:val="24"/>
              </w:rPr>
              <w:t xml:space="preserve"> zależności od potrzeb - pozwolenia, uzgodnienia lub opinie wymagane odrębnymi przepisami </w:t>
            </w:r>
            <w:r w:rsidR="00A9306D" w:rsidRPr="00C4209A">
              <w:rPr>
                <w:i/>
                <w:sz w:val="18"/>
              </w:rPr>
              <w:t>(podać jakie)</w:t>
            </w:r>
            <w:r w:rsidR="00A9306D" w:rsidRPr="00C4209A">
              <w:rPr>
                <w:sz w:val="24"/>
              </w:rPr>
              <w:t>:</w:t>
            </w:r>
          </w:p>
          <w:p w:rsidR="00A9306D" w:rsidRDefault="00A9306D" w:rsidP="00A9306D">
            <w:pPr>
              <w:widowControl/>
              <w:numPr>
                <w:ilvl w:val="0"/>
                <w:numId w:val="4"/>
              </w:numPr>
              <w:autoSpaceDE/>
              <w:autoSpaceDN/>
              <w:spacing w:after="265"/>
              <w:ind w:hanging="360"/>
            </w:pPr>
            <w:r w:rsidRPr="00C4209A">
              <w:rPr>
                <w:sz w:val="24"/>
              </w:rPr>
              <w:t>____________________________________________________________</w:t>
            </w:r>
          </w:p>
          <w:p w:rsidR="00A9306D" w:rsidRDefault="00A9306D" w:rsidP="00A9306D">
            <w:pPr>
              <w:widowControl/>
              <w:numPr>
                <w:ilvl w:val="0"/>
                <w:numId w:val="4"/>
              </w:numPr>
              <w:autoSpaceDE/>
              <w:autoSpaceDN/>
              <w:ind w:hanging="360"/>
            </w:pPr>
            <w:r w:rsidRPr="00C4209A">
              <w:rPr>
                <w:sz w:val="24"/>
              </w:rPr>
              <w:t>____________________________________________________________</w:t>
            </w: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9306D" w:rsidRDefault="00A9306D" w:rsidP="00B83834">
            <w:pPr>
              <w:spacing w:after="207"/>
              <w:ind w:left="2"/>
              <w:jc w:val="center"/>
            </w:pPr>
            <w:r w:rsidRPr="00C4209A">
              <w:rPr>
                <w:rFonts w:ascii="Verdana" w:eastAsia="Verdana" w:hAnsi="Verdana" w:cs="Verdana"/>
                <w:sz w:val="36"/>
              </w:rPr>
              <w:t>□</w:t>
            </w:r>
          </w:p>
          <w:p w:rsidR="00A9306D" w:rsidRDefault="00A9306D" w:rsidP="00B83834">
            <w:pPr>
              <w:ind w:left="2"/>
              <w:jc w:val="center"/>
            </w:pPr>
            <w:r w:rsidRPr="00C4209A">
              <w:rPr>
                <w:rFonts w:ascii="Verdana" w:eastAsia="Verdana" w:hAnsi="Verdana" w:cs="Verdana"/>
                <w:sz w:val="36"/>
              </w:rPr>
              <w:t>□</w:t>
            </w:r>
          </w:p>
        </w:tc>
      </w:tr>
    </w:tbl>
    <w:p w:rsidR="00120E60" w:rsidRDefault="00120E60" w:rsidP="00120E60">
      <w:pPr>
        <w:spacing w:after="2"/>
        <w:rPr>
          <w:rFonts w:ascii="Verdana" w:eastAsia="Verdana" w:hAnsi="Verdana" w:cs="Verdana"/>
          <w:sz w:val="24"/>
        </w:rPr>
      </w:pPr>
    </w:p>
    <w:p w:rsidR="002B71B8" w:rsidRDefault="002B71B8" w:rsidP="00120E60">
      <w:pPr>
        <w:spacing w:after="2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Oświadczam, że gospodarowanie odpadami będzie przeprowadzone zgodnie z przepisami, w tym ustawą o odpadach.</w:t>
      </w:r>
    </w:p>
    <w:p w:rsidR="00A9306D" w:rsidRDefault="00A9306D" w:rsidP="00A9306D">
      <w:pPr>
        <w:spacing w:after="3"/>
        <w:rPr>
          <w:rFonts w:ascii="Verdana" w:eastAsia="Verdana" w:hAnsi="Verdana" w:cs="Verdana"/>
          <w:sz w:val="24"/>
        </w:rPr>
      </w:pPr>
    </w:p>
    <w:p w:rsidR="00A9306D" w:rsidRPr="00C04424" w:rsidRDefault="00A9306D" w:rsidP="00A9306D">
      <w:pPr>
        <w:spacing w:after="3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 …………………………………………………</w:t>
      </w:r>
      <w:r w:rsidR="002C6C69">
        <w:rPr>
          <w:rFonts w:ascii="Verdana" w:eastAsia="Verdana" w:hAnsi="Verdana" w:cs="Verdana"/>
          <w:sz w:val="24"/>
        </w:rPr>
        <w:t>……………………………………………………………………………</w:t>
      </w:r>
    </w:p>
    <w:p w:rsidR="00A9306D" w:rsidRPr="002B6FA0" w:rsidRDefault="00A9306D" w:rsidP="00A9306D">
      <w:pPr>
        <w:ind w:right="85"/>
        <w:jc w:val="center"/>
        <w:rPr>
          <w:b/>
          <w:bCs/>
        </w:rPr>
      </w:pPr>
      <w:r w:rsidRPr="002B6FA0">
        <w:rPr>
          <w:rFonts w:ascii="Verdana" w:eastAsia="Verdana" w:hAnsi="Verdana" w:cs="Verdana"/>
          <w:b/>
          <w:bCs/>
          <w:i/>
          <w:sz w:val="20"/>
        </w:rPr>
        <w:t xml:space="preserve">czytelny podpis osoby dokonującej zgłoszenia </w:t>
      </w:r>
    </w:p>
    <w:p w:rsidR="00A9306D" w:rsidRPr="00A9306D" w:rsidRDefault="00A9306D" w:rsidP="00A9306D">
      <w:pPr>
        <w:spacing w:after="22" w:line="254" w:lineRule="auto"/>
        <w:rPr>
          <w:rFonts w:ascii="Verdana" w:eastAsia="Verdana" w:hAnsi="Verdana" w:cs="Verdana"/>
          <w:bCs/>
          <w:i/>
          <w:sz w:val="20"/>
        </w:rPr>
      </w:pPr>
      <w:r>
        <w:rPr>
          <w:rFonts w:ascii="Verdana" w:eastAsia="Verdana" w:hAnsi="Verdana" w:cs="Verdana"/>
          <w:bCs/>
          <w:i/>
          <w:sz w:val="20"/>
        </w:rPr>
        <w:t xml:space="preserve">                 </w:t>
      </w:r>
      <w:r w:rsidRPr="00A9306D">
        <w:rPr>
          <w:rFonts w:ascii="Verdana" w:eastAsia="Verdana" w:hAnsi="Verdana" w:cs="Verdana"/>
          <w:bCs/>
          <w:i/>
          <w:sz w:val="20"/>
        </w:rPr>
        <w:t>(jeżeli zgłoszenia dokonuje kilku inwestorów – podpis składa każdy z nich)</w:t>
      </w:r>
    </w:p>
    <w:p w:rsidR="00A9306D" w:rsidRDefault="00A9306D" w:rsidP="006E6319">
      <w:pPr>
        <w:pStyle w:val="Nagwek1"/>
      </w:pPr>
    </w:p>
    <w:p w:rsidR="006E4725" w:rsidRDefault="006E4725" w:rsidP="006E6319">
      <w:pPr>
        <w:pStyle w:val="Nagwek1"/>
      </w:pPr>
    </w:p>
    <w:p w:rsidR="005321A4" w:rsidRDefault="005321A4" w:rsidP="006E6319">
      <w:pPr>
        <w:pStyle w:val="Nagwek1"/>
      </w:pPr>
    </w:p>
    <w:p w:rsidR="006E6319" w:rsidRDefault="006E6319" w:rsidP="006E6319">
      <w:pPr>
        <w:ind w:left="221"/>
        <w:outlineLvl w:val="0"/>
        <w:rPr>
          <w:b/>
          <w:bCs/>
          <w:w w:val="130"/>
          <w:shd w:val="clear" w:color="auto" w:fill="D9D9D9"/>
        </w:rPr>
      </w:pPr>
      <w:r>
        <w:rPr>
          <w:b/>
          <w:bCs/>
          <w:smallCaps/>
          <w:w w:val="130"/>
          <w:shd w:val="clear" w:color="auto" w:fill="D9D9D9"/>
        </w:rPr>
        <w:t xml:space="preserve">  4. pouczenie</w:t>
      </w:r>
      <w:r w:rsidRPr="00107841">
        <w:rPr>
          <w:b/>
          <w:bCs/>
          <w:smallCaps/>
          <w:w w:val="130"/>
          <w:shd w:val="clear" w:color="auto" w:fill="D9D9D9"/>
        </w:rPr>
        <w:t xml:space="preserve">                                                                                                                     </w:t>
      </w:r>
      <w:r>
        <w:rPr>
          <w:b/>
          <w:bCs/>
          <w:smallCaps/>
          <w:w w:val="130"/>
          <w:shd w:val="clear" w:color="auto" w:fill="D9D9D9"/>
        </w:rPr>
        <w:t xml:space="preserve">                   </w:t>
      </w:r>
      <w:r w:rsidRPr="00107841">
        <w:rPr>
          <w:b/>
          <w:bCs/>
          <w:smallCaps/>
          <w:w w:val="130"/>
          <w:shd w:val="clear" w:color="auto" w:fill="D9D9D9"/>
        </w:rPr>
        <w:t xml:space="preserve">  </w:t>
      </w:r>
      <w:r w:rsidRPr="00107841">
        <w:rPr>
          <w:b/>
          <w:bCs/>
          <w:w w:val="130"/>
          <w:shd w:val="clear" w:color="auto" w:fill="D9D9D9"/>
        </w:rPr>
        <w:t xml:space="preserve"> </w:t>
      </w:r>
    </w:p>
    <w:p w:rsidR="006E6319" w:rsidRPr="00143CC7" w:rsidRDefault="006E6319" w:rsidP="006E6319">
      <w:pPr>
        <w:ind w:left="221"/>
        <w:outlineLvl w:val="0"/>
        <w:rPr>
          <w:b/>
          <w:bCs/>
          <w:w w:val="130"/>
          <w:shd w:val="clear" w:color="auto" w:fill="D9D9D9"/>
        </w:rPr>
      </w:pPr>
    </w:p>
    <w:p w:rsidR="006E6319" w:rsidRPr="007C3091" w:rsidRDefault="006E6319" w:rsidP="002B71B8">
      <w:pPr>
        <w:widowControl/>
        <w:numPr>
          <w:ilvl w:val="0"/>
          <w:numId w:val="3"/>
        </w:numPr>
        <w:autoSpaceDE/>
        <w:autoSpaceDN/>
        <w:spacing w:after="111"/>
        <w:ind w:right="321" w:hanging="398"/>
        <w:jc w:val="both"/>
        <w:rPr>
          <w:sz w:val="24"/>
          <w:szCs w:val="24"/>
        </w:rPr>
      </w:pPr>
      <w:r w:rsidRPr="007C3091">
        <w:rPr>
          <w:rFonts w:eastAsia="Lucida Sans Unicode"/>
          <w:kern w:val="3"/>
          <w:sz w:val="24"/>
          <w:szCs w:val="24"/>
          <w:lang w:eastAsia="zh-CN" w:bidi="hi-IN"/>
        </w:rPr>
        <w:t>Dokonanie skutecznego zgłoszenia w organie architektoniczno-budowlanym nie zwalnia uczestników procesu budowlanego od obowiązków wynikających z innych przepisów</w:t>
      </w:r>
      <w:r w:rsidR="001216E5" w:rsidRPr="007C3091">
        <w:rPr>
          <w:rFonts w:eastAsia="Lucida Sans Unicode"/>
          <w:kern w:val="3"/>
          <w:sz w:val="24"/>
          <w:szCs w:val="24"/>
          <w:lang w:eastAsia="zh-CN" w:bidi="hi-IN"/>
        </w:rPr>
        <w:t>.</w:t>
      </w:r>
    </w:p>
    <w:p w:rsidR="00A9306D" w:rsidRPr="007C3091" w:rsidRDefault="00A9306D" w:rsidP="002B71B8">
      <w:pPr>
        <w:widowControl/>
        <w:numPr>
          <w:ilvl w:val="0"/>
          <w:numId w:val="3"/>
        </w:numPr>
        <w:autoSpaceDE/>
        <w:autoSpaceDN/>
        <w:spacing w:after="106" w:line="249" w:lineRule="auto"/>
        <w:ind w:right="301" w:hanging="398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>Zgodnie z art. 31  ustawy Prawo budowlane:</w:t>
      </w:r>
    </w:p>
    <w:p w:rsidR="00A9306D" w:rsidRPr="007C3091" w:rsidRDefault="00A9306D" w:rsidP="002B71B8">
      <w:pPr>
        <w:pStyle w:val="Akapitzlist"/>
        <w:widowControl/>
        <w:autoSpaceDE/>
        <w:autoSpaceDN/>
        <w:ind w:left="441" w:firstLine="0"/>
        <w:jc w:val="both"/>
        <w:rPr>
          <w:sz w:val="24"/>
          <w:szCs w:val="24"/>
          <w:lang w:eastAsia="pl-PL"/>
        </w:rPr>
      </w:pPr>
      <w:r w:rsidRPr="007C3091">
        <w:rPr>
          <w:sz w:val="24"/>
          <w:szCs w:val="24"/>
          <w:lang w:eastAsia="pl-PL"/>
        </w:rPr>
        <w:t>„1.   Nie wymaga decyzji o pozwoleniu na rozbiórkę, ale wymaga zgłoszenia, rozbiórka budynków i budowli o wysokości poniżej 8 m, jeżeli ich odległość od granicy działki jest nie mniejsza niż połowa wysokości.</w:t>
      </w:r>
    </w:p>
    <w:p w:rsidR="00A9306D" w:rsidRPr="007C3091" w:rsidRDefault="00A9306D" w:rsidP="002B71B8">
      <w:pPr>
        <w:pStyle w:val="Akapitzlist"/>
        <w:widowControl/>
        <w:autoSpaceDE/>
        <w:autoSpaceDN/>
        <w:ind w:left="441" w:firstLine="0"/>
        <w:jc w:val="both"/>
        <w:rPr>
          <w:sz w:val="24"/>
          <w:szCs w:val="24"/>
          <w:lang w:eastAsia="pl-PL"/>
        </w:rPr>
      </w:pPr>
      <w:r w:rsidRPr="007C3091">
        <w:rPr>
          <w:sz w:val="24"/>
          <w:szCs w:val="24"/>
          <w:lang w:eastAsia="pl-PL"/>
        </w:rPr>
        <w:t>1a.  Nie wymaga decyzji o pozwoleniu na rozbiórkę oraz zgłoszenia rozbiórka:</w:t>
      </w:r>
    </w:p>
    <w:p w:rsidR="00A9306D" w:rsidRPr="007C3091" w:rsidRDefault="00A9306D" w:rsidP="002B71B8">
      <w:pPr>
        <w:pStyle w:val="Akapitzlist"/>
        <w:widowControl/>
        <w:autoSpaceDE/>
        <w:autoSpaceDN/>
        <w:ind w:left="441" w:firstLine="0"/>
        <w:jc w:val="both"/>
        <w:rPr>
          <w:sz w:val="24"/>
          <w:szCs w:val="24"/>
          <w:lang w:eastAsia="pl-PL"/>
        </w:rPr>
      </w:pPr>
      <w:r w:rsidRPr="007C3091">
        <w:rPr>
          <w:sz w:val="24"/>
          <w:szCs w:val="24"/>
          <w:lang w:eastAsia="pl-PL"/>
        </w:rPr>
        <w:t>1) obiektów i urządzeń budowlanych, na budowę których nie jest wymagane pozwolenie na budowę;</w:t>
      </w:r>
    </w:p>
    <w:p w:rsidR="00A9306D" w:rsidRPr="007C3091" w:rsidRDefault="00A9306D" w:rsidP="002B71B8">
      <w:pPr>
        <w:pStyle w:val="Akapitzlist"/>
        <w:widowControl/>
        <w:autoSpaceDE/>
        <w:autoSpaceDN/>
        <w:ind w:left="441" w:firstLine="0"/>
        <w:jc w:val="both"/>
        <w:rPr>
          <w:sz w:val="24"/>
          <w:szCs w:val="24"/>
          <w:lang w:eastAsia="pl-PL"/>
        </w:rPr>
      </w:pPr>
      <w:r w:rsidRPr="007C3091">
        <w:rPr>
          <w:sz w:val="24"/>
          <w:szCs w:val="24"/>
          <w:lang w:eastAsia="pl-PL"/>
        </w:rPr>
        <w:t>2) budynków i budowli zlokalizowanych na terenach zamkniętych ustalonych decyzją Ministra Obrony Narodowej.</w:t>
      </w:r>
    </w:p>
    <w:p w:rsidR="00A9306D" w:rsidRPr="007C3091" w:rsidRDefault="00A9306D" w:rsidP="002B71B8">
      <w:pPr>
        <w:pStyle w:val="Akapitzlist"/>
        <w:widowControl/>
        <w:autoSpaceDE/>
        <w:autoSpaceDN/>
        <w:ind w:left="441" w:firstLine="0"/>
        <w:jc w:val="both"/>
        <w:rPr>
          <w:sz w:val="24"/>
          <w:szCs w:val="24"/>
          <w:lang w:eastAsia="pl-PL"/>
        </w:rPr>
      </w:pPr>
      <w:r w:rsidRPr="007C3091">
        <w:rPr>
          <w:sz w:val="24"/>
          <w:szCs w:val="24"/>
          <w:lang w:eastAsia="pl-PL"/>
        </w:rPr>
        <w:t>1b.  Przepisów ust. 1 i ust. 1a pkt 2 nie stosuje się do r</w:t>
      </w:r>
      <w:r w:rsidR="000F6FAC" w:rsidRPr="007C3091">
        <w:rPr>
          <w:sz w:val="24"/>
          <w:szCs w:val="24"/>
          <w:lang w:eastAsia="pl-PL"/>
        </w:rPr>
        <w:t>ozbiórki obiektów budowlanych i </w:t>
      </w:r>
      <w:r w:rsidRPr="007C3091">
        <w:rPr>
          <w:sz w:val="24"/>
          <w:szCs w:val="24"/>
          <w:lang w:eastAsia="pl-PL"/>
        </w:rPr>
        <w:t>urządzeń budowlanych:</w:t>
      </w:r>
    </w:p>
    <w:p w:rsidR="00A9306D" w:rsidRPr="007C3091" w:rsidRDefault="00A9306D" w:rsidP="002B71B8">
      <w:pPr>
        <w:pStyle w:val="Akapitzlist"/>
        <w:widowControl/>
        <w:autoSpaceDE/>
        <w:autoSpaceDN/>
        <w:ind w:left="441" w:firstLine="0"/>
        <w:jc w:val="both"/>
        <w:rPr>
          <w:sz w:val="24"/>
          <w:szCs w:val="24"/>
          <w:lang w:eastAsia="pl-PL"/>
        </w:rPr>
      </w:pPr>
      <w:r w:rsidRPr="007C3091">
        <w:rPr>
          <w:sz w:val="24"/>
          <w:szCs w:val="24"/>
          <w:lang w:eastAsia="pl-PL"/>
        </w:rPr>
        <w:t>1) wpisanych do rejestru zabytków lub</w:t>
      </w:r>
    </w:p>
    <w:p w:rsidR="00A9306D" w:rsidRPr="007C3091" w:rsidRDefault="00A9306D" w:rsidP="002B71B8">
      <w:pPr>
        <w:pStyle w:val="Akapitzlist"/>
        <w:widowControl/>
        <w:autoSpaceDE/>
        <w:autoSpaceDN/>
        <w:ind w:left="441" w:firstLine="0"/>
        <w:jc w:val="both"/>
        <w:rPr>
          <w:sz w:val="24"/>
          <w:szCs w:val="24"/>
          <w:lang w:eastAsia="pl-PL"/>
        </w:rPr>
      </w:pPr>
      <w:r w:rsidRPr="007C3091">
        <w:rPr>
          <w:sz w:val="24"/>
          <w:szCs w:val="24"/>
          <w:lang w:eastAsia="pl-PL"/>
        </w:rPr>
        <w:t>2) objętych ochroną konserwatorską. (…)”</w:t>
      </w:r>
    </w:p>
    <w:p w:rsidR="00A9306D" w:rsidRPr="007C3091" w:rsidRDefault="00A9306D" w:rsidP="002B71B8">
      <w:pPr>
        <w:widowControl/>
        <w:numPr>
          <w:ilvl w:val="0"/>
          <w:numId w:val="3"/>
        </w:numPr>
        <w:autoSpaceDE/>
        <w:autoSpaceDN/>
        <w:spacing w:line="249" w:lineRule="auto"/>
        <w:ind w:right="301" w:hanging="398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>Zgodnie z art. 31 ust. 3 ustawy Prawo budowlane, organ administracji architektoniczno-budowlanej, może nałożyć obowiązek uzyskania pozw</w:t>
      </w:r>
      <w:r w:rsidR="00422C98" w:rsidRPr="007C3091">
        <w:rPr>
          <w:rFonts w:eastAsia="Verdana"/>
          <w:sz w:val="24"/>
          <w:szCs w:val="24"/>
        </w:rPr>
        <w:t>olenia na rozbiórkę obiektów, o </w:t>
      </w:r>
      <w:r w:rsidRPr="007C3091">
        <w:rPr>
          <w:rFonts w:eastAsia="Verdana"/>
          <w:sz w:val="24"/>
          <w:szCs w:val="24"/>
        </w:rPr>
        <w:t>któ</w:t>
      </w:r>
      <w:r w:rsidR="00FD51C1" w:rsidRPr="007C3091">
        <w:rPr>
          <w:rFonts w:eastAsia="Verdana"/>
          <w:sz w:val="24"/>
          <w:szCs w:val="24"/>
        </w:rPr>
        <w:t xml:space="preserve">rych mowa w ust. </w:t>
      </w:r>
      <w:r w:rsidRPr="007C3091">
        <w:rPr>
          <w:rFonts w:eastAsia="Verdana"/>
          <w:sz w:val="24"/>
          <w:szCs w:val="24"/>
        </w:rPr>
        <w:t>1, jeżeli rozbiórka tych obiektów:</w:t>
      </w:r>
    </w:p>
    <w:p w:rsidR="00A9306D" w:rsidRPr="007C3091" w:rsidRDefault="00A9306D" w:rsidP="002B71B8">
      <w:pPr>
        <w:widowControl/>
        <w:numPr>
          <w:ilvl w:val="1"/>
          <w:numId w:val="3"/>
        </w:numPr>
        <w:autoSpaceDE/>
        <w:autoSpaceDN/>
        <w:spacing w:line="249" w:lineRule="auto"/>
        <w:ind w:right="301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>może wpłynąć na pogorszenie stosunków wodnych, warunków sanitarnych oraz stanu środowiska lub</w:t>
      </w:r>
    </w:p>
    <w:p w:rsidR="00A9306D" w:rsidRPr="007C3091" w:rsidRDefault="00A9306D" w:rsidP="002B71B8">
      <w:pPr>
        <w:widowControl/>
        <w:numPr>
          <w:ilvl w:val="1"/>
          <w:numId w:val="3"/>
        </w:numPr>
        <w:autoSpaceDE/>
        <w:autoSpaceDN/>
        <w:spacing w:line="249" w:lineRule="auto"/>
        <w:ind w:right="301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>wymaga zachowania warunków, od których spełnienia może być uzależnione prowadzenie robót związanych z rozbiórką.</w:t>
      </w:r>
    </w:p>
    <w:p w:rsidR="00A9306D" w:rsidRPr="007C3091" w:rsidRDefault="00FD51C1" w:rsidP="002B71B8">
      <w:pPr>
        <w:widowControl/>
        <w:numPr>
          <w:ilvl w:val="0"/>
          <w:numId w:val="3"/>
        </w:numPr>
        <w:autoSpaceDE/>
        <w:autoSpaceDN/>
        <w:spacing w:after="106" w:line="249" w:lineRule="auto"/>
        <w:ind w:right="301" w:hanging="398"/>
        <w:jc w:val="both"/>
        <w:rPr>
          <w:sz w:val="24"/>
          <w:szCs w:val="24"/>
        </w:rPr>
      </w:pPr>
      <w:r w:rsidRPr="007C3091">
        <w:rPr>
          <w:sz w:val="24"/>
          <w:szCs w:val="24"/>
        </w:rPr>
        <w:t>Organ administracji architektoniczno-budowlanej może żądać, ze względu na bezpieczeństwo ludzi lub mienia, przedstawienia danych o obiekcie budowlanym lub dotyczących prowadzenia robót rozbiórkowych</w:t>
      </w:r>
      <w:r w:rsidR="00A9306D" w:rsidRPr="007C3091">
        <w:rPr>
          <w:rFonts w:eastAsia="Verdana"/>
          <w:sz w:val="24"/>
          <w:szCs w:val="24"/>
        </w:rPr>
        <w:t>.</w:t>
      </w:r>
    </w:p>
    <w:p w:rsidR="001F5100" w:rsidRPr="007C3091" w:rsidRDefault="00A9306D" w:rsidP="001F5100">
      <w:pPr>
        <w:pStyle w:val="Akapitzlist"/>
        <w:widowControl/>
        <w:numPr>
          <w:ilvl w:val="0"/>
          <w:numId w:val="3"/>
        </w:numPr>
        <w:autoSpaceDE/>
        <w:autoSpaceDN/>
        <w:spacing w:after="112" w:line="249" w:lineRule="auto"/>
        <w:ind w:right="156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>Zgodnie z art. 31 ust. 2 w związku z art. 30 ust. 5 ustawy Prawo budowlane, w razie konieczności uzupełnienia zgłoszenia właściwy organ nakłada, na zgłaszającego, w drodze postanowienia, obowiązek uzupełnienia w określonym term</w:t>
      </w:r>
      <w:r w:rsidR="00422C98" w:rsidRPr="007C3091">
        <w:rPr>
          <w:rFonts w:eastAsia="Verdana"/>
          <w:sz w:val="24"/>
          <w:szCs w:val="24"/>
        </w:rPr>
        <w:t>inie, brakujących dokumentów, a </w:t>
      </w:r>
      <w:r w:rsidRPr="007C3091">
        <w:rPr>
          <w:rFonts w:eastAsia="Verdana"/>
          <w:sz w:val="24"/>
          <w:szCs w:val="24"/>
        </w:rPr>
        <w:t>w przypadku ich nieuzupełnienia wnosi sprzeciw w drodze decyzji.</w:t>
      </w:r>
    </w:p>
    <w:p w:rsidR="00A9306D" w:rsidRPr="007C3091" w:rsidRDefault="001F5100" w:rsidP="001F5100">
      <w:pPr>
        <w:pStyle w:val="Akapitzlist"/>
        <w:widowControl/>
        <w:numPr>
          <w:ilvl w:val="0"/>
          <w:numId w:val="3"/>
        </w:numPr>
        <w:autoSpaceDE/>
        <w:autoSpaceDN/>
        <w:spacing w:after="112" w:line="249" w:lineRule="auto"/>
        <w:ind w:right="156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 xml:space="preserve">Zgodnie z art. 30 ust. 5 ustawy Prawo budowlane, do  rozpoczęcia robót budowlanych objętych zgłoszeniem, można przystąpić po upływie 21 dni </w:t>
      </w:r>
      <w:r w:rsidR="00422C98" w:rsidRPr="007C3091">
        <w:rPr>
          <w:rFonts w:eastAsia="Verdana"/>
          <w:sz w:val="24"/>
          <w:szCs w:val="24"/>
        </w:rPr>
        <w:t>od daty dokonania zgłoszenia, o </w:t>
      </w:r>
      <w:r w:rsidRPr="007C3091">
        <w:rPr>
          <w:rFonts w:eastAsia="Verdana"/>
          <w:sz w:val="24"/>
          <w:szCs w:val="24"/>
        </w:rPr>
        <w:t>ile organ w tym terminie nie wniesie sprzeciwu. Zgodnie z art. 30 ust. 6a ustawy Prawo budowlane, z</w:t>
      </w:r>
      <w:r w:rsidRPr="007C3091">
        <w:rPr>
          <w:rStyle w:val="changed-paragraph"/>
          <w:sz w:val="24"/>
          <w:szCs w:val="24"/>
        </w:rPr>
        <w:t>a dzień wniesienia sprzeciwu uznaje się dzień nadania decyzji w placówce pocztowej operatora pocztowego, o którym mowa w art. 3 pkt 12 ustawy z dnia 23 listopada 2012 r. - Prawo pocztowe, albo, w przypadku doręczenia na adres do doręczeń elektronicznych, o którym mowa w art. 2 pkt 1 ustawy z dnia 18 listopada 2020 r. o doręczeniach elektronicznych, dzień wystawienia dowodu wysłania, o którym mowa w art. 40 tej ustawy, albo, w przypadku skorzystania z publicznej usługi hybrydowej, o której mowa w art. 2 pkt 7 tej ustawy, dzień odebrania dokumentu elektronicznego przez operatora wyznaczonego.</w:t>
      </w:r>
      <w:r w:rsidRPr="007C3091">
        <w:rPr>
          <w:rFonts w:eastAsia="Verdana"/>
          <w:sz w:val="24"/>
          <w:szCs w:val="24"/>
        </w:rPr>
        <w:t xml:space="preserve"> Ponadto należy poinformować, że z art. 5d ustawy Prawo budowlane wynika, iż „nałożenie obowiązku, o którym mowa w ust. 5c, przerywa bieg terminu, o którym mowa w ust. 5.” Zatem inwestor jest zobowiązany ponownie określić nowy termin rozpoczęcia robót budowlanych przez podanie konkretnej daty, nie wcześniej niż 22 dnia od daty złożenia uzupełnienia zgłoszenia.</w:t>
      </w:r>
    </w:p>
    <w:p w:rsidR="00A9306D" w:rsidRPr="007C3091" w:rsidRDefault="00A9306D" w:rsidP="002B71B8">
      <w:pPr>
        <w:widowControl/>
        <w:numPr>
          <w:ilvl w:val="0"/>
          <w:numId w:val="3"/>
        </w:numPr>
        <w:autoSpaceDE/>
        <w:autoSpaceDN/>
        <w:spacing w:after="275" w:line="249" w:lineRule="auto"/>
        <w:ind w:right="301" w:hanging="398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>W przypadku nierozpoczęcia wykonywania robót budowlanych przed upływem 3 lat od określonego w zgłoszeniu terminu ich rozpoczęcia, zgodnie z art. 30 ust. 5b ustawy Prawo budowlane, rozpoczęcie tych robót może nastąpić po dokonaniu ponownego zgłoszenia.</w:t>
      </w:r>
    </w:p>
    <w:p w:rsidR="00A9306D" w:rsidRPr="007C3091" w:rsidRDefault="00A9306D" w:rsidP="002B71B8">
      <w:pPr>
        <w:widowControl/>
        <w:numPr>
          <w:ilvl w:val="0"/>
          <w:numId w:val="3"/>
        </w:numPr>
        <w:autoSpaceDE/>
        <w:autoSpaceDN/>
        <w:spacing w:after="275" w:line="249" w:lineRule="auto"/>
        <w:ind w:right="301" w:hanging="398"/>
        <w:jc w:val="both"/>
        <w:rPr>
          <w:sz w:val="24"/>
          <w:szCs w:val="24"/>
        </w:rPr>
      </w:pPr>
      <w:r w:rsidRPr="007C3091">
        <w:rPr>
          <w:rFonts w:eastAsia="Verdana"/>
          <w:sz w:val="24"/>
          <w:szCs w:val="24"/>
        </w:rPr>
        <w:t xml:space="preserve">Po dokonaniu rozbiórki aktualizacja informacji zawartych w ewidencji gruntów i budynków następuje na wniosek zainteresowanego podmiotu ewidencyjnego i wskazanej w tym wniosku dokumentacji geodezyjnej przyjętej do państwowego zasobu </w:t>
      </w:r>
      <w:r w:rsidR="00422C98" w:rsidRPr="007C3091">
        <w:rPr>
          <w:rFonts w:eastAsia="Verdana"/>
          <w:sz w:val="24"/>
          <w:szCs w:val="24"/>
        </w:rPr>
        <w:t>geodezyjnego i </w:t>
      </w:r>
      <w:r w:rsidR="00FD51C1" w:rsidRPr="007C3091">
        <w:rPr>
          <w:rFonts w:eastAsia="Verdana"/>
          <w:sz w:val="24"/>
          <w:szCs w:val="24"/>
        </w:rPr>
        <w:t>kartograficznego</w:t>
      </w:r>
      <w:r w:rsidRPr="007C3091">
        <w:rPr>
          <w:rFonts w:eastAsia="Verdana"/>
          <w:sz w:val="24"/>
          <w:szCs w:val="24"/>
        </w:rPr>
        <w:t xml:space="preserve">, </w:t>
      </w:r>
      <w:r w:rsidRPr="007C3091">
        <w:rPr>
          <w:rFonts w:eastAsia="Verdana"/>
          <w:sz w:val="24"/>
          <w:szCs w:val="24"/>
        </w:rPr>
        <w:lastRenderedPageBreak/>
        <w:t>jeżeli wnioskowana zmiana o</w:t>
      </w:r>
      <w:r w:rsidR="00422C98" w:rsidRPr="007C3091">
        <w:rPr>
          <w:rFonts w:eastAsia="Verdana"/>
          <w:sz w:val="24"/>
          <w:szCs w:val="24"/>
        </w:rPr>
        <w:t>bejmuje informacje gromadzone w </w:t>
      </w:r>
      <w:r w:rsidRPr="007C3091">
        <w:rPr>
          <w:rFonts w:eastAsia="Verdana"/>
          <w:sz w:val="24"/>
          <w:szCs w:val="24"/>
        </w:rPr>
        <w:t>ewidencji gruntów i budynków dotyczące nieruchomości znajdujących się w wyłącznym władaniu wnioskodawcy albo wnioskodawców, zgodnie z art. 24 ust.2 b pkt h ustawy z dnia 17 maja 1989 r. Prawo geodezyjne i kartograficzne.</w:t>
      </w:r>
    </w:p>
    <w:p w:rsidR="00A9306D" w:rsidRDefault="00A9306D" w:rsidP="006C277B">
      <w:pPr>
        <w:adjustRightInd w:val="0"/>
        <w:ind w:left="43"/>
        <w:jc w:val="both"/>
        <w:rPr>
          <w:rFonts w:ascii="Verdana" w:hAnsi="Verdana"/>
          <w:sz w:val="20"/>
          <w:szCs w:val="20"/>
        </w:rPr>
      </w:pPr>
    </w:p>
    <w:p w:rsidR="006E4725" w:rsidRDefault="006E4725" w:rsidP="006C277B">
      <w:pPr>
        <w:adjustRightInd w:val="0"/>
        <w:ind w:left="43"/>
        <w:jc w:val="both"/>
        <w:rPr>
          <w:rFonts w:ascii="Verdana" w:hAnsi="Verdana"/>
          <w:sz w:val="20"/>
          <w:szCs w:val="20"/>
        </w:rPr>
      </w:pP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związku ze zbieraniem od Pani/Pana danych osobowych, które to dane dotyczą Pani/Pana,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swoją tożsamość i dane kontaktowe: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Starosta Piaseczyński, ul. Chyliczkowska 14, 05-500 Piaseczno,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dane kontaktowe inspektora ochrony danych:</w:t>
      </w:r>
    </w:p>
    <w:p w:rsidR="00B0052E" w:rsidRPr="00B0052E" w:rsidRDefault="00B0052E" w:rsidP="00B0052E">
      <w:pPr>
        <w:adjustRightInd w:val="0"/>
        <w:jc w:val="both"/>
        <w:rPr>
          <w:sz w:val="20"/>
          <w:szCs w:val="20"/>
        </w:rPr>
      </w:pPr>
      <w:r w:rsidRPr="00B0052E">
        <w:rPr>
          <w:sz w:val="20"/>
          <w:szCs w:val="20"/>
        </w:rPr>
        <w:t>Pani Paulina Chacińska</w:t>
      </w:r>
    </w:p>
    <w:p w:rsidR="00B0052E" w:rsidRPr="00B0052E" w:rsidRDefault="00B0052E" w:rsidP="00B0052E">
      <w:pPr>
        <w:adjustRightInd w:val="0"/>
        <w:jc w:val="both"/>
        <w:rPr>
          <w:sz w:val="20"/>
          <w:szCs w:val="20"/>
        </w:rPr>
      </w:pPr>
      <w:r w:rsidRPr="00B0052E">
        <w:rPr>
          <w:sz w:val="20"/>
          <w:szCs w:val="20"/>
        </w:rPr>
        <w:t>Starostwo Powiatowe w Piasecznie, ul. Chyliczkowska 14, 05-500 Piaseczno</w:t>
      </w:r>
    </w:p>
    <w:p w:rsidR="006C277B" w:rsidRPr="0073799C" w:rsidRDefault="00B0052E" w:rsidP="00B0052E">
      <w:pPr>
        <w:adjustRightInd w:val="0"/>
        <w:jc w:val="both"/>
        <w:rPr>
          <w:sz w:val="20"/>
          <w:szCs w:val="20"/>
        </w:rPr>
      </w:pPr>
      <w:r w:rsidRPr="00B0052E">
        <w:rPr>
          <w:sz w:val="20"/>
          <w:szCs w:val="20"/>
        </w:rPr>
        <w:t>tel. 22 756 62 54 wew. 170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cele przetwarzania danych osobowych, oraz podstawę prawną przetwarzania: art. 6 ust. 1 lit c)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RODO, który stanowi, że: przetwarzanie jest niezbędne do wypełnienia obowiązku prawnego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ciążącego na administratorze, w związku z art. 82 ust. 2 ustawy Prawo budowlane, zgodnie z którym organem właściwym do rozpatrzenia Pani/Pana wniosku jest starosta;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informacje o odbiorcach danych osobowych lub o kategoriach odbiorców: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pozwoleniem na budowę lub tym zgłoszeniem, co najmniej przez okres istnienia obiektu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budowlanego”(art. 38 ust. 2 ww. ustawy Prawo budowlane), dopiero po upływie 10 lat po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zakończonym okresie istnienia obiektu budowlanego ww. dokumentacja może ulec brakowaniu,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inna dokumentacja może ulec brakowaniu po upływie 5 lat od dnia archiwizacji, zgodnie z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rozporządzeniem Prezesa Rady Ministrów w sprawie instrukcji kancelaryjnej , jednolitych rzeczowych wykazów akt oraz instrukcji w sprawie organizacji i zakresu działania archiwów zakładowych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do żądania od administratora dostępu do danych osobowych dotyczących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osoby, której dane dotyczą: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dostęp do treści danych, na podstawie art. 15 RODO,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sprostowanie danych na podstawie art. 16 RODO,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wniesienia skargi do Prezesa Urzędu Ochrony Danych osobowych, w sprawie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przetwarzania danych osobowych niezgodnie z przepisami RODO,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informuję, że podanie danych osobowych jest wymogiem ustawowym wynikającym z ustawy –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Prawo budowlane oraz osoba, której dane dotyczą, jest zobowiązana do ich podania.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wyniku nie podania danych osobowych organ będzie zobowiązany: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wypadku braku podania adresu wnioskodawcy i nie możliwości jego ustalenia na podstawie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posiadanych danych, pozostawić sprawę bez rozpoznania, zgodnie z art. 64 § 1 Kodeks postępowania administracyjnego;</w:t>
      </w:r>
    </w:p>
    <w:p w:rsidR="006C277B" w:rsidRPr="0073799C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przypadku nie podania innych danych - do nałożenia na zgłaszającego, w drodze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postanowienia, obowiązku uzupełnienia ich w określonym terminie, a w przypadku ich nie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uzupełnienia – wnieść sprzeciw w drodze decyzji.</w:t>
      </w:r>
    </w:p>
    <w:p w:rsidR="006C277B" w:rsidRDefault="006C277B" w:rsidP="006C277B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przetwarzanie danych osobowych nie podlega zautomatyzowanym podejmowaniu decyzji, w</w:t>
      </w:r>
      <w:r>
        <w:rPr>
          <w:sz w:val="20"/>
          <w:szCs w:val="20"/>
        </w:rPr>
        <w:t xml:space="preserve"> tym profilowaniu.</w:t>
      </w:r>
    </w:p>
    <w:p w:rsidR="006C277B" w:rsidRPr="006E6319" w:rsidRDefault="006C277B" w:rsidP="006C277B">
      <w:pPr>
        <w:adjustRightInd w:val="0"/>
        <w:ind w:left="43"/>
        <w:jc w:val="both"/>
        <w:rPr>
          <w:rFonts w:ascii="Verdana" w:hAnsi="Verdana"/>
          <w:sz w:val="20"/>
          <w:szCs w:val="20"/>
        </w:rPr>
      </w:pPr>
    </w:p>
    <w:p w:rsidR="00A9306D" w:rsidRDefault="00A9306D" w:rsidP="00A9306D">
      <w:pPr>
        <w:adjustRightInd w:val="0"/>
        <w:ind w:left="441"/>
        <w:jc w:val="both"/>
        <w:rPr>
          <w:rFonts w:ascii="Verdana" w:hAnsi="Verdana"/>
          <w:sz w:val="20"/>
          <w:szCs w:val="20"/>
        </w:rPr>
      </w:pPr>
    </w:p>
    <w:p w:rsidR="0014537F" w:rsidRPr="006E6319" w:rsidRDefault="0014537F" w:rsidP="00A9306D">
      <w:pPr>
        <w:adjustRightInd w:val="0"/>
        <w:ind w:left="441"/>
        <w:jc w:val="both"/>
        <w:rPr>
          <w:rFonts w:ascii="Verdana" w:hAnsi="Verdana"/>
          <w:sz w:val="20"/>
          <w:szCs w:val="20"/>
        </w:rPr>
      </w:pPr>
    </w:p>
    <w:p w:rsidR="00A9306D" w:rsidRPr="006E6319" w:rsidRDefault="00A9306D" w:rsidP="00A9306D">
      <w:pPr>
        <w:adjustRightInd w:val="0"/>
        <w:ind w:left="441"/>
        <w:jc w:val="both"/>
        <w:rPr>
          <w:rFonts w:ascii="Verdana" w:hAnsi="Verdana"/>
          <w:sz w:val="20"/>
          <w:szCs w:val="20"/>
        </w:rPr>
      </w:pPr>
    </w:p>
    <w:p w:rsidR="00A9306D" w:rsidRDefault="00A9306D" w:rsidP="00120E60">
      <w:pPr>
        <w:spacing w:after="519" w:line="265" w:lineRule="auto"/>
        <w:jc w:val="center"/>
      </w:pPr>
      <w:r>
        <w:rPr>
          <w:rFonts w:ascii="Verdana" w:eastAsia="Verdana" w:hAnsi="Verdana" w:cs="Verdana"/>
          <w:b/>
          <w:sz w:val="24"/>
        </w:rPr>
        <w:t>Oświadczam, że zapoznałem /łam się z powyższym pouczeniem</w:t>
      </w:r>
    </w:p>
    <w:p w:rsidR="00FD51C1" w:rsidRPr="00D21A33" w:rsidRDefault="00FD51C1" w:rsidP="00FD51C1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  <w:r w:rsidRPr="00D21A33">
        <w:t>………………………………………</w:t>
      </w:r>
      <w:r>
        <w:t>……………</w:t>
      </w:r>
      <w:r w:rsidRPr="00D21A33">
        <w:t>…………………………………………………………</w:t>
      </w:r>
    </w:p>
    <w:p w:rsidR="00FD51C1" w:rsidRDefault="00FD51C1" w:rsidP="005321A4">
      <w:pPr>
        <w:ind w:left="466" w:right="300" w:hanging="142"/>
        <w:jc w:val="center"/>
        <w:rPr>
          <w:sz w:val="16"/>
        </w:rPr>
      </w:pPr>
      <w:r w:rsidRPr="00D21A33">
        <w:rPr>
          <w:rFonts w:ascii="Verdana" w:eastAsia="Verdana" w:hAnsi="Verdana" w:cs="Verdana"/>
          <w:i/>
          <w:sz w:val="20"/>
        </w:rPr>
        <w:t xml:space="preserve">miejscowość, data                     </w:t>
      </w:r>
      <w:r>
        <w:rPr>
          <w:rFonts w:ascii="Verdana" w:eastAsia="Verdana" w:hAnsi="Verdana" w:cs="Verdana"/>
          <w:i/>
          <w:sz w:val="20"/>
        </w:rPr>
        <w:t xml:space="preserve">            </w:t>
      </w:r>
      <w:r w:rsidRPr="00D21A33">
        <w:rPr>
          <w:rFonts w:ascii="Verdana" w:eastAsia="Verdana" w:hAnsi="Verdana" w:cs="Verdana"/>
          <w:i/>
          <w:sz w:val="20"/>
        </w:rPr>
        <w:t>czytelny podpis</w:t>
      </w:r>
      <w:r w:rsidRPr="001F33D1">
        <w:rPr>
          <w:rFonts w:ascii="Verdana" w:eastAsia="Verdana" w:hAnsi="Verdana" w:cs="Verdana"/>
          <w:i/>
          <w:sz w:val="20"/>
        </w:rPr>
        <w:t xml:space="preserve"> </w:t>
      </w:r>
      <w:r w:rsidRPr="001309F7">
        <w:rPr>
          <w:rFonts w:ascii="Verdana" w:eastAsia="Verdana" w:hAnsi="Verdana" w:cs="Verdana"/>
          <w:i/>
          <w:sz w:val="20"/>
        </w:rPr>
        <w:t>osoby dokonującej zgłoszenia</w:t>
      </w:r>
    </w:p>
    <w:p w:rsidR="00A9306D" w:rsidRPr="004034A2" w:rsidRDefault="00FD51C1" w:rsidP="005321A4">
      <w:pPr>
        <w:spacing w:after="524" w:line="254" w:lineRule="auto"/>
        <w:ind w:left="855"/>
        <w:jc w:val="center"/>
        <w:rPr>
          <w:rFonts w:ascii="Verdana" w:eastAsia="Verdana" w:hAnsi="Verdana" w:cs="Verdana"/>
          <w:sz w:val="16"/>
          <w:szCs w:val="16"/>
        </w:rPr>
      </w:pPr>
      <w:r w:rsidRPr="004034A2">
        <w:rPr>
          <w:rFonts w:ascii="Verdana" w:eastAsia="Verdana" w:hAnsi="Verdana" w:cs="Verdana"/>
          <w:bCs/>
          <w:i/>
          <w:sz w:val="16"/>
          <w:szCs w:val="16"/>
        </w:rPr>
        <w:t>(jeżeli zgłoszenia dokonuje kilku inwestorów – podpis składa każdy z nich)</w:t>
      </w:r>
    </w:p>
    <w:p w:rsidR="00BE789B" w:rsidRDefault="00BE789B">
      <w:pPr>
        <w:spacing w:line="183" w:lineRule="exact"/>
        <w:ind w:left="499"/>
        <w:rPr>
          <w:sz w:val="16"/>
        </w:rPr>
      </w:pPr>
    </w:p>
    <w:sectPr w:rsidR="00BE789B" w:rsidSect="00087A4B">
      <w:headerReference w:type="default" r:id="rId8"/>
      <w:pgSz w:w="11910" w:h="16840"/>
      <w:pgMar w:top="142" w:right="1137" w:bottom="280" w:left="1134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628" w:rsidRDefault="00214628">
      <w:r>
        <w:separator/>
      </w:r>
    </w:p>
  </w:endnote>
  <w:endnote w:type="continuationSeparator" w:id="0">
    <w:p w:rsidR="00214628" w:rsidRDefault="00214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628" w:rsidRDefault="00214628">
      <w:r>
        <w:separator/>
      </w:r>
    </w:p>
  </w:footnote>
  <w:footnote w:type="continuationSeparator" w:id="0">
    <w:p w:rsidR="00214628" w:rsidRDefault="00214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A0" w:rsidRDefault="002C292A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1584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090" cy="16637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6A0" w:rsidRDefault="00BB36A0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0pt;margin-top:46.65pt;width:66.7pt;height:13.1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AdXsZQ3wAAAAoBAAAP&#10;AAAAAAAAAAAAAAAAAAgFAABkcnMvZG93bnJldi54bWxQSwUGAAAAAAQABADzAAAAFAYAAAAA&#10;" filled="f" stroked="f">
              <v:textbox inset="0,0,0,0">
                <w:txbxContent>
                  <w:p w:rsidR="00BB36A0" w:rsidRDefault="00BB36A0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2096" behindDoc="1" locked="0" layoutInCell="1" allowOverlap="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6A0" w:rsidRDefault="00BB36A0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287pt;margin-top:46.65pt;width:22pt;height:13.1pt;z-index:-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:rsidR="00BB36A0" w:rsidRDefault="00BB36A0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92608" behindDoc="1" locked="0" layoutInCell="1" allowOverlap="1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6A0" w:rsidRDefault="00BB36A0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508pt;margin-top:46.65pt;width:37.25pt;height:13.1pt;z-index:-1582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:rsidR="00BB36A0" w:rsidRDefault="00BB36A0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A1705"/>
    <w:multiLevelType w:val="hybridMultilevel"/>
    <w:tmpl w:val="3AF639D2"/>
    <w:lvl w:ilvl="0" w:tplc="D1483C1A">
      <w:start w:val="1"/>
      <w:numFmt w:val="decimal"/>
      <w:lvlText w:val="%1."/>
      <w:lvlJc w:val="left"/>
      <w:pPr>
        <w:ind w:left="4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70B90A">
      <w:start w:val="1"/>
      <w:numFmt w:val="decimal"/>
      <w:lvlText w:val="%2)"/>
      <w:lvlJc w:val="left"/>
      <w:pPr>
        <w:ind w:left="79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AC9298">
      <w:start w:val="1"/>
      <w:numFmt w:val="lowerRoman"/>
      <w:lvlText w:val="%3"/>
      <w:lvlJc w:val="left"/>
      <w:pPr>
        <w:ind w:left="187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A4CA0E">
      <w:start w:val="1"/>
      <w:numFmt w:val="decimal"/>
      <w:lvlText w:val="%4"/>
      <w:lvlJc w:val="left"/>
      <w:pPr>
        <w:ind w:left="259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C43474">
      <w:start w:val="1"/>
      <w:numFmt w:val="lowerLetter"/>
      <w:lvlText w:val="%5"/>
      <w:lvlJc w:val="left"/>
      <w:pPr>
        <w:ind w:left="331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3A4922">
      <w:start w:val="1"/>
      <w:numFmt w:val="lowerRoman"/>
      <w:lvlText w:val="%6"/>
      <w:lvlJc w:val="left"/>
      <w:pPr>
        <w:ind w:left="403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1CF8E6">
      <w:start w:val="1"/>
      <w:numFmt w:val="decimal"/>
      <w:lvlText w:val="%7"/>
      <w:lvlJc w:val="left"/>
      <w:pPr>
        <w:ind w:left="475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4AB90E">
      <w:start w:val="1"/>
      <w:numFmt w:val="lowerLetter"/>
      <w:lvlText w:val="%8"/>
      <w:lvlJc w:val="left"/>
      <w:pPr>
        <w:ind w:left="547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48CE8E8">
      <w:start w:val="1"/>
      <w:numFmt w:val="lowerRoman"/>
      <w:lvlText w:val="%9"/>
      <w:lvlJc w:val="left"/>
      <w:pPr>
        <w:ind w:left="619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31538A"/>
    <w:multiLevelType w:val="hybridMultilevel"/>
    <w:tmpl w:val="266A28F4"/>
    <w:lvl w:ilvl="0" w:tplc="77B00404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FAC210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E4903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28006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A221DA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4420D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E6E0F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FA1EE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A6427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A07979"/>
    <w:multiLevelType w:val="hybridMultilevel"/>
    <w:tmpl w:val="D0665202"/>
    <w:lvl w:ilvl="0" w:tplc="734CCC88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1A8482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42254E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900080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BCFD24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3470A4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14504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0EC984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B2917C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5D2210A"/>
    <w:multiLevelType w:val="hybridMultilevel"/>
    <w:tmpl w:val="911EC96C"/>
    <w:lvl w:ilvl="0" w:tplc="437C76CC">
      <w:numFmt w:val="bullet"/>
      <w:lvlText w:val=""/>
      <w:lvlJc w:val="left"/>
      <w:pPr>
        <w:ind w:left="1065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1" w:tplc="0556EF3A">
      <w:numFmt w:val="bullet"/>
      <w:lvlText w:val="•"/>
      <w:lvlJc w:val="left"/>
      <w:pPr>
        <w:ind w:left="1962" w:hanging="567"/>
      </w:pPr>
      <w:rPr>
        <w:rFonts w:hint="default"/>
        <w:lang w:val="pl-PL" w:eastAsia="en-US" w:bidi="ar-SA"/>
      </w:rPr>
    </w:lvl>
    <w:lvl w:ilvl="2" w:tplc="13168524">
      <w:numFmt w:val="bullet"/>
      <w:lvlText w:val="•"/>
      <w:lvlJc w:val="left"/>
      <w:pPr>
        <w:ind w:left="2865" w:hanging="567"/>
      </w:pPr>
      <w:rPr>
        <w:rFonts w:hint="default"/>
        <w:lang w:val="pl-PL" w:eastAsia="en-US" w:bidi="ar-SA"/>
      </w:rPr>
    </w:lvl>
    <w:lvl w:ilvl="3" w:tplc="1D9C66F0">
      <w:numFmt w:val="bullet"/>
      <w:lvlText w:val="•"/>
      <w:lvlJc w:val="left"/>
      <w:pPr>
        <w:ind w:left="3767" w:hanging="567"/>
      </w:pPr>
      <w:rPr>
        <w:rFonts w:hint="default"/>
        <w:lang w:val="pl-PL" w:eastAsia="en-US" w:bidi="ar-SA"/>
      </w:rPr>
    </w:lvl>
    <w:lvl w:ilvl="4" w:tplc="891EDB7A">
      <w:numFmt w:val="bullet"/>
      <w:lvlText w:val="•"/>
      <w:lvlJc w:val="left"/>
      <w:pPr>
        <w:ind w:left="4670" w:hanging="567"/>
      </w:pPr>
      <w:rPr>
        <w:rFonts w:hint="default"/>
        <w:lang w:val="pl-PL" w:eastAsia="en-US" w:bidi="ar-SA"/>
      </w:rPr>
    </w:lvl>
    <w:lvl w:ilvl="5" w:tplc="67EC2B98">
      <w:numFmt w:val="bullet"/>
      <w:lvlText w:val="•"/>
      <w:lvlJc w:val="left"/>
      <w:pPr>
        <w:ind w:left="5572" w:hanging="567"/>
      </w:pPr>
      <w:rPr>
        <w:rFonts w:hint="default"/>
        <w:lang w:val="pl-PL" w:eastAsia="en-US" w:bidi="ar-SA"/>
      </w:rPr>
    </w:lvl>
    <w:lvl w:ilvl="6" w:tplc="C69AA618">
      <w:numFmt w:val="bullet"/>
      <w:lvlText w:val="•"/>
      <w:lvlJc w:val="left"/>
      <w:pPr>
        <w:ind w:left="6475" w:hanging="567"/>
      </w:pPr>
      <w:rPr>
        <w:rFonts w:hint="default"/>
        <w:lang w:val="pl-PL" w:eastAsia="en-US" w:bidi="ar-SA"/>
      </w:rPr>
    </w:lvl>
    <w:lvl w:ilvl="7" w:tplc="50A665D6">
      <w:numFmt w:val="bullet"/>
      <w:lvlText w:val="•"/>
      <w:lvlJc w:val="left"/>
      <w:pPr>
        <w:ind w:left="7377" w:hanging="567"/>
      </w:pPr>
      <w:rPr>
        <w:rFonts w:hint="default"/>
        <w:lang w:val="pl-PL" w:eastAsia="en-US" w:bidi="ar-SA"/>
      </w:rPr>
    </w:lvl>
    <w:lvl w:ilvl="8" w:tplc="5D3056DC">
      <w:numFmt w:val="bullet"/>
      <w:lvlText w:val="•"/>
      <w:lvlJc w:val="left"/>
      <w:pPr>
        <w:ind w:left="8280" w:hanging="567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6A0"/>
    <w:rsid w:val="00087A4B"/>
    <w:rsid w:val="000F5FF2"/>
    <w:rsid w:val="000F6FAC"/>
    <w:rsid w:val="00120E60"/>
    <w:rsid w:val="001216E5"/>
    <w:rsid w:val="00132F8B"/>
    <w:rsid w:val="0014537F"/>
    <w:rsid w:val="001558E1"/>
    <w:rsid w:val="001F5100"/>
    <w:rsid w:val="002009D2"/>
    <w:rsid w:val="00214628"/>
    <w:rsid w:val="00260B98"/>
    <w:rsid w:val="002839D7"/>
    <w:rsid w:val="002B71B8"/>
    <w:rsid w:val="002C292A"/>
    <w:rsid w:val="002C6C69"/>
    <w:rsid w:val="003947E8"/>
    <w:rsid w:val="004034A2"/>
    <w:rsid w:val="00422C98"/>
    <w:rsid w:val="005321A4"/>
    <w:rsid w:val="006C277B"/>
    <w:rsid w:val="006D6FF4"/>
    <w:rsid w:val="006E4725"/>
    <w:rsid w:val="006E6319"/>
    <w:rsid w:val="00791D7D"/>
    <w:rsid w:val="007C3091"/>
    <w:rsid w:val="008B2988"/>
    <w:rsid w:val="008C364D"/>
    <w:rsid w:val="00910B49"/>
    <w:rsid w:val="00A9306D"/>
    <w:rsid w:val="00B0052E"/>
    <w:rsid w:val="00BB0F6D"/>
    <w:rsid w:val="00BB36A0"/>
    <w:rsid w:val="00BC201B"/>
    <w:rsid w:val="00BE789B"/>
    <w:rsid w:val="00BF0913"/>
    <w:rsid w:val="00D4515D"/>
    <w:rsid w:val="00DE458A"/>
    <w:rsid w:val="00E347E6"/>
    <w:rsid w:val="00EA7D62"/>
    <w:rsid w:val="00F57D79"/>
    <w:rsid w:val="00FD51C1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1D7DBED-2619-4C5B-83D4-7D0B6AA0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before="258"/>
      <w:ind w:left="37" w:right="5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1"/>
    <w:qFormat/>
    <w:pPr>
      <w:ind w:left="27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"/>
    <w:qFormat/>
    <w:pPr>
      <w:spacing w:before="46"/>
      <w:ind w:left="1908" w:right="5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  <w:pPr>
      <w:ind w:left="1065" w:hanging="567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2C29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292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C29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292A"/>
    <w:rPr>
      <w:rFonts w:ascii="Times New Roman" w:eastAsia="Times New Roman" w:hAnsi="Times New Roman" w:cs="Times New Roman"/>
      <w:lang w:val="pl-PL"/>
    </w:rPr>
  </w:style>
  <w:style w:type="character" w:customStyle="1" w:styleId="alb">
    <w:name w:val="a_lb"/>
    <w:basedOn w:val="Domylnaczcionkaakapitu"/>
    <w:rsid w:val="00A9306D"/>
  </w:style>
  <w:style w:type="character" w:customStyle="1" w:styleId="fn-ref">
    <w:name w:val="fn-ref"/>
    <w:basedOn w:val="Domylnaczcionkaakapitu"/>
    <w:rsid w:val="00A9306D"/>
  </w:style>
  <w:style w:type="paragraph" w:styleId="Tekstdymka">
    <w:name w:val="Balloon Text"/>
    <w:basedOn w:val="Normalny"/>
    <w:link w:val="TekstdymkaZnak"/>
    <w:uiPriority w:val="99"/>
    <w:semiHidden/>
    <w:unhideWhenUsed/>
    <w:rsid w:val="003947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7E8"/>
    <w:rPr>
      <w:rFonts w:ascii="Segoe UI" w:eastAsia="Times New Roman" w:hAnsi="Segoe UI" w:cs="Segoe UI"/>
      <w:sz w:val="18"/>
      <w:szCs w:val="18"/>
      <w:lang w:val="pl-PL"/>
    </w:rPr>
  </w:style>
  <w:style w:type="character" w:customStyle="1" w:styleId="changed-paragraph">
    <w:name w:val="changed-paragraph"/>
    <w:basedOn w:val="Domylnaczcionkaakapitu"/>
    <w:rsid w:val="001F5100"/>
  </w:style>
  <w:style w:type="character" w:styleId="Tytuksiki">
    <w:name w:val="Book Title"/>
    <w:basedOn w:val="Domylnaczcionkaakapitu"/>
    <w:uiPriority w:val="33"/>
    <w:qFormat/>
    <w:rsid w:val="000F5FF2"/>
    <w:rPr>
      <w:rFonts w:cs="Times New Roman"/>
      <w:b/>
      <w:bCs/>
      <w:smallCaps/>
      <w:spacing w:val="5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87A4B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87A4B"/>
    <w:pPr>
      <w:adjustRightInd w:val="0"/>
    </w:pPr>
    <w:rPr>
      <w:rFonts w:ascii="A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87A4B"/>
    <w:rPr>
      <w:rFonts w:ascii="A" w:eastAsia="Times New Roman" w:hAnsi="A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87A4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21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1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1A4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21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21A4"/>
    <w:rPr>
      <w:rFonts w:ascii="Times New Roman" w:eastAsia="Times New Roman" w:hAnsi="Times New Roman" w:cs="Times New Roman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2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7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37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14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5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7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799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64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566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7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079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3624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719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238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7447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400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9173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8211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044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1785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2231</Words>
  <Characters>13389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16 lutego 2021 r. w sprawie określenia wzoru formularza zgłoszenia rozbiórki</vt:lpstr>
    </vt:vector>
  </TitlesOfParts>
  <Company/>
  <LinksUpToDate>false</LinksUpToDate>
  <CharactersWithSpaces>15589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16 lutego 2021 r. w sprawie określenia wzoru formularza zgłoszenia rozbiórki</dc:title>
  <dc:creator>RCL</dc:creator>
  <cp:lastModifiedBy>Iwona Śmielak</cp:lastModifiedBy>
  <cp:revision>3</cp:revision>
  <cp:lastPrinted>2026-03-13T10:19:00Z</cp:lastPrinted>
  <dcterms:created xsi:type="dcterms:W3CDTF">2026-03-13T10:19:00Z</dcterms:created>
  <dcterms:modified xsi:type="dcterms:W3CDTF">2026-03-13T10:27:00Z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2021-02-18T00:00:00Z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