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AA6A4DA" w14:textId="77777777" w:rsidR="00C26BD7" w:rsidRDefault="00C26BD7">
      <w:pPr>
        <w:pStyle w:val="Tekstpodstawowy"/>
        <w:rPr>
          <w:rFonts w:ascii="Times New Roman" w:hAnsi="Times New Roman" w:cs="Times New Roman"/>
          <w:sz w:val="20"/>
        </w:rPr>
      </w:pPr>
    </w:p>
    <w:p w14:paraId="760F25B2" w14:textId="77777777" w:rsidR="00C26BD7" w:rsidRDefault="00C26BD7">
      <w:pPr>
        <w:pStyle w:val="Tekstpodstawowy"/>
        <w:rPr>
          <w:rFonts w:ascii="Times New Roman" w:hAnsi="Times New Roman" w:cs="Times New Roman"/>
          <w:sz w:val="20"/>
        </w:rPr>
      </w:pPr>
    </w:p>
    <w:p w14:paraId="3E260A16" w14:textId="77777777" w:rsidR="00C26BD7" w:rsidRDefault="00C26BD7">
      <w:pPr>
        <w:pStyle w:val="Tekstpodstawowy"/>
        <w:rPr>
          <w:rFonts w:ascii="Times New Roman" w:hAnsi="Times New Roman" w:cs="Times New Roman"/>
          <w:sz w:val="20"/>
        </w:rPr>
      </w:pPr>
    </w:p>
    <w:p w14:paraId="545DC189" w14:textId="77777777" w:rsidR="00C26BD7" w:rsidRDefault="00C26BD7">
      <w:pPr>
        <w:pStyle w:val="Tekstpodstawowy"/>
        <w:rPr>
          <w:rFonts w:ascii="Times New Roman" w:hAnsi="Times New Roman" w:cs="Times New Roman"/>
          <w:sz w:val="20"/>
        </w:rPr>
      </w:pPr>
    </w:p>
    <w:p w14:paraId="2BD692EA" w14:textId="77777777" w:rsidR="00C26BD7" w:rsidRDefault="00C26BD7">
      <w:pPr>
        <w:pStyle w:val="Tekstpodstawowy"/>
        <w:rPr>
          <w:rFonts w:ascii="Times New Roman" w:hAnsi="Times New Roman" w:cs="Times New Roman"/>
          <w:sz w:val="20"/>
        </w:rPr>
      </w:pPr>
    </w:p>
    <w:p w14:paraId="61CEF54B" w14:textId="77777777" w:rsidR="00A86D4D" w:rsidRDefault="00A86D4D" w:rsidP="00A86D4D">
      <w:pPr>
        <w:spacing w:line="276" w:lineRule="auto"/>
        <w:ind w:left="1134" w:right="1134"/>
        <w:rPr>
          <w:w w:val="105"/>
          <w:sz w:val="15"/>
        </w:rPr>
      </w:pPr>
    </w:p>
    <w:p w14:paraId="5BA539BA" w14:textId="77777777" w:rsidR="00A86D4D" w:rsidRDefault="00A86D4D" w:rsidP="00A86D4D">
      <w:pPr>
        <w:spacing w:line="276" w:lineRule="auto"/>
        <w:ind w:left="1134" w:right="1134"/>
        <w:rPr>
          <w:w w:val="105"/>
          <w:sz w:val="15"/>
        </w:rPr>
      </w:pPr>
    </w:p>
    <w:p w14:paraId="6CA47B98" w14:textId="77777777" w:rsidR="0049115E" w:rsidRDefault="0049115E" w:rsidP="00A86D4D">
      <w:pPr>
        <w:spacing w:line="276" w:lineRule="auto"/>
        <w:ind w:left="1247" w:right="1247"/>
        <w:jc w:val="both"/>
        <w:rPr>
          <w:rFonts w:eastAsia="NSimSun"/>
          <w:b/>
          <w:bCs/>
          <w:i/>
          <w:iCs/>
          <w:kern w:val="2"/>
          <w:sz w:val="20"/>
          <w:szCs w:val="20"/>
          <w:u w:val="single"/>
          <w:lang w:val="pl-PL" w:eastAsia="zh-CN" w:bidi="hi-IN"/>
        </w:rPr>
      </w:pPr>
    </w:p>
    <w:p w14:paraId="7D266D0D" w14:textId="77777777" w:rsidR="00A86D4D" w:rsidRPr="0049115E" w:rsidRDefault="00A86D4D" w:rsidP="00A86D4D">
      <w:pPr>
        <w:spacing w:line="276" w:lineRule="auto"/>
        <w:ind w:left="1247" w:right="1247"/>
        <w:jc w:val="both"/>
        <w:rPr>
          <w:rFonts w:eastAsia="NSimSun"/>
          <w:b/>
          <w:bCs/>
          <w:i/>
          <w:iCs/>
          <w:kern w:val="2"/>
          <w:sz w:val="20"/>
          <w:szCs w:val="20"/>
          <w:u w:val="single"/>
          <w:lang w:val="pl-PL" w:eastAsia="zh-CN" w:bidi="hi-IN"/>
        </w:rPr>
      </w:pPr>
      <w:r w:rsidRPr="0049115E">
        <w:rPr>
          <w:rFonts w:eastAsia="NSimSun"/>
          <w:b/>
          <w:bCs/>
          <w:i/>
          <w:iCs/>
          <w:kern w:val="2"/>
          <w:sz w:val="20"/>
          <w:szCs w:val="20"/>
          <w:u w:val="single"/>
          <w:lang w:val="pl-PL" w:eastAsia="zh-CN" w:bidi="hi-IN"/>
        </w:rPr>
        <w:t>Obowiązek informacyjny w sytuacji pozyskania danych od osoby, której dane dotyczą</w:t>
      </w:r>
    </w:p>
    <w:p w14:paraId="46328F39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1CAD4F28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Od 25 maja 2018 r. ma zastosowanie ROZPORZĄDZENIE PARLAMENTU EUROPEJSKIEGO I RADY (UE) 2016/679 z dnia 27 kwietnia 2016 r. w sprawie ochr</w:t>
      </w:r>
      <w:r w:rsidRPr="0049115E">
        <w:rPr>
          <w:rFonts w:eastAsia="NSimSun"/>
          <w:kern w:val="2"/>
          <w:sz w:val="20"/>
          <w:szCs w:val="20"/>
          <w:lang w:val="pl-PL" w:eastAsia="zh-CN" w:bidi="hi-IN"/>
        </w:rPr>
        <w:t>ony osób fizycznych w związku z 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przetwarzaniem danych osobowych i w sprawie swobodnego przepływu takich danych oraz uchylenia dyrektywy 95/46/WE (ogólne rozporządzenie o ochronie danych) w związku z czym </w:t>
      </w: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Wydział Komunikacji i Transportu informuje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, że:</w:t>
      </w:r>
    </w:p>
    <w:p w14:paraId="3FC27604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2236520B" w14:textId="41A82C9D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1.Administratorem Pani/Pana danych osobowych jest Starosta Piaseczyński – Pan</w:t>
      </w:r>
      <w:r w:rsidR="00C5719A">
        <w:rPr>
          <w:rFonts w:eastAsia="NSimSun"/>
          <w:kern w:val="2"/>
          <w:sz w:val="20"/>
          <w:szCs w:val="20"/>
          <w:lang w:val="pl-PL" w:eastAsia="zh-CN" w:bidi="hi-IN"/>
        </w:rPr>
        <w:t xml:space="preserve">i Ewa </w:t>
      </w:r>
      <w:proofErr w:type="spellStart"/>
      <w:r w:rsidR="00C5719A">
        <w:rPr>
          <w:rFonts w:eastAsia="NSimSun"/>
          <w:kern w:val="2"/>
          <w:sz w:val="20"/>
          <w:szCs w:val="20"/>
          <w:lang w:val="pl-PL" w:eastAsia="zh-CN" w:bidi="hi-IN"/>
        </w:rPr>
        <w:t>Lubianiec</w:t>
      </w:r>
      <w:proofErr w:type="spellEnd"/>
      <w:r w:rsidR="00C5719A">
        <w:rPr>
          <w:rFonts w:eastAsia="NSimSun"/>
          <w:kern w:val="2"/>
          <w:sz w:val="20"/>
          <w:szCs w:val="20"/>
          <w:lang w:val="pl-PL" w:eastAsia="zh-CN" w:bidi="hi-IN"/>
        </w:rPr>
        <w:t xml:space="preserve"> 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adres siedziby: Starostwo Powiatowe w Piasecznie, 05-500 Piaseczno, ul. </w:t>
      </w:r>
      <w:proofErr w:type="spellStart"/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Chyliczkowska</w:t>
      </w:r>
      <w:proofErr w:type="spellEnd"/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 14.</w:t>
      </w:r>
    </w:p>
    <w:p w14:paraId="18F63AA1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3933E2AB" w14:textId="0FF0D8DA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2. Inspektorem ochrony danych jest Pan</w:t>
      </w:r>
      <w:r w:rsidR="0028368C">
        <w:rPr>
          <w:rFonts w:eastAsia="NSimSun"/>
          <w:kern w:val="2"/>
          <w:sz w:val="20"/>
          <w:szCs w:val="20"/>
          <w:lang w:val="pl-PL" w:eastAsia="zh-CN" w:bidi="hi-IN"/>
        </w:rPr>
        <w:t>i Paulina Chacińska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, adres siedziby: Starostwo Powiatowe w Piasecznie 05-500 Piaseczno, ul. </w:t>
      </w:r>
      <w:proofErr w:type="spellStart"/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Chyliczkowska</w:t>
      </w:r>
      <w:proofErr w:type="spellEnd"/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 14, tel. (22) 756-61-64, mail: ochronadanych@piaseczno.pl</w:t>
      </w:r>
      <w:r w:rsidRPr="00A86D4D">
        <w:rPr>
          <w:rFonts w:eastAsia="NSimSun"/>
          <w:color w:val="0066FF"/>
          <w:kern w:val="2"/>
          <w:sz w:val="20"/>
          <w:szCs w:val="20"/>
          <w:lang w:val="pl-PL" w:eastAsia="zh-CN" w:bidi="hi-IN"/>
        </w:rPr>
        <w:t>.</w:t>
      </w:r>
    </w:p>
    <w:p w14:paraId="168B8C18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color w:val="0066FF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color w:val="0066FF"/>
          <w:kern w:val="2"/>
          <w:sz w:val="20"/>
          <w:szCs w:val="20"/>
          <w:lang w:val="pl-PL" w:eastAsia="zh-CN" w:bidi="hi-IN"/>
        </w:rPr>
        <w:t xml:space="preserve"> </w:t>
      </w:r>
    </w:p>
    <w:p w14:paraId="028A439F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b/>
          <w:bCs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3. Celem przetwarzania danych osobowych jest:</w:t>
      </w:r>
    </w:p>
    <w:p w14:paraId="0D50E882" w14:textId="60F6F2CE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b/>
          <w:bCs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 xml:space="preserve">a. wprowadzanie do Centralnej Ewidencji </w:t>
      </w:r>
      <w:r w:rsidR="00545F49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Kierowców</w:t>
      </w: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 xml:space="preserve"> danych </w:t>
      </w:r>
      <w:r w:rsidR="00545F49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 xml:space="preserve">osób bez uprawnień wobec których toczy się postępowanie sądowe: osób ubiegających się o uzyskanie uprawnień do kierowania pojazdami </w:t>
      </w: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oraz wydawanie spersonalizowanych dokumentów.</w:t>
      </w:r>
    </w:p>
    <w:p w14:paraId="73F46A1D" w14:textId="5EB1CE5A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b/>
          <w:bCs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b. współpraca w zakresie wymiany informacji z organami określonymi w art. 80c i Ustawy z dnia 20 czerwca 1997 r. Prawo o ruchu dr</w:t>
      </w:r>
      <w:r w:rsidR="0049115E" w:rsidRPr="0049115E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ogowym (Dz. U. z 202</w:t>
      </w:r>
      <w:r w:rsidR="00545F49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3</w:t>
      </w:r>
      <w:r w:rsidR="0049115E" w:rsidRPr="0049115E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 xml:space="preserve"> r., poz. </w:t>
      </w:r>
      <w:r w:rsidR="00545F49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1047</w:t>
      </w:r>
      <w:r w:rsidR="0049115E" w:rsidRPr="0049115E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 xml:space="preserve"> ze zm.</w:t>
      </w: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).</w:t>
      </w:r>
    </w:p>
    <w:p w14:paraId="0297D5C9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15F142EF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4. Podstawa prawna przetwarzania:</w:t>
      </w:r>
    </w:p>
    <w:p w14:paraId="63A1862B" w14:textId="19662B58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-Ustawy z dnia 20 czerwca 1997 r. Prawo o ruchu drogowym (Dz. U. 202</w:t>
      </w:r>
      <w:r w:rsidR="001268F6">
        <w:rPr>
          <w:rFonts w:eastAsia="NSimSun"/>
          <w:kern w:val="2"/>
          <w:sz w:val="20"/>
          <w:szCs w:val="20"/>
          <w:lang w:val="pl-PL" w:eastAsia="zh-CN" w:bidi="hi-IN"/>
        </w:rPr>
        <w:t>5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 r., poz.</w:t>
      </w:r>
      <w:r w:rsidR="001268F6">
        <w:rPr>
          <w:rFonts w:eastAsia="NSimSun"/>
          <w:kern w:val="2"/>
          <w:sz w:val="20"/>
          <w:szCs w:val="20"/>
          <w:lang w:val="pl-PL" w:eastAsia="zh-CN" w:bidi="hi-IN"/>
        </w:rPr>
        <w:t>1</w:t>
      </w:r>
      <w:r w:rsidR="00E07188">
        <w:rPr>
          <w:rFonts w:eastAsia="NSimSun"/>
          <w:kern w:val="2"/>
          <w:sz w:val="20"/>
          <w:szCs w:val="20"/>
          <w:lang w:val="pl-PL" w:eastAsia="zh-CN" w:bidi="hi-IN"/>
        </w:rPr>
        <w:t>251 ze zm.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>.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),</w:t>
      </w:r>
    </w:p>
    <w:p w14:paraId="46A50B11" w14:textId="11BA0CF5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-Ustawy z dnia 17 stycznia 2019 r. o kierujących pojazdami (Dz. U. 202</w:t>
      </w:r>
      <w:r w:rsidR="00DA1FA3">
        <w:rPr>
          <w:rFonts w:eastAsia="NSimSun"/>
          <w:kern w:val="2"/>
          <w:sz w:val="20"/>
          <w:szCs w:val="20"/>
          <w:lang w:val="pl-PL" w:eastAsia="zh-CN" w:bidi="hi-IN"/>
        </w:rPr>
        <w:t>5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 r., poz. </w:t>
      </w:r>
      <w:r w:rsidR="00DA1FA3">
        <w:rPr>
          <w:rFonts w:eastAsia="NSimSun"/>
          <w:kern w:val="2"/>
          <w:sz w:val="20"/>
          <w:szCs w:val="20"/>
          <w:lang w:val="pl-PL" w:eastAsia="zh-CN" w:bidi="hi-IN"/>
        </w:rPr>
        <w:t>1226</w:t>
      </w:r>
      <w:r w:rsidR="002A7E8C">
        <w:rPr>
          <w:rFonts w:eastAsia="NSimSun"/>
          <w:kern w:val="2"/>
          <w:sz w:val="20"/>
          <w:szCs w:val="20"/>
          <w:lang w:val="pl-PL" w:eastAsia="zh-CN" w:bidi="hi-IN"/>
        </w:rPr>
        <w:t xml:space="preserve"> </w:t>
      </w:r>
      <w:r w:rsidR="001268F6">
        <w:rPr>
          <w:rFonts w:eastAsia="NSimSun"/>
          <w:kern w:val="2"/>
          <w:sz w:val="20"/>
          <w:szCs w:val="20"/>
          <w:lang w:val="pl-PL" w:eastAsia="zh-CN" w:bidi="hi-IN"/>
        </w:rPr>
        <w:t>ze zm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>.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),</w:t>
      </w:r>
    </w:p>
    <w:p w14:paraId="44A67726" w14:textId="5E063C2E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-Ustawy z dnia 06 września 2001 r. o transporcie drogowym (Dz. U. 202</w:t>
      </w:r>
      <w:r w:rsidR="001268F6">
        <w:rPr>
          <w:rFonts w:eastAsia="NSimSun"/>
          <w:kern w:val="2"/>
          <w:sz w:val="20"/>
          <w:szCs w:val="20"/>
          <w:lang w:val="pl-PL" w:eastAsia="zh-CN" w:bidi="hi-IN"/>
        </w:rPr>
        <w:t>5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 xml:space="preserve"> r., poz. </w:t>
      </w:r>
      <w:r w:rsidR="001268F6">
        <w:rPr>
          <w:rFonts w:eastAsia="NSimSun"/>
          <w:kern w:val="2"/>
          <w:sz w:val="20"/>
          <w:szCs w:val="20"/>
          <w:lang w:val="pl-PL" w:eastAsia="zh-CN" w:bidi="hi-IN"/>
        </w:rPr>
        <w:t>1490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 xml:space="preserve"> </w:t>
      </w:r>
      <w:r w:rsidR="00DA1FA3">
        <w:rPr>
          <w:rFonts w:eastAsia="NSimSun"/>
          <w:kern w:val="2"/>
          <w:sz w:val="20"/>
          <w:szCs w:val="20"/>
          <w:lang w:val="pl-PL" w:eastAsia="zh-CN" w:bidi="hi-IN"/>
        </w:rPr>
        <w:t>)</w:t>
      </w:r>
    </w:p>
    <w:p w14:paraId="4135BCD4" w14:textId="4C7FBC8B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-Ustawa z dnia 14 czerwca 1960 r. Kodeks postępowania administracyjnego (Dz. U. 20</w:t>
      </w:r>
      <w:r w:rsidR="00C5719A">
        <w:rPr>
          <w:rFonts w:eastAsia="NSimSun"/>
          <w:kern w:val="2"/>
          <w:sz w:val="20"/>
          <w:szCs w:val="20"/>
          <w:lang w:val="pl-PL" w:eastAsia="zh-CN" w:bidi="hi-IN"/>
        </w:rPr>
        <w:t>2</w:t>
      </w:r>
      <w:r w:rsidR="001268F6">
        <w:rPr>
          <w:rFonts w:eastAsia="NSimSun"/>
          <w:kern w:val="2"/>
          <w:sz w:val="20"/>
          <w:szCs w:val="20"/>
          <w:lang w:val="pl-PL" w:eastAsia="zh-CN" w:bidi="hi-IN"/>
        </w:rPr>
        <w:t>5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 r., poz. </w:t>
      </w:r>
      <w:r w:rsidR="001268F6">
        <w:rPr>
          <w:rFonts w:eastAsia="NSimSun"/>
          <w:kern w:val="2"/>
          <w:sz w:val="20"/>
          <w:szCs w:val="20"/>
          <w:lang w:val="pl-PL" w:eastAsia="zh-CN" w:bidi="hi-IN"/>
        </w:rPr>
        <w:t>1691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 xml:space="preserve"> </w:t>
      </w:r>
      <w:proofErr w:type="spellStart"/>
      <w:r w:rsidR="00C5719A">
        <w:rPr>
          <w:rFonts w:eastAsia="NSimSun"/>
          <w:kern w:val="2"/>
          <w:sz w:val="20"/>
          <w:szCs w:val="20"/>
          <w:lang w:val="pl-PL" w:eastAsia="zh-CN" w:bidi="hi-IN"/>
        </w:rPr>
        <w:t>t.j</w:t>
      </w:r>
      <w:proofErr w:type="spellEnd"/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>.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).</w:t>
      </w:r>
    </w:p>
    <w:p w14:paraId="4599EA8E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3CC825C0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5. Podanie przez Panią/Pana danych osobowych jest wymogiem ustawowym, a ich przetwarzanie jest niezbędne do zrealizowania celu lub spełnienia obowiązku wynikającego z przepisów prawa</w:t>
      </w:r>
    </w:p>
    <w:p w14:paraId="655CFA42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3AF9A911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6. Przekazane przez Panią/Pana dane osobowe nie będą udostępniane podmiotom innym niż te uprawnione z mocy prawa.</w:t>
      </w:r>
    </w:p>
    <w:p w14:paraId="16D7CB05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6F942A1F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7. Pani/Pana dane będą przechowywane jedynie w czasie niezbędnym do i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>ch przetwarzania oraz zgodnie z 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Rozporządzeniem Prezesa Rady Ministrów z dnia 18 stycznia 2011 r. w sprawie instrukcji kancelaryjnej, jednolitych rzeczowych wykazów akt oraz instrukcji w sprawie organizacji i zakresu działania archiwów zakładowych (Dz. U. 2011 nr 14 poz. 67 z </w:t>
      </w:r>
      <w:proofErr w:type="spellStart"/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późn</w:t>
      </w:r>
      <w:proofErr w:type="spellEnd"/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. zm.).</w:t>
      </w:r>
    </w:p>
    <w:p w14:paraId="2220E704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634B52C0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8. Informujemy, że przysługuje Pani/Panu prawo do żądania od administratora dostępu do danych, ich sprostowania, usunięcia lub ograniczenia przetwarzania oraz o prawie do wniesienia sprzeciwu wobec przetwarzania.</w:t>
      </w:r>
    </w:p>
    <w:p w14:paraId="5BB288D5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6B384199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9. Informujemy, że przysługuje Pani/Panu prawo wniesienia skargi do organu nadzorczego, którym obecnie jest Prezes Urzędu Ochrony Danych Osobowych.</w:t>
      </w:r>
    </w:p>
    <w:p w14:paraId="68396BD6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7DEAE840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10.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 xml:space="preserve"> 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Podejmowane przez urząd decyzje nie powstają w procesie zautomatyzowanym.</w:t>
      </w:r>
    </w:p>
    <w:p w14:paraId="37DCD497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2DD469B7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b/>
          <w:bCs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Niniejszym potwierdzam zapoznanie się z informacją o przetwarzaniu danych osobowych.</w:t>
      </w:r>
    </w:p>
    <w:p w14:paraId="48E8688C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16FF9F40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678D0C4D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291DCCB3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7742C9FD" w14:textId="77777777" w:rsidR="00A86D4D" w:rsidRPr="00A86D4D" w:rsidRDefault="00A86D4D" w:rsidP="00A86D4D">
      <w:pPr>
        <w:suppressAutoHyphens w:val="0"/>
        <w:ind w:left="1247" w:right="1247"/>
        <w:jc w:val="right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…………………………………….</w:t>
      </w:r>
    </w:p>
    <w:p w14:paraId="584BDC61" w14:textId="77777777" w:rsidR="00A86D4D" w:rsidRPr="00A86D4D" w:rsidRDefault="00A86D4D" w:rsidP="00A86D4D">
      <w:pPr>
        <w:suppressAutoHyphens w:val="0"/>
        <w:ind w:left="1247" w:right="1247"/>
        <w:jc w:val="right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(data i czytelny podpis)</w:t>
      </w:r>
    </w:p>
    <w:p w14:paraId="71525D9C" w14:textId="77777777" w:rsidR="00A86D4D" w:rsidRPr="0049115E" w:rsidRDefault="00A86D4D" w:rsidP="00A86D4D">
      <w:pPr>
        <w:jc w:val="both"/>
        <w:rPr>
          <w:w w:val="105"/>
          <w:sz w:val="20"/>
          <w:szCs w:val="20"/>
        </w:rPr>
      </w:pPr>
    </w:p>
    <w:sectPr w:rsidR="00A86D4D" w:rsidRPr="0049115E">
      <w:type w:val="continuous"/>
      <w:pgSz w:w="11906" w:h="16838"/>
      <w:pgMar w:top="20" w:right="0" w:bottom="280" w:left="0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35939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D4D"/>
    <w:rsid w:val="001268F6"/>
    <w:rsid w:val="00192894"/>
    <w:rsid w:val="0021447C"/>
    <w:rsid w:val="0028368C"/>
    <w:rsid w:val="002A7E8C"/>
    <w:rsid w:val="0034658D"/>
    <w:rsid w:val="0043655E"/>
    <w:rsid w:val="0049115E"/>
    <w:rsid w:val="0050618F"/>
    <w:rsid w:val="00525B38"/>
    <w:rsid w:val="00545F49"/>
    <w:rsid w:val="00650D01"/>
    <w:rsid w:val="007D1314"/>
    <w:rsid w:val="0087236C"/>
    <w:rsid w:val="00902D81"/>
    <w:rsid w:val="009A4118"/>
    <w:rsid w:val="00A86D4D"/>
    <w:rsid w:val="00B34CA3"/>
    <w:rsid w:val="00C26BD7"/>
    <w:rsid w:val="00C5719A"/>
    <w:rsid w:val="00DA1FA3"/>
    <w:rsid w:val="00E07188"/>
    <w:rsid w:val="00F431EF"/>
    <w:rsid w:val="00F8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E12E66"/>
  <w15:docId w15:val="{AD1792FC-423E-4813-A69C-2E55BBEB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ascii="Arial" w:eastAsia="Arial" w:hAnsi="Arial" w:cs="Arial"/>
      <w:sz w:val="22"/>
      <w:szCs w:val="22"/>
      <w:lang w:val="en-US" w:eastAsia="en-US"/>
    </w:rPr>
  </w:style>
  <w:style w:type="paragraph" w:styleId="Nagwek1">
    <w:name w:val="heading 1"/>
    <w:basedOn w:val="Normalny"/>
    <w:next w:val="Tekstpodstawowy"/>
    <w:qFormat/>
    <w:pPr>
      <w:numPr>
        <w:numId w:val="1"/>
      </w:numPr>
      <w:ind w:left="1671"/>
      <w:outlineLvl w:val="0"/>
    </w:pPr>
    <w:rPr>
      <w:b/>
      <w:bCs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Pr>
      <w:sz w:val="18"/>
      <w:szCs w:val="18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Akapitzlist1">
    <w:name w:val="Akapit z listą1"/>
    <w:basedOn w:val="Normalny"/>
  </w:style>
  <w:style w:type="paragraph" w:customStyle="1" w:styleId="TableParagraph">
    <w:name w:val="Table Paragraph"/>
    <w:basedOn w:val="Normaln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424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Image</dc:subject>
  <dc:creator>Marcin Ciechomski</dc:creator>
  <cp:lastModifiedBy>Agnieszka Konarska- Wandel</cp:lastModifiedBy>
  <cp:revision>6</cp:revision>
  <cp:lastPrinted>2026-03-03T06:21:00Z</cp:lastPrinted>
  <dcterms:created xsi:type="dcterms:W3CDTF">2025-07-02T10:32:00Z</dcterms:created>
  <dcterms:modified xsi:type="dcterms:W3CDTF">2026-03-03T06:44:00Z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2020-01-01T23:00:00Z</vt:filetime>
  </property>
  <property fmtid="{D5CDD505-2E9C-101B-9397-08002B2CF9AE}" pid="4" name="Creator">
    <vt:lpwstr>Canon iR-ADV 400                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2020-01-01T23:00:00Z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