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93E61" w14:textId="61A45328" w:rsidR="00A41978" w:rsidRPr="008304B3" w:rsidRDefault="00E24CBB" w:rsidP="007D58D9">
      <w:pPr>
        <w:spacing w:line="360" w:lineRule="auto"/>
        <w:ind w:left="5670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Piaseczno</w:t>
      </w:r>
      <w:r w:rsidR="00A41978" w:rsidRPr="008304B3">
        <w:rPr>
          <w:rFonts w:asciiTheme="minorHAnsi" w:hAnsiTheme="minorHAnsi" w:cstheme="minorHAnsi"/>
          <w:sz w:val="22"/>
          <w:szCs w:val="22"/>
        </w:rPr>
        <w:t>, dn</w:t>
      </w:r>
      <w:r w:rsidR="00CF1A32" w:rsidRPr="008304B3">
        <w:rPr>
          <w:rFonts w:asciiTheme="minorHAnsi" w:hAnsiTheme="minorHAnsi" w:cstheme="minorHAnsi"/>
          <w:sz w:val="22"/>
          <w:szCs w:val="22"/>
        </w:rPr>
        <w:t>ia</w:t>
      </w:r>
      <w:r w:rsidR="00A41978" w:rsidRPr="008304B3">
        <w:rPr>
          <w:rFonts w:asciiTheme="minorHAnsi" w:hAnsiTheme="minorHAnsi" w:cstheme="minorHAnsi"/>
          <w:sz w:val="22"/>
          <w:szCs w:val="22"/>
        </w:rPr>
        <w:t xml:space="preserve"> .................</w:t>
      </w:r>
      <w:r w:rsidR="00300B9B" w:rsidRPr="008304B3">
        <w:rPr>
          <w:rFonts w:asciiTheme="minorHAnsi" w:hAnsiTheme="minorHAnsi" w:cstheme="minorHAnsi"/>
          <w:sz w:val="22"/>
          <w:szCs w:val="22"/>
        </w:rPr>
        <w:t>r.</w:t>
      </w:r>
    </w:p>
    <w:p w14:paraId="0B5AC32B" w14:textId="05B0F4C7" w:rsidR="00845143" w:rsidRPr="008304B3" w:rsidRDefault="00CF1A32" w:rsidP="00900931">
      <w:pPr>
        <w:widowControl w:val="0"/>
        <w:tabs>
          <w:tab w:val="left" w:pos="0"/>
        </w:tabs>
        <w:spacing w:line="360" w:lineRule="auto"/>
        <w:ind w:right="5529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8304B3">
        <w:rPr>
          <w:rFonts w:asciiTheme="minorHAnsi" w:hAnsiTheme="minorHAnsi" w:cstheme="minorHAnsi"/>
          <w:snapToGrid w:val="0"/>
          <w:sz w:val="22"/>
          <w:szCs w:val="22"/>
        </w:rPr>
        <w:t>.............................................</w:t>
      </w:r>
      <w:r w:rsidR="0007533E" w:rsidRPr="008304B3">
        <w:rPr>
          <w:rFonts w:asciiTheme="minorHAnsi" w:hAnsiTheme="minorHAnsi" w:cstheme="minorHAnsi"/>
          <w:snapToGrid w:val="0"/>
          <w:sz w:val="22"/>
          <w:szCs w:val="22"/>
        </w:rPr>
        <w:t>..................</w:t>
      </w:r>
    </w:p>
    <w:p w14:paraId="4FCE0CEF" w14:textId="26372DC6" w:rsidR="000E5E76" w:rsidRPr="008304B3" w:rsidRDefault="000E5E76" w:rsidP="00957462">
      <w:pPr>
        <w:widowControl w:val="0"/>
        <w:tabs>
          <w:tab w:val="left" w:pos="0"/>
        </w:tabs>
        <w:spacing w:line="360" w:lineRule="auto"/>
        <w:ind w:right="5529" w:firstLine="1134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bookmarkStart w:id="0" w:name="_Hlk213918266"/>
      <w:r w:rsidRPr="008304B3">
        <w:rPr>
          <w:rFonts w:asciiTheme="minorHAnsi" w:hAnsiTheme="minorHAnsi" w:cstheme="minorHAnsi"/>
          <w:snapToGrid w:val="0"/>
          <w:sz w:val="22"/>
          <w:szCs w:val="22"/>
        </w:rPr>
        <w:t>(</w:t>
      </w:r>
      <w:r w:rsidR="007D58D9" w:rsidRPr="008304B3">
        <w:rPr>
          <w:rFonts w:asciiTheme="minorHAnsi" w:hAnsiTheme="minorHAnsi" w:cstheme="minorHAnsi"/>
          <w:snapToGrid w:val="0"/>
          <w:sz w:val="22"/>
          <w:szCs w:val="22"/>
        </w:rPr>
        <w:t>wnioskodawca</w:t>
      </w:r>
      <w:r w:rsidRPr="008304B3">
        <w:rPr>
          <w:rFonts w:asciiTheme="minorHAnsi" w:hAnsiTheme="minorHAnsi" w:cstheme="minorHAnsi"/>
          <w:snapToGrid w:val="0"/>
          <w:sz w:val="22"/>
          <w:szCs w:val="22"/>
        </w:rPr>
        <w:t>)</w:t>
      </w:r>
    </w:p>
    <w:p w14:paraId="0F2C2C7E" w14:textId="4F82E48D" w:rsidR="007D58D9" w:rsidRPr="008304B3" w:rsidRDefault="007D58D9" w:rsidP="007D58D9">
      <w:pPr>
        <w:widowControl w:val="0"/>
        <w:tabs>
          <w:tab w:val="left" w:pos="0"/>
        </w:tabs>
        <w:spacing w:line="360" w:lineRule="auto"/>
        <w:ind w:right="5529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  <w:r w:rsidRPr="008304B3">
        <w:rPr>
          <w:rFonts w:asciiTheme="minorHAnsi" w:hAnsiTheme="minorHAnsi" w:cstheme="minorHAnsi"/>
          <w:snapToGrid w:val="0"/>
          <w:sz w:val="22"/>
          <w:szCs w:val="22"/>
        </w:rPr>
        <w:t>...............................................................</w:t>
      </w:r>
    </w:p>
    <w:p w14:paraId="2417F9DB" w14:textId="77777777" w:rsidR="007D58D9" w:rsidRPr="008304B3" w:rsidRDefault="007D58D9" w:rsidP="007D58D9">
      <w:pPr>
        <w:widowControl w:val="0"/>
        <w:tabs>
          <w:tab w:val="left" w:pos="0"/>
        </w:tabs>
        <w:spacing w:line="360" w:lineRule="auto"/>
        <w:ind w:right="5529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</w:p>
    <w:bookmarkEnd w:id="0"/>
    <w:p w14:paraId="310804E7" w14:textId="3924D275" w:rsidR="00845143" w:rsidRPr="008304B3" w:rsidRDefault="00CF1A32" w:rsidP="007D58D9">
      <w:pPr>
        <w:widowControl w:val="0"/>
        <w:tabs>
          <w:tab w:val="left" w:pos="0"/>
        </w:tabs>
        <w:spacing w:line="360" w:lineRule="auto"/>
        <w:ind w:right="5529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  <w:r w:rsidRPr="008304B3">
        <w:rPr>
          <w:rFonts w:asciiTheme="minorHAnsi" w:hAnsiTheme="minorHAnsi" w:cstheme="minorHAnsi"/>
          <w:snapToGrid w:val="0"/>
          <w:sz w:val="22"/>
          <w:szCs w:val="22"/>
        </w:rPr>
        <w:t>.............................................</w:t>
      </w:r>
      <w:r w:rsidR="0007533E" w:rsidRPr="008304B3">
        <w:rPr>
          <w:rFonts w:asciiTheme="minorHAnsi" w:hAnsiTheme="minorHAnsi" w:cstheme="minorHAnsi"/>
          <w:snapToGrid w:val="0"/>
          <w:sz w:val="22"/>
          <w:szCs w:val="22"/>
        </w:rPr>
        <w:t>..................</w:t>
      </w:r>
    </w:p>
    <w:p w14:paraId="1BB0E265" w14:textId="77777777" w:rsidR="00CF1A32" w:rsidRPr="008304B3" w:rsidRDefault="00CF1A32" w:rsidP="007A486F">
      <w:pPr>
        <w:widowControl w:val="0"/>
        <w:tabs>
          <w:tab w:val="left" w:pos="0"/>
        </w:tabs>
        <w:ind w:right="5529"/>
        <w:jc w:val="center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  <w:r w:rsidRPr="008304B3">
        <w:rPr>
          <w:rFonts w:asciiTheme="minorHAnsi" w:hAnsiTheme="minorHAnsi" w:cstheme="minorHAnsi"/>
          <w:i/>
          <w:iCs/>
          <w:snapToGrid w:val="0"/>
          <w:sz w:val="22"/>
          <w:szCs w:val="22"/>
        </w:rPr>
        <w:t>(adres)</w:t>
      </w:r>
    </w:p>
    <w:p w14:paraId="65743D0B" w14:textId="0D275642" w:rsidR="00CF1A32" w:rsidRPr="008304B3" w:rsidRDefault="00900931" w:rsidP="007D58D9">
      <w:pPr>
        <w:widowControl w:val="0"/>
        <w:tabs>
          <w:tab w:val="left" w:pos="0"/>
        </w:tabs>
        <w:ind w:right="5529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  <w:r w:rsidRPr="008304B3">
        <w:rPr>
          <w:rFonts w:asciiTheme="minorHAnsi" w:hAnsiTheme="minorHAnsi" w:cstheme="minorHAnsi"/>
          <w:i/>
          <w:iCs/>
          <w:snapToGrid w:val="0"/>
          <w:sz w:val="22"/>
          <w:szCs w:val="22"/>
        </w:rPr>
        <w:t>...............................................................</w:t>
      </w:r>
    </w:p>
    <w:p w14:paraId="3756ACF5" w14:textId="77777777" w:rsidR="00CF1A32" w:rsidRPr="008304B3" w:rsidRDefault="00CF1A32" w:rsidP="007A486F">
      <w:pPr>
        <w:widowControl w:val="0"/>
        <w:tabs>
          <w:tab w:val="left" w:pos="0"/>
        </w:tabs>
        <w:ind w:right="5529"/>
        <w:jc w:val="center"/>
        <w:rPr>
          <w:rFonts w:asciiTheme="minorHAnsi" w:hAnsiTheme="minorHAnsi" w:cstheme="minorHAnsi"/>
          <w:i/>
          <w:iCs/>
          <w:snapToGrid w:val="0"/>
          <w:sz w:val="22"/>
          <w:szCs w:val="22"/>
        </w:rPr>
      </w:pPr>
      <w:r w:rsidRPr="008304B3">
        <w:rPr>
          <w:rFonts w:asciiTheme="minorHAnsi" w:hAnsiTheme="minorHAnsi" w:cstheme="minorHAnsi"/>
          <w:i/>
          <w:iCs/>
          <w:snapToGrid w:val="0"/>
          <w:sz w:val="22"/>
          <w:szCs w:val="22"/>
        </w:rPr>
        <w:t>(</w:t>
      </w:r>
      <w:r w:rsidR="00900931" w:rsidRPr="008304B3">
        <w:rPr>
          <w:rFonts w:asciiTheme="minorHAnsi" w:hAnsiTheme="minorHAnsi" w:cstheme="minorHAnsi"/>
          <w:i/>
          <w:iCs/>
          <w:snapToGrid w:val="0"/>
          <w:sz w:val="22"/>
          <w:szCs w:val="22"/>
        </w:rPr>
        <w:t xml:space="preserve">e-mail, </w:t>
      </w:r>
      <w:r w:rsidRPr="008304B3">
        <w:rPr>
          <w:rFonts w:asciiTheme="minorHAnsi" w:hAnsiTheme="minorHAnsi" w:cstheme="minorHAnsi"/>
          <w:i/>
          <w:iCs/>
          <w:snapToGrid w:val="0"/>
          <w:sz w:val="22"/>
          <w:szCs w:val="22"/>
        </w:rPr>
        <w:t>telefon kontaktowy)</w:t>
      </w:r>
    </w:p>
    <w:p w14:paraId="1336044E" w14:textId="77777777" w:rsidR="004B6C5D" w:rsidRPr="008304B3" w:rsidRDefault="004B6C5D" w:rsidP="00D148A0">
      <w:pPr>
        <w:widowControl w:val="0"/>
        <w:ind w:left="5670"/>
        <w:jc w:val="center"/>
        <w:rPr>
          <w:rFonts w:asciiTheme="minorHAnsi" w:hAnsiTheme="minorHAnsi" w:cstheme="minorHAnsi"/>
          <w:b/>
          <w:bCs/>
          <w:snapToGrid w:val="0"/>
          <w:sz w:val="22"/>
          <w:szCs w:val="22"/>
        </w:rPr>
      </w:pPr>
    </w:p>
    <w:p w14:paraId="1A4FDAE3" w14:textId="77777777" w:rsidR="00A41978" w:rsidRPr="008304B3" w:rsidRDefault="00E24CBB" w:rsidP="007D58D9">
      <w:pPr>
        <w:widowControl w:val="0"/>
        <w:ind w:left="5529"/>
        <w:rPr>
          <w:rFonts w:asciiTheme="minorHAnsi" w:hAnsiTheme="minorHAnsi" w:cstheme="minorHAnsi"/>
          <w:b/>
          <w:bCs/>
          <w:snapToGrid w:val="0"/>
          <w:sz w:val="22"/>
          <w:szCs w:val="22"/>
        </w:rPr>
      </w:pPr>
      <w:r w:rsidRPr="008304B3">
        <w:rPr>
          <w:rFonts w:asciiTheme="minorHAnsi" w:hAnsiTheme="minorHAnsi" w:cstheme="minorHAnsi"/>
          <w:b/>
          <w:bCs/>
          <w:snapToGrid w:val="0"/>
          <w:sz w:val="22"/>
          <w:szCs w:val="22"/>
        </w:rPr>
        <w:t>Starosta Piaseczyński</w:t>
      </w:r>
    </w:p>
    <w:p w14:paraId="2E5084B4" w14:textId="77777777" w:rsidR="00E24CBB" w:rsidRPr="008304B3" w:rsidRDefault="00E24CBB" w:rsidP="007D58D9">
      <w:pPr>
        <w:widowControl w:val="0"/>
        <w:ind w:left="5529"/>
        <w:rPr>
          <w:rFonts w:asciiTheme="minorHAnsi" w:hAnsiTheme="minorHAnsi" w:cstheme="minorHAnsi"/>
          <w:snapToGrid w:val="0"/>
          <w:sz w:val="22"/>
          <w:szCs w:val="22"/>
        </w:rPr>
      </w:pPr>
      <w:r w:rsidRPr="008304B3">
        <w:rPr>
          <w:rFonts w:asciiTheme="minorHAnsi" w:hAnsiTheme="minorHAnsi" w:cstheme="minorHAnsi"/>
          <w:snapToGrid w:val="0"/>
          <w:sz w:val="22"/>
          <w:szCs w:val="22"/>
        </w:rPr>
        <w:t xml:space="preserve">Ul. </w:t>
      </w:r>
      <w:proofErr w:type="spellStart"/>
      <w:r w:rsidRPr="008304B3">
        <w:rPr>
          <w:rFonts w:asciiTheme="minorHAnsi" w:hAnsiTheme="minorHAnsi" w:cstheme="minorHAnsi"/>
          <w:snapToGrid w:val="0"/>
          <w:sz w:val="22"/>
          <w:szCs w:val="22"/>
        </w:rPr>
        <w:t>Chyliczkowska</w:t>
      </w:r>
      <w:proofErr w:type="spellEnd"/>
      <w:r w:rsidRPr="008304B3">
        <w:rPr>
          <w:rFonts w:asciiTheme="minorHAnsi" w:hAnsiTheme="minorHAnsi" w:cstheme="minorHAnsi"/>
          <w:snapToGrid w:val="0"/>
          <w:sz w:val="22"/>
          <w:szCs w:val="22"/>
        </w:rPr>
        <w:t xml:space="preserve"> 14</w:t>
      </w:r>
    </w:p>
    <w:p w14:paraId="2D1AADA4" w14:textId="647A859B" w:rsidR="00E24CBB" w:rsidRPr="008304B3" w:rsidRDefault="00E24CBB" w:rsidP="007D58D9">
      <w:pPr>
        <w:widowControl w:val="0"/>
        <w:ind w:left="5529"/>
        <w:rPr>
          <w:rFonts w:asciiTheme="minorHAnsi" w:hAnsiTheme="minorHAnsi" w:cstheme="minorHAnsi"/>
          <w:snapToGrid w:val="0"/>
          <w:sz w:val="22"/>
          <w:szCs w:val="22"/>
        </w:rPr>
      </w:pPr>
      <w:r w:rsidRPr="008304B3">
        <w:rPr>
          <w:rFonts w:asciiTheme="minorHAnsi" w:hAnsiTheme="minorHAnsi" w:cstheme="minorHAnsi"/>
          <w:snapToGrid w:val="0"/>
          <w:sz w:val="22"/>
          <w:szCs w:val="22"/>
        </w:rPr>
        <w:t>05-500 Piaseczno</w:t>
      </w:r>
    </w:p>
    <w:p w14:paraId="325AE1E4" w14:textId="77777777" w:rsidR="004B6C5D" w:rsidRPr="008304B3" w:rsidRDefault="004B6C5D" w:rsidP="00D148A0">
      <w:pPr>
        <w:rPr>
          <w:rFonts w:asciiTheme="minorHAnsi" w:hAnsiTheme="minorHAnsi" w:cstheme="minorHAnsi"/>
          <w:sz w:val="22"/>
          <w:szCs w:val="22"/>
        </w:rPr>
      </w:pPr>
    </w:p>
    <w:p w14:paraId="2D700E97" w14:textId="77777777" w:rsidR="007D58D9" w:rsidRPr="008304B3" w:rsidRDefault="007D58D9" w:rsidP="007D58D9">
      <w:pPr>
        <w:jc w:val="center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8304B3">
        <w:rPr>
          <w:rFonts w:asciiTheme="minorHAnsi" w:hAnsiTheme="minorHAnsi" w:cstheme="minorHAnsi"/>
          <w:b/>
          <w:i/>
          <w:iCs/>
          <w:sz w:val="22"/>
          <w:szCs w:val="22"/>
        </w:rPr>
        <w:t>PODANIE</w:t>
      </w:r>
    </w:p>
    <w:p w14:paraId="3EEC8B4D" w14:textId="77777777" w:rsidR="007D58D9" w:rsidRPr="008304B3" w:rsidRDefault="007D58D9" w:rsidP="007D58D9">
      <w:pPr>
        <w:rPr>
          <w:rFonts w:asciiTheme="minorHAnsi" w:hAnsiTheme="minorHAnsi" w:cstheme="minorHAnsi"/>
          <w:sz w:val="22"/>
          <w:szCs w:val="22"/>
        </w:rPr>
      </w:pPr>
    </w:p>
    <w:p w14:paraId="13A8D7A7" w14:textId="77777777" w:rsidR="007D58D9" w:rsidRPr="008304B3" w:rsidRDefault="007D58D9" w:rsidP="007D58D9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 xml:space="preserve">Proszę o zaopiniowanie rozwiązań geometrycznych drogi </w:t>
      </w:r>
      <w:r w:rsidRPr="008304B3">
        <w:rPr>
          <w:rFonts w:asciiTheme="minorHAnsi" w:hAnsiTheme="minorHAnsi" w:cstheme="minorHAnsi"/>
          <w:i/>
          <w:sz w:val="22"/>
          <w:szCs w:val="22"/>
        </w:rPr>
        <w:t>gminnej/powiatowej</w:t>
      </w:r>
      <w:r w:rsidRPr="008304B3">
        <w:rPr>
          <w:rFonts w:asciiTheme="minorHAnsi" w:hAnsiTheme="minorHAnsi" w:cstheme="minorHAnsi"/>
          <w:sz w:val="22"/>
          <w:szCs w:val="22"/>
        </w:rPr>
        <w:t>* nr....................... (ul. .........................................................................................) w miejscowości ....................................................................................., gmina...................................................... w związku z realizacją inwestycji pn. .........................................................................................</w:t>
      </w:r>
      <w:r w:rsidRPr="008304B3">
        <w:rPr>
          <w:rFonts w:asciiTheme="minorHAnsi" w:hAnsiTheme="minorHAnsi" w:cstheme="minorHAnsi"/>
          <w:sz w:val="22"/>
          <w:szCs w:val="22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65CA81" w14:textId="77777777" w:rsidR="007D58D9" w:rsidRPr="008304B3" w:rsidRDefault="007D58D9" w:rsidP="007D58D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Dla projektowanej drogi przyjęto:</w:t>
      </w:r>
    </w:p>
    <w:p w14:paraId="0F16907B" w14:textId="77777777" w:rsidR="007D58D9" w:rsidRPr="008304B3" w:rsidRDefault="007D58D9" w:rsidP="007D58D9">
      <w:pPr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 xml:space="preserve">klasę techniczną: .......... </w:t>
      </w:r>
    </w:p>
    <w:p w14:paraId="6FB17B73" w14:textId="77777777" w:rsidR="007D58D9" w:rsidRPr="008304B3" w:rsidRDefault="007D58D9" w:rsidP="007D58D9">
      <w:pPr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prędkość projektową ...........[km/h].</w:t>
      </w:r>
    </w:p>
    <w:p w14:paraId="06D9D089" w14:textId="77777777" w:rsidR="007D58D9" w:rsidRPr="008304B3" w:rsidRDefault="007D58D9" w:rsidP="007D58D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 xml:space="preserve">Inwestycja będzie realizowana na podstawie </w:t>
      </w:r>
      <w:r w:rsidRPr="008304B3">
        <w:rPr>
          <w:rFonts w:asciiTheme="minorHAnsi" w:hAnsiTheme="minorHAnsi" w:cstheme="minorHAnsi"/>
          <w:i/>
          <w:iCs/>
          <w:sz w:val="22"/>
          <w:szCs w:val="22"/>
        </w:rPr>
        <w:t>zgłoszenia robót budowlanych/pozwolenia na budowę/ decyzji o zezwoleniu na realizację inwestycji drogowej*</w:t>
      </w:r>
      <w:r w:rsidRPr="008304B3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D21BEA8" w14:textId="77777777" w:rsidR="007D58D9" w:rsidRPr="008304B3" w:rsidRDefault="007D58D9" w:rsidP="007D58D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Do wniosku dołączam:</w:t>
      </w:r>
    </w:p>
    <w:p w14:paraId="429C1749" w14:textId="77777777" w:rsidR="007D58D9" w:rsidRPr="008304B3" w:rsidRDefault="007D58D9" w:rsidP="007D58D9">
      <w:pPr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projekt zagospodarowania terenu wraz z opisem technicznym (...... egz.)</w:t>
      </w:r>
    </w:p>
    <w:p w14:paraId="2D7D8982" w14:textId="727F5BEC" w:rsidR="007D58D9" w:rsidRPr="008304B3" w:rsidRDefault="007D58D9" w:rsidP="009B3D03">
      <w:pPr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inne .................................................................</w:t>
      </w:r>
    </w:p>
    <w:p w14:paraId="5E3BDA31" w14:textId="77777777" w:rsidR="007D58D9" w:rsidRPr="008304B3" w:rsidRDefault="007D58D9" w:rsidP="007D58D9">
      <w:pPr>
        <w:spacing w:line="259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92E79F8" w14:textId="77777777" w:rsidR="007D58D9" w:rsidRPr="008304B3" w:rsidRDefault="007D58D9" w:rsidP="007D58D9">
      <w:pPr>
        <w:spacing w:line="25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ab/>
      </w:r>
      <w:r w:rsidRPr="008304B3">
        <w:rPr>
          <w:rFonts w:asciiTheme="minorHAnsi" w:hAnsiTheme="minorHAnsi" w:cstheme="minorHAnsi"/>
          <w:sz w:val="22"/>
          <w:szCs w:val="22"/>
        </w:rPr>
        <w:tab/>
      </w:r>
      <w:r w:rsidRPr="008304B3">
        <w:rPr>
          <w:rFonts w:asciiTheme="minorHAnsi" w:hAnsiTheme="minorHAnsi" w:cstheme="minorHAnsi"/>
          <w:sz w:val="22"/>
          <w:szCs w:val="22"/>
        </w:rPr>
        <w:tab/>
      </w:r>
      <w:r w:rsidRPr="008304B3">
        <w:rPr>
          <w:rFonts w:asciiTheme="minorHAnsi" w:hAnsiTheme="minorHAnsi" w:cstheme="minorHAnsi"/>
          <w:sz w:val="22"/>
          <w:szCs w:val="22"/>
        </w:rPr>
        <w:tab/>
      </w:r>
      <w:r w:rsidRPr="008304B3">
        <w:rPr>
          <w:rFonts w:asciiTheme="minorHAnsi" w:hAnsiTheme="minorHAnsi" w:cstheme="minorHAnsi"/>
          <w:sz w:val="22"/>
          <w:szCs w:val="22"/>
        </w:rPr>
        <w:tab/>
      </w:r>
      <w:r w:rsidRPr="008304B3">
        <w:rPr>
          <w:rFonts w:asciiTheme="minorHAnsi" w:hAnsiTheme="minorHAnsi" w:cstheme="minorHAnsi"/>
          <w:sz w:val="22"/>
          <w:szCs w:val="22"/>
        </w:rPr>
        <w:tab/>
      </w:r>
      <w:r w:rsidRPr="008304B3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</w:t>
      </w:r>
    </w:p>
    <w:p w14:paraId="1DF812B9" w14:textId="38076363" w:rsidR="00E21077" w:rsidRPr="008304B3" w:rsidRDefault="00E21077" w:rsidP="00E21077">
      <w:pPr>
        <w:ind w:left="6803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(podpis)</w:t>
      </w:r>
    </w:p>
    <w:p w14:paraId="7D38D33C" w14:textId="0E7C9486" w:rsidR="00E21077" w:rsidRPr="008304B3" w:rsidRDefault="00B96300">
      <w:pPr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br w:type="page"/>
      </w:r>
    </w:p>
    <w:p w14:paraId="735B438E" w14:textId="303A6797" w:rsidR="00BC1589" w:rsidRPr="008304B3" w:rsidRDefault="00BC1589" w:rsidP="00684685">
      <w:pPr>
        <w:pStyle w:val="Tekstpodstawowy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304B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ZAŁĄCZNIKI</w:t>
      </w:r>
      <w:r w:rsidR="00470D31" w:rsidRPr="008304B3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14:paraId="4E03ED17" w14:textId="77777777" w:rsidR="00684685" w:rsidRPr="008304B3" w:rsidRDefault="00684685" w:rsidP="00B96300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</w:p>
    <w:p w14:paraId="0F3B91AE" w14:textId="77777777" w:rsidR="00322F7B" w:rsidRPr="008304B3" w:rsidRDefault="00322F7B" w:rsidP="00322F7B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upoważnienie dla osoby działającej w imieniu zarządcy drogi,</w:t>
      </w:r>
    </w:p>
    <w:p w14:paraId="7B5073AF" w14:textId="77777777" w:rsidR="00997BEE" w:rsidRPr="008304B3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 xml:space="preserve">opis techniczny zawierający </w:t>
      </w:r>
      <w:r w:rsidR="00F06524" w:rsidRPr="008304B3">
        <w:rPr>
          <w:rFonts w:asciiTheme="minorHAnsi" w:hAnsiTheme="minorHAnsi" w:cstheme="minorHAnsi"/>
          <w:sz w:val="22"/>
          <w:szCs w:val="22"/>
        </w:rPr>
        <w:t>podstawowe założenia projektowe z charakterystycznymi parametrami technicznymi</w:t>
      </w:r>
      <w:r w:rsidRPr="008304B3">
        <w:rPr>
          <w:rFonts w:asciiTheme="minorHAnsi" w:hAnsiTheme="minorHAnsi" w:cstheme="minorHAnsi"/>
          <w:sz w:val="22"/>
          <w:szCs w:val="22"/>
        </w:rPr>
        <w:t xml:space="preserve"> drogi, tj. prędkość projektowa, klasa techniczna drogi, pochylenia poprzeczne i podłużne, szerokość elementów prz</w:t>
      </w:r>
      <w:r w:rsidR="00F06524" w:rsidRPr="008304B3">
        <w:rPr>
          <w:rFonts w:asciiTheme="minorHAnsi" w:hAnsiTheme="minorHAnsi" w:cstheme="minorHAnsi"/>
          <w:sz w:val="22"/>
          <w:szCs w:val="22"/>
        </w:rPr>
        <w:t>ekroju, podstawowy opis stanu istniejącego</w:t>
      </w:r>
      <w:r w:rsidRPr="008304B3">
        <w:rPr>
          <w:rFonts w:asciiTheme="minorHAnsi" w:hAnsiTheme="minorHAnsi" w:cstheme="minorHAnsi"/>
          <w:sz w:val="22"/>
          <w:szCs w:val="22"/>
        </w:rPr>
        <w:t>,</w:t>
      </w:r>
    </w:p>
    <w:p w14:paraId="5872F89C" w14:textId="77777777" w:rsidR="00997BEE" w:rsidRPr="008304B3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plan orientacyjny w skali od 1:10 000 do 1:25 000,</w:t>
      </w:r>
    </w:p>
    <w:p w14:paraId="4DB85236" w14:textId="555CBDCD" w:rsidR="00997BEE" w:rsidRPr="008304B3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8304B3">
        <w:rPr>
          <w:rFonts w:asciiTheme="minorHAnsi" w:hAnsiTheme="minorHAnsi" w:cstheme="minorHAnsi"/>
          <w:b/>
          <w:bCs/>
          <w:sz w:val="22"/>
          <w:szCs w:val="22"/>
        </w:rPr>
        <w:t>parametry geometryczne drogi wraz z geometrią skrzyżowań i zjazdów przedstawione na planie sytuacyjnym w skali 1:500</w:t>
      </w:r>
      <w:r w:rsidR="00A30FC1" w:rsidRPr="008304B3">
        <w:rPr>
          <w:rFonts w:asciiTheme="minorHAnsi" w:hAnsiTheme="minorHAnsi" w:cstheme="minorHAnsi"/>
          <w:b/>
          <w:bCs/>
          <w:sz w:val="22"/>
          <w:szCs w:val="22"/>
        </w:rPr>
        <w:t xml:space="preserve"> lub 1:1000</w:t>
      </w:r>
      <w:r w:rsidRPr="008304B3">
        <w:rPr>
          <w:rFonts w:asciiTheme="minorHAnsi" w:hAnsiTheme="minorHAnsi" w:cstheme="minorHAnsi"/>
          <w:b/>
          <w:bCs/>
          <w:sz w:val="22"/>
          <w:szCs w:val="22"/>
        </w:rPr>
        <w:t>, zawierającym:</w:t>
      </w:r>
    </w:p>
    <w:p w14:paraId="3336BDC8" w14:textId="77777777" w:rsidR="00997BEE" w:rsidRPr="008304B3" w:rsidRDefault="00F06524" w:rsidP="00997BEE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 xml:space="preserve">oś projektowanej drogi z opisem [km, </w:t>
      </w:r>
      <w:proofErr w:type="spellStart"/>
      <w:r w:rsidRPr="008304B3">
        <w:rPr>
          <w:rFonts w:asciiTheme="minorHAnsi" w:hAnsiTheme="minorHAnsi" w:cstheme="minorHAnsi"/>
          <w:sz w:val="22"/>
          <w:szCs w:val="22"/>
        </w:rPr>
        <w:t>hm</w:t>
      </w:r>
      <w:proofErr w:type="spellEnd"/>
      <w:r w:rsidRPr="008304B3">
        <w:rPr>
          <w:rFonts w:asciiTheme="minorHAnsi" w:hAnsiTheme="minorHAnsi" w:cstheme="minorHAnsi"/>
          <w:sz w:val="22"/>
          <w:szCs w:val="22"/>
        </w:rPr>
        <w:t>],</w:t>
      </w:r>
    </w:p>
    <w:p w14:paraId="561B652A" w14:textId="77777777" w:rsidR="00997BEE" w:rsidRPr="008304B3" w:rsidRDefault="00997BEE" w:rsidP="00322F7B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zwymiarowanie elementów drogi</w:t>
      </w:r>
      <w:r w:rsidR="00322F7B" w:rsidRPr="008304B3">
        <w:rPr>
          <w:rFonts w:asciiTheme="minorHAnsi" w:hAnsiTheme="minorHAnsi" w:cstheme="minorHAnsi"/>
          <w:sz w:val="22"/>
          <w:szCs w:val="22"/>
        </w:rPr>
        <w:t xml:space="preserve"> (</w:t>
      </w:r>
      <w:r w:rsidR="00470D31" w:rsidRPr="008304B3">
        <w:rPr>
          <w:rFonts w:asciiTheme="minorHAnsi" w:hAnsiTheme="minorHAnsi" w:cstheme="minorHAnsi"/>
          <w:sz w:val="22"/>
          <w:szCs w:val="22"/>
        </w:rPr>
        <w:t>szerokości wszystkich elementów pasa drogowego,</w:t>
      </w:r>
      <w:r w:rsidR="00322F7B" w:rsidRPr="008304B3">
        <w:rPr>
          <w:rFonts w:asciiTheme="minorHAnsi" w:hAnsiTheme="minorHAnsi" w:cstheme="minorHAnsi"/>
          <w:sz w:val="22"/>
          <w:szCs w:val="22"/>
        </w:rPr>
        <w:t xml:space="preserve"> łuki kołowe, poszerzenia jezdni na łukach, łuki na skrzyżowaniach i zjazdach),</w:t>
      </w:r>
    </w:p>
    <w:p w14:paraId="7404EF58" w14:textId="77777777" w:rsidR="00997BEE" w:rsidRPr="008304B3" w:rsidRDefault="00997BEE" w:rsidP="00997BEE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pochylenia poprzeczne, skosy wyznaczyć w miejscach charakterystycznych,</w:t>
      </w:r>
    </w:p>
    <w:p w14:paraId="7C5F032B" w14:textId="77777777" w:rsidR="00997BEE" w:rsidRPr="008304B3" w:rsidRDefault="00997BEE" w:rsidP="00997BEE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lokalizacja przejść dla pieszych, przejazdów dla rowerzystów, podział na pasy ruchu,</w:t>
      </w:r>
    </w:p>
    <w:p w14:paraId="640980BB" w14:textId="77777777" w:rsidR="00997BEE" w:rsidRPr="008304B3" w:rsidRDefault="00997BEE" w:rsidP="00997BEE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elementy odwodnienia jak np. wpusty deszczowe, które mogłyby kolidować z przejściami dla pieszych, przejazdami dla rowerzystów,</w:t>
      </w:r>
    </w:p>
    <w:p w14:paraId="5B9C665D" w14:textId="77777777" w:rsidR="00322F7B" w:rsidRPr="008304B3" w:rsidRDefault="00322F7B" w:rsidP="00322F7B">
      <w:pPr>
        <w:numPr>
          <w:ilvl w:val="0"/>
          <w:numId w:val="7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legenda ze wszystkimi istniejącymi i projektowanymi elementami (np. rodzaje powierzchni, krawężniki, obrzeża, ścieki</w:t>
      </w:r>
      <w:r w:rsidR="00E253F0" w:rsidRPr="008304B3">
        <w:rPr>
          <w:rFonts w:asciiTheme="minorHAnsi" w:hAnsiTheme="minorHAnsi" w:cstheme="minorHAnsi"/>
          <w:sz w:val="22"/>
          <w:szCs w:val="22"/>
        </w:rPr>
        <w:t>, granice pasa drogowego</w:t>
      </w:r>
      <w:r w:rsidRPr="008304B3">
        <w:rPr>
          <w:rFonts w:asciiTheme="minorHAnsi" w:hAnsiTheme="minorHAnsi" w:cstheme="minorHAnsi"/>
          <w:sz w:val="22"/>
          <w:szCs w:val="22"/>
        </w:rPr>
        <w:t>),</w:t>
      </w:r>
    </w:p>
    <w:p w14:paraId="1A0FF539" w14:textId="77777777" w:rsidR="00997BEE" w:rsidRPr="008304B3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przekroje normalne (charakterystyczne) w skali 1:50 (1:100),</w:t>
      </w:r>
    </w:p>
    <w:p w14:paraId="713F53B6" w14:textId="77777777" w:rsidR="00997BEE" w:rsidRPr="008304B3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 xml:space="preserve">sprawdzenie przejezdności w skali 1:500 wraz z wrysowaniem konturu pojazdu w jego zewnętrzne obwiednie i przedstawienie widoku </w:t>
      </w:r>
      <w:r w:rsidR="006E4FB4" w:rsidRPr="008304B3">
        <w:rPr>
          <w:rFonts w:asciiTheme="minorHAnsi" w:hAnsiTheme="minorHAnsi" w:cstheme="minorHAnsi"/>
          <w:sz w:val="22"/>
          <w:szCs w:val="22"/>
        </w:rPr>
        <w:t>bocznego miarodajnego pojazdu z</w:t>
      </w:r>
      <w:r w:rsidRPr="008304B3">
        <w:rPr>
          <w:rFonts w:asciiTheme="minorHAnsi" w:hAnsiTheme="minorHAnsi" w:cstheme="minorHAnsi"/>
          <w:sz w:val="22"/>
          <w:szCs w:val="22"/>
        </w:rPr>
        <w:t xml:space="preserve"> określeniem jego charakterystycznych wymiarów (dotyczy rond, skrzyżowań z wyspą centralną, skrzyżowań skanalizowanych, skrzyżowań o skomplikowanym kształcie, placów parkingowych, itp.); jako pojazd miarodajny należy przyjąć ciągnik siodłowy z naczepą, a w wyjątkowych sytuacjach inny pojazd.</w:t>
      </w:r>
    </w:p>
    <w:p w14:paraId="257B5C50" w14:textId="77777777" w:rsidR="004B6C5D" w:rsidRPr="008304B3" w:rsidRDefault="004B6C5D" w:rsidP="00997BEE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089131D2" w14:textId="47681ECC" w:rsidR="00997BEE" w:rsidRPr="008304B3" w:rsidRDefault="00997BEE" w:rsidP="00997BEE">
      <w:pPr>
        <w:rPr>
          <w:rFonts w:asciiTheme="minorHAnsi" w:hAnsiTheme="minorHAnsi" w:cstheme="minorHAnsi"/>
          <w:sz w:val="22"/>
          <w:szCs w:val="22"/>
          <w:u w:val="single"/>
        </w:rPr>
      </w:pPr>
      <w:r w:rsidRPr="008304B3">
        <w:rPr>
          <w:rFonts w:asciiTheme="minorHAnsi" w:hAnsiTheme="minorHAnsi" w:cstheme="minorHAnsi"/>
          <w:sz w:val="22"/>
          <w:szCs w:val="22"/>
          <w:u w:val="single"/>
        </w:rPr>
        <w:t>Opcjonalni</w:t>
      </w:r>
      <w:r w:rsidR="00684685" w:rsidRPr="008304B3">
        <w:rPr>
          <w:rFonts w:asciiTheme="minorHAnsi" w:hAnsiTheme="minorHAnsi" w:cstheme="minorHAnsi"/>
          <w:sz w:val="22"/>
          <w:szCs w:val="22"/>
          <w:u w:val="single"/>
        </w:rPr>
        <w:t>e:</w:t>
      </w:r>
    </w:p>
    <w:p w14:paraId="45310713" w14:textId="77777777" w:rsidR="00997BEE" w:rsidRPr="008304B3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sprawdzenie widoczności na: wyprzedzanie, zatrzymanie (dotyczy w szczególności obiektów inżynierskich),</w:t>
      </w:r>
    </w:p>
    <w:p w14:paraId="04E9502D" w14:textId="77777777" w:rsidR="00997BEE" w:rsidRPr="008304B3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sprawdzenie trójkąta widoczności na wlotach skrzyżowania dla uzasadnienia znaku B-20 „Stop”,</w:t>
      </w:r>
    </w:p>
    <w:p w14:paraId="05B593E3" w14:textId="77777777" w:rsidR="00997BEE" w:rsidRPr="008304B3" w:rsidRDefault="00997BEE" w:rsidP="00997BEE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pr</w:t>
      </w:r>
      <w:r w:rsidR="00D148A0" w:rsidRPr="008304B3">
        <w:rPr>
          <w:rFonts w:asciiTheme="minorHAnsi" w:hAnsiTheme="minorHAnsi" w:cstheme="minorHAnsi"/>
          <w:sz w:val="22"/>
          <w:szCs w:val="22"/>
        </w:rPr>
        <w:t>zekrój podłużny.</w:t>
      </w:r>
    </w:p>
    <w:p w14:paraId="239C3185" w14:textId="0BC61D66" w:rsidR="00A30FC1" w:rsidRPr="008304B3" w:rsidRDefault="007719B4" w:rsidP="00900931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8304B3">
        <w:rPr>
          <w:rFonts w:asciiTheme="minorHAnsi" w:hAnsiTheme="minorHAnsi" w:cstheme="minorHAnsi"/>
          <w:sz w:val="22"/>
          <w:szCs w:val="22"/>
        </w:rPr>
        <w:t>inne dokumenty</w:t>
      </w:r>
      <w:r w:rsidR="00BB2ECD" w:rsidRPr="008304B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A9C7A05" w14:textId="4E285B7B" w:rsidR="004B1F1A" w:rsidRPr="008304B3" w:rsidRDefault="007D58D9" w:rsidP="00900931">
      <w:pPr>
        <w:numPr>
          <w:ilvl w:val="0"/>
          <w:numId w:val="5"/>
        </w:numPr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8304B3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0A2087" w:rsidRPr="008304B3">
        <w:rPr>
          <w:rFonts w:asciiTheme="minorHAnsi" w:hAnsiTheme="minorHAnsi" w:cstheme="minorHAnsi"/>
          <w:b/>
          <w:bCs/>
          <w:sz w:val="22"/>
          <w:szCs w:val="22"/>
        </w:rPr>
        <w:t xml:space="preserve"> przypadku zjazdów należy dołączyć kopię decyzji lokalizacyjnej wydaną przez Zarządcę Drogi.</w:t>
      </w:r>
    </w:p>
    <w:p w14:paraId="7D4A4D54" w14:textId="77777777" w:rsidR="004B1F1A" w:rsidRPr="008304B3" w:rsidRDefault="004B1F1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304B3"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p w14:paraId="268592F1" w14:textId="77777777" w:rsidR="004B1F1A" w:rsidRPr="008304B3" w:rsidRDefault="004B1F1A" w:rsidP="004B1F1A">
      <w:pPr>
        <w:ind w:left="1419" w:firstLine="708"/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8304B3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lastRenderedPageBreak/>
        <w:t>INFORMACJE O PRZETWARZANIU DANYCH OSOBOWYCH</w:t>
      </w:r>
    </w:p>
    <w:p w14:paraId="6D62F21A" w14:textId="77777777" w:rsidR="004B1F1A" w:rsidRPr="008304B3" w:rsidRDefault="004B1F1A" w:rsidP="004B1F1A">
      <w:pPr>
        <w:jc w:val="both"/>
        <w:rPr>
          <w:rFonts w:asciiTheme="minorHAnsi" w:eastAsia="Calibri" w:hAnsiTheme="minorHAnsi" w:cstheme="minorHAnsi"/>
          <w:color w:val="17365D" w:themeColor="text2" w:themeShade="BF"/>
          <w:sz w:val="22"/>
          <w:szCs w:val="22"/>
          <w:lang w:eastAsia="en-US"/>
        </w:rPr>
      </w:pPr>
    </w:p>
    <w:p w14:paraId="0B97ADE4" w14:textId="77777777" w:rsidR="008304B3" w:rsidRPr="008304B3" w:rsidRDefault="008304B3" w:rsidP="004B1F1A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304B3">
        <w:rPr>
          <w:rFonts w:asciiTheme="minorHAnsi" w:eastAsia="Calibri" w:hAnsiTheme="minorHAnsi" w:cstheme="minorHAnsi"/>
          <w:color w:val="2E74B5"/>
          <w:sz w:val="22"/>
          <w:szCs w:val="22"/>
          <w:lang w:eastAsia="en-US"/>
        </w:rPr>
        <w:t>Od 25 maja 2018 roku ma zastosowanie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  <w:r w:rsidRPr="008304B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17140652" w14:textId="77777777" w:rsidR="008304B3" w:rsidRPr="008304B3" w:rsidRDefault="008304B3" w:rsidP="004B1F1A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7EEC563" w14:textId="54F6B1E8" w:rsidR="004B1F1A" w:rsidRPr="008304B3" w:rsidRDefault="004B1F1A" w:rsidP="004B1F1A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304B3">
        <w:rPr>
          <w:rFonts w:asciiTheme="minorHAnsi" w:eastAsia="Calibri" w:hAnsiTheme="minorHAnsi" w:cstheme="minorHAnsi"/>
          <w:sz w:val="22"/>
          <w:szCs w:val="22"/>
          <w:lang w:eastAsia="en-US"/>
        </w:rPr>
        <w:t>W związku z tym informujemy, że:</w:t>
      </w:r>
    </w:p>
    <w:p w14:paraId="6E1716D7" w14:textId="77777777" w:rsidR="004B1F1A" w:rsidRPr="008304B3" w:rsidRDefault="004B1F1A" w:rsidP="004B1F1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304B3">
        <w:rPr>
          <w:rFonts w:asciiTheme="minorHAnsi" w:hAnsiTheme="minorHAnsi" w:cstheme="minorHAnsi"/>
        </w:rPr>
        <w:t>Administratorem Państwa danych osobowych jest Starosta Powiatu Piaseczyńskiego</w:t>
      </w:r>
      <w:r w:rsidRPr="008304B3">
        <w:rPr>
          <w:rFonts w:asciiTheme="minorHAnsi" w:hAnsiTheme="minorHAnsi" w:cstheme="minorHAnsi"/>
          <w:b/>
        </w:rPr>
        <w:t xml:space="preserve"> </w:t>
      </w:r>
      <w:r w:rsidRPr="008304B3">
        <w:rPr>
          <w:rFonts w:asciiTheme="minorHAnsi" w:hAnsiTheme="minorHAnsi" w:cstheme="minorHAnsi"/>
        </w:rPr>
        <w:t xml:space="preserve">z siedzibą w Piasecznie (05-500), ul. </w:t>
      </w:r>
      <w:proofErr w:type="spellStart"/>
      <w:r w:rsidRPr="008304B3">
        <w:rPr>
          <w:rFonts w:asciiTheme="minorHAnsi" w:hAnsiTheme="minorHAnsi" w:cstheme="minorHAnsi"/>
        </w:rPr>
        <w:t>Chyliczkowska</w:t>
      </w:r>
      <w:proofErr w:type="spellEnd"/>
      <w:r w:rsidRPr="008304B3">
        <w:rPr>
          <w:rFonts w:asciiTheme="minorHAnsi" w:hAnsiTheme="minorHAnsi" w:cstheme="minorHAnsi"/>
        </w:rPr>
        <w:t xml:space="preserve"> 14.</w:t>
      </w:r>
    </w:p>
    <w:p w14:paraId="06D438EF" w14:textId="292AEAC0" w:rsidR="004B1F1A" w:rsidRPr="008304B3" w:rsidRDefault="004B1F1A" w:rsidP="004B1F1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304B3">
        <w:rPr>
          <w:rFonts w:asciiTheme="minorHAnsi" w:hAnsiTheme="minorHAnsi" w:cstheme="minorHAnsi"/>
        </w:rPr>
        <w:t xml:space="preserve">W sprawach związanych z ochroną danych osobowych można kontaktować </w:t>
      </w:r>
      <w:r w:rsidR="009B3D03" w:rsidRPr="008304B3">
        <w:rPr>
          <w:rFonts w:asciiTheme="minorHAnsi" w:hAnsiTheme="minorHAnsi" w:cstheme="minorHAnsi"/>
        </w:rPr>
        <w:t xml:space="preserve"> </w:t>
      </w:r>
      <w:r w:rsidRPr="008304B3">
        <w:rPr>
          <w:rFonts w:asciiTheme="minorHAnsi" w:hAnsiTheme="minorHAnsi" w:cstheme="minorHAnsi"/>
        </w:rPr>
        <w:t>się z Inspektorem Ochrony Danych pod adresem email: </w:t>
      </w:r>
      <w:hyperlink r:id="rId8" w:history="1">
        <w:r w:rsidRPr="008304B3">
          <w:rPr>
            <w:rStyle w:val="Hipercze"/>
            <w:rFonts w:asciiTheme="minorHAnsi" w:hAnsiTheme="minorHAnsi" w:cstheme="minorHAnsi"/>
            <w:color w:val="0070C0"/>
          </w:rPr>
          <w:t>ochronadanych@piaseczno.pl</w:t>
        </w:r>
      </w:hyperlink>
    </w:p>
    <w:p w14:paraId="1698E1FF" w14:textId="486A4A00" w:rsidR="004B1F1A" w:rsidRPr="008304B3" w:rsidRDefault="004B1F1A" w:rsidP="004B1F1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304B3">
        <w:rPr>
          <w:rFonts w:asciiTheme="minorHAnsi" w:hAnsiTheme="minorHAnsi" w:cstheme="minorHAnsi"/>
          <w:bCs/>
        </w:rPr>
        <w:t>Państwa dane osobowe będą przetwarzane w celu rozpatrzenia wniosku o wydanie opinii</w:t>
      </w:r>
      <w:r w:rsidR="009B3D03" w:rsidRPr="008304B3">
        <w:rPr>
          <w:rFonts w:asciiTheme="minorHAnsi" w:hAnsiTheme="minorHAnsi" w:cstheme="minorHAnsi"/>
          <w:bCs/>
        </w:rPr>
        <w:t xml:space="preserve"> </w:t>
      </w:r>
      <w:r w:rsidRPr="008304B3">
        <w:rPr>
          <w:rFonts w:asciiTheme="minorHAnsi" w:hAnsiTheme="minorHAnsi" w:cstheme="minorHAnsi"/>
          <w:bCs/>
        </w:rPr>
        <w:t xml:space="preserve">geometrii drogi, w tym przeprowadzenia postępowania w tej sprawie </w:t>
      </w:r>
      <w:r w:rsidR="009B3D03" w:rsidRPr="008304B3">
        <w:rPr>
          <w:rFonts w:asciiTheme="minorHAnsi" w:hAnsiTheme="minorHAnsi" w:cstheme="minorHAnsi"/>
          <w:bCs/>
        </w:rPr>
        <w:t xml:space="preserve"> </w:t>
      </w:r>
      <w:r w:rsidRPr="008304B3">
        <w:rPr>
          <w:rFonts w:asciiTheme="minorHAnsi" w:hAnsiTheme="minorHAnsi" w:cstheme="minorHAnsi"/>
          <w:bCs/>
        </w:rPr>
        <w:t xml:space="preserve">oraz wydania opinii. Podstawą prawną przetwarzania danych osobowych jest </w:t>
      </w:r>
      <w:r w:rsidR="009B3D03" w:rsidRPr="008304B3">
        <w:rPr>
          <w:rFonts w:asciiTheme="minorHAnsi" w:hAnsiTheme="minorHAnsi" w:cstheme="minorHAnsi"/>
          <w:bCs/>
        </w:rPr>
        <w:t xml:space="preserve"> </w:t>
      </w:r>
      <w:r w:rsidRPr="008304B3">
        <w:rPr>
          <w:rFonts w:asciiTheme="minorHAnsi" w:hAnsiTheme="minorHAnsi" w:cstheme="minorHAnsi"/>
          <w:bCs/>
        </w:rPr>
        <w:t>art. 6 ust. 1 lit. c RODO (przetwarzanie jest niezbędne do wypełnienia obowiązku prawnego ciążącego na administratorze), w związku z przepisami:</w:t>
      </w:r>
    </w:p>
    <w:p w14:paraId="4B7CF76C" w14:textId="77777777" w:rsidR="004B1F1A" w:rsidRPr="008304B3" w:rsidRDefault="004B1F1A" w:rsidP="004B1F1A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8304B3">
        <w:rPr>
          <w:rFonts w:asciiTheme="minorHAnsi" w:hAnsiTheme="minorHAnsi" w:cstheme="minorHAnsi"/>
        </w:rPr>
        <w:t>§3 ust. 1 pkt. 6 Rozporządzenia Ministra Infrastruktury z dnia 23 września 2003 r. w sprawie szczegółowych warunków zarządzania ruchem na drogach oraz wykonywania nadzoru nad tym zarządzaniem (</w:t>
      </w:r>
      <w:proofErr w:type="spellStart"/>
      <w:r w:rsidRPr="008304B3">
        <w:rPr>
          <w:rFonts w:asciiTheme="minorHAnsi" w:hAnsiTheme="minorHAnsi" w:cstheme="minorHAnsi"/>
        </w:rPr>
        <w:t>t.j</w:t>
      </w:r>
      <w:proofErr w:type="spellEnd"/>
      <w:r w:rsidRPr="008304B3">
        <w:rPr>
          <w:rFonts w:asciiTheme="minorHAnsi" w:hAnsiTheme="minorHAnsi" w:cstheme="minorHAnsi"/>
        </w:rPr>
        <w:t xml:space="preserve">. Dz. U. z 2017 r. poz. 784) </w:t>
      </w:r>
    </w:p>
    <w:p w14:paraId="5D648084" w14:textId="7D5F48E8" w:rsidR="004B1F1A" w:rsidRPr="008304B3" w:rsidRDefault="004B1F1A" w:rsidP="004B1F1A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8304B3">
        <w:rPr>
          <w:rFonts w:asciiTheme="minorHAnsi" w:hAnsiTheme="minorHAnsi" w:cstheme="minorHAnsi"/>
          <w:bCs/>
        </w:rPr>
        <w:t>ustawy z dnia 14 czerwca 1960 r. Kodeks postępowania administracyjnego,</w:t>
      </w:r>
    </w:p>
    <w:p w14:paraId="73A32B98" w14:textId="037EB3FB" w:rsidR="004B1F1A" w:rsidRPr="008304B3" w:rsidRDefault="004B1F1A" w:rsidP="004B1F1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304B3">
        <w:rPr>
          <w:rFonts w:asciiTheme="minorHAnsi" w:hAnsiTheme="minorHAnsi" w:cstheme="minorHAnsi"/>
        </w:rPr>
        <w:t>Państwa dane osobowe mogą być przekazywane podmiotom uprawnionym</w:t>
      </w:r>
      <w:r w:rsidR="009B3D03" w:rsidRPr="008304B3">
        <w:rPr>
          <w:rFonts w:asciiTheme="minorHAnsi" w:hAnsiTheme="minorHAnsi" w:cstheme="minorHAnsi"/>
        </w:rPr>
        <w:t xml:space="preserve"> </w:t>
      </w:r>
      <w:r w:rsidRPr="008304B3">
        <w:rPr>
          <w:rFonts w:asciiTheme="minorHAnsi" w:hAnsiTheme="minorHAnsi" w:cstheme="minorHAnsi"/>
        </w:rPr>
        <w:t>do ich otrzymania na podstawie przepisów prawa.</w:t>
      </w:r>
    </w:p>
    <w:p w14:paraId="55CC6D77" w14:textId="18BFEFB4" w:rsidR="004B1F1A" w:rsidRPr="008304B3" w:rsidRDefault="004B1F1A" w:rsidP="004B1F1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304B3">
        <w:rPr>
          <w:rFonts w:asciiTheme="minorHAnsi" w:hAnsiTheme="minorHAnsi" w:cstheme="minorHAnsi"/>
        </w:rPr>
        <w:t>Dane osobowe będą przetwarzane przez okres niezbędny do realizacji celów wskazanych w</w:t>
      </w:r>
      <w:r w:rsidR="009B3D03" w:rsidRPr="008304B3">
        <w:rPr>
          <w:rFonts w:asciiTheme="minorHAnsi" w:hAnsiTheme="minorHAnsi" w:cstheme="minorHAnsi"/>
        </w:rPr>
        <w:t xml:space="preserve"> </w:t>
      </w:r>
      <w:r w:rsidRPr="008304B3">
        <w:rPr>
          <w:rFonts w:asciiTheme="minorHAnsi" w:hAnsiTheme="minorHAnsi" w:cstheme="minorHAnsi"/>
        </w:rPr>
        <w:t xml:space="preserve">pkt 3, a następnie będą przechowywane w celach archiwalnych przez okres 5 lat, zgodnie </w:t>
      </w:r>
      <w:r w:rsidR="009B3D03" w:rsidRPr="008304B3">
        <w:rPr>
          <w:rFonts w:asciiTheme="minorHAnsi" w:hAnsiTheme="minorHAnsi" w:cstheme="minorHAnsi"/>
        </w:rPr>
        <w:t xml:space="preserve"> </w:t>
      </w:r>
      <w:r w:rsidRPr="008304B3">
        <w:rPr>
          <w:rFonts w:asciiTheme="minorHAnsi" w:hAnsiTheme="minorHAnsi" w:cstheme="minorHAnsi"/>
        </w:rPr>
        <w:t>z Rozporządzeniem Prezesa Rady Ministrów z dnia 18 stycznia 2011 r. w sprawie instrukcji</w:t>
      </w:r>
      <w:r w:rsidR="009B3D03" w:rsidRPr="008304B3">
        <w:rPr>
          <w:rFonts w:asciiTheme="minorHAnsi" w:hAnsiTheme="minorHAnsi" w:cstheme="minorHAnsi"/>
        </w:rPr>
        <w:t xml:space="preserve"> </w:t>
      </w:r>
      <w:r w:rsidRPr="008304B3">
        <w:rPr>
          <w:rFonts w:asciiTheme="minorHAnsi" w:hAnsiTheme="minorHAnsi" w:cstheme="minorHAnsi"/>
        </w:rPr>
        <w:t xml:space="preserve">kancelaryjnej, jednolitych rzeczowych wykazów akt oraz instrukcji w sprawie organizacji </w:t>
      </w:r>
      <w:r w:rsidR="009B3D03" w:rsidRPr="008304B3">
        <w:rPr>
          <w:rFonts w:asciiTheme="minorHAnsi" w:hAnsiTheme="minorHAnsi" w:cstheme="minorHAnsi"/>
        </w:rPr>
        <w:t xml:space="preserve"> </w:t>
      </w:r>
      <w:r w:rsidRPr="008304B3">
        <w:rPr>
          <w:rFonts w:asciiTheme="minorHAnsi" w:hAnsiTheme="minorHAnsi" w:cstheme="minorHAnsi"/>
        </w:rPr>
        <w:t xml:space="preserve">i zakresu działania archiwów zakładowych (Dz.U. 2011 nr 14 poz. 67 z </w:t>
      </w:r>
      <w:proofErr w:type="spellStart"/>
      <w:r w:rsidRPr="008304B3">
        <w:rPr>
          <w:rFonts w:asciiTheme="minorHAnsi" w:hAnsiTheme="minorHAnsi" w:cstheme="minorHAnsi"/>
        </w:rPr>
        <w:t>późn</w:t>
      </w:r>
      <w:proofErr w:type="spellEnd"/>
      <w:r w:rsidRPr="008304B3">
        <w:rPr>
          <w:rFonts w:asciiTheme="minorHAnsi" w:hAnsiTheme="minorHAnsi" w:cstheme="minorHAnsi"/>
        </w:rPr>
        <w:t xml:space="preserve">. zm.). </w:t>
      </w:r>
    </w:p>
    <w:p w14:paraId="1E9042D4" w14:textId="77777777" w:rsidR="004B1F1A" w:rsidRPr="008304B3" w:rsidRDefault="004B1F1A" w:rsidP="004B1F1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304B3">
        <w:rPr>
          <w:rFonts w:asciiTheme="minorHAnsi" w:hAnsiTheme="minorHAnsi" w:cstheme="minorHAnsi"/>
        </w:rPr>
        <w:t xml:space="preserve">W związku z przetwarzaniem Państwa danych osobowych przez Starostwo Powiatowe </w:t>
      </w:r>
      <w:r w:rsidRPr="008304B3">
        <w:rPr>
          <w:rFonts w:asciiTheme="minorHAnsi" w:hAnsiTheme="minorHAnsi" w:cstheme="minorHAnsi"/>
        </w:rPr>
        <w:br/>
        <w:t>w Piasecznie, przysługuje Państwu prawo do:</w:t>
      </w:r>
    </w:p>
    <w:p w14:paraId="1F607544" w14:textId="77777777" w:rsidR="004B1F1A" w:rsidRPr="008304B3" w:rsidRDefault="004B1F1A" w:rsidP="004B1F1A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304B3">
        <w:rPr>
          <w:rFonts w:asciiTheme="minorHAnsi" w:hAnsiTheme="minorHAnsi" w:cstheme="minorHAnsi"/>
        </w:rPr>
        <w:t>dostępu do treści danych, na podstawie art. 15 RODO,</w:t>
      </w:r>
    </w:p>
    <w:p w14:paraId="527F78A9" w14:textId="77777777" w:rsidR="004B1F1A" w:rsidRPr="008304B3" w:rsidRDefault="004B1F1A" w:rsidP="004B1F1A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304B3">
        <w:rPr>
          <w:rFonts w:asciiTheme="minorHAnsi" w:hAnsiTheme="minorHAnsi" w:cstheme="minorHAnsi"/>
        </w:rPr>
        <w:t>sprostowania danych, na podstawie art. 16 RODO,</w:t>
      </w:r>
    </w:p>
    <w:p w14:paraId="7F44C5C1" w14:textId="77777777" w:rsidR="004B1F1A" w:rsidRPr="008304B3" w:rsidRDefault="004B1F1A" w:rsidP="004B1F1A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304B3">
        <w:rPr>
          <w:rFonts w:asciiTheme="minorHAnsi" w:hAnsiTheme="minorHAnsi" w:cstheme="minorHAnsi"/>
        </w:rPr>
        <w:t>ograniczenia przetwarzania danych, na podstawie art. 18 RODO.</w:t>
      </w:r>
    </w:p>
    <w:p w14:paraId="0C637F91" w14:textId="77777777" w:rsidR="004B1F1A" w:rsidRPr="008304B3" w:rsidRDefault="004B1F1A" w:rsidP="004B1F1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304B3">
        <w:rPr>
          <w:rFonts w:asciiTheme="minorHAnsi" w:hAnsiTheme="minorHAnsi" w:cstheme="minorHAnsi"/>
        </w:rPr>
        <w:t xml:space="preserve">Przetwarzanie Państwa danych nie będzie odbywać się w sposób zautomatyzowany, </w:t>
      </w:r>
      <w:r w:rsidRPr="008304B3">
        <w:rPr>
          <w:rFonts w:asciiTheme="minorHAnsi" w:hAnsiTheme="minorHAnsi" w:cstheme="minorHAnsi"/>
        </w:rPr>
        <w:br/>
        <w:t>w tym nie będzie stosowane profilowanie.</w:t>
      </w:r>
    </w:p>
    <w:p w14:paraId="60219A4B" w14:textId="77777777" w:rsidR="004B1F1A" w:rsidRPr="008304B3" w:rsidRDefault="004B1F1A" w:rsidP="004B1F1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u w:val="single"/>
          <w:shd w:val="clear" w:color="auto" w:fill="FFFFFF"/>
        </w:rPr>
      </w:pPr>
      <w:r w:rsidRPr="008304B3">
        <w:rPr>
          <w:rFonts w:asciiTheme="minorHAnsi" w:hAnsiTheme="minorHAnsi" w:cstheme="minorHAnsi"/>
        </w:rPr>
        <w:t>W przypadku uznania, iż przetwarzanie danych osobowych narusza przepisy RODO, przysługuje Państwu prawo do wniesienia skargi do Prezesa Urzędu Ochrony Danych Osobowych.</w:t>
      </w:r>
    </w:p>
    <w:p w14:paraId="04290711" w14:textId="77777777" w:rsidR="004B1F1A" w:rsidRPr="008304B3" w:rsidRDefault="004B1F1A" w:rsidP="004B1F1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8304B3">
        <w:rPr>
          <w:rFonts w:asciiTheme="minorHAnsi" w:hAnsiTheme="minorHAnsi" w:cstheme="minorHAnsi"/>
          <w:shd w:val="clear" w:color="auto" w:fill="FFFFFF"/>
        </w:rPr>
        <w:t xml:space="preserve">Podanie danych jest obowiązkowe i wynika z przepisów prawa. Niepodanie danych uniemożliwi rozpatrzenie Państwa wniosku. </w:t>
      </w:r>
    </w:p>
    <w:p w14:paraId="0FF53CC0" w14:textId="77777777" w:rsidR="000A2087" w:rsidRPr="008304B3" w:rsidRDefault="000A2087" w:rsidP="009B3D03">
      <w:pPr>
        <w:rPr>
          <w:rFonts w:asciiTheme="minorHAnsi" w:hAnsiTheme="minorHAnsi" w:cstheme="minorHAnsi"/>
          <w:b/>
          <w:bCs/>
          <w:sz w:val="22"/>
          <w:szCs w:val="22"/>
        </w:rPr>
      </w:pPr>
    </w:p>
    <w:sectPr w:rsidR="000A2087" w:rsidRPr="008304B3" w:rsidSect="00845143">
      <w:footerReference w:type="even" r:id="rId9"/>
      <w:footerReference w:type="default" r:id="rId10"/>
      <w:endnotePr>
        <w:numFmt w:val="decimal"/>
      </w:endnotePr>
      <w:pgSz w:w="11906" w:h="16838"/>
      <w:pgMar w:top="1135" w:right="1417" w:bottom="1417" w:left="1417" w:header="170" w:footer="172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0AD7F" w14:textId="77777777" w:rsidR="004F6B77" w:rsidRDefault="004F6B77" w:rsidP="00E84397">
      <w:pPr>
        <w:pStyle w:val="Zawartotabeli"/>
      </w:pPr>
      <w:r>
        <w:separator/>
      </w:r>
    </w:p>
  </w:endnote>
  <w:endnote w:type="continuationSeparator" w:id="0">
    <w:p w14:paraId="48D003D2" w14:textId="77777777" w:rsidR="004F6B77" w:rsidRDefault="004F6B77" w:rsidP="00E84397">
      <w:pPr>
        <w:pStyle w:val="Zawartotabeli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4A719" w14:textId="77777777" w:rsidR="0064159B" w:rsidRDefault="0064159B" w:rsidP="00C249E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DB578D" w14:textId="77777777" w:rsidR="0064159B" w:rsidRDefault="0064159B" w:rsidP="006415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629"/>
      <w:gridCol w:w="4659"/>
    </w:tblGrid>
    <w:tr w:rsidR="008A3BDB" w:rsidRPr="00302215" w14:paraId="06C7210D" w14:textId="77777777" w:rsidTr="006379AE">
      <w:trPr>
        <w:trHeight w:val="80"/>
      </w:trPr>
      <w:tc>
        <w:tcPr>
          <w:tcW w:w="5148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F467C87" w14:textId="77777777" w:rsidR="008A3BDB" w:rsidRPr="00302215" w:rsidRDefault="008A3BDB" w:rsidP="008A3BDB">
          <w:pPr>
            <w:pStyle w:val="Stopka"/>
            <w:tabs>
              <w:tab w:val="clear" w:pos="4536"/>
              <w:tab w:val="clear" w:pos="9072"/>
            </w:tabs>
            <w:jc w:val="both"/>
            <w:rPr>
              <w:rFonts w:ascii="Calibri" w:hAnsi="Calibri"/>
              <w:i/>
              <w:sz w:val="16"/>
              <w:szCs w:val="16"/>
            </w:rPr>
          </w:pPr>
        </w:p>
      </w:tc>
      <w:tc>
        <w:tcPr>
          <w:tcW w:w="513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3E240456" w14:textId="77777777" w:rsidR="008A3BDB" w:rsidRPr="00302215" w:rsidRDefault="008A3BDB" w:rsidP="008A3BDB">
          <w:pPr>
            <w:pStyle w:val="Stopka"/>
            <w:tabs>
              <w:tab w:val="clear" w:pos="4536"/>
              <w:tab w:val="clear" w:pos="9072"/>
            </w:tabs>
            <w:jc w:val="right"/>
            <w:rPr>
              <w:rFonts w:ascii="Calibri" w:hAnsi="Calibri"/>
              <w:sz w:val="16"/>
              <w:szCs w:val="16"/>
            </w:rPr>
          </w:pPr>
          <w:r w:rsidRPr="00302215">
            <w:rPr>
              <w:rFonts w:ascii="Calibri" w:hAnsi="Calibri"/>
              <w:sz w:val="16"/>
              <w:szCs w:val="16"/>
            </w:rPr>
            <w:t xml:space="preserve">Strona </w: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begin"/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instrText xml:space="preserve"> PAGE </w:instrTex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separate"/>
          </w:r>
          <w:r w:rsidR="00913DF5">
            <w:rPr>
              <w:rStyle w:val="Numerstrony"/>
              <w:rFonts w:ascii="Calibri" w:hAnsi="Calibri"/>
              <w:noProof/>
              <w:sz w:val="16"/>
              <w:szCs w:val="16"/>
            </w:rPr>
            <w:t>1</w: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end"/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t xml:space="preserve"> z </w: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begin"/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instrText xml:space="preserve"> NUMPAGES </w:instrTex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separate"/>
          </w:r>
          <w:r w:rsidR="00913DF5">
            <w:rPr>
              <w:rStyle w:val="Numerstrony"/>
              <w:rFonts w:ascii="Calibri" w:hAnsi="Calibri"/>
              <w:noProof/>
              <w:sz w:val="16"/>
              <w:szCs w:val="16"/>
            </w:rPr>
            <w:t>2</w:t>
          </w:r>
          <w:r w:rsidRPr="00302215">
            <w:rPr>
              <w:rStyle w:val="Numerstrony"/>
              <w:rFonts w:ascii="Calibri" w:hAnsi="Calibri"/>
              <w:sz w:val="16"/>
              <w:szCs w:val="16"/>
            </w:rPr>
            <w:fldChar w:fldCharType="end"/>
          </w:r>
        </w:p>
      </w:tc>
    </w:tr>
  </w:tbl>
  <w:p w14:paraId="204B9FFB" w14:textId="77777777" w:rsidR="008A3BDB" w:rsidRDefault="008A3BDB" w:rsidP="008A3BDB">
    <w:pPr>
      <w:pStyle w:val="Stopka"/>
    </w:pPr>
  </w:p>
  <w:p w14:paraId="104512C3" w14:textId="77777777" w:rsidR="008A3BDB" w:rsidRDefault="008A3BDB">
    <w:pPr>
      <w:pStyle w:val="Stopka"/>
    </w:pPr>
  </w:p>
  <w:p w14:paraId="44ED8D9E" w14:textId="77777777" w:rsidR="0064159B" w:rsidRDefault="0064159B" w:rsidP="0064159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54689" w14:textId="77777777" w:rsidR="004F6B77" w:rsidRDefault="004F6B77" w:rsidP="00E84397">
      <w:pPr>
        <w:pStyle w:val="Zawartotabeli"/>
      </w:pPr>
      <w:r>
        <w:separator/>
      </w:r>
    </w:p>
  </w:footnote>
  <w:footnote w:type="continuationSeparator" w:id="0">
    <w:p w14:paraId="149C54DE" w14:textId="77777777" w:rsidR="004F6B77" w:rsidRDefault="004F6B77" w:rsidP="00E84397">
      <w:pPr>
        <w:pStyle w:val="Zawartotabeli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A1DF7"/>
    <w:multiLevelType w:val="hybridMultilevel"/>
    <w:tmpl w:val="EFC88208"/>
    <w:lvl w:ilvl="0" w:tplc="17C645C4">
      <w:numFmt w:val="bullet"/>
      <w:lvlText w:val=""/>
      <w:lvlJc w:val="left"/>
      <w:rPr>
        <w:rFonts w:ascii="Symbol" w:eastAsia="Times New Roman" w:hAnsi="Symbol" w:cs="Calibri Light" w:hint="default"/>
        <w:b w:val="0"/>
        <w:i/>
        <w:sz w:val="24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41162"/>
    <w:multiLevelType w:val="hybridMultilevel"/>
    <w:tmpl w:val="4A84F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31343"/>
    <w:multiLevelType w:val="hybridMultilevel"/>
    <w:tmpl w:val="E4C04128"/>
    <w:lvl w:ilvl="0" w:tplc="B8E824EC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95DB9"/>
    <w:multiLevelType w:val="hybridMultilevel"/>
    <w:tmpl w:val="72467A30"/>
    <w:lvl w:ilvl="0" w:tplc="18ACFB06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B2AE2"/>
    <w:multiLevelType w:val="hybridMultilevel"/>
    <w:tmpl w:val="A52C2B8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8356C1"/>
    <w:multiLevelType w:val="hybridMultilevel"/>
    <w:tmpl w:val="CCF43F4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A614F1"/>
    <w:multiLevelType w:val="hybridMultilevel"/>
    <w:tmpl w:val="410235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7624AD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4C72524"/>
    <w:multiLevelType w:val="hybridMultilevel"/>
    <w:tmpl w:val="072C991A"/>
    <w:lvl w:ilvl="0" w:tplc="8B38480E">
      <w:start w:val="1"/>
      <w:numFmt w:val="bullet"/>
      <w:lvlText w:val=""/>
      <w:lvlJc w:val="left"/>
      <w:pPr>
        <w:tabs>
          <w:tab w:val="num" w:pos="510"/>
        </w:tabs>
        <w:ind w:left="397" w:hanging="113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87300F"/>
    <w:multiLevelType w:val="hybridMultilevel"/>
    <w:tmpl w:val="E2240D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E0DEE"/>
    <w:multiLevelType w:val="hybridMultilevel"/>
    <w:tmpl w:val="8CD8E6E8"/>
    <w:lvl w:ilvl="0" w:tplc="51B4DE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0D067C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F8E77B3"/>
    <w:multiLevelType w:val="hybridMultilevel"/>
    <w:tmpl w:val="1016780E"/>
    <w:lvl w:ilvl="0" w:tplc="72E2AD0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33B56"/>
    <w:multiLevelType w:val="hybridMultilevel"/>
    <w:tmpl w:val="264A5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F02A3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FE666A0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37391519">
    <w:abstractNumId w:val="13"/>
  </w:num>
  <w:num w:numId="2" w16cid:durableId="101462301">
    <w:abstractNumId w:val="14"/>
  </w:num>
  <w:num w:numId="3" w16cid:durableId="30157245">
    <w:abstractNumId w:val="10"/>
  </w:num>
  <w:num w:numId="4" w16cid:durableId="212540714">
    <w:abstractNumId w:val="6"/>
  </w:num>
  <w:num w:numId="5" w16cid:durableId="1142621123">
    <w:abstractNumId w:val="3"/>
  </w:num>
  <w:num w:numId="6" w16cid:durableId="1554656914">
    <w:abstractNumId w:val="7"/>
  </w:num>
  <w:num w:numId="7" w16cid:durableId="1425611076">
    <w:abstractNumId w:val="9"/>
  </w:num>
  <w:num w:numId="8" w16cid:durableId="346442677">
    <w:abstractNumId w:val="8"/>
  </w:num>
  <w:num w:numId="9" w16cid:durableId="7825740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0225910">
    <w:abstractNumId w:val="0"/>
  </w:num>
  <w:num w:numId="11" w16cid:durableId="427164884">
    <w:abstractNumId w:val="2"/>
  </w:num>
  <w:num w:numId="12" w16cid:durableId="1894272930">
    <w:abstractNumId w:val="11"/>
  </w:num>
  <w:num w:numId="13" w16cid:durableId="564680128">
    <w:abstractNumId w:val="4"/>
  </w:num>
  <w:num w:numId="14" w16cid:durableId="1664507866">
    <w:abstractNumId w:val="5"/>
  </w:num>
  <w:num w:numId="15" w16cid:durableId="1215704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261C"/>
    <w:rsid w:val="00027AC6"/>
    <w:rsid w:val="00032BAB"/>
    <w:rsid w:val="00061415"/>
    <w:rsid w:val="0007533E"/>
    <w:rsid w:val="000766DF"/>
    <w:rsid w:val="000827E8"/>
    <w:rsid w:val="000A2087"/>
    <w:rsid w:val="000C19A6"/>
    <w:rsid w:val="000E5E76"/>
    <w:rsid w:val="000F54DB"/>
    <w:rsid w:val="0011142E"/>
    <w:rsid w:val="00113300"/>
    <w:rsid w:val="001363C6"/>
    <w:rsid w:val="00140F35"/>
    <w:rsid w:val="00142DD7"/>
    <w:rsid w:val="00145377"/>
    <w:rsid w:val="0016305E"/>
    <w:rsid w:val="001725A8"/>
    <w:rsid w:val="001D66D2"/>
    <w:rsid w:val="001E10F5"/>
    <w:rsid w:val="001E13CA"/>
    <w:rsid w:val="001E74AA"/>
    <w:rsid w:val="0020106D"/>
    <w:rsid w:val="002013AB"/>
    <w:rsid w:val="00250561"/>
    <w:rsid w:val="00275AE7"/>
    <w:rsid w:val="00295979"/>
    <w:rsid w:val="00300B9B"/>
    <w:rsid w:val="00322F7B"/>
    <w:rsid w:val="00331503"/>
    <w:rsid w:val="003A3AA1"/>
    <w:rsid w:val="003C5B51"/>
    <w:rsid w:val="003F3B81"/>
    <w:rsid w:val="00400F86"/>
    <w:rsid w:val="00417D95"/>
    <w:rsid w:val="00420F88"/>
    <w:rsid w:val="004604C3"/>
    <w:rsid w:val="004633A9"/>
    <w:rsid w:val="00465C90"/>
    <w:rsid w:val="00470D31"/>
    <w:rsid w:val="004B1F1A"/>
    <w:rsid w:val="004B3C1D"/>
    <w:rsid w:val="004B6C5D"/>
    <w:rsid w:val="004C2BAA"/>
    <w:rsid w:val="004C3077"/>
    <w:rsid w:val="004D7C7B"/>
    <w:rsid w:val="004F365A"/>
    <w:rsid w:val="004F6B77"/>
    <w:rsid w:val="005047D8"/>
    <w:rsid w:val="00507445"/>
    <w:rsid w:val="005616FA"/>
    <w:rsid w:val="00565887"/>
    <w:rsid w:val="005E1D64"/>
    <w:rsid w:val="006178DD"/>
    <w:rsid w:val="006306D6"/>
    <w:rsid w:val="0063286D"/>
    <w:rsid w:val="00632FDC"/>
    <w:rsid w:val="00633020"/>
    <w:rsid w:val="006331E8"/>
    <w:rsid w:val="006379AE"/>
    <w:rsid w:val="0064159B"/>
    <w:rsid w:val="00653753"/>
    <w:rsid w:val="00682D84"/>
    <w:rsid w:val="00684685"/>
    <w:rsid w:val="00692A21"/>
    <w:rsid w:val="00693A35"/>
    <w:rsid w:val="006B6BCC"/>
    <w:rsid w:val="006C51EA"/>
    <w:rsid w:val="006E4FB4"/>
    <w:rsid w:val="006F7F42"/>
    <w:rsid w:val="0071402B"/>
    <w:rsid w:val="00714E8F"/>
    <w:rsid w:val="00743469"/>
    <w:rsid w:val="00744055"/>
    <w:rsid w:val="00761226"/>
    <w:rsid w:val="007719B4"/>
    <w:rsid w:val="00790A73"/>
    <w:rsid w:val="0079628F"/>
    <w:rsid w:val="007A2661"/>
    <w:rsid w:val="007A486F"/>
    <w:rsid w:val="007D58D9"/>
    <w:rsid w:val="008304B3"/>
    <w:rsid w:val="00845143"/>
    <w:rsid w:val="008A3BDB"/>
    <w:rsid w:val="008B70A4"/>
    <w:rsid w:val="00900931"/>
    <w:rsid w:val="00913DF5"/>
    <w:rsid w:val="00957462"/>
    <w:rsid w:val="00975B86"/>
    <w:rsid w:val="00984FC1"/>
    <w:rsid w:val="00985464"/>
    <w:rsid w:val="00997BEE"/>
    <w:rsid w:val="009B3D03"/>
    <w:rsid w:val="009D4A44"/>
    <w:rsid w:val="009D6F58"/>
    <w:rsid w:val="00A03D88"/>
    <w:rsid w:val="00A17246"/>
    <w:rsid w:val="00A24617"/>
    <w:rsid w:val="00A30FC1"/>
    <w:rsid w:val="00A41978"/>
    <w:rsid w:val="00A4626C"/>
    <w:rsid w:val="00A475AB"/>
    <w:rsid w:val="00A47DD3"/>
    <w:rsid w:val="00AC1C96"/>
    <w:rsid w:val="00AF3CB7"/>
    <w:rsid w:val="00AF756C"/>
    <w:rsid w:val="00B2261C"/>
    <w:rsid w:val="00B401F0"/>
    <w:rsid w:val="00B6230A"/>
    <w:rsid w:val="00B64C5F"/>
    <w:rsid w:val="00B95D1A"/>
    <w:rsid w:val="00B96300"/>
    <w:rsid w:val="00BB2ECD"/>
    <w:rsid w:val="00BC1589"/>
    <w:rsid w:val="00BD48BA"/>
    <w:rsid w:val="00BF5B58"/>
    <w:rsid w:val="00C23EDE"/>
    <w:rsid w:val="00C249EE"/>
    <w:rsid w:val="00C6569B"/>
    <w:rsid w:val="00C82C40"/>
    <w:rsid w:val="00CB2C82"/>
    <w:rsid w:val="00CF1A32"/>
    <w:rsid w:val="00CF5AF4"/>
    <w:rsid w:val="00D148A0"/>
    <w:rsid w:val="00D966F9"/>
    <w:rsid w:val="00DB50D5"/>
    <w:rsid w:val="00DC62DE"/>
    <w:rsid w:val="00E21077"/>
    <w:rsid w:val="00E24CBB"/>
    <w:rsid w:val="00E253F0"/>
    <w:rsid w:val="00E511C1"/>
    <w:rsid w:val="00E75359"/>
    <w:rsid w:val="00E82463"/>
    <w:rsid w:val="00E84397"/>
    <w:rsid w:val="00ED581A"/>
    <w:rsid w:val="00EF561D"/>
    <w:rsid w:val="00F06524"/>
    <w:rsid w:val="00F35820"/>
    <w:rsid w:val="00F758F6"/>
    <w:rsid w:val="00F85D02"/>
    <w:rsid w:val="00F97246"/>
    <w:rsid w:val="00FA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FD631"/>
  <w15:docId w15:val="{68C5AA3E-1245-4D38-B3AA-3F2D19AEA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4248" w:firstLine="708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4"/>
    </w:rPr>
  </w:style>
  <w:style w:type="paragraph" w:customStyle="1" w:styleId="Zawartotabeli">
    <w:name w:val="Zawartość tabeli"/>
    <w:basedOn w:val="Normalny"/>
    <w:rsid w:val="00F85D02"/>
    <w:pPr>
      <w:suppressLineNumbers/>
      <w:suppressAutoHyphens/>
    </w:pPr>
    <w:rPr>
      <w:lang w:eastAsia="ar-SA"/>
    </w:rPr>
  </w:style>
  <w:style w:type="paragraph" w:styleId="Tekstprzypisudolnego">
    <w:name w:val="footnote text"/>
    <w:basedOn w:val="Normalny"/>
    <w:semiHidden/>
    <w:rsid w:val="00AF756C"/>
  </w:style>
  <w:style w:type="character" w:styleId="Odwoanieprzypisudolnego">
    <w:name w:val="footnote reference"/>
    <w:semiHidden/>
    <w:rsid w:val="00AF756C"/>
    <w:rPr>
      <w:vertAlign w:val="superscript"/>
    </w:rPr>
  </w:style>
  <w:style w:type="paragraph" w:styleId="Tekstprzypisukocowego">
    <w:name w:val="endnote text"/>
    <w:basedOn w:val="Normalny"/>
    <w:semiHidden/>
    <w:rsid w:val="007A486F"/>
  </w:style>
  <w:style w:type="character" w:styleId="Odwoanieprzypisukocowego">
    <w:name w:val="endnote reference"/>
    <w:semiHidden/>
    <w:rsid w:val="007A486F"/>
    <w:rPr>
      <w:vertAlign w:val="superscript"/>
    </w:rPr>
  </w:style>
  <w:style w:type="paragraph" w:styleId="Stopka">
    <w:name w:val="footer"/>
    <w:basedOn w:val="Normalny"/>
    <w:link w:val="StopkaZnak"/>
    <w:rsid w:val="006415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4159B"/>
  </w:style>
  <w:style w:type="paragraph" w:styleId="Nagwek">
    <w:name w:val="header"/>
    <w:basedOn w:val="Normalny"/>
    <w:rsid w:val="0064159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8A3B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A3BDB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8A3BDB"/>
  </w:style>
  <w:style w:type="character" w:styleId="Hipercze">
    <w:name w:val="Hyperlink"/>
    <w:unhideWhenUsed/>
    <w:rsid w:val="00900931"/>
    <w:rPr>
      <w:color w:val="0000FF"/>
      <w:u w:val="single"/>
    </w:rPr>
  </w:style>
  <w:style w:type="paragraph" w:customStyle="1" w:styleId="Standard">
    <w:name w:val="Standard"/>
    <w:rsid w:val="00900931"/>
    <w:pPr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900931"/>
    <w:pPr>
      <w:jc w:val="both"/>
    </w:pPr>
    <w:rPr>
      <w:sz w:val="26"/>
      <w:szCs w:val="26"/>
    </w:rPr>
  </w:style>
  <w:style w:type="paragraph" w:customStyle="1" w:styleId="Framecontents">
    <w:name w:val="Frame contents"/>
    <w:basedOn w:val="Textbody"/>
    <w:rsid w:val="00900931"/>
  </w:style>
  <w:style w:type="paragraph" w:styleId="Akapitzlist">
    <w:name w:val="List Paragraph"/>
    <w:basedOn w:val="Normalny"/>
    <w:uiPriority w:val="34"/>
    <w:qFormat/>
    <w:rsid w:val="004B1F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65170-3857-4E3B-A15B-4EEE56FB8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911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Nazwa inwestora:                                                                  Wągrowiec, dn</vt:lpstr>
    </vt:vector>
  </TitlesOfParts>
  <Company>starostwo</Company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Nazwa inwestora:                                                                  Wągrowiec, dn</dc:title>
  <dc:creator>Geodezja</dc:creator>
  <cp:lastModifiedBy>Konrad Winniewski</cp:lastModifiedBy>
  <cp:revision>24</cp:revision>
  <cp:lastPrinted>2025-09-05T10:20:00Z</cp:lastPrinted>
  <dcterms:created xsi:type="dcterms:W3CDTF">2021-12-06T12:12:00Z</dcterms:created>
  <dcterms:modified xsi:type="dcterms:W3CDTF">2026-08-10T11:46:00Z</dcterms:modified>
</cp:coreProperties>
</file>