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harts/colors1.xml" ContentType="application/vnd.ms-office.chartcolorstyle+xml"/>
  <Override PartName="/word/charts/style1.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jc w:val="center"/>
        <w:tblLayout w:type="fixed"/>
        <w:tblLook w:val="04A0" w:firstRow="1" w:lastRow="0" w:firstColumn="1" w:lastColumn="0" w:noHBand="0" w:noVBand="1"/>
      </w:tblPr>
      <w:tblGrid>
        <w:gridCol w:w="10065"/>
      </w:tblGrid>
      <w:tr w:rsidR="00F84481" w:rsidRPr="00B51799" w14:paraId="436B5DC7" w14:textId="77777777" w:rsidTr="009E10D2">
        <w:trPr>
          <w:trHeight w:val="8930"/>
          <w:jc w:val="center"/>
        </w:trPr>
        <w:tc>
          <w:tcPr>
            <w:tcW w:w="10065" w:type="dxa"/>
            <w:shd w:val="clear" w:color="auto" w:fill="auto"/>
            <w:vAlign w:val="center"/>
          </w:tcPr>
          <w:p w14:paraId="7641551E" w14:textId="44E19B2F" w:rsidR="00F84481" w:rsidRPr="00B51799" w:rsidRDefault="00B61B1F" w:rsidP="00F84481">
            <w:pPr>
              <w:pStyle w:val="-Punktator"/>
              <w:numPr>
                <w:ilvl w:val="0"/>
                <w:numId w:val="0"/>
              </w:numPr>
              <w:ind w:left="714" w:hanging="357"/>
              <w:rPr>
                <w:highlight w:val="yellow"/>
              </w:rPr>
            </w:pPr>
            <w:bookmarkStart w:id="0" w:name="_GoBack"/>
            <w:bookmarkEnd w:id="0"/>
            <w:r>
              <w:rPr>
                <w:noProof/>
                <w:lang w:val="pl-PL" w:eastAsia="pl-PL"/>
              </w:rPr>
              <w:drawing>
                <wp:anchor distT="0" distB="0" distL="114300" distR="114300" simplePos="0" relativeHeight="251655168" behindDoc="0" locked="0" layoutInCell="1" allowOverlap="1" wp14:anchorId="74690D82" wp14:editId="4E62F1C3">
                  <wp:simplePos x="0" y="0"/>
                  <wp:positionH relativeFrom="column">
                    <wp:posOffset>844550</wp:posOffset>
                  </wp:positionH>
                  <wp:positionV relativeFrom="paragraph">
                    <wp:posOffset>632460</wp:posOffset>
                  </wp:positionV>
                  <wp:extent cx="4476750" cy="5210810"/>
                  <wp:effectExtent l="0" t="0" r="0" b="0"/>
                  <wp:wrapSquare wrapText="bothSides"/>
                  <wp:docPr id="28" name="Obraz 1" descr="C:\Users\robo.robert-PC\Desktop\POL_powiat_piaseczyński_COA_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robo.robert-PC\Desktop\POL_powiat_piaseczyński_COA_1.svg.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76750" cy="521081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84481" w:rsidRPr="00B51799" w14:paraId="0D5664B7" w14:textId="77777777" w:rsidTr="009E10D2">
        <w:trPr>
          <w:trHeight w:val="822"/>
          <w:jc w:val="center"/>
        </w:trPr>
        <w:tc>
          <w:tcPr>
            <w:tcW w:w="10065" w:type="dxa"/>
            <w:shd w:val="clear" w:color="auto" w:fill="auto"/>
            <w:vAlign w:val="center"/>
          </w:tcPr>
          <w:p w14:paraId="08F986AB" w14:textId="77777777" w:rsidR="00F84481" w:rsidRPr="001F30D0" w:rsidRDefault="00F84481" w:rsidP="00F84481">
            <w:pPr>
              <w:ind w:firstLine="0"/>
              <w:jc w:val="center"/>
              <w:rPr>
                <w:rFonts w:ascii="Century Gothic" w:hAnsi="Century Gothic"/>
                <w:noProof/>
                <w:sz w:val="40"/>
              </w:rPr>
            </w:pPr>
            <w:bookmarkStart w:id="1" w:name="_Hlk500403122"/>
            <w:bookmarkEnd w:id="1"/>
          </w:p>
          <w:p w14:paraId="67B00CC2" w14:textId="77777777" w:rsidR="00F84481" w:rsidRPr="001F30D0" w:rsidRDefault="00F84481" w:rsidP="00F84481">
            <w:pPr>
              <w:ind w:firstLine="0"/>
              <w:jc w:val="center"/>
              <w:rPr>
                <w:rFonts w:ascii="Century Gothic" w:hAnsi="Century Gothic"/>
                <w:noProof/>
                <w:sz w:val="40"/>
              </w:rPr>
            </w:pPr>
            <w:r w:rsidRPr="001F30D0">
              <w:rPr>
                <w:rFonts w:ascii="Century Gothic" w:hAnsi="Century Gothic"/>
                <w:noProof/>
                <w:sz w:val="40"/>
              </w:rPr>
              <w:t>RAPORT Z WYKONANIA</w:t>
            </w:r>
          </w:p>
          <w:p w14:paraId="67E668FB" w14:textId="0D539212" w:rsidR="00F84481" w:rsidRPr="001F30D0" w:rsidRDefault="00B61B1F" w:rsidP="00F84481">
            <w:pPr>
              <w:ind w:firstLine="0"/>
              <w:jc w:val="center"/>
              <w:rPr>
                <w:rFonts w:ascii="Century Gothic" w:hAnsi="Century Gothic"/>
                <w:noProof/>
              </w:rPr>
            </w:pPr>
            <w:r w:rsidRPr="00B907CD">
              <w:rPr>
                <w:rFonts w:ascii="Arial" w:hAnsi="Arial"/>
                <w:noProof/>
                <w:color w:val="FFFFFF"/>
                <w:sz w:val="32"/>
                <w:lang w:eastAsia="pl-PL"/>
              </w:rPr>
              <mc:AlternateContent>
                <mc:Choice Requires="wps">
                  <w:drawing>
                    <wp:anchor distT="0" distB="0" distL="114300" distR="114300" simplePos="0" relativeHeight="251658240" behindDoc="1" locked="0" layoutInCell="1" allowOverlap="1" wp14:anchorId="7D383181" wp14:editId="3B783344">
                      <wp:simplePos x="0" y="0"/>
                      <wp:positionH relativeFrom="column">
                        <wp:posOffset>-848360</wp:posOffset>
                      </wp:positionH>
                      <wp:positionV relativeFrom="paragraph">
                        <wp:posOffset>125095</wp:posOffset>
                      </wp:positionV>
                      <wp:extent cx="10644505" cy="1244600"/>
                      <wp:effectExtent l="23495" t="22860" r="38100" b="46990"/>
                      <wp:wrapNone/>
                      <wp:docPr id="14" name="Prostokąt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644505" cy="1244600"/>
                              </a:xfrm>
                              <a:prstGeom prst="rect">
                                <a:avLst/>
                              </a:prstGeom>
                              <a:solidFill>
                                <a:srgbClr val="C00000"/>
                              </a:solidFill>
                              <a:ln w="38100">
                                <a:solidFill>
                                  <a:srgbClr val="C00000"/>
                                </a:solidFill>
                                <a:miter lim="800000"/>
                                <a:headEnd/>
                                <a:tailEnd/>
                              </a:ln>
                              <a:effectLst>
                                <a:outerShdw dist="28398" dir="3806097" algn="ctr" rotWithShape="0">
                                  <a:srgbClr val="243F60">
                                    <a:alpha val="50000"/>
                                  </a:srgb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3046C6" id="Prostokąt 11" o:spid="_x0000_s1026" style="position:absolute;margin-left:-66.8pt;margin-top:9.85pt;width:838.15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" fillcolor="#c00000" strokecolor="#c00000" strokeweight="3pt">
                      <v:shadow on="t" color="#243f60" opacity=".5" offset="1pt"/>
                      <v:path arrowok="t"/>
                    </v:rect>
                  </w:pict>
                </mc:Fallback>
              </mc:AlternateContent>
            </w:r>
          </w:p>
        </w:tc>
      </w:tr>
      <w:tr w:rsidR="00F84481" w:rsidRPr="00B51799" w14:paraId="4AE78597" w14:textId="77777777" w:rsidTr="009E10D2">
        <w:trPr>
          <w:trHeight w:val="1531"/>
          <w:jc w:val="center"/>
        </w:trPr>
        <w:tc>
          <w:tcPr>
            <w:tcW w:w="10065" w:type="dxa"/>
            <w:shd w:val="clear" w:color="auto" w:fill="auto"/>
            <w:vAlign w:val="center"/>
          </w:tcPr>
          <w:p w14:paraId="466279CD" w14:textId="77777777" w:rsidR="00F84481" w:rsidRPr="001F30D0" w:rsidRDefault="00F84481" w:rsidP="00F84481">
            <w:pPr>
              <w:ind w:firstLine="0"/>
              <w:jc w:val="center"/>
              <w:rPr>
                <w:rFonts w:ascii="Century Gothic" w:hAnsi="Century Gothic" w:cs="Aharoni"/>
                <w:color w:val="FFFFFF"/>
                <w:sz w:val="34"/>
                <w:szCs w:val="34"/>
              </w:rPr>
            </w:pPr>
            <w:r w:rsidRPr="001F30D0">
              <w:rPr>
                <w:rFonts w:ascii="Century Gothic" w:hAnsi="Century Gothic" w:cs="Aharoni"/>
                <w:color w:val="FFFFFF"/>
                <w:sz w:val="34"/>
                <w:szCs w:val="34"/>
              </w:rPr>
              <w:t xml:space="preserve">PROGRAMU OCHRONY ŚRODOWISKA DLA </w:t>
            </w:r>
            <w:r w:rsidRPr="001F30D0">
              <w:rPr>
                <w:rFonts w:ascii="Century Gothic" w:hAnsi="Century Gothic" w:cs="Aharoni"/>
                <w:color w:val="FFFFFF"/>
                <w:sz w:val="34"/>
                <w:szCs w:val="34"/>
              </w:rPr>
              <w:br/>
            </w:r>
            <w:r w:rsidRPr="001F30D0">
              <w:rPr>
                <w:rFonts w:ascii="Century Gothic" w:hAnsi="Century Gothic" w:cs="Aharoni"/>
                <w:b/>
                <w:color w:val="FFFFFF"/>
                <w:sz w:val="34"/>
                <w:szCs w:val="34"/>
              </w:rPr>
              <w:t>POWIATU PIASECZYŃSKIEGO</w:t>
            </w:r>
            <w:r w:rsidRPr="001F30D0">
              <w:rPr>
                <w:rFonts w:ascii="Century Gothic" w:hAnsi="Century Gothic" w:cs="Aharoni"/>
                <w:color w:val="FFFFFF"/>
                <w:sz w:val="34"/>
                <w:szCs w:val="34"/>
              </w:rPr>
              <w:br/>
            </w:r>
            <w:r w:rsidR="00E54018">
              <w:rPr>
                <w:rFonts w:ascii="Century Gothic" w:hAnsi="Century Gothic" w:cs="Aharoni"/>
                <w:color w:val="FFFFFF"/>
                <w:sz w:val="34"/>
                <w:szCs w:val="34"/>
              </w:rPr>
              <w:t>DO ROKU 2023</w:t>
            </w:r>
            <w:r w:rsidRPr="001F30D0">
              <w:rPr>
                <w:rFonts w:ascii="Century Gothic" w:hAnsi="Century Gothic" w:cs="Aharoni"/>
                <w:color w:val="FFFFFF"/>
                <w:sz w:val="34"/>
                <w:szCs w:val="34"/>
              </w:rPr>
              <w:t xml:space="preserve"> Z PERSPEKTYWĄ NA LATA</w:t>
            </w:r>
            <w:r w:rsidR="0067285B">
              <w:rPr>
                <w:rFonts w:ascii="Century Gothic" w:hAnsi="Century Gothic" w:cs="Aharoni"/>
                <w:color w:val="FFFFFF"/>
                <w:sz w:val="34"/>
                <w:szCs w:val="34"/>
              </w:rPr>
              <w:t xml:space="preserve"> </w:t>
            </w:r>
            <w:r w:rsidRPr="001F30D0">
              <w:rPr>
                <w:rFonts w:ascii="Century Gothic" w:hAnsi="Century Gothic" w:cs="Aharoni"/>
                <w:color w:val="FFFFFF"/>
                <w:sz w:val="34"/>
                <w:szCs w:val="34"/>
              </w:rPr>
              <w:t>202</w:t>
            </w:r>
            <w:r w:rsidR="00E54018">
              <w:rPr>
                <w:rFonts w:ascii="Century Gothic" w:hAnsi="Century Gothic" w:cs="Aharoni"/>
                <w:color w:val="FFFFFF"/>
                <w:sz w:val="34"/>
                <w:szCs w:val="34"/>
              </w:rPr>
              <w:t>4</w:t>
            </w:r>
            <w:r w:rsidRPr="001F30D0">
              <w:rPr>
                <w:rFonts w:ascii="Century Gothic" w:hAnsi="Century Gothic" w:cs="Aharoni"/>
                <w:color w:val="FFFFFF"/>
                <w:sz w:val="34"/>
                <w:szCs w:val="34"/>
              </w:rPr>
              <w:t xml:space="preserve"> - 202</w:t>
            </w:r>
            <w:r w:rsidR="00E54018">
              <w:rPr>
                <w:rFonts w:ascii="Century Gothic" w:hAnsi="Century Gothic" w:cs="Aharoni"/>
                <w:color w:val="FFFFFF"/>
                <w:sz w:val="34"/>
                <w:szCs w:val="34"/>
              </w:rPr>
              <w:t>7</w:t>
            </w:r>
          </w:p>
        </w:tc>
      </w:tr>
      <w:tr w:rsidR="00F84481" w:rsidRPr="00B51799" w14:paraId="297E2B80" w14:textId="77777777" w:rsidTr="009E10D2">
        <w:trPr>
          <w:trHeight w:val="794"/>
          <w:jc w:val="center"/>
        </w:trPr>
        <w:tc>
          <w:tcPr>
            <w:tcW w:w="10065" w:type="dxa"/>
            <w:shd w:val="clear" w:color="auto" w:fill="auto"/>
            <w:vAlign w:val="center"/>
          </w:tcPr>
          <w:p w14:paraId="2EFCBCB6" w14:textId="77777777" w:rsidR="00F84481" w:rsidRPr="001F30D0" w:rsidRDefault="00F84481" w:rsidP="00F84481">
            <w:pPr>
              <w:ind w:firstLine="0"/>
              <w:jc w:val="center"/>
              <w:rPr>
                <w:rFonts w:ascii="Century Gothic" w:hAnsi="Century Gothic" w:cs="Aharoni"/>
                <w:color w:val="000000"/>
                <w:sz w:val="28"/>
              </w:rPr>
            </w:pPr>
          </w:p>
          <w:p w14:paraId="30E05734" w14:textId="77777777" w:rsidR="00F84481" w:rsidRPr="001F30D0" w:rsidRDefault="00F84481" w:rsidP="00F84481">
            <w:pPr>
              <w:ind w:firstLine="0"/>
              <w:jc w:val="center"/>
              <w:rPr>
                <w:rFonts w:ascii="Century Gothic" w:hAnsi="Century Gothic" w:cs="Aharoni"/>
                <w:sz w:val="44"/>
              </w:rPr>
            </w:pPr>
            <w:r w:rsidRPr="001F30D0">
              <w:rPr>
                <w:rFonts w:ascii="Century Gothic" w:hAnsi="Century Gothic" w:cs="Aharoni"/>
                <w:color w:val="000000"/>
                <w:sz w:val="28"/>
              </w:rPr>
              <w:t>ZA OKRES OD 1 STYCZNIA 20</w:t>
            </w:r>
            <w:r w:rsidR="00E54018">
              <w:rPr>
                <w:rFonts w:ascii="Century Gothic" w:hAnsi="Century Gothic" w:cs="Aharoni"/>
                <w:color w:val="000000"/>
                <w:sz w:val="28"/>
              </w:rPr>
              <w:t>20</w:t>
            </w:r>
            <w:r w:rsidRPr="001F30D0">
              <w:rPr>
                <w:rFonts w:ascii="Century Gothic" w:hAnsi="Century Gothic" w:cs="Aharoni"/>
                <w:color w:val="000000"/>
                <w:sz w:val="28"/>
              </w:rPr>
              <w:t xml:space="preserve"> DO 31 GRUDNIA 20</w:t>
            </w:r>
            <w:r w:rsidR="00E54018">
              <w:rPr>
                <w:rFonts w:ascii="Century Gothic" w:hAnsi="Century Gothic" w:cs="Aharoni"/>
                <w:color w:val="000000"/>
                <w:sz w:val="28"/>
              </w:rPr>
              <w:t>21</w:t>
            </w:r>
          </w:p>
        </w:tc>
      </w:tr>
    </w:tbl>
    <w:p w14:paraId="68579D85" w14:textId="77777777" w:rsidR="009E10D2" w:rsidRDefault="009E10D2" w:rsidP="00F84481">
      <w:pPr>
        <w:ind w:firstLine="0"/>
        <w:rPr>
          <w:highlight w:val="yellow"/>
        </w:rPr>
        <w:sectPr w:rsidR="009E10D2" w:rsidSect="009E10D2">
          <w:footerReference w:type="default" r:id="rId14"/>
          <w:pgSz w:w="11906" w:h="16838"/>
          <w:pgMar w:top="1134" w:right="1134" w:bottom="1134" w:left="1134" w:header="709" w:footer="709" w:gutter="0"/>
          <w:pgNumType w:start="0"/>
          <w:cols w:space="708"/>
          <w:titlePg/>
          <w:docGrid w:linePitch="360"/>
        </w:sectPr>
      </w:pPr>
    </w:p>
    <w:tbl>
      <w:tblPr>
        <w:tblW w:w="8926" w:type="dxa"/>
        <w:jc w:val="center"/>
        <w:tblLayout w:type="fixed"/>
        <w:tblLook w:val="04A0" w:firstRow="1" w:lastRow="0" w:firstColumn="1" w:lastColumn="0" w:noHBand="0" w:noVBand="1"/>
      </w:tblPr>
      <w:tblGrid>
        <w:gridCol w:w="4463"/>
        <w:gridCol w:w="4463"/>
      </w:tblGrid>
      <w:tr w:rsidR="00F84481" w:rsidRPr="00B51799" w14:paraId="2B476DBD" w14:textId="77777777" w:rsidTr="009E10D2">
        <w:trPr>
          <w:trHeight w:val="227"/>
          <w:jc w:val="center"/>
        </w:trPr>
        <w:tc>
          <w:tcPr>
            <w:tcW w:w="4463" w:type="dxa"/>
            <w:vAlign w:val="center"/>
          </w:tcPr>
          <w:p w14:paraId="0442F739" w14:textId="77777777" w:rsidR="00F84481" w:rsidRPr="00D3087F" w:rsidRDefault="00F84481" w:rsidP="00F84481">
            <w:pPr>
              <w:ind w:firstLine="0"/>
              <w:rPr>
                <w:color w:val="000000"/>
              </w:rPr>
            </w:pPr>
            <w:r w:rsidRPr="00D3087F">
              <w:rPr>
                <w:color w:val="000000"/>
              </w:rPr>
              <w:lastRenderedPageBreak/>
              <w:t>WYKONAWCA:</w:t>
            </w:r>
          </w:p>
        </w:tc>
        <w:tc>
          <w:tcPr>
            <w:tcW w:w="4463" w:type="dxa"/>
            <w:vMerge w:val="restart"/>
            <w:vAlign w:val="center"/>
          </w:tcPr>
          <w:p w14:paraId="1812FB82" w14:textId="4A95FE72" w:rsidR="00F84481" w:rsidRPr="00D3087F" w:rsidRDefault="00B61B1F" w:rsidP="00F84481">
            <w:pPr>
              <w:jc w:val="center"/>
              <w:rPr>
                <w:color w:val="000000"/>
              </w:rPr>
            </w:pPr>
            <w:r w:rsidRPr="00D3087F">
              <w:rPr>
                <w:noProof/>
                <w:color w:val="000000"/>
                <w:lang w:eastAsia="pl-PL"/>
              </w:rPr>
              <w:drawing>
                <wp:inline distT="0" distB="0" distL="0" distR="0" wp14:anchorId="6FD016AD" wp14:editId="7088C90D">
                  <wp:extent cx="2461895" cy="647065"/>
                  <wp:effectExtent l="0" t="0" r="0" b="0"/>
                  <wp:docPr id="7"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61895" cy="647065"/>
                          </a:xfrm>
                          <a:prstGeom prst="rect">
                            <a:avLst/>
                          </a:prstGeom>
                          <a:noFill/>
                          <a:ln>
                            <a:noFill/>
                          </a:ln>
                        </pic:spPr>
                      </pic:pic>
                    </a:graphicData>
                  </a:graphic>
                </wp:inline>
              </w:drawing>
            </w:r>
          </w:p>
        </w:tc>
      </w:tr>
      <w:tr w:rsidR="00F84481" w:rsidRPr="00B51799" w14:paraId="5CEDBB95" w14:textId="77777777" w:rsidTr="009E10D2">
        <w:trPr>
          <w:trHeight w:val="850"/>
          <w:jc w:val="center"/>
        </w:trPr>
        <w:tc>
          <w:tcPr>
            <w:tcW w:w="4463" w:type="dxa"/>
            <w:vAlign w:val="center"/>
          </w:tcPr>
          <w:p w14:paraId="6E49B862" w14:textId="77777777" w:rsidR="00F84481" w:rsidRPr="00D3087F" w:rsidRDefault="00F84481" w:rsidP="00F84481">
            <w:pPr>
              <w:pStyle w:val="Bezodstpw"/>
              <w:jc w:val="left"/>
              <w:rPr>
                <w:b/>
                <w:color w:val="000000"/>
                <w:u w:val="single"/>
              </w:rPr>
            </w:pPr>
            <w:r w:rsidRPr="00D3087F">
              <w:rPr>
                <w:b/>
                <w:color w:val="000000"/>
                <w:sz w:val="24"/>
              </w:rPr>
              <w:t>EKOSTANDARD</w:t>
            </w:r>
            <w:r w:rsidRPr="00D3087F">
              <w:rPr>
                <w:color w:val="000000"/>
              </w:rPr>
              <w:br/>
            </w:r>
            <w:r w:rsidRPr="00D3087F">
              <w:rPr>
                <w:b/>
                <w:color w:val="000000"/>
              </w:rPr>
              <w:t>Pracowania Analiz Środowiskowych</w:t>
            </w:r>
          </w:p>
        </w:tc>
        <w:tc>
          <w:tcPr>
            <w:tcW w:w="4463" w:type="dxa"/>
            <w:vMerge/>
            <w:vAlign w:val="center"/>
          </w:tcPr>
          <w:p w14:paraId="1D3387CE" w14:textId="77777777" w:rsidR="00F84481" w:rsidRPr="00D3087F" w:rsidRDefault="00F84481" w:rsidP="00F84481">
            <w:pPr>
              <w:jc w:val="center"/>
              <w:rPr>
                <w:noProof/>
                <w:color w:val="000000"/>
              </w:rPr>
            </w:pPr>
          </w:p>
        </w:tc>
      </w:tr>
      <w:tr w:rsidR="00F84481" w:rsidRPr="00B51799" w14:paraId="39B6A9E7" w14:textId="77777777" w:rsidTr="009E10D2">
        <w:trPr>
          <w:trHeight w:val="1387"/>
          <w:jc w:val="center"/>
        </w:trPr>
        <w:tc>
          <w:tcPr>
            <w:tcW w:w="4463" w:type="dxa"/>
            <w:vAlign w:val="center"/>
          </w:tcPr>
          <w:p w14:paraId="2742237D" w14:textId="77777777" w:rsidR="00F84481" w:rsidRPr="00D3087F" w:rsidRDefault="00F84481" w:rsidP="00F84481">
            <w:pPr>
              <w:spacing w:before="0" w:after="0"/>
              <w:ind w:firstLine="0"/>
              <w:jc w:val="left"/>
              <w:rPr>
                <w:color w:val="000000"/>
              </w:rPr>
            </w:pPr>
            <w:r w:rsidRPr="00D3087F">
              <w:rPr>
                <w:color w:val="000000"/>
              </w:rPr>
              <w:t>ul. Wiązowa 1B/2, 62-002 Suchy Las</w:t>
            </w:r>
          </w:p>
          <w:p w14:paraId="2F583C84" w14:textId="77777777" w:rsidR="00F84481" w:rsidRPr="00D3087F" w:rsidRDefault="00F84481" w:rsidP="00F84481">
            <w:pPr>
              <w:spacing w:before="0" w:after="0"/>
              <w:ind w:firstLine="0"/>
              <w:jc w:val="left"/>
              <w:rPr>
                <w:i/>
                <w:color w:val="000000"/>
              </w:rPr>
            </w:pPr>
            <w:r w:rsidRPr="00D3087F">
              <w:rPr>
                <w:i/>
                <w:color w:val="000000"/>
              </w:rPr>
              <w:t>www.ekostandard.pl</w:t>
            </w:r>
            <w:r w:rsidRPr="00D3087F">
              <w:rPr>
                <w:color w:val="000000"/>
              </w:rPr>
              <w:br/>
              <w:t>email: ekostandard@ekostandard.pl</w:t>
            </w:r>
          </w:p>
          <w:p w14:paraId="67166014" w14:textId="77777777" w:rsidR="00F84481" w:rsidRPr="00D3087F" w:rsidRDefault="00F84481" w:rsidP="00F84481">
            <w:pPr>
              <w:spacing w:before="0" w:after="0"/>
              <w:ind w:firstLine="0"/>
              <w:jc w:val="left"/>
              <w:rPr>
                <w:color w:val="000000"/>
              </w:rPr>
            </w:pPr>
            <w:r w:rsidRPr="00D3087F">
              <w:rPr>
                <w:color w:val="000000"/>
              </w:rPr>
              <w:t>tel. 505-006-914, (61) 812-55-89</w:t>
            </w:r>
          </w:p>
        </w:tc>
        <w:tc>
          <w:tcPr>
            <w:tcW w:w="4463" w:type="dxa"/>
            <w:vAlign w:val="center"/>
          </w:tcPr>
          <w:p w14:paraId="6070CE15" w14:textId="77777777" w:rsidR="00F84481" w:rsidRPr="00D3087F" w:rsidRDefault="00F84481" w:rsidP="00F84481">
            <w:pPr>
              <w:jc w:val="center"/>
              <w:rPr>
                <w:color w:val="000000"/>
              </w:rPr>
            </w:pPr>
            <w:r w:rsidRPr="00D3087F">
              <w:rPr>
                <w:color w:val="000000"/>
                <w:sz w:val="22"/>
              </w:rPr>
              <w:t>AUTORZY OPRACOWANIA</w:t>
            </w:r>
            <w:r w:rsidRPr="00D3087F">
              <w:rPr>
                <w:color w:val="000000"/>
              </w:rPr>
              <w:t>:</w:t>
            </w:r>
          </w:p>
          <w:p w14:paraId="629EEE44" w14:textId="77777777" w:rsidR="00544BCB" w:rsidRDefault="00D3087F" w:rsidP="00A46A9E">
            <w:pPr>
              <w:spacing w:before="0" w:after="0" w:line="240" w:lineRule="auto"/>
              <w:ind w:firstLine="0"/>
              <w:jc w:val="center"/>
              <w:rPr>
                <w:b/>
                <w:color w:val="000000"/>
                <w:sz w:val="22"/>
              </w:rPr>
            </w:pPr>
            <w:r w:rsidRPr="00D3087F">
              <w:rPr>
                <w:b/>
                <w:color w:val="000000"/>
                <w:sz w:val="22"/>
              </w:rPr>
              <w:t>Robert Siudak</w:t>
            </w:r>
          </w:p>
          <w:p w14:paraId="0627A376" w14:textId="77777777" w:rsidR="00F84481" w:rsidRPr="00D3087F" w:rsidRDefault="00E54018" w:rsidP="00A46A9E">
            <w:pPr>
              <w:spacing w:before="0" w:after="0" w:line="240" w:lineRule="auto"/>
              <w:ind w:firstLine="0"/>
              <w:jc w:val="center"/>
              <w:rPr>
                <w:b/>
                <w:color w:val="000000"/>
                <w:sz w:val="22"/>
              </w:rPr>
            </w:pPr>
            <w:r>
              <w:rPr>
                <w:b/>
                <w:color w:val="000000"/>
                <w:sz w:val="22"/>
              </w:rPr>
              <w:t>Julia Wdowczyk</w:t>
            </w:r>
          </w:p>
        </w:tc>
      </w:tr>
    </w:tbl>
    <w:p w14:paraId="2FA0DA10" w14:textId="77777777" w:rsidR="00F84481" w:rsidRPr="00B51799" w:rsidRDefault="00F84481" w:rsidP="00F84481">
      <w:pPr>
        <w:rPr>
          <w:highlight w:val="yellow"/>
        </w:rPr>
      </w:pPr>
    </w:p>
    <w:p w14:paraId="48DA54CE" w14:textId="77777777" w:rsidR="009E10D2" w:rsidRDefault="009E10D2" w:rsidP="00F84481">
      <w:pPr>
        <w:rPr>
          <w:highlight w:val="yellow"/>
        </w:rPr>
      </w:pPr>
    </w:p>
    <w:p w14:paraId="7AF43721" w14:textId="77777777" w:rsidR="009E10D2" w:rsidRPr="009E10D2" w:rsidRDefault="009E10D2" w:rsidP="009E10D2">
      <w:pPr>
        <w:rPr>
          <w:highlight w:val="yellow"/>
        </w:rPr>
      </w:pPr>
    </w:p>
    <w:p w14:paraId="05F3D418" w14:textId="77777777" w:rsidR="009E10D2" w:rsidRPr="009E10D2" w:rsidRDefault="009E10D2" w:rsidP="009E10D2">
      <w:pPr>
        <w:rPr>
          <w:highlight w:val="yellow"/>
        </w:rPr>
      </w:pPr>
    </w:p>
    <w:p w14:paraId="761C4DCB" w14:textId="77777777" w:rsidR="009E10D2" w:rsidRPr="009E10D2" w:rsidRDefault="009E10D2" w:rsidP="009E10D2">
      <w:pPr>
        <w:rPr>
          <w:highlight w:val="yellow"/>
        </w:rPr>
      </w:pPr>
    </w:p>
    <w:p w14:paraId="36E163FA" w14:textId="77777777" w:rsidR="009E10D2" w:rsidRPr="009E10D2" w:rsidRDefault="009E10D2" w:rsidP="009E10D2">
      <w:pPr>
        <w:rPr>
          <w:highlight w:val="yellow"/>
        </w:rPr>
      </w:pPr>
    </w:p>
    <w:p w14:paraId="7FC531C7" w14:textId="77777777" w:rsidR="009E10D2" w:rsidRPr="009E10D2" w:rsidRDefault="009E10D2" w:rsidP="009E10D2">
      <w:pPr>
        <w:rPr>
          <w:highlight w:val="yellow"/>
        </w:rPr>
      </w:pPr>
    </w:p>
    <w:p w14:paraId="4B1395D4" w14:textId="77777777" w:rsidR="009E10D2" w:rsidRPr="009E10D2" w:rsidRDefault="009E10D2" w:rsidP="009E10D2">
      <w:pPr>
        <w:rPr>
          <w:highlight w:val="yellow"/>
        </w:rPr>
      </w:pPr>
    </w:p>
    <w:p w14:paraId="4967CDA4" w14:textId="77777777" w:rsidR="009E10D2" w:rsidRPr="009E10D2" w:rsidRDefault="009E10D2" w:rsidP="009E10D2">
      <w:pPr>
        <w:rPr>
          <w:highlight w:val="yellow"/>
        </w:rPr>
      </w:pPr>
    </w:p>
    <w:p w14:paraId="2E48EE70" w14:textId="77777777" w:rsidR="009E10D2" w:rsidRPr="009E10D2" w:rsidRDefault="009E10D2" w:rsidP="009E10D2">
      <w:pPr>
        <w:rPr>
          <w:highlight w:val="yellow"/>
        </w:rPr>
      </w:pPr>
    </w:p>
    <w:p w14:paraId="3EEFFAB5" w14:textId="77777777" w:rsidR="009E10D2" w:rsidRPr="009E10D2" w:rsidRDefault="009E10D2" w:rsidP="009E10D2">
      <w:pPr>
        <w:rPr>
          <w:highlight w:val="yellow"/>
        </w:rPr>
      </w:pPr>
    </w:p>
    <w:p w14:paraId="1771B830" w14:textId="77777777" w:rsidR="009E10D2" w:rsidRPr="009E10D2" w:rsidRDefault="009E10D2" w:rsidP="009E10D2">
      <w:pPr>
        <w:rPr>
          <w:highlight w:val="yellow"/>
        </w:rPr>
      </w:pPr>
    </w:p>
    <w:p w14:paraId="00B3D964" w14:textId="77777777" w:rsidR="009E10D2" w:rsidRPr="009E10D2" w:rsidRDefault="009E10D2" w:rsidP="009E10D2">
      <w:pPr>
        <w:rPr>
          <w:highlight w:val="yellow"/>
        </w:rPr>
      </w:pPr>
    </w:p>
    <w:p w14:paraId="0EA77D8A" w14:textId="77777777" w:rsidR="009E10D2" w:rsidRPr="009E10D2" w:rsidRDefault="009E10D2" w:rsidP="009E10D2">
      <w:pPr>
        <w:rPr>
          <w:highlight w:val="yellow"/>
        </w:rPr>
      </w:pPr>
    </w:p>
    <w:p w14:paraId="4A87D10E" w14:textId="77777777" w:rsidR="009E10D2" w:rsidRPr="009E10D2" w:rsidRDefault="009E10D2" w:rsidP="009E10D2">
      <w:pPr>
        <w:rPr>
          <w:highlight w:val="yellow"/>
        </w:rPr>
      </w:pPr>
    </w:p>
    <w:p w14:paraId="576BD4B9" w14:textId="77777777" w:rsidR="009E10D2" w:rsidRPr="009E10D2" w:rsidRDefault="009E10D2" w:rsidP="009E10D2">
      <w:pPr>
        <w:rPr>
          <w:highlight w:val="yellow"/>
        </w:rPr>
      </w:pPr>
    </w:p>
    <w:p w14:paraId="5ECC9C11" w14:textId="77777777" w:rsidR="009E10D2" w:rsidRPr="009E10D2" w:rsidRDefault="009E10D2" w:rsidP="009E10D2">
      <w:pPr>
        <w:rPr>
          <w:highlight w:val="yellow"/>
        </w:rPr>
      </w:pPr>
    </w:p>
    <w:p w14:paraId="6A8C105D" w14:textId="77777777" w:rsidR="009E10D2" w:rsidRPr="009E10D2" w:rsidRDefault="009E10D2" w:rsidP="009E10D2">
      <w:pPr>
        <w:rPr>
          <w:highlight w:val="yellow"/>
        </w:rPr>
      </w:pPr>
    </w:p>
    <w:p w14:paraId="1A5CB7F9" w14:textId="77777777" w:rsidR="009E10D2" w:rsidRPr="009E10D2" w:rsidRDefault="009E10D2" w:rsidP="009E10D2">
      <w:pPr>
        <w:rPr>
          <w:highlight w:val="yellow"/>
        </w:rPr>
      </w:pPr>
    </w:p>
    <w:p w14:paraId="720A8C6B" w14:textId="77777777" w:rsidR="009E10D2" w:rsidRPr="009E10D2" w:rsidRDefault="009E10D2" w:rsidP="009E10D2">
      <w:pPr>
        <w:rPr>
          <w:highlight w:val="yellow"/>
        </w:rPr>
      </w:pPr>
    </w:p>
    <w:p w14:paraId="19B9D138" w14:textId="77777777" w:rsidR="009E10D2" w:rsidRPr="009E10D2" w:rsidRDefault="009E10D2" w:rsidP="009E10D2">
      <w:pPr>
        <w:rPr>
          <w:highlight w:val="yellow"/>
        </w:rPr>
      </w:pPr>
    </w:p>
    <w:p w14:paraId="089C1E00" w14:textId="77777777" w:rsidR="009E10D2" w:rsidRPr="009E10D2" w:rsidRDefault="009E10D2" w:rsidP="009E10D2">
      <w:pPr>
        <w:rPr>
          <w:highlight w:val="yellow"/>
        </w:rPr>
      </w:pPr>
    </w:p>
    <w:p w14:paraId="68379281" w14:textId="77777777" w:rsidR="009E10D2" w:rsidRPr="009E10D2" w:rsidRDefault="009E10D2" w:rsidP="009E10D2">
      <w:pPr>
        <w:rPr>
          <w:highlight w:val="yellow"/>
        </w:rPr>
      </w:pPr>
    </w:p>
    <w:p w14:paraId="36FC5B05" w14:textId="77777777" w:rsidR="009E10D2" w:rsidRPr="009E10D2" w:rsidRDefault="009E10D2" w:rsidP="009E10D2">
      <w:pPr>
        <w:rPr>
          <w:highlight w:val="yellow"/>
        </w:rPr>
      </w:pPr>
    </w:p>
    <w:p w14:paraId="0A3CA7D6" w14:textId="77777777" w:rsidR="009E10D2" w:rsidRDefault="009E10D2" w:rsidP="009E10D2">
      <w:pPr>
        <w:tabs>
          <w:tab w:val="left" w:pos="4365"/>
        </w:tabs>
        <w:rPr>
          <w:b/>
          <w:color w:val="000000"/>
          <w:sz w:val="28"/>
        </w:rPr>
        <w:sectPr w:rsidR="009E10D2" w:rsidSect="009E10D2">
          <w:pgSz w:w="11906" w:h="16838"/>
          <w:pgMar w:top="1134" w:right="1134" w:bottom="1134" w:left="1134" w:header="709" w:footer="709" w:gutter="0"/>
          <w:pgNumType w:start="0"/>
          <w:cols w:space="708"/>
          <w:titlePg/>
          <w:docGrid w:linePitch="360"/>
        </w:sectPr>
      </w:pPr>
    </w:p>
    <w:p w14:paraId="53FF6820" w14:textId="77777777" w:rsidR="00F84481" w:rsidRPr="00FF1AF8" w:rsidRDefault="00FF1AF8" w:rsidP="00A46A9E">
      <w:pPr>
        <w:ind w:firstLine="0"/>
        <w:jc w:val="center"/>
        <w:rPr>
          <w:b/>
          <w:color w:val="000000"/>
          <w:sz w:val="28"/>
        </w:rPr>
      </w:pPr>
      <w:r w:rsidRPr="00FF1AF8">
        <w:rPr>
          <w:b/>
          <w:color w:val="000000"/>
          <w:sz w:val="28"/>
        </w:rPr>
        <w:lastRenderedPageBreak/>
        <w:t>SPIS TREŚCI</w:t>
      </w:r>
    </w:p>
    <w:p w14:paraId="362A2811" w14:textId="4343511D" w:rsidR="00414573" w:rsidRDefault="00F84481">
      <w:pPr>
        <w:pStyle w:val="Spistreci1"/>
        <w:rPr>
          <w:rFonts w:asciiTheme="minorHAnsi" w:eastAsiaTheme="minorEastAsia" w:hAnsiTheme="minorHAnsi" w:cstheme="minorBidi"/>
          <w:b w:val="0"/>
          <w:bCs w:val="0"/>
          <w:noProof/>
          <w:szCs w:val="22"/>
          <w:lang w:eastAsia="pl-PL"/>
        </w:rPr>
      </w:pPr>
      <w:r w:rsidRPr="00B51799">
        <w:rPr>
          <w:highlight w:val="yellow"/>
        </w:rPr>
        <w:fldChar w:fldCharType="begin"/>
      </w:r>
      <w:r w:rsidRPr="00B51799">
        <w:rPr>
          <w:highlight w:val="yellow"/>
        </w:rPr>
        <w:instrText xml:space="preserve"> TOC \o "1-3" \h \z \u </w:instrText>
      </w:r>
      <w:r w:rsidRPr="00B51799">
        <w:rPr>
          <w:highlight w:val="yellow"/>
        </w:rPr>
        <w:fldChar w:fldCharType="separate"/>
      </w:r>
      <w:hyperlink w:anchor="_Toc117500190" w:history="1">
        <w:r w:rsidR="00414573" w:rsidRPr="005A3F15">
          <w:rPr>
            <w:rStyle w:val="Hipercze"/>
            <w:noProof/>
          </w:rPr>
          <w:t>1</w:t>
        </w:r>
        <w:r w:rsidR="00414573">
          <w:rPr>
            <w:rFonts w:asciiTheme="minorHAnsi" w:eastAsiaTheme="minorEastAsia" w:hAnsiTheme="minorHAnsi" w:cstheme="minorBidi"/>
            <w:b w:val="0"/>
            <w:bCs w:val="0"/>
            <w:noProof/>
            <w:szCs w:val="22"/>
            <w:lang w:eastAsia="pl-PL"/>
          </w:rPr>
          <w:tab/>
        </w:r>
        <w:r w:rsidR="00414573" w:rsidRPr="005A3F15">
          <w:rPr>
            <w:rStyle w:val="Hipercze"/>
            <w:noProof/>
          </w:rPr>
          <w:t>Wstęp</w:t>
        </w:r>
        <w:r w:rsidR="00414573">
          <w:rPr>
            <w:noProof/>
            <w:webHidden/>
          </w:rPr>
          <w:tab/>
        </w:r>
        <w:r w:rsidR="00414573">
          <w:rPr>
            <w:noProof/>
            <w:webHidden/>
          </w:rPr>
          <w:fldChar w:fldCharType="begin"/>
        </w:r>
        <w:r w:rsidR="00414573">
          <w:rPr>
            <w:noProof/>
            <w:webHidden/>
          </w:rPr>
          <w:instrText xml:space="preserve"> PAGEREF _Toc117500190 \h </w:instrText>
        </w:r>
        <w:r w:rsidR="00414573">
          <w:rPr>
            <w:noProof/>
            <w:webHidden/>
          </w:rPr>
        </w:r>
        <w:r w:rsidR="00414573">
          <w:rPr>
            <w:noProof/>
            <w:webHidden/>
          </w:rPr>
          <w:fldChar w:fldCharType="separate"/>
        </w:r>
        <w:r w:rsidR="00414573">
          <w:rPr>
            <w:noProof/>
            <w:webHidden/>
          </w:rPr>
          <w:t>1</w:t>
        </w:r>
        <w:r w:rsidR="00414573">
          <w:rPr>
            <w:noProof/>
            <w:webHidden/>
          </w:rPr>
          <w:fldChar w:fldCharType="end"/>
        </w:r>
      </w:hyperlink>
    </w:p>
    <w:p w14:paraId="0A4FDFDB" w14:textId="298CA76F" w:rsidR="00414573" w:rsidRDefault="005205A0">
      <w:pPr>
        <w:pStyle w:val="Spistreci1"/>
        <w:rPr>
          <w:rFonts w:asciiTheme="minorHAnsi" w:eastAsiaTheme="minorEastAsia" w:hAnsiTheme="minorHAnsi" w:cstheme="minorBidi"/>
          <w:b w:val="0"/>
          <w:bCs w:val="0"/>
          <w:noProof/>
          <w:szCs w:val="22"/>
          <w:lang w:eastAsia="pl-PL"/>
        </w:rPr>
      </w:pPr>
      <w:hyperlink w:anchor="_Toc117500191" w:history="1">
        <w:r w:rsidR="00414573" w:rsidRPr="005A3F15">
          <w:rPr>
            <w:rStyle w:val="Hipercze"/>
            <w:noProof/>
          </w:rPr>
          <w:t>2</w:t>
        </w:r>
        <w:r w:rsidR="00414573">
          <w:rPr>
            <w:rFonts w:asciiTheme="minorHAnsi" w:eastAsiaTheme="minorEastAsia" w:hAnsiTheme="minorHAnsi" w:cstheme="minorBidi"/>
            <w:b w:val="0"/>
            <w:bCs w:val="0"/>
            <w:noProof/>
            <w:szCs w:val="22"/>
            <w:lang w:eastAsia="pl-PL"/>
          </w:rPr>
          <w:tab/>
        </w:r>
        <w:r w:rsidR="00414573" w:rsidRPr="005A3F15">
          <w:rPr>
            <w:rStyle w:val="Hipercze"/>
            <w:noProof/>
          </w:rPr>
          <w:t>Charakterystyka środowiska Powiatu Piaseczyńskiego</w:t>
        </w:r>
        <w:r w:rsidR="00414573">
          <w:rPr>
            <w:noProof/>
            <w:webHidden/>
          </w:rPr>
          <w:tab/>
        </w:r>
        <w:r w:rsidR="00414573">
          <w:rPr>
            <w:noProof/>
            <w:webHidden/>
          </w:rPr>
          <w:fldChar w:fldCharType="begin"/>
        </w:r>
        <w:r w:rsidR="00414573">
          <w:rPr>
            <w:noProof/>
            <w:webHidden/>
          </w:rPr>
          <w:instrText xml:space="preserve"> PAGEREF _Toc117500191 \h </w:instrText>
        </w:r>
        <w:r w:rsidR="00414573">
          <w:rPr>
            <w:noProof/>
            <w:webHidden/>
          </w:rPr>
        </w:r>
        <w:r w:rsidR="00414573">
          <w:rPr>
            <w:noProof/>
            <w:webHidden/>
          </w:rPr>
          <w:fldChar w:fldCharType="separate"/>
        </w:r>
        <w:r w:rsidR="00414573">
          <w:rPr>
            <w:noProof/>
            <w:webHidden/>
          </w:rPr>
          <w:t>2</w:t>
        </w:r>
        <w:r w:rsidR="00414573">
          <w:rPr>
            <w:noProof/>
            <w:webHidden/>
          </w:rPr>
          <w:fldChar w:fldCharType="end"/>
        </w:r>
      </w:hyperlink>
    </w:p>
    <w:p w14:paraId="354B9992" w14:textId="06E9877A" w:rsidR="00414573" w:rsidRDefault="005205A0">
      <w:pPr>
        <w:pStyle w:val="Spistreci2"/>
        <w:rPr>
          <w:rFonts w:asciiTheme="minorHAnsi" w:eastAsiaTheme="minorEastAsia" w:hAnsiTheme="minorHAnsi" w:cstheme="minorBidi"/>
          <w:bCs w:val="0"/>
          <w:noProof/>
          <w:sz w:val="22"/>
          <w:szCs w:val="22"/>
          <w:lang w:eastAsia="pl-PL"/>
        </w:rPr>
      </w:pPr>
      <w:hyperlink w:anchor="_Toc117500192" w:history="1">
        <w:r w:rsidR="00414573" w:rsidRPr="005A3F15">
          <w:rPr>
            <w:rStyle w:val="Hipercze"/>
            <w:noProof/>
          </w:rPr>
          <w:t>2.1</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Położenie</w:t>
        </w:r>
        <w:r w:rsidR="00414573">
          <w:rPr>
            <w:noProof/>
            <w:webHidden/>
          </w:rPr>
          <w:tab/>
        </w:r>
        <w:r w:rsidR="00414573">
          <w:rPr>
            <w:noProof/>
            <w:webHidden/>
          </w:rPr>
          <w:fldChar w:fldCharType="begin"/>
        </w:r>
        <w:r w:rsidR="00414573">
          <w:rPr>
            <w:noProof/>
            <w:webHidden/>
          </w:rPr>
          <w:instrText xml:space="preserve"> PAGEREF _Toc117500192 \h </w:instrText>
        </w:r>
        <w:r w:rsidR="00414573">
          <w:rPr>
            <w:noProof/>
            <w:webHidden/>
          </w:rPr>
        </w:r>
        <w:r w:rsidR="00414573">
          <w:rPr>
            <w:noProof/>
            <w:webHidden/>
          </w:rPr>
          <w:fldChar w:fldCharType="separate"/>
        </w:r>
        <w:r w:rsidR="00414573">
          <w:rPr>
            <w:noProof/>
            <w:webHidden/>
          </w:rPr>
          <w:t>2</w:t>
        </w:r>
        <w:r w:rsidR="00414573">
          <w:rPr>
            <w:noProof/>
            <w:webHidden/>
          </w:rPr>
          <w:fldChar w:fldCharType="end"/>
        </w:r>
      </w:hyperlink>
    </w:p>
    <w:p w14:paraId="304F34AE" w14:textId="2A7FC31F" w:rsidR="00414573" w:rsidRDefault="005205A0">
      <w:pPr>
        <w:pStyle w:val="Spistreci2"/>
        <w:rPr>
          <w:rFonts w:asciiTheme="minorHAnsi" w:eastAsiaTheme="minorEastAsia" w:hAnsiTheme="minorHAnsi" w:cstheme="minorBidi"/>
          <w:bCs w:val="0"/>
          <w:noProof/>
          <w:sz w:val="22"/>
          <w:szCs w:val="22"/>
          <w:lang w:eastAsia="pl-PL"/>
        </w:rPr>
      </w:pPr>
      <w:hyperlink w:anchor="_Toc117500193" w:history="1">
        <w:r w:rsidR="00414573" w:rsidRPr="005A3F15">
          <w:rPr>
            <w:rStyle w:val="Hipercze"/>
            <w:noProof/>
          </w:rPr>
          <w:t>2.2</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Demografia</w:t>
        </w:r>
        <w:r w:rsidR="00414573">
          <w:rPr>
            <w:noProof/>
            <w:webHidden/>
          </w:rPr>
          <w:tab/>
        </w:r>
        <w:r w:rsidR="00414573">
          <w:rPr>
            <w:noProof/>
            <w:webHidden/>
          </w:rPr>
          <w:fldChar w:fldCharType="begin"/>
        </w:r>
        <w:r w:rsidR="00414573">
          <w:rPr>
            <w:noProof/>
            <w:webHidden/>
          </w:rPr>
          <w:instrText xml:space="preserve"> PAGEREF _Toc117500193 \h </w:instrText>
        </w:r>
        <w:r w:rsidR="00414573">
          <w:rPr>
            <w:noProof/>
            <w:webHidden/>
          </w:rPr>
        </w:r>
        <w:r w:rsidR="00414573">
          <w:rPr>
            <w:noProof/>
            <w:webHidden/>
          </w:rPr>
          <w:fldChar w:fldCharType="separate"/>
        </w:r>
        <w:r w:rsidR="00414573">
          <w:rPr>
            <w:noProof/>
            <w:webHidden/>
          </w:rPr>
          <w:t>3</w:t>
        </w:r>
        <w:r w:rsidR="00414573">
          <w:rPr>
            <w:noProof/>
            <w:webHidden/>
          </w:rPr>
          <w:fldChar w:fldCharType="end"/>
        </w:r>
      </w:hyperlink>
    </w:p>
    <w:p w14:paraId="69A4CB5A" w14:textId="083EDBFF" w:rsidR="00414573" w:rsidRDefault="005205A0">
      <w:pPr>
        <w:pStyle w:val="Spistreci2"/>
        <w:rPr>
          <w:rFonts w:asciiTheme="minorHAnsi" w:eastAsiaTheme="minorEastAsia" w:hAnsiTheme="minorHAnsi" w:cstheme="minorBidi"/>
          <w:bCs w:val="0"/>
          <w:noProof/>
          <w:sz w:val="22"/>
          <w:szCs w:val="22"/>
          <w:lang w:eastAsia="pl-PL"/>
        </w:rPr>
      </w:pPr>
      <w:hyperlink w:anchor="_Toc117500194" w:history="1">
        <w:r w:rsidR="00414573" w:rsidRPr="005A3F15">
          <w:rPr>
            <w:rStyle w:val="Hipercze"/>
            <w:noProof/>
          </w:rPr>
          <w:t>2.3</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Infrastruktura komunikacyjna</w:t>
        </w:r>
        <w:r w:rsidR="00414573">
          <w:rPr>
            <w:noProof/>
            <w:webHidden/>
          </w:rPr>
          <w:tab/>
        </w:r>
        <w:r w:rsidR="00414573">
          <w:rPr>
            <w:noProof/>
            <w:webHidden/>
          </w:rPr>
          <w:fldChar w:fldCharType="begin"/>
        </w:r>
        <w:r w:rsidR="00414573">
          <w:rPr>
            <w:noProof/>
            <w:webHidden/>
          </w:rPr>
          <w:instrText xml:space="preserve"> PAGEREF _Toc117500194 \h </w:instrText>
        </w:r>
        <w:r w:rsidR="00414573">
          <w:rPr>
            <w:noProof/>
            <w:webHidden/>
          </w:rPr>
        </w:r>
        <w:r w:rsidR="00414573">
          <w:rPr>
            <w:noProof/>
            <w:webHidden/>
          </w:rPr>
          <w:fldChar w:fldCharType="separate"/>
        </w:r>
        <w:r w:rsidR="00414573">
          <w:rPr>
            <w:noProof/>
            <w:webHidden/>
          </w:rPr>
          <w:t>4</w:t>
        </w:r>
        <w:r w:rsidR="00414573">
          <w:rPr>
            <w:noProof/>
            <w:webHidden/>
          </w:rPr>
          <w:fldChar w:fldCharType="end"/>
        </w:r>
      </w:hyperlink>
    </w:p>
    <w:p w14:paraId="721A3B38" w14:textId="7DD3F6FD" w:rsidR="00414573" w:rsidRDefault="005205A0">
      <w:pPr>
        <w:pStyle w:val="Spistreci2"/>
        <w:rPr>
          <w:rFonts w:asciiTheme="minorHAnsi" w:eastAsiaTheme="minorEastAsia" w:hAnsiTheme="minorHAnsi" w:cstheme="minorBidi"/>
          <w:bCs w:val="0"/>
          <w:noProof/>
          <w:sz w:val="22"/>
          <w:szCs w:val="22"/>
          <w:lang w:eastAsia="pl-PL"/>
        </w:rPr>
      </w:pPr>
      <w:hyperlink w:anchor="_Toc117500195" w:history="1">
        <w:r w:rsidR="00414573" w:rsidRPr="005A3F15">
          <w:rPr>
            <w:rStyle w:val="Hipercze"/>
            <w:noProof/>
          </w:rPr>
          <w:t>2.4</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Gospodarka</w:t>
        </w:r>
        <w:r w:rsidR="00414573">
          <w:rPr>
            <w:noProof/>
            <w:webHidden/>
          </w:rPr>
          <w:tab/>
        </w:r>
        <w:r w:rsidR="00414573">
          <w:rPr>
            <w:noProof/>
            <w:webHidden/>
          </w:rPr>
          <w:fldChar w:fldCharType="begin"/>
        </w:r>
        <w:r w:rsidR="00414573">
          <w:rPr>
            <w:noProof/>
            <w:webHidden/>
          </w:rPr>
          <w:instrText xml:space="preserve"> PAGEREF _Toc117500195 \h </w:instrText>
        </w:r>
        <w:r w:rsidR="00414573">
          <w:rPr>
            <w:noProof/>
            <w:webHidden/>
          </w:rPr>
        </w:r>
        <w:r w:rsidR="00414573">
          <w:rPr>
            <w:noProof/>
            <w:webHidden/>
          </w:rPr>
          <w:fldChar w:fldCharType="separate"/>
        </w:r>
        <w:r w:rsidR="00414573">
          <w:rPr>
            <w:noProof/>
            <w:webHidden/>
          </w:rPr>
          <w:t>6</w:t>
        </w:r>
        <w:r w:rsidR="00414573">
          <w:rPr>
            <w:noProof/>
            <w:webHidden/>
          </w:rPr>
          <w:fldChar w:fldCharType="end"/>
        </w:r>
      </w:hyperlink>
    </w:p>
    <w:p w14:paraId="735ED963" w14:textId="4EB36915"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196" w:history="1">
        <w:r w:rsidR="00414573" w:rsidRPr="005A3F15">
          <w:rPr>
            <w:rStyle w:val="Hipercze"/>
            <w:noProof/>
          </w:rPr>
          <w:t>2.4.1</w:t>
        </w:r>
        <w:r w:rsidR="00414573">
          <w:rPr>
            <w:rFonts w:asciiTheme="minorHAnsi" w:eastAsiaTheme="minorEastAsia" w:hAnsiTheme="minorHAnsi" w:cstheme="minorBidi"/>
            <w:noProof/>
            <w:sz w:val="22"/>
            <w:szCs w:val="22"/>
            <w:lang w:eastAsia="pl-PL"/>
          </w:rPr>
          <w:tab/>
        </w:r>
        <w:r w:rsidR="00414573" w:rsidRPr="005A3F15">
          <w:rPr>
            <w:rStyle w:val="Hipercze"/>
            <w:noProof/>
          </w:rPr>
          <w:t>Obszary ograniczonego użytkowania</w:t>
        </w:r>
        <w:r w:rsidR="00414573">
          <w:rPr>
            <w:noProof/>
            <w:webHidden/>
          </w:rPr>
          <w:tab/>
        </w:r>
        <w:r w:rsidR="00414573">
          <w:rPr>
            <w:noProof/>
            <w:webHidden/>
          </w:rPr>
          <w:fldChar w:fldCharType="begin"/>
        </w:r>
        <w:r w:rsidR="00414573">
          <w:rPr>
            <w:noProof/>
            <w:webHidden/>
          </w:rPr>
          <w:instrText xml:space="preserve"> PAGEREF _Toc117500196 \h </w:instrText>
        </w:r>
        <w:r w:rsidR="00414573">
          <w:rPr>
            <w:noProof/>
            <w:webHidden/>
          </w:rPr>
        </w:r>
        <w:r w:rsidR="00414573">
          <w:rPr>
            <w:noProof/>
            <w:webHidden/>
          </w:rPr>
          <w:fldChar w:fldCharType="separate"/>
        </w:r>
        <w:r w:rsidR="00414573">
          <w:rPr>
            <w:noProof/>
            <w:webHidden/>
          </w:rPr>
          <w:t>7</w:t>
        </w:r>
        <w:r w:rsidR="00414573">
          <w:rPr>
            <w:noProof/>
            <w:webHidden/>
          </w:rPr>
          <w:fldChar w:fldCharType="end"/>
        </w:r>
      </w:hyperlink>
    </w:p>
    <w:p w14:paraId="18C6A985" w14:textId="06214CB7" w:rsidR="00414573" w:rsidRDefault="005205A0">
      <w:pPr>
        <w:pStyle w:val="Spistreci2"/>
        <w:rPr>
          <w:rFonts w:asciiTheme="minorHAnsi" w:eastAsiaTheme="minorEastAsia" w:hAnsiTheme="minorHAnsi" w:cstheme="minorBidi"/>
          <w:bCs w:val="0"/>
          <w:noProof/>
          <w:sz w:val="22"/>
          <w:szCs w:val="22"/>
          <w:lang w:eastAsia="pl-PL"/>
        </w:rPr>
      </w:pPr>
      <w:hyperlink w:anchor="_Toc117500197" w:history="1">
        <w:r w:rsidR="00414573" w:rsidRPr="005A3F15">
          <w:rPr>
            <w:rStyle w:val="Hipercze"/>
            <w:noProof/>
          </w:rPr>
          <w:t>2.5</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Zasoby geologiczne</w:t>
        </w:r>
        <w:r w:rsidR="00414573">
          <w:rPr>
            <w:noProof/>
            <w:webHidden/>
          </w:rPr>
          <w:tab/>
        </w:r>
        <w:r w:rsidR="00414573">
          <w:rPr>
            <w:noProof/>
            <w:webHidden/>
          </w:rPr>
          <w:fldChar w:fldCharType="begin"/>
        </w:r>
        <w:r w:rsidR="00414573">
          <w:rPr>
            <w:noProof/>
            <w:webHidden/>
          </w:rPr>
          <w:instrText xml:space="preserve"> PAGEREF _Toc117500197 \h </w:instrText>
        </w:r>
        <w:r w:rsidR="00414573">
          <w:rPr>
            <w:noProof/>
            <w:webHidden/>
          </w:rPr>
        </w:r>
        <w:r w:rsidR="00414573">
          <w:rPr>
            <w:noProof/>
            <w:webHidden/>
          </w:rPr>
          <w:fldChar w:fldCharType="separate"/>
        </w:r>
        <w:r w:rsidR="00414573">
          <w:rPr>
            <w:noProof/>
            <w:webHidden/>
          </w:rPr>
          <w:t>7</w:t>
        </w:r>
        <w:r w:rsidR="00414573">
          <w:rPr>
            <w:noProof/>
            <w:webHidden/>
          </w:rPr>
          <w:fldChar w:fldCharType="end"/>
        </w:r>
      </w:hyperlink>
    </w:p>
    <w:p w14:paraId="18622537" w14:textId="42471767"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198" w:history="1">
        <w:r w:rsidR="00414573" w:rsidRPr="005A3F15">
          <w:rPr>
            <w:rStyle w:val="Hipercze"/>
            <w:noProof/>
          </w:rPr>
          <w:t>2.5.1</w:t>
        </w:r>
        <w:r w:rsidR="00414573">
          <w:rPr>
            <w:rFonts w:asciiTheme="minorHAnsi" w:eastAsiaTheme="minorEastAsia" w:hAnsiTheme="minorHAnsi" w:cstheme="minorBidi"/>
            <w:noProof/>
            <w:sz w:val="22"/>
            <w:szCs w:val="22"/>
            <w:lang w:eastAsia="pl-PL"/>
          </w:rPr>
          <w:tab/>
        </w:r>
        <w:r w:rsidR="00414573" w:rsidRPr="005A3F15">
          <w:rPr>
            <w:rStyle w:val="Hipercze"/>
            <w:noProof/>
          </w:rPr>
          <w:t>Budowa geologiczna</w:t>
        </w:r>
        <w:r w:rsidR="00414573">
          <w:rPr>
            <w:noProof/>
            <w:webHidden/>
          </w:rPr>
          <w:tab/>
        </w:r>
        <w:r w:rsidR="00414573">
          <w:rPr>
            <w:noProof/>
            <w:webHidden/>
          </w:rPr>
          <w:fldChar w:fldCharType="begin"/>
        </w:r>
        <w:r w:rsidR="00414573">
          <w:rPr>
            <w:noProof/>
            <w:webHidden/>
          </w:rPr>
          <w:instrText xml:space="preserve"> PAGEREF _Toc117500198 \h </w:instrText>
        </w:r>
        <w:r w:rsidR="00414573">
          <w:rPr>
            <w:noProof/>
            <w:webHidden/>
          </w:rPr>
        </w:r>
        <w:r w:rsidR="00414573">
          <w:rPr>
            <w:noProof/>
            <w:webHidden/>
          </w:rPr>
          <w:fldChar w:fldCharType="separate"/>
        </w:r>
        <w:r w:rsidR="00414573">
          <w:rPr>
            <w:noProof/>
            <w:webHidden/>
          </w:rPr>
          <w:t>7</w:t>
        </w:r>
        <w:r w:rsidR="00414573">
          <w:rPr>
            <w:noProof/>
            <w:webHidden/>
          </w:rPr>
          <w:fldChar w:fldCharType="end"/>
        </w:r>
      </w:hyperlink>
    </w:p>
    <w:p w14:paraId="083A76EA" w14:textId="5FE94B17"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199" w:history="1">
        <w:r w:rsidR="00414573" w:rsidRPr="005A3F15">
          <w:rPr>
            <w:rStyle w:val="Hipercze"/>
            <w:noProof/>
          </w:rPr>
          <w:t>2.5.2</w:t>
        </w:r>
        <w:r w:rsidR="00414573">
          <w:rPr>
            <w:rFonts w:asciiTheme="minorHAnsi" w:eastAsiaTheme="minorEastAsia" w:hAnsiTheme="minorHAnsi" w:cstheme="minorBidi"/>
            <w:noProof/>
            <w:sz w:val="22"/>
            <w:szCs w:val="22"/>
            <w:lang w:eastAsia="pl-PL"/>
          </w:rPr>
          <w:tab/>
        </w:r>
        <w:r w:rsidR="00414573" w:rsidRPr="005A3F15">
          <w:rPr>
            <w:rStyle w:val="Hipercze"/>
            <w:noProof/>
          </w:rPr>
          <w:t>Złoża surowców Naturalnych</w:t>
        </w:r>
        <w:r w:rsidR="00414573">
          <w:rPr>
            <w:noProof/>
            <w:webHidden/>
          </w:rPr>
          <w:tab/>
        </w:r>
        <w:r w:rsidR="00414573">
          <w:rPr>
            <w:noProof/>
            <w:webHidden/>
          </w:rPr>
          <w:fldChar w:fldCharType="begin"/>
        </w:r>
        <w:r w:rsidR="00414573">
          <w:rPr>
            <w:noProof/>
            <w:webHidden/>
          </w:rPr>
          <w:instrText xml:space="preserve"> PAGEREF _Toc117500199 \h </w:instrText>
        </w:r>
        <w:r w:rsidR="00414573">
          <w:rPr>
            <w:noProof/>
            <w:webHidden/>
          </w:rPr>
        </w:r>
        <w:r w:rsidR="00414573">
          <w:rPr>
            <w:noProof/>
            <w:webHidden/>
          </w:rPr>
          <w:fldChar w:fldCharType="separate"/>
        </w:r>
        <w:r w:rsidR="00414573">
          <w:rPr>
            <w:noProof/>
            <w:webHidden/>
          </w:rPr>
          <w:t>9</w:t>
        </w:r>
        <w:r w:rsidR="00414573">
          <w:rPr>
            <w:noProof/>
            <w:webHidden/>
          </w:rPr>
          <w:fldChar w:fldCharType="end"/>
        </w:r>
      </w:hyperlink>
    </w:p>
    <w:p w14:paraId="45F0B0DF" w14:textId="6772FD10"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200" w:history="1">
        <w:r w:rsidR="00414573" w:rsidRPr="005A3F15">
          <w:rPr>
            <w:rStyle w:val="Hipercze"/>
            <w:noProof/>
          </w:rPr>
          <w:t>2.5.3</w:t>
        </w:r>
        <w:r w:rsidR="00414573">
          <w:rPr>
            <w:rFonts w:asciiTheme="minorHAnsi" w:eastAsiaTheme="minorEastAsia" w:hAnsiTheme="minorHAnsi" w:cstheme="minorBidi"/>
            <w:noProof/>
            <w:sz w:val="22"/>
            <w:szCs w:val="22"/>
            <w:lang w:eastAsia="pl-PL"/>
          </w:rPr>
          <w:tab/>
        </w:r>
        <w:r w:rsidR="00414573" w:rsidRPr="005A3F15">
          <w:rPr>
            <w:rStyle w:val="Hipercze"/>
            <w:noProof/>
          </w:rPr>
          <w:t>Tereny osuwisk oraz tereny zagrożone ruchami masowymi ziemi</w:t>
        </w:r>
        <w:r w:rsidR="00414573">
          <w:rPr>
            <w:noProof/>
            <w:webHidden/>
          </w:rPr>
          <w:tab/>
        </w:r>
        <w:r w:rsidR="00414573">
          <w:rPr>
            <w:noProof/>
            <w:webHidden/>
          </w:rPr>
          <w:fldChar w:fldCharType="begin"/>
        </w:r>
        <w:r w:rsidR="00414573">
          <w:rPr>
            <w:noProof/>
            <w:webHidden/>
          </w:rPr>
          <w:instrText xml:space="preserve"> PAGEREF _Toc117500200 \h </w:instrText>
        </w:r>
        <w:r w:rsidR="00414573">
          <w:rPr>
            <w:noProof/>
            <w:webHidden/>
          </w:rPr>
        </w:r>
        <w:r w:rsidR="00414573">
          <w:rPr>
            <w:noProof/>
            <w:webHidden/>
          </w:rPr>
          <w:fldChar w:fldCharType="separate"/>
        </w:r>
        <w:r w:rsidR="00414573">
          <w:rPr>
            <w:noProof/>
            <w:webHidden/>
          </w:rPr>
          <w:t>13</w:t>
        </w:r>
        <w:r w:rsidR="00414573">
          <w:rPr>
            <w:noProof/>
            <w:webHidden/>
          </w:rPr>
          <w:fldChar w:fldCharType="end"/>
        </w:r>
      </w:hyperlink>
    </w:p>
    <w:p w14:paraId="3DBE27E3" w14:textId="65978127" w:rsidR="00414573" w:rsidRDefault="005205A0">
      <w:pPr>
        <w:pStyle w:val="Spistreci2"/>
        <w:rPr>
          <w:rFonts w:asciiTheme="minorHAnsi" w:eastAsiaTheme="minorEastAsia" w:hAnsiTheme="minorHAnsi" w:cstheme="minorBidi"/>
          <w:bCs w:val="0"/>
          <w:noProof/>
          <w:sz w:val="22"/>
          <w:szCs w:val="22"/>
          <w:lang w:eastAsia="pl-PL"/>
        </w:rPr>
      </w:pPr>
      <w:hyperlink w:anchor="_Toc117500201" w:history="1">
        <w:r w:rsidR="00414573" w:rsidRPr="005A3F15">
          <w:rPr>
            <w:rStyle w:val="Hipercze"/>
            <w:noProof/>
          </w:rPr>
          <w:t>2.6</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Gleby</w:t>
        </w:r>
        <w:r w:rsidR="00414573">
          <w:rPr>
            <w:noProof/>
            <w:webHidden/>
          </w:rPr>
          <w:tab/>
        </w:r>
        <w:r w:rsidR="00414573">
          <w:rPr>
            <w:noProof/>
            <w:webHidden/>
          </w:rPr>
          <w:fldChar w:fldCharType="begin"/>
        </w:r>
        <w:r w:rsidR="00414573">
          <w:rPr>
            <w:noProof/>
            <w:webHidden/>
          </w:rPr>
          <w:instrText xml:space="preserve"> PAGEREF _Toc117500201 \h </w:instrText>
        </w:r>
        <w:r w:rsidR="00414573">
          <w:rPr>
            <w:noProof/>
            <w:webHidden/>
          </w:rPr>
        </w:r>
        <w:r w:rsidR="00414573">
          <w:rPr>
            <w:noProof/>
            <w:webHidden/>
          </w:rPr>
          <w:fldChar w:fldCharType="separate"/>
        </w:r>
        <w:r w:rsidR="00414573">
          <w:rPr>
            <w:noProof/>
            <w:webHidden/>
          </w:rPr>
          <w:t>15</w:t>
        </w:r>
        <w:r w:rsidR="00414573">
          <w:rPr>
            <w:noProof/>
            <w:webHidden/>
          </w:rPr>
          <w:fldChar w:fldCharType="end"/>
        </w:r>
      </w:hyperlink>
    </w:p>
    <w:p w14:paraId="430D173E" w14:textId="255FE9A3" w:rsidR="00414573" w:rsidRDefault="005205A0">
      <w:pPr>
        <w:pStyle w:val="Spistreci2"/>
        <w:rPr>
          <w:rFonts w:asciiTheme="minorHAnsi" w:eastAsiaTheme="minorEastAsia" w:hAnsiTheme="minorHAnsi" w:cstheme="minorBidi"/>
          <w:bCs w:val="0"/>
          <w:noProof/>
          <w:sz w:val="22"/>
          <w:szCs w:val="22"/>
          <w:lang w:eastAsia="pl-PL"/>
        </w:rPr>
      </w:pPr>
      <w:hyperlink w:anchor="_Toc117500202" w:history="1">
        <w:r w:rsidR="00414573" w:rsidRPr="005A3F15">
          <w:rPr>
            <w:rStyle w:val="Hipercze"/>
            <w:noProof/>
          </w:rPr>
          <w:t>2.7</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Klimat</w:t>
        </w:r>
        <w:r w:rsidR="00414573">
          <w:rPr>
            <w:noProof/>
            <w:webHidden/>
          </w:rPr>
          <w:tab/>
        </w:r>
        <w:r w:rsidR="00414573">
          <w:rPr>
            <w:noProof/>
            <w:webHidden/>
          </w:rPr>
          <w:fldChar w:fldCharType="begin"/>
        </w:r>
        <w:r w:rsidR="00414573">
          <w:rPr>
            <w:noProof/>
            <w:webHidden/>
          </w:rPr>
          <w:instrText xml:space="preserve"> PAGEREF _Toc117500202 \h </w:instrText>
        </w:r>
        <w:r w:rsidR="00414573">
          <w:rPr>
            <w:noProof/>
            <w:webHidden/>
          </w:rPr>
        </w:r>
        <w:r w:rsidR="00414573">
          <w:rPr>
            <w:noProof/>
            <w:webHidden/>
          </w:rPr>
          <w:fldChar w:fldCharType="separate"/>
        </w:r>
        <w:r w:rsidR="00414573">
          <w:rPr>
            <w:noProof/>
            <w:webHidden/>
          </w:rPr>
          <w:t>17</w:t>
        </w:r>
        <w:r w:rsidR="00414573">
          <w:rPr>
            <w:noProof/>
            <w:webHidden/>
          </w:rPr>
          <w:fldChar w:fldCharType="end"/>
        </w:r>
      </w:hyperlink>
    </w:p>
    <w:p w14:paraId="68416EF3" w14:textId="5D79FDDB" w:rsidR="00414573" w:rsidRDefault="005205A0">
      <w:pPr>
        <w:pStyle w:val="Spistreci2"/>
        <w:rPr>
          <w:rFonts w:asciiTheme="minorHAnsi" w:eastAsiaTheme="minorEastAsia" w:hAnsiTheme="minorHAnsi" w:cstheme="minorBidi"/>
          <w:bCs w:val="0"/>
          <w:noProof/>
          <w:sz w:val="22"/>
          <w:szCs w:val="22"/>
          <w:lang w:eastAsia="pl-PL"/>
        </w:rPr>
      </w:pPr>
      <w:hyperlink w:anchor="_Toc117500203" w:history="1">
        <w:r w:rsidR="00414573" w:rsidRPr="005A3F15">
          <w:rPr>
            <w:rStyle w:val="Hipercze"/>
            <w:noProof/>
          </w:rPr>
          <w:t>2.8</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Gospodarowanie wodami</w:t>
        </w:r>
        <w:r w:rsidR="00414573">
          <w:rPr>
            <w:noProof/>
            <w:webHidden/>
          </w:rPr>
          <w:tab/>
        </w:r>
        <w:r w:rsidR="00414573">
          <w:rPr>
            <w:noProof/>
            <w:webHidden/>
          </w:rPr>
          <w:fldChar w:fldCharType="begin"/>
        </w:r>
        <w:r w:rsidR="00414573">
          <w:rPr>
            <w:noProof/>
            <w:webHidden/>
          </w:rPr>
          <w:instrText xml:space="preserve"> PAGEREF _Toc117500203 \h </w:instrText>
        </w:r>
        <w:r w:rsidR="00414573">
          <w:rPr>
            <w:noProof/>
            <w:webHidden/>
          </w:rPr>
        </w:r>
        <w:r w:rsidR="00414573">
          <w:rPr>
            <w:noProof/>
            <w:webHidden/>
          </w:rPr>
          <w:fldChar w:fldCharType="separate"/>
        </w:r>
        <w:r w:rsidR="00414573">
          <w:rPr>
            <w:noProof/>
            <w:webHidden/>
          </w:rPr>
          <w:t>20</w:t>
        </w:r>
        <w:r w:rsidR="00414573">
          <w:rPr>
            <w:noProof/>
            <w:webHidden/>
          </w:rPr>
          <w:fldChar w:fldCharType="end"/>
        </w:r>
      </w:hyperlink>
    </w:p>
    <w:p w14:paraId="314A60C8" w14:textId="0854AD5E"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204" w:history="1">
        <w:r w:rsidR="00414573" w:rsidRPr="005A3F15">
          <w:rPr>
            <w:rStyle w:val="Hipercze"/>
            <w:noProof/>
          </w:rPr>
          <w:t>2.8.1</w:t>
        </w:r>
        <w:r w:rsidR="00414573">
          <w:rPr>
            <w:rFonts w:asciiTheme="minorHAnsi" w:eastAsiaTheme="minorEastAsia" w:hAnsiTheme="minorHAnsi" w:cstheme="minorBidi"/>
            <w:noProof/>
            <w:sz w:val="22"/>
            <w:szCs w:val="22"/>
            <w:lang w:eastAsia="pl-PL"/>
          </w:rPr>
          <w:tab/>
        </w:r>
        <w:r w:rsidR="00414573" w:rsidRPr="005A3F15">
          <w:rPr>
            <w:rStyle w:val="Hipercze"/>
            <w:noProof/>
          </w:rPr>
          <w:t>Wody powierzchniowe</w:t>
        </w:r>
        <w:r w:rsidR="00414573">
          <w:rPr>
            <w:noProof/>
            <w:webHidden/>
          </w:rPr>
          <w:tab/>
        </w:r>
        <w:r w:rsidR="00414573">
          <w:rPr>
            <w:noProof/>
            <w:webHidden/>
          </w:rPr>
          <w:fldChar w:fldCharType="begin"/>
        </w:r>
        <w:r w:rsidR="00414573">
          <w:rPr>
            <w:noProof/>
            <w:webHidden/>
          </w:rPr>
          <w:instrText xml:space="preserve"> PAGEREF _Toc117500204 \h </w:instrText>
        </w:r>
        <w:r w:rsidR="00414573">
          <w:rPr>
            <w:noProof/>
            <w:webHidden/>
          </w:rPr>
        </w:r>
        <w:r w:rsidR="00414573">
          <w:rPr>
            <w:noProof/>
            <w:webHidden/>
          </w:rPr>
          <w:fldChar w:fldCharType="separate"/>
        </w:r>
        <w:r w:rsidR="00414573">
          <w:rPr>
            <w:noProof/>
            <w:webHidden/>
          </w:rPr>
          <w:t>20</w:t>
        </w:r>
        <w:r w:rsidR="00414573">
          <w:rPr>
            <w:noProof/>
            <w:webHidden/>
          </w:rPr>
          <w:fldChar w:fldCharType="end"/>
        </w:r>
      </w:hyperlink>
    </w:p>
    <w:p w14:paraId="0D6F9FD7" w14:textId="3B0600AB"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205" w:history="1">
        <w:r w:rsidR="00414573" w:rsidRPr="005A3F15">
          <w:rPr>
            <w:rStyle w:val="Hipercze"/>
            <w:noProof/>
          </w:rPr>
          <w:t>2.8.2</w:t>
        </w:r>
        <w:r w:rsidR="00414573">
          <w:rPr>
            <w:rFonts w:asciiTheme="minorHAnsi" w:eastAsiaTheme="minorEastAsia" w:hAnsiTheme="minorHAnsi" w:cstheme="minorBidi"/>
            <w:noProof/>
            <w:sz w:val="22"/>
            <w:szCs w:val="22"/>
            <w:lang w:eastAsia="pl-PL"/>
          </w:rPr>
          <w:tab/>
        </w:r>
        <w:r w:rsidR="00414573" w:rsidRPr="005A3F15">
          <w:rPr>
            <w:rStyle w:val="Hipercze"/>
            <w:noProof/>
          </w:rPr>
          <w:t>Wody podziemne</w:t>
        </w:r>
        <w:r w:rsidR="00414573">
          <w:rPr>
            <w:noProof/>
            <w:webHidden/>
          </w:rPr>
          <w:tab/>
        </w:r>
        <w:r w:rsidR="00414573">
          <w:rPr>
            <w:noProof/>
            <w:webHidden/>
          </w:rPr>
          <w:fldChar w:fldCharType="begin"/>
        </w:r>
        <w:r w:rsidR="00414573">
          <w:rPr>
            <w:noProof/>
            <w:webHidden/>
          </w:rPr>
          <w:instrText xml:space="preserve"> PAGEREF _Toc117500205 \h </w:instrText>
        </w:r>
        <w:r w:rsidR="00414573">
          <w:rPr>
            <w:noProof/>
            <w:webHidden/>
          </w:rPr>
        </w:r>
        <w:r w:rsidR="00414573">
          <w:rPr>
            <w:noProof/>
            <w:webHidden/>
          </w:rPr>
          <w:fldChar w:fldCharType="separate"/>
        </w:r>
        <w:r w:rsidR="00414573">
          <w:rPr>
            <w:noProof/>
            <w:webHidden/>
          </w:rPr>
          <w:t>21</w:t>
        </w:r>
        <w:r w:rsidR="00414573">
          <w:rPr>
            <w:noProof/>
            <w:webHidden/>
          </w:rPr>
          <w:fldChar w:fldCharType="end"/>
        </w:r>
      </w:hyperlink>
    </w:p>
    <w:p w14:paraId="0E53C404" w14:textId="64B21C25"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206" w:history="1">
        <w:r w:rsidR="00414573" w:rsidRPr="005A3F15">
          <w:rPr>
            <w:rStyle w:val="Hipercze"/>
            <w:noProof/>
          </w:rPr>
          <w:t>2.8.3</w:t>
        </w:r>
        <w:r w:rsidR="00414573">
          <w:rPr>
            <w:rFonts w:asciiTheme="minorHAnsi" w:eastAsiaTheme="minorEastAsia" w:hAnsiTheme="minorHAnsi" w:cstheme="minorBidi"/>
            <w:noProof/>
            <w:sz w:val="22"/>
            <w:szCs w:val="22"/>
            <w:lang w:eastAsia="pl-PL"/>
          </w:rPr>
          <w:tab/>
        </w:r>
        <w:r w:rsidR="00414573" w:rsidRPr="005A3F15">
          <w:rPr>
            <w:rStyle w:val="Hipercze"/>
            <w:noProof/>
          </w:rPr>
          <w:t>Tereny zagrożone podtopieniami</w:t>
        </w:r>
        <w:r w:rsidR="00414573">
          <w:rPr>
            <w:noProof/>
            <w:webHidden/>
          </w:rPr>
          <w:tab/>
        </w:r>
        <w:r w:rsidR="00414573">
          <w:rPr>
            <w:noProof/>
            <w:webHidden/>
          </w:rPr>
          <w:fldChar w:fldCharType="begin"/>
        </w:r>
        <w:r w:rsidR="00414573">
          <w:rPr>
            <w:noProof/>
            <w:webHidden/>
          </w:rPr>
          <w:instrText xml:space="preserve"> PAGEREF _Toc117500206 \h </w:instrText>
        </w:r>
        <w:r w:rsidR="00414573">
          <w:rPr>
            <w:noProof/>
            <w:webHidden/>
          </w:rPr>
        </w:r>
        <w:r w:rsidR="00414573">
          <w:rPr>
            <w:noProof/>
            <w:webHidden/>
          </w:rPr>
          <w:fldChar w:fldCharType="separate"/>
        </w:r>
        <w:r w:rsidR="00414573">
          <w:rPr>
            <w:noProof/>
            <w:webHidden/>
          </w:rPr>
          <w:t>21</w:t>
        </w:r>
        <w:r w:rsidR="00414573">
          <w:rPr>
            <w:noProof/>
            <w:webHidden/>
          </w:rPr>
          <w:fldChar w:fldCharType="end"/>
        </w:r>
      </w:hyperlink>
    </w:p>
    <w:p w14:paraId="3E9376D0" w14:textId="39EDA9E5" w:rsidR="00414573" w:rsidRDefault="005205A0">
      <w:pPr>
        <w:pStyle w:val="Spistreci2"/>
        <w:rPr>
          <w:rFonts w:asciiTheme="minorHAnsi" w:eastAsiaTheme="minorEastAsia" w:hAnsiTheme="minorHAnsi" w:cstheme="minorBidi"/>
          <w:bCs w:val="0"/>
          <w:noProof/>
          <w:sz w:val="22"/>
          <w:szCs w:val="22"/>
          <w:lang w:eastAsia="pl-PL"/>
        </w:rPr>
      </w:pPr>
      <w:hyperlink w:anchor="_Toc117500207" w:history="1">
        <w:r w:rsidR="00414573" w:rsidRPr="005A3F15">
          <w:rPr>
            <w:rStyle w:val="Hipercze"/>
            <w:noProof/>
          </w:rPr>
          <w:t>2.9</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Zasoby przyrodnicze</w:t>
        </w:r>
        <w:r w:rsidR="00414573">
          <w:rPr>
            <w:noProof/>
            <w:webHidden/>
          </w:rPr>
          <w:tab/>
        </w:r>
        <w:r w:rsidR="00414573">
          <w:rPr>
            <w:noProof/>
            <w:webHidden/>
          </w:rPr>
          <w:fldChar w:fldCharType="begin"/>
        </w:r>
        <w:r w:rsidR="00414573">
          <w:rPr>
            <w:noProof/>
            <w:webHidden/>
          </w:rPr>
          <w:instrText xml:space="preserve"> PAGEREF _Toc117500207 \h </w:instrText>
        </w:r>
        <w:r w:rsidR="00414573">
          <w:rPr>
            <w:noProof/>
            <w:webHidden/>
          </w:rPr>
        </w:r>
        <w:r w:rsidR="00414573">
          <w:rPr>
            <w:noProof/>
            <w:webHidden/>
          </w:rPr>
          <w:fldChar w:fldCharType="separate"/>
        </w:r>
        <w:r w:rsidR="00414573">
          <w:rPr>
            <w:noProof/>
            <w:webHidden/>
          </w:rPr>
          <w:t>22</w:t>
        </w:r>
        <w:r w:rsidR="00414573">
          <w:rPr>
            <w:noProof/>
            <w:webHidden/>
          </w:rPr>
          <w:fldChar w:fldCharType="end"/>
        </w:r>
      </w:hyperlink>
    </w:p>
    <w:p w14:paraId="3A41ED98" w14:textId="6DD41FC3"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208" w:history="1">
        <w:r w:rsidR="00414573" w:rsidRPr="005A3F15">
          <w:rPr>
            <w:rStyle w:val="Hipercze"/>
            <w:noProof/>
          </w:rPr>
          <w:t>2.9.1</w:t>
        </w:r>
        <w:r w:rsidR="00414573">
          <w:rPr>
            <w:rFonts w:asciiTheme="minorHAnsi" w:eastAsiaTheme="minorEastAsia" w:hAnsiTheme="minorHAnsi" w:cstheme="minorBidi"/>
            <w:noProof/>
            <w:sz w:val="22"/>
            <w:szCs w:val="22"/>
            <w:lang w:eastAsia="pl-PL"/>
          </w:rPr>
          <w:tab/>
        </w:r>
        <w:r w:rsidR="00414573" w:rsidRPr="005A3F15">
          <w:rPr>
            <w:rStyle w:val="Hipercze"/>
            <w:noProof/>
          </w:rPr>
          <w:t>Formy ochrony przyrody</w:t>
        </w:r>
        <w:r w:rsidR="00414573">
          <w:rPr>
            <w:noProof/>
            <w:webHidden/>
          </w:rPr>
          <w:tab/>
        </w:r>
        <w:r w:rsidR="00414573">
          <w:rPr>
            <w:noProof/>
            <w:webHidden/>
          </w:rPr>
          <w:fldChar w:fldCharType="begin"/>
        </w:r>
        <w:r w:rsidR="00414573">
          <w:rPr>
            <w:noProof/>
            <w:webHidden/>
          </w:rPr>
          <w:instrText xml:space="preserve"> PAGEREF _Toc117500208 \h </w:instrText>
        </w:r>
        <w:r w:rsidR="00414573">
          <w:rPr>
            <w:noProof/>
            <w:webHidden/>
          </w:rPr>
        </w:r>
        <w:r w:rsidR="00414573">
          <w:rPr>
            <w:noProof/>
            <w:webHidden/>
          </w:rPr>
          <w:fldChar w:fldCharType="separate"/>
        </w:r>
        <w:r w:rsidR="00414573">
          <w:rPr>
            <w:noProof/>
            <w:webHidden/>
          </w:rPr>
          <w:t>22</w:t>
        </w:r>
        <w:r w:rsidR="00414573">
          <w:rPr>
            <w:noProof/>
            <w:webHidden/>
          </w:rPr>
          <w:fldChar w:fldCharType="end"/>
        </w:r>
      </w:hyperlink>
    </w:p>
    <w:p w14:paraId="0E44A681" w14:textId="701B6E8E"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209" w:history="1">
        <w:r w:rsidR="00414573" w:rsidRPr="005A3F15">
          <w:rPr>
            <w:rStyle w:val="Hipercze"/>
            <w:noProof/>
          </w:rPr>
          <w:t>2.9.2</w:t>
        </w:r>
        <w:r w:rsidR="00414573">
          <w:rPr>
            <w:rFonts w:asciiTheme="minorHAnsi" w:eastAsiaTheme="minorEastAsia" w:hAnsiTheme="minorHAnsi" w:cstheme="minorBidi"/>
            <w:noProof/>
            <w:sz w:val="22"/>
            <w:szCs w:val="22"/>
            <w:lang w:eastAsia="pl-PL"/>
          </w:rPr>
          <w:tab/>
        </w:r>
        <w:r w:rsidR="00414573" w:rsidRPr="005A3F15">
          <w:rPr>
            <w:rStyle w:val="Hipercze"/>
            <w:noProof/>
          </w:rPr>
          <w:t>Lasy</w:t>
        </w:r>
        <w:r w:rsidR="00414573">
          <w:rPr>
            <w:noProof/>
            <w:webHidden/>
          </w:rPr>
          <w:tab/>
        </w:r>
        <w:r w:rsidR="00414573">
          <w:rPr>
            <w:noProof/>
            <w:webHidden/>
          </w:rPr>
          <w:fldChar w:fldCharType="begin"/>
        </w:r>
        <w:r w:rsidR="00414573">
          <w:rPr>
            <w:noProof/>
            <w:webHidden/>
          </w:rPr>
          <w:instrText xml:space="preserve"> PAGEREF _Toc117500209 \h </w:instrText>
        </w:r>
        <w:r w:rsidR="00414573">
          <w:rPr>
            <w:noProof/>
            <w:webHidden/>
          </w:rPr>
        </w:r>
        <w:r w:rsidR="00414573">
          <w:rPr>
            <w:noProof/>
            <w:webHidden/>
          </w:rPr>
          <w:fldChar w:fldCharType="separate"/>
        </w:r>
        <w:r w:rsidR="00414573">
          <w:rPr>
            <w:noProof/>
            <w:webHidden/>
          </w:rPr>
          <w:t>30</w:t>
        </w:r>
        <w:r w:rsidR="00414573">
          <w:rPr>
            <w:noProof/>
            <w:webHidden/>
          </w:rPr>
          <w:fldChar w:fldCharType="end"/>
        </w:r>
      </w:hyperlink>
    </w:p>
    <w:p w14:paraId="7AB464DF" w14:textId="2180EE04"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210" w:history="1">
        <w:r w:rsidR="00414573" w:rsidRPr="005A3F15">
          <w:rPr>
            <w:rStyle w:val="Hipercze"/>
            <w:noProof/>
          </w:rPr>
          <w:t>2.9.3</w:t>
        </w:r>
        <w:r w:rsidR="00414573">
          <w:rPr>
            <w:rFonts w:asciiTheme="minorHAnsi" w:eastAsiaTheme="minorEastAsia" w:hAnsiTheme="minorHAnsi" w:cstheme="minorBidi"/>
            <w:noProof/>
            <w:sz w:val="22"/>
            <w:szCs w:val="22"/>
            <w:lang w:eastAsia="pl-PL"/>
          </w:rPr>
          <w:tab/>
        </w:r>
        <w:r w:rsidR="00414573" w:rsidRPr="005A3F15">
          <w:rPr>
            <w:rStyle w:val="Hipercze"/>
            <w:noProof/>
          </w:rPr>
          <w:t>Tereny zieleni</w:t>
        </w:r>
        <w:r w:rsidR="00414573">
          <w:rPr>
            <w:noProof/>
            <w:webHidden/>
          </w:rPr>
          <w:tab/>
        </w:r>
        <w:r w:rsidR="00414573">
          <w:rPr>
            <w:noProof/>
            <w:webHidden/>
          </w:rPr>
          <w:fldChar w:fldCharType="begin"/>
        </w:r>
        <w:r w:rsidR="00414573">
          <w:rPr>
            <w:noProof/>
            <w:webHidden/>
          </w:rPr>
          <w:instrText xml:space="preserve"> PAGEREF _Toc117500210 \h </w:instrText>
        </w:r>
        <w:r w:rsidR="00414573">
          <w:rPr>
            <w:noProof/>
            <w:webHidden/>
          </w:rPr>
        </w:r>
        <w:r w:rsidR="00414573">
          <w:rPr>
            <w:noProof/>
            <w:webHidden/>
          </w:rPr>
          <w:fldChar w:fldCharType="separate"/>
        </w:r>
        <w:r w:rsidR="00414573">
          <w:rPr>
            <w:noProof/>
            <w:webHidden/>
          </w:rPr>
          <w:t>32</w:t>
        </w:r>
        <w:r w:rsidR="00414573">
          <w:rPr>
            <w:noProof/>
            <w:webHidden/>
          </w:rPr>
          <w:fldChar w:fldCharType="end"/>
        </w:r>
      </w:hyperlink>
    </w:p>
    <w:p w14:paraId="758EC02F" w14:textId="4B5A8B4D" w:rsidR="00414573" w:rsidRDefault="005205A0">
      <w:pPr>
        <w:pStyle w:val="Spistreci1"/>
        <w:rPr>
          <w:rFonts w:asciiTheme="minorHAnsi" w:eastAsiaTheme="minorEastAsia" w:hAnsiTheme="minorHAnsi" w:cstheme="minorBidi"/>
          <w:b w:val="0"/>
          <w:bCs w:val="0"/>
          <w:noProof/>
          <w:szCs w:val="22"/>
          <w:lang w:eastAsia="pl-PL"/>
        </w:rPr>
      </w:pPr>
      <w:hyperlink w:anchor="_Toc117500211" w:history="1">
        <w:r w:rsidR="00414573" w:rsidRPr="005A3F15">
          <w:rPr>
            <w:rStyle w:val="Hipercze"/>
            <w:noProof/>
          </w:rPr>
          <w:t>3</w:t>
        </w:r>
        <w:r w:rsidR="00414573">
          <w:rPr>
            <w:rFonts w:asciiTheme="minorHAnsi" w:eastAsiaTheme="minorEastAsia" w:hAnsiTheme="minorHAnsi" w:cstheme="minorBidi"/>
            <w:b w:val="0"/>
            <w:bCs w:val="0"/>
            <w:noProof/>
            <w:szCs w:val="22"/>
            <w:lang w:eastAsia="pl-PL"/>
          </w:rPr>
          <w:tab/>
        </w:r>
        <w:r w:rsidR="00414573" w:rsidRPr="005A3F15">
          <w:rPr>
            <w:rStyle w:val="Hipercze"/>
            <w:noProof/>
          </w:rPr>
          <w:t>Ocena realizacji poszczególnych celów i zadań określonych  w Programie Ochrony Środowiska dla Powiatu Piaseczyńskiego</w:t>
        </w:r>
        <w:r w:rsidR="00414573">
          <w:rPr>
            <w:noProof/>
            <w:webHidden/>
          </w:rPr>
          <w:tab/>
        </w:r>
        <w:r w:rsidR="00414573">
          <w:rPr>
            <w:noProof/>
            <w:webHidden/>
          </w:rPr>
          <w:fldChar w:fldCharType="begin"/>
        </w:r>
        <w:r w:rsidR="00414573">
          <w:rPr>
            <w:noProof/>
            <w:webHidden/>
          </w:rPr>
          <w:instrText xml:space="preserve"> PAGEREF _Toc117500211 \h </w:instrText>
        </w:r>
        <w:r w:rsidR="00414573">
          <w:rPr>
            <w:noProof/>
            <w:webHidden/>
          </w:rPr>
        </w:r>
        <w:r w:rsidR="00414573">
          <w:rPr>
            <w:noProof/>
            <w:webHidden/>
          </w:rPr>
          <w:fldChar w:fldCharType="separate"/>
        </w:r>
        <w:r w:rsidR="00414573">
          <w:rPr>
            <w:noProof/>
            <w:webHidden/>
          </w:rPr>
          <w:t>34</w:t>
        </w:r>
        <w:r w:rsidR="00414573">
          <w:rPr>
            <w:noProof/>
            <w:webHidden/>
          </w:rPr>
          <w:fldChar w:fldCharType="end"/>
        </w:r>
      </w:hyperlink>
    </w:p>
    <w:p w14:paraId="006FD0FA" w14:textId="04492AEA" w:rsidR="00414573" w:rsidRDefault="005205A0">
      <w:pPr>
        <w:pStyle w:val="Spistreci2"/>
        <w:rPr>
          <w:rFonts w:asciiTheme="minorHAnsi" w:eastAsiaTheme="minorEastAsia" w:hAnsiTheme="minorHAnsi" w:cstheme="minorBidi"/>
          <w:bCs w:val="0"/>
          <w:noProof/>
          <w:sz w:val="22"/>
          <w:szCs w:val="22"/>
          <w:lang w:eastAsia="pl-PL"/>
        </w:rPr>
      </w:pPr>
      <w:hyperlink w:anchor="_Toc117500212" w:history="1">
        <w:r w:rsidR="00414573" w:rsidRPr="005A3F15">
          <w:rPr>
            <w:rStyle w:val="Hipercze"/>
            <w:noProof/>
          </w:rPr>
          <w:t>3.1</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Gospodarka wodno-ściekowa</w:t>
        </w:r>
        <w:r w:rsidR="00414573">
          <w:rPr>
            <w:noProof/>
            <w:webHidden/>
          </w:rPr>
          <w:tab/>
        </w:r>
        <w:r w:rsidR="00414573">
          <w:rPr>
            <w:noProof/>
            <w:webHidden/>
          </w:rPr>
          <w:fldChar w:fldCharType="begin"/>
        </w:r>
        <w:r w:rsidR="00414573">
          <w:rPr>
            <w:noProof/>
            <w:webHidden/>
          </w:rPr>
          <w:instrText xml:space="preserve"> PAGEREF _Toc117500212 \h </w:instrText>
        </w:r>
        <w:r w:rsidR="00414573">
          <w:rPr>
            <w:noProof/>
            <w:webHidden/>
          </w:rPr>
        </w:r>
        <w:r w:rsidR="00414573">
          <w:rPr>
            <w:noProof/>
            <w:webHidden/>
          </w:rPr>
          <w:fldChar w:fldCharType="separate"/>
        </w:r>
        <w:r w:rsidR="00414573">
          <w:rPr>
            <w:noProof/>
            <w:webHidden/>
          </w:rPr>
          <w:t>34</w:t>
        </w:r>
        <w:r w:rsidR="00414573">
          <w:rPr>
            <w:noProof/>
            <w:webHidden/>
          </w:rPr>
          <w:fldChar w:fldCharType="end"/>
        </w:r>
      </w:hyperlink>
    </w:p>
    <w:p w14:paraId="5CB0AAB6" w14:textId="574F74AE" w:rsidR="00414573" w:rsidRDefault="005205A0">
      <w:pPr>
        <w:pStyle w:val="Spistreci2"/>
        <w:rPr>
          <w:rFonts w:asciiTheme="minorHAnsi" w:eastAsiaTheme="minorEastAsia" w:hAnsiTheme="minorHAnsi" w:cstheme="minorBidi"/>
          <w:bCs w:val="0"/>
          <w:noProof/>
          <w:sz w:val="22"/>
          <w:szCs w:val="22"/>
          <w:lang w:eastAsia="pl-PL"/>
        </w:rPr>
      </w:pPr>
      <w:hyperlink w:anchor="_Toc117500213" w:history="1">
        <w:r w:rsidR="00414573" w:rsidRPr="005A3F15">
          <w:rPr>
            <w:rStyle w:val="Hipercze"/>
            <w:noProof/>
          </w:rPr>
          <w:t>3.2</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Gospodarowanie wodami</w:t>
        </w:r>
        <w:r w:rsidR="00414573">
          <w:rPr>
            <w:noProof/>
            <w:webHidden/>
          </w:rPr>
          <w:tab/>
        </w:r>
        <w:r w:rsidR="00414573">
          <w:rPr>
            <w:noProof/>
            <w:webHidden/>
          </w:rPr>
          <w:fldChar w:fldCharType="begin"/>
        </w:r>
        <w:r w:rsidR="00414573">
          <w:rPr>
            <w:noProof/>
            <w:webHidden/>
          </w:rPr>
          <w:instrText xml:space="preserve"> PAGEREF _Toc117500213 \h </w:instrText>
        </w:r>
        <w:r w:rsidR="00414573">
          <w:rPr>
            <w:noProof/>
            <w:webHidden/>
          </w:rPr>
        </w:r>
        <w:r w:rsidR="00414573">
          <w:rPr>
            <w:noProof/>
            <w:webHidden/>
          </w:rPr>
          <w:fldChar w:fldCharType="separate"/>
        </w:r>
        <w:r w:rsidR="00414573">
          <w:rPr>
            <w:noProof/>
            <w:webHidden/>
          </w:rPr>
          <w:t>42</w:t>
        </w:r>
        <w:r w:rsidR="00414573">
          <w:rPr>
            <w:noProof/>
            <w:webHidden/>
          </w:rPr>
          <w:fldChar w:fldCharType="end"/>
        </w:r>
      </w:hyperlink>
    </w:p>
    <w:p w14:paraId="0091E230" w14:textId="09313B4D"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214" w:history="1">
        <w:r w:rsidR="00414573" w:rsidRPr="005A3F15">
          <w:rPr>
            <w:rStyle w:val="Hipercze"/>
            <w:noProof/>
          </w:rPr>
          <w:t>3.2.1</w:t>
        </w:r>
        <w:r w:rsidR="00414573">
          <w:rPr>
            <w:rFonts w:asciiTheme="minorHAnsi" w:eastAsiaTheme="minorEastAsia" w:hAnsiTheme="minorHAnsi" w:cstheme="minorBidi"/>
            <w:noProof/>
            <w:sz w:val="22"/>
            <w:szCs w:val="22"/>
            <w:lang w:eastAsia="pl-PL"/>
          </w:rPr>
          <w:tab/>
        </w:r>
        <w:r w:rsidR="00414573" w:rsidRPr="005A3F15">
          <w:rPr>
            <w:rStyle w:val="Hipercze"/>
            <w:noProof/>
          </w:rPr>
          <w:t>Jakość wód powierzchniowych</w:t>
        </w:r>
        <w:r w:rsidR="00414573">
          <w:rPr>
            <w:noProof/>
            <w:webHidden/>
          </w:rPr>
          <w:tab/>
        </w:r>
        <w:r w:rsidR="00414573">
          <w:rPr>
            <w:noProof/>
            <w:webHidden/>
          </w:rPr>
          <w:fldChar w:fldCharType="begin"/>
        </w:r>
        <w:r w:rsidR="00414573">
          <w:rPr>
            <w:noProof/>
            <w:webHidden/>
          </w:rPr>
          <w:instrText xml:space="preserve"> PAGEREF _Toc117500214 \h </w:instrText>
        </w:r>
        <w:r w:rsidR="00414573">
          <w:rPr>
            <w:noProof/>
            <w:webHidden/>
          </w:rPr>
        </w:r>
        <w:r w:rsidR="00414573">
          <w:rPr>
            <w:noProof/>
            <w:webHidden/>
          </w:rPr>
          <w:fldChar w:fldCharType="separate"/>
        </w:r>
        <w:r w:rsidR="00414573">
          <w:rPr>
            <w:noProof/>
            <w:webHidden/>
          </w:rPr>
          <w:t>42</w:t>
        </w:r>
        <w:r w:rsidR="00414573">
          <w:rPr>
            <w:noProof/>
            <w:webHidden/>
          </w:rPr>
          <w:fldChar w:fldCharType="end"/>
        </w:r>
      </w:hyperlink>
    </w:p>
    <w:p w14:paraId="779EF0C0" w14:textId="73528746"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215" w:history="1">
        <w:r w:rsidR="00414573" w:rsidRPr="005A3F15">
          <w:rPr>
            <w:rStyle w:val="Hipercze"/>
            <w:noProof/>
            <w:lang w:bidi="en-US"/>
          </w:rPr>
          <w:t>3.2.2</w:t>
        </w:r>
        <w:r w:rsidR="00414573">
          <w:rPr>
            <w:rFonts w:asciiTheme="minorHAnsi" w:eastAsiaTheme="minorEastAsia" w:hAnsiTheme="minorHAnsi" w:cstheme="minorBidi"/>
            <w:noProof/>
            <w:sz w:val="22"/>
            <w:szCs w:val="22"/>
            <w:lang w:eastAsia="pl-PL"/>
          </w:rPr>
          <w:tab/>
        </w:r>
        <w:r w:rsidR="00414573" w:rsidRPr="005A3F15">
          <w:rPr>
            <w:rStyle w:val="Hipercze"/>
            <w:noProof/>
            <w:lang w:bidi="en-US"/>
          </w:rPr>
          <w:t>Jakoś</w:t>
        </w:r>
        <w:r w:rsidR="00414573" w:rsidRPr="005A3F15">
          <w:rPr>
            <w:rStyle w:val="Hipercze"/>
            <w:noProof/>
          </w:rPr>
          <w:t>ć</w:t>
        </w:r>
        <w:r w:rsidR="00414573" w:rsidRPr="005A3F15">
          <w:rPr>
            <w:rStyle w:val="Hipercze"/>
            <w:noProof/>
            <w:lang w:bidi="en-US"/>
          </w:rPr>
          <w:t xml:space="preserve"> wód podziemnych</w:t>
        </w:r>
        <w:r w:rsidR="00414573">
          <w:rPr>
            <w:noProof/>
            <w:webHidden/>
          </w:rPr>
          <w:tab/>
        </w:r>
        <w:r w:rsidR="00414573">
          <w:rPr>
            <w:noProof/>
            <w:webHidden/>
          </w:rPr>
          <w:fldChar w:fldCharType="begin"/>
        </w:r>
        <w:r w:rsidR="00414573">
          <w:rPr>
            <w:noProof/>
            <w:webHidden/>
          </w:rPr>
          <w:instrText xml:space="preserve"> PAGEREF _Toc117500215 \h </w:instrText>
        </w:r>
        <w:r w:rsidR="00414573">
          <w:rPr>
            <w:noProof/>
            <w:webHidden/>
          </w:rPr>
        </w:r>
        <w:r w:rsidR="00414573">
          <w:rPr>
            <w:noProof/>
            <w:webHidden/>
          </w:rPr>
          <w:fldChar w:fldCharType="separate"/>
        </w:r>
        <w:r w:rsidR="00414573">
          <w:rPr>
            <w:noProof/>
            <w:webHidden/>
          </w:rPr>
          <w:t>54</w:t>
        </w:r>
        <w:r w:rsidR="00414573">
          <w:rPr>
            <w:noProof/>
            <w:webHidden/>
          </w:rPr>
          <w:fldChar w:fldCharType="end"/>
        </w:r>
      </w:hyperlink>
    </w:p>
    <w:p w14:paraId="2786E120" w14:textId="22542F78" w:rsidR="00414573" w:rsidRDefault="005205A0">
      <w:pPr>
        <w:pStyle w:val="Spistreci2"/>
        <w:rPr>
          <w:rFonts w:asciiTheme="minorHAnsi" w:eastAsiaTheme="minorEastAsia" w:hAnsiTheme="minorHAnsi" w:cstheme="minorBidi"/>
          <w:bCs w:val="0"/>
          <w:noProof/>
          <w:sz w:val="22"/>
          <w:szCs w:val="22"/>
          <w:lang w:eastAsia="pl-PL"/>
        </w:rPr>
      </w:pPr>
      <w:hyperlink w:anchor="_Toc117500216" w:history="1">
        <w:r w:rsidR="00414573" w:rsidRPr="005A3F15">
          <w:rPr>
            <w:rStyle w:val="Hipercze"/>
            <w:noProof/>
          </w:rPr>
          <w:t>3.3</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Ochrona Klimatu i jakości powietrza</w:t>
        </w:r>
        <w:r w:rsidR="00414573">
          <w:rPr>
            <w:noProof/>
            <w:webHidden/>
          </w:rPr>
          <w:tab/>
        </w:r>
        <w:r w:rsidR="00414573">
          <w:rPr>
            <w:noProof/>
            <w:webHidden/>
          </w:rPr>
          <w:fldChar w:fldCharType="begin"/>
        </w:r>
        <w:r w:rsidR="00414573">
          <w:rPr>
            <w:noProof/>
            <w:webHidden/>
          </w:rPr>
          <w:instrText xml:space="preserve"> PAGEREF _Toc117500216 \h </w:instrText>
        </w:r>
        <w:r w:rsidR="00414573">
          <w:rPr>
            <w:noProof/>
            <w:webHidden/>
          </w:rPr>
        </w:r>
        <w:r w:rsidR="00414573">
          <w:rPr>
            <w:noProof/>
            <w:webHidden/>
          </w:rPr>
          <w:fldChar w:fldCharType="separate"/>
        </w:r>
        <w:r w:rsidR="00414573">
          <w:rPr>
            <w:noProof/>
            <w:webHidden/>
          </w:rPr>
          <w:t>58</w:t>
        </w:r>
        <w:r w:rsidR="00414573">
          <w:rPr>
            <w:noProof/>
            <w:webHidden/>
          </w:rPr>
          <w:fldChar w:fldCharType="end"/>
        </w:r>
      </w:hyperlink>
    </w:p>
    <w:p w14:paraId="7C7752E0" w14:textId="73F06CCC" w:rsidR="00414573" w:rsidRDefault="005205A0">
      <w:pPr>
        <w:pStyle w:val="Spistreci2"/>
        <w:rPr>
          <w:rFonts w:asciiTheme="minorHAnsi" w:eastAsiaTheme="minorEastAsia" w:hAnsiTheme="minorHAnsi" w:cstheme="minorBidi"/>
          <w:bCs w:val="0"/>
          <w:noProof/>
          <w:sz w:val="22"/>
          <w:szCs w:val="22"/>
          <w:lang w:eastAsia="pl-PL"/>
        </w:rPr>
      </w:pPr>
      <w:hyperlink w:anchor="_Toc117500217" w:history="1">
        <w:r w:rsidR="00414573" w:rsidRPr="005A3F15">
          <w:rPr>
            <w:rStyle w:val="Hipercze"/>
            <w:noProof/>
          </w:rPr>
          <w:t>3.4</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Zasoby przyrodnicze</w:t>
        </w:r>
        <w:r w:rsidR="00414573">
          <w:rPr>
            <w:noProof/>
            <w:webHidden/>
          </w:rPr>
          <w:tab/>
        </w:r>
        <w:r w:rsidR="00414573">
          <w:rPr>
            <w:noProof/>
            <w:webHidden/>
          </w:rPr>
          <w:fldChar w:fldCharType="begin"/>
        </w:r>
        <w:r w:rsidR="00414573">
          <w:rPr>
            <w:noProof/>
            <w:webHidden/>
          </w:rPr>
          <w:instrText xml:space="preserve"> PAGEREF _Toc117500217 \h </w:instrText>
        </w:r>
        <w:r w:rsidR="00414573">
          <w:rPr>
            <w:noProof/>
            <w:webHidden/>
          </w:rPr>
        </w:r>
        <w:r w:rsidR="00414573">
          <w:rPr>
            <w:noProof/>
            <w:webHidden/>
          </w:rPr>
          <w:fldChar w:fldCharType="separate"/>
        </w:r>
        <w:r w:rsidR="00414573">
          <w:rPr>
            <w:noProof/>
            <w:webHidden/>
          </w:rPr>
          <w:t>64</w:t>
        </w:r>
        <w:r w:rsidR="00414573">
          <w:rPr>
            <w:noProof/>
            <w:webHidden/>
          </w:rPr>
          <w:fldChar w:fldCharType="end"/>
        </w:r>
      </w:hyperlink>
    </w:p>
    <w:p w14:paraId="08B35BCE" w14:textId="67F8753F" w:rsidR="00414573" w:rsidRDefault="005205A0">
      <w:pPr>
        <w:pStyle w:val="Spistreci2"/>
        <w:rPr>
          <w:rFonts w:asciiTheme="minorHAnsi" w:eastAsiaTheme="minorEastAsia" w:hAnsiTheme="minorHAnsi" w:cstheme="minorBidi"/>
          <w:bCs w:val="0"/>
          <w:noProof/>
          <w:sz w:val="22"/>
          <w:szCs w:val="22"/>
          <w:lang w:eastAsia="pl-PL"/>
        </w:rPr>
      </w:pPr>
      <w:hyperlink w:anchor="_Toc117500218" w:history="1">
        <w:r w:rsidR="00414573" w:rsidRPr="005A3F15">
          <w:rPr>
            <w:rStyle w:val="Hipercze"/>
            <w:noProof/>
          </w:rPr>
          <w:t>3.5</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zagrożenie hałasem</w:t>
        </w:r>
        <w:r w:rsidR="00414573">
          <w:rPr>
            <w:noProof/>
            <w:webHidden/>
          </w:rPr>
          <w:tab/>
        </w:r>
        <w:r w:rsidR="00414573">
          <w:rPr>
            <w:noProof/>
            <w:webHidden/>
          </w:rPr>
          <w:fldChar w:fldCharType="begin"/>
        </w:r>
        <w:r w:rsidR="00414573">
          <w:rPr>
            <w:noProof/>
            <w:webHidden/>
          </w:rPr>
          <w:instrText xml:space="preserve"> PAGEREF _Toc117500218 \h </w:instrText>
        </w:r>
        <w:r w:rsidR="00414573">
          <w:rPr>
            <w:noProof/>
            <w:webHidden/>
          </w:rPr>
        </w:r>
        <w:r w:rsidR="00414573">
          <w:rPr>
            <w:noProof/>
            <w:webHidden/>
          </w:rPr>
          <w:fldChar w:fldCharType="separate"/>
        </w:r>
        <w:r w:rsidR="00414573">
          <w:rPr>
            <w:noProof/>
            <w:webHidden/>
          </w:rPr>
          <w:t>65</w:t>
        </w:r>
        <w:r w:rsidR="00414573">
          <w:rPr>
            <w:noProof/>
            <w:webHidden/>
          </w:rPr>
          <w:fldChar w:fldCharType="end"/>
        </w:r>
      </w:hyperlink>
    </w:p>
    <w:p w14:paraId="63D5AE33" w14:textId="13FAD1C8"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219" w:history="1">
        <w:r w:rsidR="00414573" w:rsidRPr="005A3F15">
          <w:rPr>
            <w:rStyle w:val="Hipercze"/>
            <w:noProof/>
          </w:rPr>
          <w:t>3.5.1</w:t>
        </w:r>
        <w:r w:rsidR="00414573">
          <w:rPr>
            <w:rFonts w:asciiTheme="minorHAnsi" w:eastAsiaTheme="minorEastAsia" w:hAnsiTheme="minorHAnsi" w:cstheme="minorBidi"/>
            <w:noProof/>
            <w:sz w:val="22"/>
            <w:szCs w:val="22"/>
            <w:lang w:eastAsia="pl-PL"/>
          </w:rPr>
          <w:tab/>
        </w:r>
        <w:r w:rsidR="00414573" w:rsidRPr="005A3F15">
          <w:rPr>
            <w:rStyle w:val="Hipercze"/>
            <w:noProof/>
          </w:rPr>
          <w:t>Hałas komunikacyjny</w:t>
        </w:r>
        <w:r w:rsidR="00414573">
          <w:rPr>
            <w:noProof/>
            <w:webHidden/>
          </w:rPr>
          <w:tab/>
        </w:r>
        <w:r w:rsidR="00414573">
          <w:rPr>
            <w:noProof/>
            <w:webHidden/>
          </w:rPr>
          <w:fldChar w:fldCharType="begin"/>
        </w:r>
        <w:r w:rsidR="00414573">
          <w:rPr>
            <w:noProof/>
            <w:webHidden/>
          </w:rPr>
          <w:instrText xml:space="preserve"> PAGEREF _Toc117500219 \h </w:instrText>
        </w:r>
        <w:r w:rsidR="00414573">
          <w:rPr>
            <w:noProof/>
            <w:webHidden/>
          </w:rPr>
        </w:r>
        <w:r w:rsidR="00414573">
          <w:rPr>
            <w:noProof/>
            <w:webHidden/>
          </w:rPr>
          <w:fldChar w:fldCharType="separate"/>
        </w:r>
        <w:r w:rsidR="00414573">
          <w:rPr>
            <w:noProof/>
            <w:webHidden/>
          </w:rPr>
          <w:t>65</w:t>
        </w:r>
        <w:r w:rsidR="00414573">
          <w:rPr>
            <w:noProof/>
            <w:webHidden/>
          </w:rPr>
          <w:fldChar w:fldCharType="end"/>
        </w:r>
      </w:hyperlink>
    </w:p>
    <w:p w14:paraId="1788B57E" w14:textId="75D9935B"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220" w:history="1">
        <w:r w:rsidR="00414573" w:rsidRPr="005A3F15">
          <w:rPr>
            <w:rStyle w:val="Hipercze"/>
            <w:noProof/>
          </w:rPr>
          <w:t>3.5.2</w:t>
        </w:r>
        <w:r w:rsidR="00414573">
          <w:rPr>
            <w:rFonts w:asciiTheme="minorHAnsi" w:eastAsiaTheme="minorEastAsia" w:hAnsiTheme="minorHAnsi" w:cstheme="minorBidi"/>
            <w:noProof/>
            <w:sz w:val="22"/>
            <w:szCs w:val="22"/>
            <w:lang w:eastAsia="pl-PL"/>
          </w:rPr>
          <w:tab/>
        </w:r>
        <w:r w:rsidR="00414573" w:rsidRPr="005A3F15">
          <w:rPr>
            <w:rStyle w:val="Hipercze"/>
            <w:noProof/>
          </w:rPr>
          <w:t>Hałas przemysłowy</w:t>
        </w:r>
        <w:r w:rsidR="00414573">
          <w:rPr>
            <w:noProof/>
            <w:webHidden/>
          </w:rPr>
          <w:tab/>
        </w:r>
        <w:r w:rsidR="00414573">
          <w:rPr>
            <w:noProof/>
            <w:webHidden/>
          </w:rPr>
          <w:fldChar w:fldCharType="begin"/>
        </w:r>
        <w:r w:rsidR="00414573">
          <w:rPr>
            <w:noProof/>
            <w:webHidden/>
          </w:rPr>
          <w:instrText xml:space="preserve"> PAGEREF _Toc117500220 \h </w:instrText>
        </w:r>
        <w:r w:rsidR="00414573">
          <w:rPr>
            <w:noProof/>
            <w:webHidden/>
          </w:rPr>
        </w:r>
        <w:r w:rsidR="00414573">
          <w:rPr>
            <w:noProof/>
            <w:webHidden/>
          </w:rPr>
          <w:fldChar w:fldCharType="separate"/>
        </w:r>
        <w:r w:rsidR="00414573">
          <w:rPr>
            <w:noProof/>
            <w:webHidden/>
          </w:rPr>
          <w:t>72</w:t>
        </w:r>
        <w:r w:rsidR="00414573">
          <w:rPr>
            <w:noProof/>
            <w:webHidden/>
          </w:rPr>
          <w:fldChar w:fldCharType="end"/>
        </w:r>
      </w:hyperlink>
    </w:p>
    <w:p w14:paraId="72A769E1" w14:textId="22EBB9F8" w:rsidR="00414573" w:rsidRDefault="005205A0">
      <w:pPr>
        <w:pStyle w:val="Spistreci2"/>
        <w:rPr>
          <w:rFonts w:asciiTheme="minorHAnsi" w:eastAsiaTheme="minorEastAsia" w:hAnsiTheme="minorHAnsi" w:cstheme="minorBidi"/>
          <w:bCs w:val="0"/>
          <w:noProof/>
          <w:sz w:val="22"/>
          <w:szCs w:val="22"/>
          <w:lang w:eastAsia="pl-PL"/>
        </w:rPr>
      </w:pPr>
      <w:hyperlink w:anchor="_Toc117500221" w:history="1">
        <w:r w:rsidR="00414573" w:rsidRPr="005A3F15">
          <w:rPr>
            <w:rStyle w:val="Hipercze"/>
            <w:noProof/>
          </w:rPr>
          <w:t>3.6</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Pola Elektromagnetyczne</w:t>
        </w:r>
        <w:r w:rsidR="00414573">
          <w:rPr>
            <w:noProof/>
            <w:webHidden/>
          </w:rPr>
          <w:tab/>
        </w:r>
        <w:r w:rsidR="00414573">
          <w:rPr>
            <w:noProof/>
            <w:webHidden/>
          </w:rPr>
          <w:fldChar w:fldCharType="begin"/>
        </w:r>
        <w:r w:rsidR="00414573">
          <w:rPr>
            <w:noProof/>
            <w:webHidden/>
          </w:rPr>
          <w:instrText xml:space="preserve"> PAGEREF _Toc117500221 \h </w:instrText>
        </w:r>
        <w:r w:rsidR="00414573">
          <w:rPr>
            <w:noProof/>
            <w:webHidden/>
          </w:rPr>
        </w:r>
        <w:r w:rsidR="00414573">
          <w:rPr>
            <w:noProof/>
            <w:webHidden/>
          </w:rPr>
          <w:fldChar w:fldCharType="separate"/>
        </w:r>
        <w:r w:rsidR="00414573">
          <w:rPr>
            <w:noProof/>
            <w:webHidden/>
          </w:rPr>
          <w:t>74</w:t>
        </w:r>
        <w:r w:rsidR="00414573">
          <w:rPr>
            <w:noProof/>
            <w:webHidden/>
          </w:rPr>
          <w:fldChar w:fldCharType="end"/>
        </w:r>
      </w:hyperlink>
    </w:p>
    <w:p w14:paraId="1B95C50A" w14:textId="3627BCBE" w:rsidR="00414573" w:rsidRDefault="005205A0">
      <w:pPr>
        <w:pStyle w:val="Spistreci2"/>
        <w:rPr>
          <w:rFonts w:asciiTheme="minorHAnsi" w:eastAsiaTheme="minorEastAsia" w:hAnsiTheme="minorHAnsi" w:cstheme="minorBidi"/>
          <w:bCs w:val="0"/>
          <w:noProof/>
          <w:sz w:val="22"/>
          <w:szCs w:val="22"/>
          <w:lang w:eastAsia="pl-PL"/>
        </w:rPr>
      </w:pPr>
      <w:hyperlink w:anchor="_Toc117500222" w:history="1">
        <w:r w:rsidR="00414573" w:rsidRPr="005A3F15">
          <w:rPr>
            <w:rStyle w:val="Hipercze"/>
            <w:noProof/>
          </w:rPr>
          <w:t>3.7</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Ochrona powierzchni ziemi, gleb i zasobów mineralnych</w:t>
        </w:r>
        <w:r w:rsidR="00414573">
          <w:rPr>
            <w:noProof/>
            <w:webHidden/>
          </w:rPr>
          <w:tab/>
        </w:r>
        <w:r w:rsidR="00414573">
          <w:rPr>
            <w:noProof/>
            <w:webHidden/>
          </w:rPr>
          <w:fldChar w:fldCharType="begin"/>
        </w:r>
        <w:r w:rsidR="00414573">
          <w:rPr>
            <w:noProof/>
            <w:webHidden/>
          </w:rPr>
          <w:instrText xml:space="preserve"> PAGEREF _Toc117500222 \h </w:instrText>
        </w:r>
        <w:r w:rsidR="00414573">
          <w:rPr>
            <w:noProof/>
            <w:webHidden/>
          </w:rPr>
        </w:r>
        <w:r w:rsidR="00414573">
          <w:rPr>
            <w:noProof/>
            <w:webHidden/>
          </w:rPr>
          <w:fldChar w:fldCharType="separate"/>
        </w:r>
        <w:r w:rsidR="00414573">
          <w:rPr>
            <w:noProof/>
            <w:webHidden/>
          </w:rPr>
          <w:t>75</w:t>
        </w:r>
        <w:r w:rsidR="00414573">
          <w:rPr>
            <w:noProof/>
            <w:webHidden/>
          </w:rPr>
          <w:fldChar w:fldCharType="end"/>
        </w:r>
      </w:hyperlink>
    </w:p>
    <w:p w14:paraId="5BB4E47A" w14:textId="15EF713F" w:rsidR="00414573" w:rsidRDefault="005205A0">
      <w:pPr>
        <w:pStyle w:val="Spistreci2"/>
        <w:rPr>
          <w:rFonts w:asciiTheme="minorHAnsi" w:eastAsiaTheme="minorEastAsia" w:hAnsiTheme="minorHAnsi" w:cstheme="minorBidi"/>
          <w:bCs w:val="0"/>
          <w:noProof/>
          <w:sz w:val="22"/>
          <w:szCs w:val="22"/>
          <w:lang w:eastAsia="pl-PL"/>
        </w:rPr>
      </w:pPr>
      <w:hyperlink w:anchor="_Toc117500223" w:history="1">
        <w:r w:rsidR="00414573" w:rsidRPr="005A3F15">
          <w:rPr>
            <w:rStyle w:val="Hipercze"/>
            <w:noProof/>
          </w:rPr>
          <w:t>3.8</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Gospodarka odpadami i zapobieganie powstawaniu odpadów</w:t>
        </w:r>
        <w:r w:rsidR="00414573">
          <w:rPr>
            <w:noProof/>
            <w:webHidden/>
          </w:rPr>
          <w:tab/>
        </w:r>
        <w:r w:rsidR="00414573">
          <w:rPr>
            <w:noProof/>
            <w:webHidden/>
          </w:rPr>
          <w:fldChar w:fldCharType="begin"/>
        </w:r>
        <w:r w:rsidR="00414573">
          <w:rPr>
            <w:noProof/>
            <w:webHidden/>
          </w:rPr>
          <w:instrText xml:space="preserve"> PAGEREF _Toc117500223 \h </w:instrText>
        </w:r>
        <w:r w:rsidR="00414573">
          <w:rPr>
            <w:noProof/>
            <w:webHidden/>
          </w:rPr>
        </w:r>
        <w:r w:rsidR="00414573">
          <w:rPr>
            <w:noProof/>
            <w:webHidden/>
          </w:rPr>
          <w:fldChar w:fldCharType="separate"/>
        </w:r>
        <w:r w:rsidR="00414573">
          <w:rPr>
            <w:noProof/>
            <w:webHidden/>
          </w:rPr>
          <w:t>76</w:t>
        </w:r>
        <w:r w:rsidR="00414573">
          <w:rPr>
            <w:noProof/>
            <w:webHidden/>
          </w:rPr>
          <w:fldChar w:fldCharType="end"/>
        </w:r>
      </w:hyperlink>
    </w:p>
    <w:p w14:paraId="45ADFFFA" w14:textId="11B43C36" w:rsidR="00414573" w:rsidRDefault="005205A0">
      <w:pPr>
        <w:pStyle w:val="Spistreci3"/>
        <w:tabs>
          <w:tab w:val="left" w:pos="1200"/>
        </w:tabs>
        <w:rPr>
          <w:rFonts w:asciiTheme="minorHAnsi" w:eastAsiaTheme="minorEastAsia" w:hAnsiTheme="minorHAnsi" w:cstheme="minorBidi"/>
          <w:noProof/>
          <w:sz w:val="22"/>
          <w:szCs w:val="22"/>
          <w:lang w:eastAsia="pl-PL"/>
        </w:rPr>
      </w:pPr>
      <w:hyperlink w:anchor="_Toc117500224" w:history="1">
        <w:r w:rsidR="00414573" w:rsidRPr="005A3F15">
          <w:rPr>
            <w:rStyle w:val="Hipercze"/>
            <w:noProof/>
          </w:rPr>
          <w:t>3.8.1</w:t>
        </w:r>
        <w:r w:rsidR="00414573">
          <w:rPr>
            <w:rFonts w:asciiTheme="minorHAnsi" w:eastAsiaTheme="minorEastAsia" w:hAnsiTheme="minorHAnsi" w:cstheme="minorBidi"/>
            <w:noProof/>
            <w:sz w:val="22"/>
            <w:szCs w:val="22"/>
            <w:lang w:eastAsia="pl-PL"/>
          </w:rPr>
          <w:tab/>
        </w:r>
        <w:r w:rsidR="00414573" w:rsidRPr="005A3F15">
          <w:rPr>
            <w:rStyle w:val="Hipercze"/>
            <w:noProof/>
          </w:rPr>
          <w:t>Odpady komunalne</w:t>
        </w:r>
        <w:r w:rsidR="00414573">
          <w:rPr>
            <w:noProof/>
            <w:webHidden/>
          </w:rPr>
          <w:tab/>
        </w:r>
        <w:r w:rsidR="00414573">
          <w:rPr>
            <w:noProof/>
            <w:webHidden/>
          </w:rPr>
          <w:fldChar w:fldCharType="begin"/>
        </w:r>
        <w:r w:rsidR="00414573">
          <w:rPr>
            <w:noProof/>
            <w:webHidden/>
          </w:rPr>
          <w:instrText xml:space="preserve"> PAGEREF _Toc117500224 \h </w:instrText>
        </w:r>
        <w:r w:rsidR="00414573">
          <w:rPr>
            <w:noProof/>
            <w:webHidden/>
          </w:rPr>
        </w:r>
        <w:r w:rsidR="00414573">
          <w:rPr>
            <w:noProof/>
            <w:webHidden/>
          </w:rPr>
          <w:fldChar w:fldCharType="separate"/>
        </w:r>
        <w:r w:rsidR="00414573">
          <w:rPr>
            <w:noProof/>
            <w:webHidden/>
          </w:rPr>
          <w:t>76</w:t>
        </w:r>
        <w:r w:rsidR="00414573">
          <w:rPr>
            <w:noProof/>
            <w:webHidden/>
          </w:rPr>
          <w:fldChar w:fldCharType="end"/>
        </w:r>
      </w:hyperlink>
    </w:p>
    <w:p w14:paraId="3F41E3A0" w14:textId="244D9B64" w:rsidR="00414573" w:rsidRDefault="005205A0">
      <w:pPr>
        <w:pStyle w:val="Spistreci2"/>
        <w:rPr>
          <w:rFonts w:asciiTheme="minorHAnsi" w:eastAsiaTheme="minorEastAsia" w:hAnsiTheme="minorHAnsi" w:cstheme="minorBidi"/>
          <w:bCs w:val="0"/>
          <w:noProof/>
          <w:sz w:val="22"/>
          <w:szCs w:val="22"/>
          <w:lang w:eastAsia="pl-PL"/>
        </w:rPr>
      </w:pPr>
      <w:hyperlink w:anchor="_Toc117500225" w:history="1">
        <w:r w:rsidR="00414573" w:rsidRPr="005A3F15">
          <w:rPr>
            <w:rStyle w:val="Hipercze"/>
            <w:noProof/>
          </w:rPr>
          <w:t>3.9</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Azbest i wyroby zawierające azbest</w:t>
        </w:r>
        <w:r w:rsidR="00414573">
          <w:rPr>
            <w:noProof/>
            <w:webHidden/>
          </w:rPr>
          <w:tab/>
        </w:r>
        <w:r w:rsidR="00414573">
          <w:rPr>
            <w:noProof/>
            <w:webHidden/>
          </w:rPr>
          <w:fldChar w:fldCharType="begin"/>
        </w:r>
        <w:r w:rsidR="00414573">
          <w:rPr>
            <w:noProof/>
            <w:webHidden/>
          </w:rPr>
          <w:instrText xml:space="preserve"> PAGEREF _Toc117500225 \h </w:instrText>
        </w:r>
        <w:r w:rsidR="00414573">
          <w:rPr>
            <w:noProof/>
            <w:webHidden/>
          </w:rPr>
        </w:r>
        <w:r w:rsidR="00414573">
          <w:rPr>
            <w:noProof/>
            <w:webHidden/>
          </w:rPr>
          <w:fldChar w:fldCharType="separate"/>
        </w:r>
        <w:r w:rsidR="00414573">
          <w:rPr>
            <w:noProof/>
            <w:webHidden/>
          </w:rPr>
          <w:t>81</w:t>
        </w:r>
        <w:r w:rsidR="00414573">
          <w:rPr>
            <w:noProof/>
            <w:webHidden/>
          </w:rPr>
          <w:fldChar w:fldCharType="end"/>
        </w:r>
      </w:hyperlink>
    </w:p>
    <w:p w14:paraId="5DC647BE" w14:textId="6EFA2CA3" w:rsidR="00414573" w:rsidRDefault="005205A0">
      <w:pPr>
        <w:pStyle w:val="Spistreci2"/>
        <w:rPr>
          <w:rFonts w:asciiTheme="minorHAnsi" w:eastAsiaTheme="minorEastAsia" w:hAnsiTheme="minorHAnsi" w:cstheme="minorBidi"/>
          <w:bCs w:val="0"/>
          <w:noProof/>
          <w:sz w:val="22"/>
          <w:szCs w:val="22"/>
          <w:lang w:eastAsia="pl-PL"/>
        </w:rPr>
      </w:pPr>
      <w:hyperlink w:anchor="_Toc117500226" w:history="1">
        <w:r w:rsidR="00414573" w:rsidRPr="005A3F15">
          <w:rPr>
            <w:rStyle w:val="Hipercze"/>
            <w:noProof/>
          </w:rPr>
          <w:t>3.10</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Zagrożenia poważnymi awariami</w:t>
        </w:r>
        <w:r w:rsidR="00414573">
          <w:rPr>
            <w:noProof/>
            <w:webHidden/>
          </w:rPr>
          <w:tab/>
        </w:r>
        <w:r w:rsidR="00414573">
          <w:rPr>
            <w:noProof/>
            <w:webHidden/>
          </w:rPr>
          <w:fldChar w:fldCharType="begin"/>
        </w:r>
        <w:r w:rsidR="00414573">
          <w:rPr>
            <w:noProof/>
            <w:webHidden/>
          </w:rPr>
          <w:instrText xml:space="preserve"> PAGEREF _Toc117500226 \h </w:instrText>
        </w:r>
        <w:r w:rsidR="00414573">
          <w:rPr>
            <w:noProof/>
            <w:webHidden/>
          </w:rPr>
        </w:r>
        <w:r w:rsidR="00414573">
          <w:rPr>
            <w:noProof/>
            <w:webHidden/>
          </w:rPr>
          <w:fldChar w:fldCharType="separate"/>
        </w:r>
        <w:r w:rsidR="00414573">
          <w:rPr>
            <w:noProof/>
            <w:webHidden/>
          </w:rPr>
          <w:t>84</w:t>
        </w:r>
        <w:r w:rsidR="00414573">
          <w:rPr>
            <w:noProof/>
            <w:webHidden/>
          </w:rPr>
          <w:fldChar w:fldCharType="end"/>
        </w:r>
      </w:hyperlink>
    </w:p>
    <w:p w14:paraId="1ABB1CF7" w14:textId="78E8D403" w:rsidR="00414573" w:rsidRDefault="005205A0">
      <w:pPr>
        <w:pStyle w:val="Spistreci2"/>
        <w:rPr>
          <w:rFonts w:asciiTheme="minorHAnsi" w:eastAsiaTheme="minorEastAsia" w:hAnsiTheme="minorHAnsi" w:cstheme="minorBidi"/>
          <w:bCs w:val="0"/>
          <w:noProof/>
          <w:sz w:val="22"/>
          <w:szCs w:val="22"/>
          <w:lang w:eastAsia="pl-PL"/>
        </w:rPr>
      </w:pPr>
      <w:hyperlink w:anchor="_Toc117500227" w:history="1">
        <w:r w:rsidR="00414573" w:rsidRPr="005A3F15">
          <w:rPr>
            <w:rStyle w:val="Hipercze"/>
            <w:noProof/>
          </w:rPr>
          <w:t>3.11</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Upowszechnianie informacji o stanie środowiska i realizacji Programu</w:t>
        </w:r>
        <w:r w:rsidR="00414573">
          <w:rPr>
            <w:noProof/>
            <w:webHidden/>
          </w:rPr>
          <w:tab/>
        </w:r>
        <w:r w:rsidR="00414573">
          <w:rPr>
            <w:noProof/>
            <w:webHidden/>
          </w:rPr>
          <w:fldChar w:fldCharType="begin"/>
        </w:r>
        <w:r w:rsidR="00414573">
          <w:rPr>
            <w:noProof/>
            <w:webHidden/>
          </w:rPr>
          <w:instrText xml:space="preserve"> PAGEREF _Toc117500227 \h </w:instrText>
        </w:r>
        <w:r w:rsidR="00414573">
          <w:rPr>
            <w:noProof/>
            <w:webHidden/>
          </w:rPr>
        </w:r>
        <w:r w:rsidR="00414573">
          <w:rPr>
            <w:noProof/>
            <w:webHidden/>
          </w:rPr>
          <w:fldChar w:fldCharType="separate"/>
        </w:r>
        <w:r w:rsidR="00414573">
          <w:rPr>
            <w:noProof/>
            <w:webHidden/>
          </w:rPr>
          <w:t>86</w:t>
        </w:r>
        <w:r w:rsidR="00414573">
          <w:rPr>
            <w:noProof/>
            <w:webHidden/>
          </w:rPr>
          <w:fldChar w:fldCharType="end"/>
        </w:r>
      </w:hyperlink>
    </w:p>
    <w:p w14:paraId="1752FA83" w14:textId="710C4344" w:rsidR="00414573" w:rsidRDefault="005205A0">
      <w:pPr>
        <w:pStyle w:val="Spistreci2"/>
        <w:rPr>
          <w:rFonts w:asciiTheme="minorHAnsi" w:eastAsiaTheme="minorEastAsia" w:hAnsiTheme="minorHAnsi" w:cstheme="minorBidi"/>
          <w:bCs w:val="0"/>
          <w:noProof/>
          <w:sz w:val="22"/>
          <w:szCs w:val="22"/>
          <w:lang w:eastAsia="pl-PL"/>
        </w:rPr>
      </w:pPr>
      <w:hyperlink w:anchor="_Toc117500228" w:history="1">
        <w:r w:rsidR="00414573" w:rsidRPr="005A3F15">
          <w:rPr>
            <w:rStyle w:val="Hipercze"/>
            <w:noProof/>
          </w:rPr>
          <w:t>3.12</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Edukacja ekologiczna</w:t>
        </w:r>
        <w:r w:rsidR="00414573">
          <w:rPr>
            <w:noProof/>
            <w:webHidden/>
          </w:rPr>
          <w:tab/>
        </w:r>
        <w:r w:rsidR="00414573">
          <w:rPr>
            <w:noProof/>
            <w:webHidden/>
          </w:rPr>
          <w:fldChar w:fldCharType="begin"/>
        </w:r>
        <w:r w:rsidR="00414573">
          <w:rPr>
            <w:noProof/>
            <w:webHidden/>
          </w:rPr>
          <w:instrText xml:space="preserve"> PAGEREF _Toc117500228 \h </w:instrText>
        </w:r>
        <w:r w:rsidR="00414573">
          <w:rPr>
            <w:noProof/>
            <w:webHidden/>
          </w:rPr>
        </w:r>
        <w:r w:rsidR="00414573">
          <w:rPr>
            <w:noProof/>
            <w:webHidden/>
          </w:rPr>
          <w:fldChar w:fldCharType="separate"/>
        </w:r>
        <w:r w:rsidR="00414573">
          <w:rPr>
            <w:noProof/>
            <w:webHidden/>
          </w:rPr>
          <w:t>88</w:t>
        </w:r>
        <w:r w:rsidR="00414573">
          <w:rPr>
            <w:noProof/>
            <w:webHidden/>
          </w:rPr>
          <w:fldChar w:fldCharType="end"/>
        </w:r>
      </w:hyperlink>
    </w:p>
    <w:p w14:paraId="656131B4" w14:textId="34F6698A" w:rsidR="00414573" w:rsidRDefault="005205A0">
      <w:pPr>
        <w:pStyle w:val="Spistreci2"/>
        <w:rPr>
          <w:rFonts w:asciiTheme="minorHAnsi" w:eastAsiaTheme="minorEastAsia" w:hAnsiTheme="minorHAnsi" w:cstheme="minorBidi"/>
          <w:bCs w:val="0"/>
          <w:noProof/>
          <w:sz w:val="22"/>
          <w:szCs w:val="22"/>
          <w:lang w:eastAsia="pl-PL"/>
        </w:rPr>
      </w:pPr>
      <w:hyperlink w:anchor="_Toc117500229" w:history="1">
        <w:r w:rsidR="00414573" w:rsidRPr="005A3F15">
          <w:rPr>
            <w:rStyle w:val="Hipercze"/>
            <w:noProof/>
          </w:rPr>
          <w:t>3.13</w:t>
        </w:r>
        <w:r w:rsidR="00414573">
          <w:rPr>
            <w:rFonts w:asciiTheme="minorHAnsi" w:eastAsiaTheme="minorEastAsia" w:hAnsiTheme="minorHAnsi" w:cstheme="minorBidi"/>
            <w:bCs w:val="0"/>
            <w:noProof/>
            <w:sz w:val="22"/>
            <w:szCs w:val="22"/>
            <w:lang w:eastAsia="pl-PL"/>
          </w:rPr>
          <w:tab/>
        </w:r>
        <w:r w:rsidR="00414573" w:rsidRPr="005A3F15">
          <w:rPr>
            <w:rStyle w:val="Hipercze"/>
            <w:noProof/>
          </w:rPr>
          <w:t>Mierniki realizacji programu ochrony środowiska</w:t>
        </w:r>
        <w:r w:rsidR="00414573">
          <w:rPr>
            <w:noProof/>
            <w:webHidden/>
          </w:rPr>
          <w:tab/>
        </w:r>
        <w:r w:rsidR="00414573">
          <w:rPr>
            <w:noProof/>
            <w:webHidden/>
          </w:rPr>
          <w:fldChar w:fldCharType="begin"/>
        </w:r>
        <w:r w:rsidR="00414573">
          <w:rPr>
            <w:noProof/>
            <w:webHidden/>
          </w:rPr>
          <w:instrText xml:space="preserve"> PAGEREF _Toc117500229 \h </w:instrText>
        </w:r>
        <w:r w:rsidR="00414573">
          <w:rPr>
            <w:noProof/>
            <w:webHidden/>
          </w:rPr>
        </w:r>
        <w:r w:rsidR="00414573">
          <w:rPr>
            <w:noProof/>
            <w:webHidden/>
          </w:rPr>
          <w:fldChar w:fldCharType="separate"/>
        </w:r>
        <w:r w:rsidR="00414573">
          <w:rPr>
            <w:noProof/>
            <w:webHidden/>
          </w:rPr>
          <w:t>89</w:t>
        </w:r>
        <w:r w:rsidR="00414573">
          <w:rPr>
            <w:noProof/>
            <w:webHidden/>
          </w:rPr>
          <w:fldChar w:fldCharType="end"/>
        </w:r>
      </w:hyperlink>
    </w:p>
    <w:p w14:paraId="5CBCB67B" w14:textId="4E19642B" w:rsidR="00414573" w:rsidRDefault="005205A0">
      <w:pPr>
        <w:pStyle w:val="Spistreci1"/>
        <w:rPr>
          <w:rFonts w:asciiTheme="minorHAnsi" w:eastAsiaTheme="minorEastAsia" w:hAnsiTheme="minorHAnsi" w:cstheme="minorBidi"/>
          <w:b w:val="0"/>
          <w:bCs w:val="0"/>
          <w:noProof/>
          <w:szCs w:val="22"/>
          <w:lang w:eastAsia="pl-PL"/>
        </w:rPr>
      </w:pPr>
      <w:hyperlink w:anchor="_Toc117500230" w:history="1">
        <w:r w:rsidR="00414573" w:rsidRPr="005A3F15">
          <w:rPr>
            <w:rStyle w:val="Hipercze"/>
            <w:noProof/>
          </w:rPr>
          <w:t>4</w:t>
        </w:r>
        <w:r w:rsidR="00414573">
          <w:rPr>
            <w:rFonts w:asciiTheme="minorHAnsi" w:eastAsiaTheme="minorEastAsia" w:hAnsiTheme="minorHAnsi" w:cstheme="minorBidi"/>
            <w:b w:val="0"/>
            <w:bCs w:val="0"/>
            <w:noProof/>
            <w:szCs w:val="22"/>
            <w:lang w:eastAsia="pl-PL"/>
          </w:rPr>
          <w:tab/>
        </w:r>
        <w:r w:rsidR="00414573" w:rsidRPr="005A3F15">
          <w:rPr>
            <w:rStyle w:val="Hipercze"/>
            <w:noProof/>
          </w:rPr>
          <w:t>Wnioski i zalecenia dotyczące aktualizacji Programu Ochrony Środowiska</w:t>
        </w:r>
        <w:r w:rsidR="00414573">
          <w:rPr>
            <w:noProof/>
            <w:webHidden/>
          </w:rPr>
          <w:tab/>
        </w:r>
        <w:r w:rsidR="00414573">
          <w:rPr>
            <w:noProof/>
            <w:webHidden/>
          </w:rPr>
          <w:fldChar w:fldCharType="begin"/>
        </w:r>
        <w:r w:rsidR="00414573">
          <w:rPr>
            <w:noProof/>
            <w:webHidden/>
          </w:rPr>
          <w:instrText xml:space="preserve"> PAGEREF _Toc117500230 \h </w:instrText>
        </w:r>
        <w:r w:rsidR="00414573">
          <w:rPr>
            <w:noProof/>
            <w:webHidden/>
          </w:rPr>
        </w:r>
        <w:r w:rsidR="00414573">
          <w:rPr>
            <w:noProof/>
            <w:webHidden/>
          </w:rPr>
          <w:fldChar w:fldCharType="separate"/>
        </w:r>
        <w:r w:rsidR="00414573">
          <w:rPr>
            <w:noProof/>
            <w:webHidden/>
          </w:rPr>
          <w:t>94</w:t>
        </w:r>
        <w:r w:rsidR="00414573">
          <w:rPr>
            <w:noProof/>
            <w:webHidden/>
          </w:rPr>
          <w:fldChar w:fldCharType="end"/>
        </w:r>
      </w:hyperlink>
    </w:p>
    <w:p w14:paraId="0AB1409F" w14:textId="4EB182B2" w:rsidR="00F84481" w:rsidRPr="00B51799" w:rsidRDefault="00F84481" w:rsidP="00812D19">
      <w:pPr>
        <w:pStyle w:val="Spistreci1"/>
        <w:rPr>
          <w:highlight w:val="yellow"/>
        </w:rPr>
        <w:sectPr w:rsidR="00F84481" w:rsidRPr="00B51799" w:rsidSect="0067285B">
          <w:pgSz w:w="11906" w:h="16838"/>
          <w:pgMar w:top="1134" w:right="1134" w:bottom="1134" w:left="1134" w:header="709" w:footer="709" w:gutter="0"/>
          <w:pgNumType w:start="1"/>
          <w:cols w:space="708"/>
          <w:titlePg/>
          <w:docGrid w:linePitch="360"/>
        </w:sectPr>
      </w:pPr>
      <w:r w:rsidRPr="00B51799">
        <w:rPr>
          <w:highlight w:val="yellow"/>
        </w:rPr>
        <w:fldChar w:fldCharType="end"/>
      </w:r>
    </w:p>
    <w:p w14:paraId="1E915810" w14:textId="77777777" w:rsidR="0067285B" w:rsidRPr="00C4350A" w:rsidRDefault="0067285B" w:rsidP="00C4350A">
      <w:pPr>
        <w:sectPr w:rsidR="0067285B" w:rsidRPr="00C4350A" w:rsidSect="00C4350A">
          <w:headerReference w:type="default" r:id="rId16"/>
          <w:footerReference w:type="default" r:id="rId17"/>
          <w:pgSz w:w="11906" w:h="16838"/>
          <w:pgMar w:top="1417" w:right="1134" w:bottom="1417" w:left="1134" w:header="709" w:footer="709" w:gutter="0"/>
          <w:pgNumType w:start="0"/>
          <w:cols w:space="708"/>
          <w:titlePg/>
          <w:docGrid w:linePitch="360"/>
        </w:sectPr>
      </w:pPr>
    </w:p>
    <w:p w14:paraId="48EC2B5D" w14:textId="77777777" w:rsidR="00F84481" w:rsidRPr="009768A0" w:rsidRDefault="00F84481" w:rsidP="002A6D77">
      <w:pPr>
        <w:pStyle w:val="Nagwek1"/>
      </w:pPr>
      <w:bookmarkStart w:id="2" w:name="_Toc117500190"/>
      <w:r w:rsidRPr="009768A0">
        <w:lastRenderedPageBreak/>
        <w:t>Wstęp</w:t>
      </w:r>
      <w:bookmarkEnd w:id="2"/>
      <w:r w:rsidRPr="009768A0">
        <w:tab/>
      </w:r>
    </w:p>
    <w:p w14:paraId="2748688D" w14:textId="77777777" w:rsidR="00F84481" w:rsidRPr="00E54018" w:rsidRDefault="00F84481" w:rsidP="00F84481">
      <w:pPr>
        <w:rPr>
          <w:color w:val="FF0000"/>
          <w:szCs w:val="20"/>
        </w:rPr>
      </w:pPr>
      <w:r w:rsidRPr="00BE2F51">
        <w:rPr>
          <w:szCs w:val="20"/>
        </w:rPr>
        <w:t>Celem sprawozdania jest ocena realizacji wykonanych zada</w:t>
      </w:r>
      <w:r w:rsidR="003C28B0" w:rsidRPr="00BE2F51">
        <w:rPr>
          <w:szCs w:val="20"/>
        </w:rPr>
        <w:t>ń proekologicznych w latach 20</w:t>
      </w:r>
      <w:r w:rsidR="00BE2F51" w:rsidRPr="00BE2F51">
        <w:rPr>
          <w:szCs w:val="20"/>
        </w:rPr>
        <w:t>20</w:t>
      </w:r>
      <w:r w:rsidR="003C28B0" w:rsidRPr="00BE2F51">
        <w:rPr>
          <w:szCs w:val="20"/>
        </w:rPr>
        <w:t>-20</w:t>
      </w:r>
      <w:r w:rsidR="00BE2F51" w:rsidRPr="00BE2F51">
        <w:rPr>
          <w:szCs w:val="20"/>
        </w:rPr>
        <w:t>21</w:t>
      </w:r>
      <w:r w:rsidRPr="00BE2F51">
        <w:rPr>
          <w:szCs w:val="20"/>
        </w:rPr>
        <w:t xml:space="preserve"> zapisanych w </w:t>
      </w:r>
      <w:bookmarkStart w:id="3" w:name="_Hlk511299761"/>
      <w:r w:rsidRPr="00BE2F51">
        <w:rPr>
          <w:i/>
          <w:szCs w:val="20"/>
        </w:rPr>
        <w:t xml:space="preserve">Programie Ochrony Środowiska dla Powiatu Piaseczyńskiego </w:t>
      </w:r>
      <w:r w:rsidR="00BE2F51" w:rsidRPr="00BE2F51">
        <w:rPr>
          <w:i/>
          <w:szCs w:val="20"/>
        </w:rPr>
        <w:t>do roku 2023</w:t>
      </w:r>
      <w:r w:rsidRPr="00BE2F51">
        <w:rPr>
          <w:i/>
          <w:szCs w:val="20"/>
        </w:rPr>
        <w:br/>
        <w:t xml:space="preserve">z </w:t>
      </w:r>
      <w:bookmarkEnd w:id="3"/>
      <w:r w:rsidRPr="00BE2F51">
        <w:rPr>
          <w:i/>
          <w:szCs w:val="20"/>
        </w:rPr>
        <w:t>perspektywą na lata 202</w:t>
      </w:r>
      <w:r w:rsidR="00BE2F51" w:rsidRPr="00BE2F51">
        <w:rPr>
          <w:i/>
          <w:szCs w:val="20"/>
        </w:rPr>
        <w:t>4</w:t>
      </w:r>
      <w:r w:rsidRPr="00BE2F51">
        <w:rPr>
          <w:i/>
          <w:szCs w:val="20"/>
        </w:rPr>
        <w:t>-202</w:t>
      </w:r>
      <w:r w:rsidR="00BE2F51" w:rsidRPr="00BE2F51">
        <w:rPr>
          <w:i/>
          <w:szCs w:val="20"/>
        </w:rPr>
        <w:t>7</w:t>
      </w:r>
      <w:r w:rsidRPr="00A21E0F">
        <w:rPr>
          <w:i/>
          <w:szCs w:val="20"/>
        </w:rPr>
        <w:t>.</w:t>
      </w:r>
      <w:r w:rsidRPr="00A21E0F">
        <w:rPr>
          <w:szCs w:val="20"/>
        </w:rPr>
        <w:t xml:space="preserve"> Ocena ta ma służyć określeniu stopnia realizacji założonych w ww. dokumencie zadań mających na celu polepszenie stanu środowiska w powiecie, a także sformułowaniu wniosków niezbędnych do kolejnej aktualizacji programu ochrony środowiska dla</w:t>
      </w:r>
      <w:r w:rsidR="00F30CAB" w:rsidRPr="00A21E0F">
        <w:rPr>
          <w:szCs w:val="20"/>
        </w:rPr>
        <w:t xml:space="preserve"> </w:t>
      </w:r>
      <w:r w:rsidRPr="00A21E0F">
        <w:rPr>
          <w:szCs w:val="20"/>
        </w:rPr>
        <w:t>Powiatu Piaseczyńskiego.</w:t>
      </w:r>
    </w:p>
    <w:p w14:paraId="1FDFB3EE" w14:textId="1621584B" w:rsidR="00F84481" w:rsidRPr="00A21E0F" w:rsidRDefault="00F84481" w:rsidP="00A04235">
      <w:pPr>
        <w:rPr>
          <w:szCs w:val="20"/>
        </w:rPr>
      </w:pPr>
      <w:r w:rsidRPr="00A21E0F">
        <w:rPr>
          <w:szCs w:val="20"/>
        </w:rPr>
        <w:t>Ocena realizacji celów i zadań ochrony środowiska jest</w:t>
      </w:r>
      <w:r w:rsidR="00F36419" w:rsidRPr="00A21E0F">
        <w:rPr>
          <w:szCs w:val="20"/>
        </w:rPr>
        <w:t xml:space="preserve"> prowadzona</w:t>
      </w:r>
      <w:r w:rsidRPr="00A21E0F">
        <w:rPr>
          <w:szCs w:val="20"/>
        </w:rPr>
        <w:t xml:space="preserve"> na wszystkich szczeblach administracji. Na poziomie powiatu ocenę sporządza się co dwa lata i w formie raportu przedstawia się radzie powiatu</w:t>
      </w:r>
      <w:r w:rsidR="003C28B0" w:rsidRPr="00A21E0F">
        <w:rPr>
          <w:szCs w:val="20"/>
        </w:rPr>
        <w:t xml:space="preserve"> </w:t>
      </w:r>
      <w:r w:rsidRPr="00A21E0F">
        <w:rPr>
          <w:szCs w:val="20"/>
        </w:rPr>
        <w:t xml:space="preserve">zgodnie </w:t>
      </w:r>
      <w:r w:rsidRPr="00A21E0F">
        <w:rPr>
          <w:szCs w:val="20"/>
        </w:rPr>
        <w:br/>
        <w:t xml:space="preserve">z art. 18 ust 2. ustawy z dnia 27 kwietnia 2001 roku </w:t>
      </w:r>
      <w:r w:rsidRPr="00A21E0F">
        <w:rPr>
          <w:i/>
          <w:szCs w:val="20"/>
        </w:rPr>
        <w:t>Prawo ochrony środowiska</w:t>
      </w:r>
      <w:r w:rsidRPr="00A21E0F">
        <w:rPr>
          <w:szCs w:val="20"/>
        </w:rPr>
        <w:t xml:space="preserve"> </w:t>
      </w:r>
      <w:bookmarkStart w:id="4" w:name="_Hlk117498344"/>
      <w:r w:rsidRPr="00A21E0F">
        <w:rPr>
          <w:szCs w:val="20"/>
        </w:rPr>
        <w:t>(</w:t>
      </w:r>
      <w:r w:rsidR="00A04235" w:rsidRPr="00A04235">
        <w:rPr>
          <w:szCs w:val="20"/>
        </w:rPr>
        <w:t>Dz.U. 2022 poz. 1747</w:t>
      </w:r>
      <w:r w:rsidR="00A04235">
        <w:rPr>
          <w:szCs w:val="20"/>
        </w:rPr>
        <w:t xml:space="preserve"> </w:t>
      </w:r>
      <w:r w:rsidR="00A04235" w:rsidRPr="00A04235">
        <w:rPr>
          <w:szCs w:val="20"/>
        </w:rPr>
        <w:t>z późn. zm</w:t>
      </w:r>
      <w:r w:rsidRPr="00A21E0F">
        <w:rPr>
          <w:szCs w:val="20"/>
        </w:rPr>
        <w:t>.).</w:t>
      </w:r>
      <w:bookmarkEnd w:id="4"/>
    </w:p>
    <w:p w14:paraId="6406689B" w14:textId="77777777" w:rsidR="00F84481" w:rsidRPr="00A21E0F" w:rsidRDefault="00F84481" w:rsidP="00F84481">
      <w:pPr>
        <w:rPr>
          <w:szCs w:val="20"/>
        </w:rPr>
      </w:pPr>
      <w:r w:rsidRPr="00A21E0F">
        <w:rPr>
          <w:szCs w:val="20"/>
        </w:rPr>
        <w:t xml:space="preserve">Bezpośrednim wskaźnikiem zaawansowania realizacji zadań </w:t>
      </w:r>
      <w:r w:rsidRPr="00A21E0F">
        <w:rPr>
          <w:i/>
          <w:szCs w:val="20"/>
        </w:rPr>
        <w:t>Programu</w:t>
      </w:r>
      <w:r w:rsidRPr="00A21E0F">
        <w:rPr>
          <w:szCs w:val="20"/>
        </w:rPr>
        <w:t xml:space="preserve"> jest wysokość ponoszonych nakładów finansowych oraz uzyskiwane efekty rzeczowe. Uzyskiwane efekty rzeczowe, zweryfikowane przez ocenę stanu jakości i dotrzymywania norm komponentów środowiska, dokonaną w ramach systemu monitoringu, ilustrują zaawansowanie realizacji </w:t>
      </w:r>
      <w:r w:rsidRPr="00A21E0F">
        <w:rPr>
          <w:i/>
          <w:szCs w:val="20"/>
        </w:rPr>
        <w:t>Programu</w:t>
      </w:r>
      <w:r w:rsidRPr="00A21E0F">
        <w:rPr>
          <w:szCs w:val="20"/>
        </w:rPr>
        <w:t xml:space="preserve"> w skali rocznej i umożliwiają dokonywanie niezbędnych bieżących korekt.</w:t>
      </w:r>
    </w:p>
    <w:p w14:paraId="64E7F685" w14:textId="77777777" w:rsidR="00F84481" w:rsidRPr="00A21E0F" w:rsidRDefault="00F84481" w:rsidP="00A21E0F">
      <w:pPr>
        <w:rPr>
          <w:i/>
          <w:szCs w:val="20"/>
        </w:rPr>
      </w:pPr>
      <w:r w:rsidRPr="00A21E0F">
        <w:rPr>
          <w:szCs w:val="20"/>
        </w:rPr>
        <w:t>W kolejnych rozdziałach w sposób syntetyczny przedstawione zostały informacje na temat realizacji zadań proekologicznych oraz celów zawartych w</w:t>
      </w:r>
      <w:r w:rsidR="00A04D2B" w:rsidRPr="00A21E0F">
        <w:rPr>
          <w:szCs w:val="20"/>
        </w:rPr>
        <w:t xml:space="preserve"> </w:t>
      </w:r>
      <w:r w:rsidR="00A21E0F" w:rsidRPr="00A21E0F">
        <w:rPr>
          <w:i/>
          <w:szCs w:val="20"/>
        </w:rPr>
        <w:t>Programie Ochrony Środowiska dla Powiatu Piaseczyńskiego do roku 2023 z perspektywą na lata 2024-2027</w:t>
      </w:r>
      <w:r w:rsidRPr="00A21E0F">
        <w:rPr>
          <w:szCs w:val="20"/>
        </w:rPr>
        <w:t>. Raport obejmuje analizę zrealizowanych zadań oraz poniesionych nakładów finansowych.</w:t>
      </w:r>
    </w:p>
    <w:p w14:paraId="31E941F4" w14:textId="46413785" w:rsidR="00F84481" w:rsidRPr="00EE15A4" w:rsidRDefault="00F84481" w:rsidP="00F84481">
      <w:pPr>
        <w:rPr>
          <w:szCs w:val="20"/>
        </w:rPr>
      </w:pPr>
      <w:r w:rsidRPr="00EE15A4">
        <w:rPr>
          <w:szCs w:val="20"/>
        </w:rPr>
        <w:t xml:space="preserve">Przy sporządzeniu dokumentu wykorzystano dane instytucji posiadających bazy danych zagregowane </w:t>
      </w:r>
      <w:r w:rsidRPr="00EE15A4">
        <w:rPr>
          <w:szCs w:val="20"/>
        </w:rPr>
        <w:br/>
        <w:t>do poziomu Powiatu Piaseczyńskiego, m.in. z Głównego Urzędu Statystycznego i Wojewódzkiego Inspektoratu Ochrony Środowiska w Warszawie</w:t>
      </w:r>
      <w:r w:rsidR="00431D83" w:rsidRPr="00EE15A4">
        <w:rPr>
          <w:szCs w:val="20"/>
        </w:rPr>
        <w:t>, Głównego Inspektoratu Ochrony Środowiska</w:t>
      </w:r>
      <w:r w:rsidRPr="00EE15A4">
        <w:rPr>
          <w:szCs w:val="20"/>
        </w:rPr>
        <w:t xml:space="preserve"> oraz dane udostępnione przez Starostwo Powiatowe w Piasecznie.</w:t>
      </w:r>
    </w:p>
    <w:p w14:paraId="5C940E39" w14:textId="77777777" w:rsidR="00431D83" w:rsidRPr="00EE15A4" w:rsidRDefault="00F84481" w:rsidP="00F84481">
      <w:pPr>
        <w:rPr>
          <w:szCs w:val="20"/>
        </w:rPr>
      </w:pPr>
      <w:r w:rsidRPr="00EE15A4">
        <w:rPr>
          <w:szCs w:val="20"/>
        </w:rPr>
        <w:t>Niniejsze sprawozdanie obejmuje okres realizacji zadań pro</w:t>
      </w:r>
      <w:r w:rsidR="00431D83" w:rsidRPr="00EE15A4">
        <w:rPr>
          <w:szCs w:val="20"/>
        </w:rPr>
        <w:t>ekologicznych od 1 stycznia 20</w:t>
      </w:r>
      <w:r w:rsidR="00EE15A4" w:rsidRPr="00EE15A4">
        <w:rPr>
          <w:szCs w:val="20"/>
        </w:rPr>
        <w:t>20</w:t>
      </w:r>
      <w:r w:rsidR="00431D83" w:rsidRPr="00EE15A4">
        <w:rPr>
          <w:szCs w:val="20"/>
        </w:rPr>
        <w:t xml:space="preserve"> roku </w:t>
      </w:r>
      <w:r w:rsidR="00431D83" w:rsidRPr="00EE15A4">
        <w:rPr>
          <w:szCs w:val="20"/>
        </w:rPr>
        <w:br/>
        <w:t>do 31 grudnia 20</w:t>
      </w:r>
      <w:r w:rsidR="00EE15A4" w:rsidRPr="00EE15A4">
        <w:rPr>
          <w:szCs w:val="20"/>
        </w:rPr>
        <w:t>21</w:t>
      </w:r>
      <w:r w:rsidRPr="00EE15A4">
        <w:rPr>
          <w:szCs w:val="20"/>
        </w:rPr>
        <w:t xml:space="preserve"> roku.</w:t>
      </w:r>
    </w:p>
    <w:p w14:paraId="36F27FB8" w14:textId="77777777" w:rsidR="00F84481" w:rsidRPr="00E54018" w:rsidRDefault="00F84481" w:rsidP="00EE15A4">
      <w:pPr>
        <w:ind w:firstLine="0"/>
        <w:rPr>
          <w:color w:val="FF0000"/>
          <w:highlight w:val="yellow"/>
        </w:rPr>
      </w:pPr>
      <w:r w:rsidRPr="00E54018">
        <w:rPr>
          <w:color w:val="FF0000"/>
          <w:highlight w:val="yellow"/>
        </w:rPr>
        <w:br w:type="page"/>
      </w:r>
    </w:p>
    <w:p w14:paraId="101A759C" w14:textId="77777777" w:rsidR="00F84481" w:rsidRPr="009768A0" w:rsidRDefault="00F84481" w:rsidP="00711FDA">
      <w:pPr>
        <w:pStyle w:val="Nagwek1"/>
      </w:pPr>
      <w:bookmarkStart w:id="5" w:name="_Toc117500191"/>
      <w:r w:rsidRPr="009768A0">
        <w:lastRenderedPageBreak/>
        <w:t>Charakterystyka</w:t>
      </w:r>
      <w:r w:rsidR="00C4350A" w:rsidRPr="009768A0">
        <w:rPr>
          <w:lang w:val="pl-PL"/>
        </w:rPr>
        <w:t xml:space="preserve"> </w:t>
      </w:r>
      <w:r w:rsidRPr="009768A0">
        <w:t>środowiska Powiatu Piaseczyńskiego</w:t>
      </w:r>
      <w:bookmarkEnd w:id="5"/>
    </w:p>
    <w:p w14:paraId="621EAB40" w14:textId="77777777" w:rsidR="00F84481" w:rsidRPr="00EE15A4" w:rsidRDefault="00F84481" w:rsidP="00711FDA">
      <w:pPr>
        <w:pStyle w:val="Nagwek2"/>
      </w:pPr>
      <w:bookmarkStart w:id="6" w:name="_Toc453751788"/>
      <w:bookmarkStart w:id="7" w:name="_Toc117500192"/>
      <w:r w:rsidRPr="00EE15A4">
        <w:t>Położenie</w:t>
      </w:r>
      <w:bookmarkEnd w:id="6"/>
      <w:bookmarkEnd w:id="7"/>
    </w:p>
    <w:p w14:paraId="4D9C9E53" w14:textId="77777777" w:rsidR="00F84481" w:rsidRPr="00EE15A4" w:rsidRDefault="00F84481" w:rsidP="00F84481">
      <w:bookmarkStart w:id="8" w:name="_Toc453751790"/>
      <w:bookmarkStart w:id="9" w:name="_Toc453751789"/>
      <w:r w:rsidRPr="00EE15A4">
        <w:t xml:space="preserve">Powiat piaseczyński zlokalizowany jest w centralnej części województwa mazowieckiego. W skład powiatu wchodzi sześć gmin: Lesznowola i Prażmów to gminy wiejskie, a Piaseczno, Tarczyn, Góra Kalwaria oraz Konstancin - Jeziorna to gminy miejsko-wiejskie. </w:t>
      </w:r>
      <w:r w:rsidR="00486DDE">
        <w:t xml:space="preserve">Gminę o największej powierzchni równej 144,1 </w:t>
      </w:r>
      <w:r w:rsidR="00F05936" w:rsidRPr="00EE15A4">
        <w:t>km</w:t>
      </w:r>
      <w:r w:rsidR="00F05936" w:rsidRPr="00EE15A4">
        <w:rPr>
          <w:vertAlign w:val="superscript"/>
        </w:rPr>
        <w:t>2</w:t>
      </w:r>
      <w:r w:rsidR="00F05936">
        <w:rPr>
          <w:vertAlign w:val="superscript"/>
        </w:rPr>
        <w:t xml:space="preserve"> </w:t>
      </w:r>
      <w:r w:rsidR="00486DDE">
        <w:t>stanowi gmina Góra Kal</w:t>
      </w:r>
      <w:r w:rsidR="00F05936">
        <w:t xml:space="preserve">waria. </w:t>
      </w:r>
      <w:r w:rsidRPr="00EE15A4">
        <w:t>Powiat piaseczyński graniczy:</w:t>
      </w:r>
    </w:p>
    <w:p w14:paraId="0C72BB75" w14:textId="77777777" w:rsidR="00F84481" w:rsidRPr="00EE15A4" w:rsidRDefault="00F84481" w:rsidP="00E62123">
      <w:pPr>
        <w:pStyle w:val="Akapitzlist"/>
        <w:numPr>
          <w:ilvl w:val="0"/>
          <w:numId w:val="19"/>
        </w:numPr>
        <w:suppressAutoHyphens/>
        <w:ind w:firstLine="0"/>
      </w:pPr>
      <w:r w:rsidRPr="00EE15A4">
        <w:t xml:space="preserve">od północy z Warszawą, </w:t>
      </w:r>
    </w:p>
    <w:p w14:paraId="288E4129" w14:textId="77777777" w:rsidR="00F84481" w:rsidRPr="00EE15A4" w:rsidRDefault="00F84481" w:rsidP="00E62123">
      <w:pPr>
        <w:pStyle w:val="Akapitzlist"/>
        <w:numPr>
          <w:ilvl w:val="0"/>
          <w:numId w:val="19"/>
        </w:numPr>
        <w:suppressAutoHyphens/>
        <w:ind w:firstLine="0"/>
      </w:pPr>
      <w:r w:rsidRPr="00EE15A4">
        <w:t>od wschodu granicę stanowi rzeka Wisła,</w:t>
      </w:r>
    </w:p>
    <w:p w14:paraId="74668A92" w14:textId="77777777" w:rsidR="00F84481" w:rsidRPr="00EE15A4" w:rsidRDefault="00F84481" w:rsidP="00E62123">
      <w:pPr>
        <w:pStyle w:val="Akapitzlist"/>
        <w:numPr>
          <w:ilvl w:val="0"/>
          <w:numId w:val="19"/>
        </w:numPr>
        <w:suppressAutoHyphens/>
        <w:ind w:firstLine="0"/>
      </w:pPr>
      <w:r w:rsidRPr="00EE15A4">
        <w:t xml:space="preserve">od południa z powiatem grójeckim, </w:t>
      </w:r>
    </w:p>
    <w:p w14:paraId="1CDF0A96" w14:textId="77777777" w:rsidR="00F84481" w:rsidRPr="00EE15A4" w:rsidRDefault="00F84481" w:rsidP="00E62123">
      <w:pPr>
        <w:pStyle w:val="Akapitzlist"/>
        <w:numPr>
          <w:ilvl w:val="0"/>
          <w:numId w:val="19"/>
        </w:numPr>
        <w:suppressAutoHyphens/>
        <w:ind w:firstLine="0"/>
      </w:pPr>
      <w:r w:rsidRPr="00EE15A4">
        <w:t>od strony zachodniej z powiatem pruszkowskim i grodziskim.</w:t>
      </w:r>
    </w:p>
    <w:p w14:paraId="33A5E699" w14:textId="77777777" w:rsidR="003E6265" w:rsidRPr="00EE15A4" w:rsidRDefault="00F84481" w:rsidP="003E6265">
      <w:pPr>
        <w:ind w:firstLine="340"/>
      </w:pPr>
      <w:r w:rsidRPr="00EE15A4">
        <w:t xml:space="preserve">Powiat z siedzibą w Piasecznie liczy 223 wsie oraz 4 miasta: Góra Kalwaria, Konstancin - Jeziorna, Piaseczno i Tarczyn. </w:t>
      </w:r>
      <w:r w:rsidR="00486DDE">
        <w:t>Powierzchnia powiatu wynosi</w:t>
      </w:r>
      <w:r w:rsidRPr="00EE15A4">
        <w:t xml:space="preserve"> 621 km</w:t>
      </w:r>
      <w:r w:rsidRPr="00EE15A4">
        <w:rPr>
          <w:vertAlign w:val="superscript"/>
        </w:rPr>
        <w:t>2</w:t>
      </w:r>
      <w:r w:rsidRPr="00EE15A4">
        <w:t>.</w:t>
      </w:r>
    </w:p>
    <w:p w14:paraId="7E8C47B5" w14:textId="527EFD03" w:rsidR="00F84481" w:rsidRPr="004B3665" w:rsidRDefault="00B61B1F" w:rsidP="003E6265">
      <w:pPr>
        <w:ind w:firstLine="340"/>
      </w:pPr>
      <w:r w:rsidRPr="004B3665">
        <w:rPr>
          <w:noProof/>
          <w:szCs w:val="20"/>
          <w:lang w:eastAsia="pl-PL"/>
        </w:rPr>
        <w:drawing>
          <wp:anchor distT="0" distB="0" distL="114300" distR="114300" simplePos="0" relativeHeight="251656192" behindDoc="0" locked="0" layoutInCell="1" allowOverlap="1" wp14:anchorId="1D02CB95" wp14:editId="408E4048">
            <wp:simplePos x="0" y="0"/>
            <wp:positionH relativeFrom="column">
              <wp:posOffset>260985</wp:posOffset>
            </wp:positionH>
            <wp:positionV relativeFrom="paragraph">
              <wp:posOffset>839470</wp:posOffset>
            </wp:positionV>
            <wp:extent cx="5666740" cy="3832225"/>
            <wp:effectExtent l="0" t="0" r="0" b="0"/>
            <wp:wrapTopAndBottom/>
            <wp:docPr id="27" name="Obraz 7" descr="Y:\PUB\Powiat piaseczyński 2\RAPORT 2018\mapa powiatu.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Y:\PUB\Powiat piaseczyński 2\RAPORT 2018\mapa powiatu.jpeg"/>
                    <pic:cNvPicPr>
                      <a:picLocks noChangeAspect="1" noChangeArrowheads="1"/>
                    </pic:cNvPicPr>
                  </pic:nvPicPr>
                  <pic:blipFill>
                    <a:blip r:embed="rId18" cstate="print">
                      <a:extLst>
                        <a:ext uri="{28A0092B-C50C-407E-A947-70E740481C1C}">
                          <a14:useLocalDpi xmlns:a14="http://schemas.microsoft.com/office/drawing/2010/main" val="0"/>
                        </a:ext>
                      </a:extLst>
                    </a:blip>
                    <a:srcRect t="1762" b="2643"/>
                    <a:stretch>
                      <a:fillRect/>
                    </a:stretch>
                  </pic:blipFill>
                  <pic:spPr bwMode="auto">
                    <a:xfrm>
                      <a:off x="0" y="0"/>
                      <a:ext cx="5666740" cy="3832225"/>
                    </a:xfrm>
                    <a:prstGeom prst="rect">
                      <a:avLst/>
                    </a:prstGeom>
                    <a:noFill/>
                    <a:ln>
                      <a:noFill/>
                    </a:ln>
                  </pic:spPr>
                </pic:pic>
              </a:graphicData>
            </a:graphic>
            <wp14:sizeRelH relativeFrom="page">
              <wp14:pctWidth>0</wp14:pctWidth>
            </wp14:sizeRelH>
            <wp14:sizeRelV relativeFrom="page">
              <wp14:pctHeight>0</wp14:pctHeight>
            </wp14:sizeRelV>
          </wp:anchor>
        </w:drawing>
      </w:r>
      <w:r w:rsidR="00F84481" w:rsidRPr="004B3665">
        <w:rPr>
          <w:szCs w:val="20"/>
        </w:rPr>
        <w:t xml:space="preserve">Według regionalizacji fizyczno-geograficznej Kondrackiego </w:t>
      </w:r>
      <w:r w:rsidR="00825694" w:rsidRPr="004B3665">
        <w:rPr>
          <w:szCs w:val="20"/>
        </w:rPr>
        <w:t>p</w:t>
      </w:r>
      <w:r w:rsidR="00F84481" w:rsidRPr="004B3665">
        <w:rPr>
          <w:szCs w:val="20"/>
        </w:rPr>
        <w:t xml:space="preserve">owiat </w:t>
      </w:r>
      <w:r w:rsidR="00FC3989">
        <w:rPr>
          <w:szCs w:val="20"/>
        </w:rPr>
        <w:t>p</w:t>
      </w:r>
      <w:r w:rsidR="00F84481" w:rsidRPr="004B3665">
        <w:rPr>
          <w:szCs w:val="20"/>
        </w:rPr>
        <w:t>iaseczyński</w:t>
      </w:r>
      <w:r w:rsidR="00711FDA" w:rsidRPr="004B3665">
        <w:rPr>
          <w:szCs w:val="20"/>
        </w:rPr>
        <w:t xml:space="preserve"> </w:t>
      </w:r>
      <w:r w:rsidR="00F84481" w:rsidRPr="004B3665">
        <w:rPr>
          <w:szCs w:val="20"/>
        </w:rPr>
        <w:t>znajduje się w obrębie</w:t>
      </w:r>
      <w:r w:rsidR="00F84481" w:rsidRPr="004B3665">
        <w:rPr>
          <w:szCs w:val="20"/>
        </w:rPr>
        <w:br/>
        <w:t>4 mezoregionów: zdecydowaną większość obszaru powiatu stanowi Równina Warszawska (</w:t>
      </w:r>
      <w:r w:rsidR="00F84481" w:rsidRPr="004B3665">
        <w:rPr>
          <w:rStyle w:val="st"/>
        </w:rPr>
        <w:t>318.76</w:t>
      </w:r>
      <w:r w:rsidR="00F84481" w:rsidRPr="004B3665">
        <w:rPr>
          <w:szCs w:val="20"/>
        </w:rPr>
        <w:t>), wschodnia część powiatu znajduje się na terenie Doliny Środkowej Wisły (</w:t>
      </w:r>
      <w:r w:rsidR="00F84481" w:rsidRPr="004B3665">
        <w:rPr>
          <w:rStyle w:val="st"/>
        </w:rPr>
        <w:t>318.75</w:t>
      </w:r>
      <w:r w:rsidR="00F84481" w:rsidRPr="004B3665">
        <w:rPr>
          <w:szCs w:val="20"/>
        </w:rPr>
        <w:t xml:space="preserve">) </w:t>
      </w:r>
      <w:r w:rsidR="00607548" w:rsidRPr="004B3665">
        <w:rPr>
          <w:szCs w:val="20"/>
        </w:rPr>
        <w:t>oraz zachodnia</w:t>
      </w:r>
      <w:r w:rsidR="00F84481" w:rsidRPr="004B3665">
        <w:rPr>
          <w:szCs w:val="20"/>
        </w:rPr>
        <w:t xml:space="preserve"> część powiatu znajduje się na terenie mezoregionów Wysoczyzna Rawska (</w:t>
      </w:r>
      <w:r w:rsidR="00F84481" w:rsidRPr="004B3665">
        <w:rPr>
          <w:rStyle w:val="st"/>
        </w:rPr>
        <w:t>318.83</w:t>
      </w:r>
      <w:r w:rsidR="00F84481" w:rsidRPr="004B3665">
        <w:rPr>
          <w:szCs w:val="20"/>
        </w:rPr>
        <w:t>) i Równina Łowicko-Błońska (</w:t>
      </w:r>
      <w:r w:rsidR="00F84481" w:rsidRPr="004B3665">
        <w:rPr>
          <w:rStyle w:val="st"/>
        </w:rPr>
        <w:t>318.72)</w:t>
      </w:r>
      <w:r w:rsidR="003E6265" w:rsidRPr="004B3665">
        <w:rPr>
          <w:rStyle w:val="st"/>
        </w:rPr>
        <w:t>.</w:t>
      </w:r>
      <w:r w:rsidR="00F84481" w:rsidRPr="004B3665">
        <w:rPr>
          <w:rStyle w:val="Odwoanieprzypisudolnego"/>
          <w:szCs w:val="20"/>
        </w:rPr>
        <w:footnoteReference w:id="1"/>
      </w:r>
    </w:p>
    <w:p w14:paraId="66A7D992" w14:textId="3443094E" w:rsidR="00A322B1" w:rsidRPr="00EE15A4" w:rsidRDefault="00F84481" w:rsidP="003E6265">
      <w:pPr>
        <w:pStyle w:val="Rycina"/>
        <w:ind w:left="426"/>
        <w:jc w:val="center"/>
        <w:rPr>
          <w:color w:val="auto"/>
        </w:rPr>
      </w:pPr>
      <w:bookmarkStart w:id="10" w:name="_Toc117846194"/>
      <w:bookmarkStart w:id="11" w:name="_Toc486320357"/>
      <w:bookmarkStart w:id="12" w:name="_Toc531592061"/>
      <w:r w:rsidRPr="00EE15A4">
        <w:rPr>
          <w:color w:val="auto"/>
        </w:rPr>
        <w:t xml:space="preserve">Lokalizacja </w:t>
      </w:r>
      <w:r w:rsidR="00825694" w:rsidRPr="00EE15A4">
        <w:rPr>
          <w:color w:val="auto"/>
        </w:rPr>
        <w:t>p</w:t>
      </w:r>
      <w:r w:rsidRPr="00EE15A4">
        <w:rPr>
          <w:color w:val="auto"/>
        </w:rPr>
        <w:t xml:space="preserve">owiatu </w:t>
      </w:r>
      <w:r w:rsidR="00825694" w:rsidRPr="00EE15A4">
        <w:rPr>
          <w:color w:val="auto"/>
        </w:rPr>
        <w:t>p</w:t>
      </w:r>
      <w:r w:rsidRPr="00EE15A4">
        <w:rPr>
          <w:color w:val="auto"/>
        </w:rPr>
        <w:t>iaseczyńskiego na tle mezoregionów</w:t>
      </w:r>
      <w:bookmarkEnd w:id="10"/>
    </w:p>
    <w:p w14:paraId="5052A8C1" w14:textId="77777777" w:rsidR="00F84481" w:rsidRPr="00EE15A4" w:rsidRDefault="00711FDA" w:rsidP="004527B6">
      <w:pPr>
        <w:pStyle w:val="rdo"/>
      </w:pPr>
      <w:r w:rsidRPr="00EE15A4">
        <w:rPr>
          <w:rStyle w:val="PodtytuZnak"/>
        </w:rPr>
        <w:t>Ź</w:t>
      </w:r>
      <w:r w:rsidR="00F84481" w:rsidRPr="00EE15A4">
        <w:rPr>
          <w:rStyle w:val="PodtytuZnak"/>
        </w:rPr>
        <w:t>ródło: opracowanie własne</w:t>
      </w:r>
      <w:bookmarkEnd w:id="11"/>
      <w:r w:rsidR="00F84481" w:rsidRPr="00EE15A4">
        <w:rPr>
          <w:rStyle w:val="PodtytuZnak"/>
        </w:rPr>
        <w:t xml:space="preserve"> na podstawie danych Generalnej Dyrekcji Ochrony Środowiska</w:t>
      </w:r>
      <w:bookmarkEnd w:id="12"/>
    </w:p>
    <w:p w14:paraId="0E20D17A" w14:textId="77777777" w:rsidR="00F84481" w:rsidRPr="00E54018" w:rsidRDefault="00F84481" w:rsidP="00F84481">
      <w:pPr>
        <w:ind w:firstLine="0"/>
        <w:rPr>
          <w:color w:val="FF0000"/>
          <w:szCs w:val="20"/>
        </w:rPr>
      </w:pPr>
    </w:p>
    <w:p w14:paraId="1C10F53D" w14:textId="77777777" w:rsidR="008D5EB3" w:rsidRPr="00E54018" w:rsidRDefault="008D5EB3" w:rsidP="00FC670F">
      <w:pPr>
        <w:pStyle w:val="Tab10"/>
        <w:sectPr w:rsidR="008D5EB3" w:rsidRPr="00E54018" w:rsidSect="0067285B">
          <w:footerReference w:type="default" r:id="rId19"/>
          <w:pgSz w:w="11906" w:h="16838"/>
          <w:pgMar w:top="1417" w:right="1134" w:bottom="1417" w:left="1134" w:header="709" w:footer="709" w:gutter="0"/>
          <w:pgNumType w:start="1"/>
          <w:cols w:space="708"/>
          <w:docGrid w:linePitch="360"/>
        </w:sectPr>
      </w:pPr>
    </w:p>
    <w:p w14:paraId="519CD650" w14:textId="1223C483" w:rsidR="00F84481" w:rsidRPr="00F05936" w:rsidRDefault="00F84481" w:rsidP="00FC670F">
      <w:pPr>
        <w:pStyle w:val="Tab10"/>
        <w:rPr>
          <w:i/>
        </w:rPr>
      </w:pPr>
      <w:bookmarkStart w:id="13" w:name="_Toc115024810"/>
      <w:r w:rsidRPr="00F05936">
        <w:lastRenderedPageBreak/>
        <w:t>Powierz</w:t>
      </w:r>
      <w:r w:rsidR="00075EFF" w:rsidRPr="00F05936">
        <w:t>chnia gmin wchodzących w skład Powiatu P</w:t>
      </w:r>
      <w:r w:rsidRPr="00F05936">
        <w:t>iaseczyńskiego w 20</w:t>
      </w:r>
      <w:r w:rsidR="00F05936">
        <w:rPr>
          <w:lang w:val="pl-PL"/>
        </w:rPr>
        <w:t>21</w:t>
      </w:r>
      <w:r w:rsidRPr="00F05936">
        <w:t xml:space="preserve"> roku</w:t>
      </w:r>
      <w:bookmarkEnd w:id="1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1134"/>
        <w:gridCol w:w="1134"/>
      </w:tblGrid>
      <w:tr w:rsidR="00F84481" w:rsidRPr="00F05936" w14:paraId="43981880" w14:textId="77777777" w:rsidTr="00F84481">
        <w:trPr>
          <w:trHeight w:val="397"/>
          <w:jc w:val="center"/>
        </w:trPr>
        <w:tc>
          <w:tcPr>
            <w:tcW w:w="2551" w:type="dxa"/>
            <w:vMerge w:val="restart"/>
            <w:shd w:val="clear" w:color="auto" w:fill="F2F2F2"/>
            <w:vAlign w:val="center"/>
          </w:tcPr>
          <w:p w14:paraId="08D69AE6" w14:textId="77777777" w:rsidR="00F84481" w:rsidRPr="00F05936" w:rsidRDefault="00F84481" w:rsidP="00F84481">
            <w:pPr>
              <w:suppressAutoHyphens/>
              <w:spacing w:before="0" w:after="0" w:line="240" w:lineRule="auto"/>
              <w:ind w:firstLine="0"/>
              <w:rPr>
                <w:rFonts w:eastAsia="SimSun"/>
                <w:b/>
                <w:sz w:val="16"/>
                <w:lang w:eastAsia="pl-PL"/>
              </w:rPr>
            </w:pPr>
            <w:r w:rsidRPr="00F05936">
              <w:rPr>
                <w:rFonts w:eastAsia="SimSun"/>
                <w:b/>
                <w:sz w:val="16"/>
                <w:lang w:eastAsia="pl-PL"/>
              </w:rPr>
              <w:t>JEDNOSTKA TERYTORIALNA</w:t>
            </w:r>
          </w:p>
        </w:tc>
        <w:tc>
          <w:tcPr>
            <w:tcW w:w="2268" w:type="dxa"/>
            <w:gridSpan w:val="2"/>
            <w:shd w:val="clear" w:color="auto" w:fill="F2F2F2"/>
            <w:vAlign w:val="center"/>
          </w:tcPr>
          <w:p w14:paraId="2C01293F" w14:textId="77777777" w:rsidR="00F84481" w:rsidRPr="00F05936" w:rsidRDefault="00F84481" w:rsidP="00F84481">
            <w:pPr>
              <w:suppressAutoHyphens/>
              <w:spacing w:before="0" w:after="0" w:line="240" w:lineRule="auto"/>
              <w:ind w:firstLine="0"/>
              <w:jc w:val="center"/>
              <w:rPr>
                <w:rFonts w:eastAsia="SimSun"/>
                <w:b/>
                <w:sz w:val="16"/>
                <w:lang w:eastAsia="pl-PL"/>
              </w:rPr>
            </w:pPr>
            <w:r w:rsidRPr="00F05936">
              <w:rPr>
                <w:rFonts w:eastAsia="SimSun"/>
                <w:b/>
                <w:sz w:val="16"/>
                <w:lang w:eastAsia="pl-PL"/>
              </w:rPr>
              <w:t>POWIERZCHNIA</w:t>
            </w:r>
          </w:p>
        </w:tc>
      </w:tr>
      <w:tr w:rsidR="00F84481" w:rsidRPr="00F05936" w14:paraId="48424F4F" w14:textId="77777777" w:rsidTr="00F84481">
        <w:trPr>
          <w:trHeight w:val="340"/>
          <w:jc w:val="center"/>
        </w:trPr>
        <w:tc>
          <w:tcPr>
            <w:tcW w:w="2551" w:type="dxa"/>
            <w:vMerge/>
            <w:shd w:val="clear" w:color="auto" w:fill="F2F2F2"/>
            <w:vAlign w:val="center"/>
          </w:tcPr>
          <w:p w14:paraId="3CF0AC55" w14:textId="77777777" w:rsidR="00F84481" w:rsidRPr="00F05936" w:rsidRDefault="00F84481" w:rsidP="00F84481">
            <w:pPr>
              <w:suppressAutoHyphens/>
              <w:spacing w:before="0" w:after="0" w:line="240" w:lineRule="auto"/>
              <w:ind w:firstLine="0"/>
              <w:rPr>
                <w:rFonts w:eastAsia="SimSun"/>
                <w:b/>
                <w:sz w:val="16"/>
                <w:lang w:eastAsia="pl-PL"/>
              </w:rPr>
            </w:pPr>
          </w:p>
        </w:tc>
        <w:tc>
          <w:tcPr>
            <w:tcW w:w="1134" w:type="dxa"/>
            <w:shd w:val="clear" w:color="auto" w:fill="F2F2F2"/>
            <w:vAlign w:val="center"/>
          </w:tcPr>
          <w:p w14:paraId="78101DCE" w14:textId="77777777" w:rsidR="00F84481" w:rsidRPr="00F05936" w:rsidRDefault="00F84481" w:rsidP="00F84481">
            <w:pPr>
              <w:suppressAutoHyphens/>
              <w:spacing w:before="0" w:after="0" w:line="240" w:lineRule="auto"/>
              <w:ind w:firstLine="0"/>
              <w:jc w:val="center"/>
              <w:rPr>
                <w:rFonts w:eastAsia="SimSun"/>
                <w:b/>
                <w:sz w:val="16"/>
                <w:lang w:eastAsia="pl-PL"/>
              </w:rPr>
            </w:pPr>
            <w:r w:rsidRPr="00F05936">
              <w:rPr>
                <w:rFonts w:eastAsia="SimSun"/>
                <w:b/>
                <w:sz w:val="16"/>
                <w:lang w:eastAsia="pl-PL"/>
              </w:rPr>
              <w:t>[km</w:t>
            </w:r>
            <w:r w:rsidRPr="00F05936">
              <w:rPr>
                <w:rFonts w:eastAsia="SimSun"/>
                <w:b/>
                <w:sz w:val="16"/>
                <w:vertAlign w:val="superscript"/>
                <w:lang w:eastAsia="pl-PL"/>
              </w:rPr>
              <w:t>2</w:t>
            </w:r>
            <w:r w:rsidRPr="00F05936">
              <w:rPr>
                <w:rFonts w:eastAsia="SimSun"/>
                <w:b/>
                <w:sz w:val="16"/>
                <w:lang w:eastAsia="pl-PL"/>
              </w:rPr>
              <w:t>]</w:t>
            </w:r>
          </w:p>
        </w:tc>
        <w:tc>
          <w:tcPr>
            <w:tcW w:w="1134" w:type="dxa"/>
            <w:shd w:val="clear" w:color="auto" w:fill="F2F2F2"/>
            <w:vAlign w:val="center"/>
          </w:tcPr>
          <w:p w14:paraId="1D545B61" w14:textId="77777777" w:rsidR="00F84481" w:rsidRPr="00F05936" w:rsidRDefault="00F84481" w:rsidP="00F84481">
            <w:pPr>
              <w:suppressAutoHyphens/>
              <w:spacing w:before="0" w:after="0" w:line="240" w:lineRule="auto"/>
              <w:ind w:firstLine="0"/>
              <w:jc w:val="center"/>
              <w:rPr>
                <w:rFonts w:eastAsia="SimSun"/>
                <w:b/>
                <w:sz w:val="16"/>
                <w:lang w:eastAsia="pl-PL"/>
              </w:rPr>
            </w:pPr>
            <w:r w:rsidRPr="00F05936">
              <w:rPr>
                <w:rFonts w:eastAsia="SimSun"/>
                <w:b/>
                <w:sz w:val="16"/>
                <w:lang w:eastAsia="pl-PL"/>
              </w:rPr>
              <w:t>[ha]</w:t>
            </w:r>
          </w:p>
        </w:tc>
      </w:tr>
      <w:tr w:rsidR="00F84481" w:rsidRPr="00F05936" w14:paraId="037321D1" w14:textId="77777777" w:rsidTr="00F84481">
        <w:trPr>
          <w:trHeight w:val="340"/>
          <w:jc w:val="center"/>
        </w:trPr>
        <w:tc>
          <w:tcPr>
            <w:tcW w:w="2551" w:type="dxa"/>
            <w:shd w:val="clear" w:color="auto" w:fill="auto"/>
            <w:vAlign w:val="center"/>
          </w:tcPr>
          <w:p w14:paraId="32E976F2" w14:textId="77777777" w:rsidR="00F84481" w:rsidRPr="00F05936" w:rsidRDefault="00F84481" w:rsidP="00F84481">
            <w:pPr>
              <w:suppressAutoHyphens/>
              <w:spacing w:before="0" w:after="0" w:line="240" w:lineRule="auto"/>
              <w:ind w:firstLine="0"/>
              <w:jc w:val="left"/>
              <w:rPr>
                <w:rFonts w:eastAsia="SimSun"/>
                <w:sz w:val="16"/>
                <w:lang w:eastAsia="pl-PL"/>
              </w:rPr>
            </w:pPr>
            <w:r w:rsidRPr="00F05936">
              <w:rPr>
                <w:rFonts w:eastAsia="SimSun"/>
                <w:sz w:val="16"/>
                <w:lang w:eastAsia="pl-PL"/>
              </w:rPr>
              <w:t>GÓRA KALWARIA</w:t>
            </w:r>
          </w:p>
        </w:tc>
        <w:tc>
          <w:tcPr>
            <w:tcW w:w="1134" w:type="dxa"/>
            <w:shd w:val="clear" w:color="auto" w:fill="auto"/>
            <w:vAlign w:val="center"/>
          </w:tcPr>
          <w:p w14:paraId="4184F54F" w14:textId="77777777" w:rsidR="00F84481" w:rsidRPr="00F05936" w:rsidRDefault="00F84481" w:rsidP="00F84481">
            <w:pPr>
              <w:suppressAutoHyphens/>
              <w:spacing w:before="0" w:after="0" w:line="240" w:lineRule="auto"/>
              <w:ind w:firstLine="0"/>
              <w:jc w:val="center"/>
              <w:rPr>
                <w:rFonts w:eastAsia="SimSun"/>
                <w:sz w:val="16"/>
                <w:lang w:eastAsia="pl-PL"/>
              </w:rPr>
            </w:pPr>
            <w:r w:rsidRPr="00F05936">
              <w:rPr>
                <w:rFonts w:eastAsia="SimSun"/>
                <w:sz w:val="16"/>
                <w:lang w:eastAsia="pl-PL"/>
              </w:rPr>
              <w:t>144</w:t>
            </w:r>
          </w:p>
        </w:tc>
        <w:tc>
          <w:tcPr>
            <w:tcW w:w="1134" w:type="dxa"/>
            <w:shd w:val="clear" w:color="auto" w:fill="auto"/>
            <w:vAlign w:val="center"/>
          </w:tcPr>
          <w:p w14:paraId="24C3B7E9" w14:textId="77777777" w:rsidR="00F84481" w:rsidRPr="00F05936" w:rsidRDefault="00F84481" w:rsidP="00F84481">
            <w:pPr>
              <w:suppressAutoHyphens/>
              <w:spacing w:before="0" w:after="0" w:line="240" w:lineRule="auto"/>
              <w:ind w:firstLine="0"/>
              <w:jc w:val="center"/>
              <w:rPr>
                <w:rFonts w:eastAsia="SimSun"/>
                <w:sz w:val="16"/>
                <w:lang w:eastAsia="pl-PL"/>
              </w:rPr>
            </w:pPr>
            <w:r w:rsidRPr="00F05936">
              <w:rPr>
                <w:rFonts w:eastAsia="SimSun"/>
                <w:sz w:val="16"/>
                <w:lang w:eastAsia="pl-PL"/>
              </w:rPr>
              <w:t>14 412</w:t>
            </w:r>
          </w:p>
        </w:tc>
      </w:tr>
      <w:tr w:rsidR="00F84481" w:rsidRPr="00F05936" w14:paraId="5CABC0AE" w14:textId="77777777" w:rsidTr="00F84481">
        <w:trPr>
          <w:trHeight w:val="340"/>
          <w:jc w:val="center"/>
        </w:trPr>
        <w:tc>
          <w:tcPr>
            <w:tcW w:w="2551" w:type="dxa"/>
            <w:shd w:val="clear" w:color="auto" w:fill="auto"/>
            <w:vAlign w:val="center"/>
          </w:tcPr>
          <w:p w14:paraId="72E4FCEE" w14:textId="77777777" w:rsidR="00F84481" w:rsidRPr="00F05936" w:rsidRDefault="00F84481" w:rsidP="00F84481">
            <w:pPr>
              <w:suppressAutoHyphens/>
              <w:spacing w:before="0" w:after="0" w:line="240" w:lineRule="auto"/>
              <w:ind w:firstLine="0"/>
              <w:jc w:val="left"/>
              <w:rPr>
                <w:rFonts w:eastAsia="SimSun"/>
                <w:sz w:val="16"/>
                <w:lang w:eastAsia="pl-PL"/>
              </w:rPr>
            </w:pPr>
            <w:r w:rsidRPr="00F05936">
              <w:rPr>
                <w:rFonts w:eastAsia="SimSun"/>
                <w:sz w:val="16"/>
                <w:lang w:eastAsia="pl-PL"/>
              </w:rPr>
              <w:t>KONSTANCIN-JEZIORNA</w:t>
            </w:r>
          </w:p>
        </w:tc>
        <w:tc>
          <w:tcPr>
            <w:tcW w:w="1134" w:type="dxa"/>
            <w:shd w:val="clear" w:color="auto" w:fill="auto"/>
            <w:vAlign w:val="center"/>
          </w:tcPr>
          <w:p w14:paraId="55C82488" w14:textId="77777777" w:rsidR="00F84481" w:rsidRPr="00F05936" w:rsidRDefault="00F84481" w:rsidP="00F84481">
            <w:pPr>
              <w:suppressAutoHyphens/>
              <w:spacing w:before="0" w:after="0" w:line="240" w:lineRule="auto"/>
              <w:ind w:firstLine="0"/>
              <w:jc w:val="center"/>
              <w:rPr>
                <w:rFonts w:eastAsia="SimSun"/>
                <w:sz w:val="16"/>
                <w:lang w:eastAsia="pl-PL"/>
              </w:rPr>
            </w:pPr>
            <w:r w:rsidRPr="00F05936">
              <w:rPr>
                <w:rFonts w:eastAsia="SimSun"/>
                <w:sz w:val="16"/>
                <w:lang w:eastAsia="pl-PL"/>
              </w:rPr>
              <w:t>79</w:t>
            </w:r>
          </w:p>
        </w:tc>
        <w:tc>
          <w:tcPr>
            <w:tcW w:w="1134" w:type="dxa"/>
            <w:shd w:val="clear" w:color="auto" w:fill="auto"/>
            <w:vAlign w:val="center"/>
          </w:tcPr>
          <w:p w14:paraId="7A2E48CC" w14:textId="77777777" w:rsidR="00F84481" w:rsidRPr="00F05936" w:rsidRDefault="00F84481" w:rsidP="00F84481">
            <w:pPr>
              <w:suppressAutoHyphens/>
              <w:spacing w:before="0" w:after="0" w:line="240" w:lineRule="auto"/>
              <w:ind w:firstLine="0"/>
              <w:jc w:val="center"/>
              <w:rPr>
                <w:rFonts w:eastAsia="SimSun"/>
                <w:sz w:val="16"/>
                <w:lang w:eastAsia="pl-PL"/>
              </w:rPr>
            </w:pPr>
            <w:r w:rsidRPr="00F05936">
              <w:rPr>
                <w:rFonts w:eastAsia="SimSun"/>
                <w:sz w:val="16"/>
                <w:lang w:eastAsia="pl-PL"/>
              </w:rPr>
              <w:t>7 858</w:t>
            </w:r>
          </w:p>
        </w:tc>
      </w:tr>
      <w:tr w:rsidR="00F84481" w:rsidRPr="00F05936" w14:paraId="05E51C61" w14:textId="77777777" w:rsidTr="00F84481">
        <w:trPr>
          <w:trHeight w:val="340"/>
          <w:jc w:val="center"/>
        </w:trPr>
        <w:tc>
          <w:tcPr>
            <w:tcW w:w="2551" w:type="dxa"/>
            <w:shd w:val="clear" w:color="auto" w:fill="auto"/>
            <w:vAlign w:val="center"/>
          </w:tcPr>
          <w:p w14:paraId="440BB5BE" w14:textId="77777777" w:rsidR="00F84481" w:rsidRPr="00F05936" w:rsidRDefault="00F84481" w:rsidP="00F84481">
            <w:pPr>
              <w:suppressAutoHyphens/>
              <w:spacing w:before="0" w:after="0" w:line="240" w:lineRule="auto"/>
              <w:ind w:firstLine="0"/>
              <w:jc w:val="left"/>
              <w:rPr>
                <w:rFonts w:eastAsia="SimSun"/>
                <w:sz w:val="16"/>
                <w:lang w:eastAsia="pl-PL"/>
              </w:rPr>
            </w:pPr>
            <w:r w:rsidRPr="00F05936">
              <w:rPr>
                <w:rFonts w:eastAsia="SimSun"/>
                <w:sz w:val="16"/>
                <w:lang w:eastAsia="pl-PL"/>
              </w:rPr>
              <w:t>LESZNOWOLA</w:t>
            </w:r>
          </w:p>
        </w:tc>
        <w:tc>
          <w:tcPr>
            <w:tcW w:w="1134" w:type="dxa"/>
            <w:shd w:val="clear" w:color="auto" w:fill="auto"/>
            <w:vAlign w:val="center"/>
          </w:tcPr>
          <w:p w14:paraId="10480E65" w14:textId="77777777" w:rsidR="00F84481" w:rsidRPr="00F05936" w:rsidRDefault="00F84481" w:rsidP="00F84481">
            <w:pPr>
              <w:suppressAutoHyphens/>
              <w:spacing w:before="0" w:after="0" w:line="240" w:lineRule="auto"/>
              <w:ind w:firstLine="0"/>
              <w:jc w:val="center"/>
              <w:rPr>
                <w:rFonts w:eastAsia="SimSun"/>
                <w:sz w:val="16"/>
                <w:lang w:eastAsia="pl-PL"/>
              </w:rPr>
            </w:pPr>
            <w:r w:rsidRPr="00F05936">
              <w:rPr>
                <w:rFonts w:eastAsia="SimSun"/>
                <w:sz w:val="16"/>
                <w:lang w:eastAsia="pl-PL"/>
              </w:rPr>
              <w:t>69</w:t>
            </w:r>
          </w:p>
        </w:tc>
        <w:tc>
          <w:tcPr>
            <w:tcW w:w="1134" w:type="dxa"/>
            <w:shd w:val="clear" w:color="auto" w:fill="auto"/>
            <w:vAlign w:val="center"/>
          </w:tcPr>
          <w:p w14:paraId="375D0066" w14:textId="77777777" w:rsidR="00F84481" w:rsidRPr="00F05936" w:rsidRDefault="00F84481" w:rsidP="00F84481">
            <w:pPr>
              <w:suppressAutoHyphens/>
              <w:spacing w:before="0" w:after="0" w:line="240" w:lineRule="auto"/>
              <w:ind w:firstLine="0"/>
              <w:jc w:val="center"/>
              <w:rPr>
                <w:rFonts w:eastAsia="SimSun"/>
                <w:sz w:val="16"/>
                <w:lang w:eastAsia="pl-PL"/>
              </w:rPr>
            </w:pPr>
            <w:r w:rsidRPr="00F05936">
              <w:rPr>
                <w:rFonts w:eastAsia="SimSun"/>
                <w:sz w:val="16"/>
                <w:lang w:eastAsia="pl-PL"/>
              </w:rPr>
              <w:t>6 930</w:t>
            </w:r>
          </w:p>
        </w:tc>
      </w:tr>
      <w:tr w:rsidR="00F84481" w:rsidRPr="00F05936" w14:paraId="27E6BD8E" w14:textId="77777777" w:rsidTr="00F84481">
        <w:trPr>
          <w:trHeight w:val="340"/>
          <w:jc w:val="center"/>
        </w:trPr>
        <w:tc>
          <w:tcPr>
            <w:tcW w:w="2551" w:type="dxa"/>
            <w:shd w:val="clear" w:color="auto" w:fill="auto"/>
            <w:vAlign w:val="center"/>
          </w:tcPr>
          <w:p w14:paraId="417E681D" w14:textId="77777777" w:rsidR="00F84481" w:rsidRPr="00F05936" w:rsidRDefault="00F84481" w:rsidP="00F84481">
            <w:pPr>
              <w:suppressAutoHyphens/>
              <w:spacing w:before="0" w:after="0" w:line="240" w:lineRule="auto"/>
              <w:ind w:firstLine="0"/>
              <w:jc w:val="left"/>
              <w:rPr>
                <w:rFonts w:eastAsia="SimSun"/>
                <w:sz w:val="16"/>
                <w:lang w:eastAsia="pl-PL"/>
              </w:rPr>
            </w:pPr>
            <w:r w:rsidRPr="00F05936">
              <w:rPr>
                <w:rFonts w:eastAsia="SimSun"/>
                <w:sz w:val="16"/>
                <w:lang w:eastAsia="pl-PL"/>
              </w:rPr>
              <w:t>PIASECZNO</w:t>
            </w:r>
          </w:p>
        </w:tc>
        <w:tc>
          <w:tcPr>
            <w:tcW w:w="1134" w:type="dxa"/>
            <w:shd w:val="clear" w:color="auto" w:fill="auto"/>
            <w:vAlign w:val="center"/>
          </w:tcPr>
          <w:p w14:paraId="296D0730" w14:textId="77777777" w:rsidR="00F84481" w:rsidRPr="00F05936" w:rsidRDefault="00F84481" w:rsidP="00F84481">
            <w:pPr>
              <w:suppressAutoHyphens/>
              <w:spacing w:before="0" w:after="0" w:line="240" w:lineRule="auto"/>
              <w:ind w:firstLine="0"/>
              <w:jc w:val="center"/>
              <w:rPr>
                <w:rFonts w:eastAsia="SimSun"/>
                <w:sz w:val="16"/>
                <w:lang w:eastAsia="pl-PL"/>
              </w:rPr>
            </w:pPr>
            <w:r w:rsidRPr="00F05936">
              <w:rPr>
                <w:rFonts w:eastAsia="SimSun"/>
                <w:sz w:val="16"/>
                <w:lang w:eastAsia="pl-PL"/>
              </w:rPr>
              <w:t>128</w:t>
            </w:r>
          </w:p>
        </w:tc>
        <w:tc>
          <w:tcPr>
            <w:tcW w:w="1134" w:type="dxa"/>
            <w:shd w:val="clear" w:color="auto" w:fill="auto"/>
            <w:vAlign w:val="center"/>
          </w:tcPr>
          <w:p w14:paraId="56B9906E" w14:textId="77777777" w:rsidR="00F84481" w:rsidRPr="00F05936" w:rsidRDefault="00F84481" w:rsidP="00F84481">
            <w:pPr>
              <w:suppressAutoHyphens/>
              <w:spacing w:before="0" w:after="0" w:line="240" w:lineRule="auto"/>
              <w:ind w:firstLine="0"/>
              <w:jc w:val="center"/>
              <w:rPr>
                <w:rFonts w:eastAsia="SimSun"/>
                <w:sz w:val="16"/>
                <w:lang w:eastAsia="pl-PL"/>
              </w:rPr>
            </w:pPr>
            <w:r w:rsidRPr="00F05936">
              <w:rPr>
                <w:rFonts w:eastAsia="SimSun"/>
                <w:sz w:val="16"/>
                <w:lang w:eastAsia="pl-PL"/>
              </w:rPr>
              <w:t>12 826</w:t>
            </w:r>
          </w:p>
        </w:tc>
      </w:tr>
      <w:tr w:rsidR="00F84481" w:rsidRPr="00F05936" w14:paraId="0DA1D609" w14:textId="77777777" w:rsidTr="00F84481">
        <w:trPr>
          <w:trHeight w:val="340"/>
          <w:jc w:val="center"/>
        </w:trPr>
        <w:tc>
          <w:tcPr>
            <w:tcW w:w="2551" w:type="dxa"/>
            <w:shd w:val="clear" w:color="auto" w:fill="auto"/>
            <w:vAlign w:val="center"/>
          </w:tcPr>
          <w:p w14:paraId="5A02B226" w14:textId="77777777" w:rsidR="00F84481" w:rsidRPr="00F05936" w:rsidRDefault="00F84481" w:rsidP="00F84481">
            <w:pPr>
              <w:suppressAutoHyphens/>
              <w:spacing w:before="0" w:after="0" w:line="240" w:lineRule="auto"/>
              <w:ind w:firstLine="0"/>
              <w:jc w:val="left"/>
              <w:rPr>
                <w:rFonts w:eastAsia="SimSun"/>
                <w:sz w:val="16"/>
                <w:lang w:eastAsia="pl-PL"/>
              </w:rPr>
            </w:pPr>
            <w:r w:rsidRPr="00F05936">
              <w:rPr>
                <w:rFonts w:eastAsia="SimSun"/>
                <w:sz w:val="16"/>
                <w:lang w:eastAsia="pl-PL"/>
              </w:rPr>
              <w:t>PRAŻMÓW</w:t>
            </w:r>
          </w:p>
        </w:tc>
        <w:tc>
          <w:tcPr>
            <w:tcW w:w="1134" w:type="dxa"/>
            <w:shd w:val="clear" w:color="auto" w:fill="auto"/>
            <w:vAlign w:val="center"/>
          </w:tcPr>
          <w:p w14:paraId="3479332C" w14:textId="77777777" w:rsidR="00F84481" w:rsidRPr="00F05936" w:rsidRDefault="00F84481" w:rsidP="00F84481">
            <w:pPr>
              <w:suppressAutoHyphens/>
              <w:spacing w:before="0" w:after="0" w:line="240" w:lineRule="auto"/>
              <w:ind w:firstLine="0"/>
              <w:jc w:val="center"/>
              <w:rPr>
                <w:rFonts w:eastAsia="SimSun"/>
                <w:sz w:val="16"/>
                <w:lang w:eastAsia="pl-PL"/>
              </w:rPr>
            </w:pPr>
            <w:r w:rsidRPr="00F05936">
              <w:rPr>
                <w:rFonts w:eastAsia="SimSun"/>
                <w:sz w:val="16"/>
                <w:lang w:eastAsia="pl-PL"/>
              </w:rPr>
              <w:t>87</w:t>
            </w:r>
          </w:p>
        </w:tc>
        <w:tc>
          <w:tcPr>
            <w:tcW w:w="1134" w:type="dxa"/>
            <w:shd w:val="clear" w:color="auto" w:fill="auto"/>
            <w:vAlign w:val="center"/>
          </w:tcPr>
          <w:p w14:paraId="28ACF0E2" w14:textId="77777777" w:rsidR="00F84481" w:rsidRPr="00F05936" w:rsidRDefault="00F84481" w:rsidP="00F84481">
            <w:pPr>
              <w:suppressAutoHyphens/>
              <w:spacing w:before="0" w:after="0" w:line="240" w:lineRule="auto"/>
              <w:ind w:firstLine="0"/>
              <w:jc w:val="center"/>
              <w:rPr>
                <w:rFonts w:eastAsia="SimSun"/>
                <w:sz w:val="16"/>
                <w:lang w:eastAsia="pl-PL"/>
              </w:rPr>
            </w:pPr>
            <w:r w:rsidRPr="00F05936">
              <w:rPr>
                <w:rFonts w:eastAsia="SimSun"/>
                <w:sz w:val="16"/>
                <w:lang w:eastAsia="pl-PL"/>
              </w:rPr>
              <w:t>8 647</w:t>
            </w:r>
          </w:p>
        </w:tc>
      </w:tr>
      <w:tr w:rsidR="00F84481" w:rsidRPr="00F05936" w14:paraId="444B9043" w14:textId="77777777" w:rsidTr="00F84481">
        <w:trPr>
          <w:trHeight w:val="340"/>
          <w:jc w:val="center"/>
        </w:trPr>
        <w:tc>
          <w:tcPr>
            <w:tcW w:w="2551" w:type="dxa"/>
            <w:shd w:val="clear" w:color="auto" w:fill="auto"/>
            <w:vAlign w:val="center"/>
          </w:tcPr>
          <w:p w14:paraId="149CD922" w14:textId="77777777" w:rsidR="00F84481" w:rsidRPr="00F05936" w:rsidRDefault="00F84481" w:rsidP="00F84481">
            <w:pPr>
              <w:suppressAutoHyphens/>
              <w:spacing w:before="0" w:after="0" w:line="240" w:lineRule="auto"/>
              <w:ind w:firstLine="0"/>
              <w:jc w:val="left"/>
              <w:rPr>
                <w:rFonts w:eastAsia="SimSun"/>
                <w:sz w:val="16"/>
                <w:lang w:eastAsia="pl-PL"/>
              </w:rPr>
            </w:pPr>
            <w:r w:rsidRPr="00F05936">
              <w:rPr>
                <w:rFonts w:eastAsia="SimSun"/>
                <w:sz w:val="16"/>
                <w:lang w:eastAsia="pl-PL"/>
              </w:rPr>
              <w:t>TARCZYN</w:t>
            </w:r>
          </w:p>
        </w:tc>
        <w:tc>
          <w:tcPr>
            <w:tcW w:w="1134" w:type="dxa"/>
            <w:shd w:val="clear" w:color="auto" w:fill="auto"/>
            <w:vAlign w:val="center"/>
          </w:tcPr>
          <w:p w14:paraId="6042BA3A" w14:textId="77777777" w:rsidR="00F84481" w:rsidRPr="00F05936" w:rsidRDefault="00F84481" w:rsidP="00F84481">
            <w:pPr>
              <w:suppressAutoHyphens/>
              <w:spacing w:before="0" w:after="0" w:line="240" w:lineRule="auto"/>
              <w:ind w:firstLine="0"/>
              <w:jc w:val="center"/>
              <w:rPr>
                <w:rFonts w:eastAsia="SimSun"/>
                <w:sz w:val="16"/>
                <w:lang w:eastAsia="pl-PL"/>
              </w:rPr>
            </w:pPr>
            <w:r w:rsidRPr="00F05936">
              <w:rPr>
                <w:rFonts w:eastAsia="SimSun"/>
                <w:sz w:val="16"/>
                <w:lang w:eastAsia="pl-PL"/>
              </w:rPr>
              <w:t>114</w:t>
            </w:r>
          </w:p>
        </w:tc>
        <w:tc>
          <w:tcPr>
            <w:tcW w:w="1134" w:type="dxa"/>
            <w:shd w:val="clear" w:color="auto" w:fill="auto"/>
            <w:vAlign w:val="center"/>
          </w:tcPr>
          <w:p w14:paraId="7AEF2AD8" w14:textId="77777777" w:rsidR="00F84481" w:rsidRPr="00F05936" w:rsidRDefault="00F84481" w:rsidP="00F84481">
            <w:pPr>
              <w:suppressAutoHyphens/>
              <w:spacing w:before="0" w:after="0" w:line="240" w:lineRule="auto"/>
              <w:ind w:firstLine="0"/>
              <w:jc w:val="center"/>
              <w:rPr>
                <w:rFonts w:eastAsia="SimSun"/>
                <w:sz w:val="16"/>
                <w:lang w:eastAsia="pl-PL"/>
              </w:rPr>
            </w:pPr>
            <w:r w:rsidRPr="00F05936">
              <w:rPr>
                <w:rFonts w:eastAsia="SimSun"/>
                <w:sz w:val="16"/>
                <w:lang w:eastAsia="pl-PL"/>
              </w:rPr>
              <w:t>11 427</w:t>
            </w:r>
          </w:p>
        </w:tc>
      </w:tr>
      <w:tr w:rsidR="00B24AE6" w:rsidRPr="00F05936" w14:paraId="2F9F7150" w14:textId="77777777" w:rsidTr="00F84481">
        <w:trPr>
          <w:trHeight w:val="340"/>
          <w:jc w:val="center"/>
        </w:trPr>
        <w:tc>
          <w:tcPr>
            <w:tcW w:w="2551" w:type="dxa"/>
            <w:shd w:val="clear" w:color="auto" w:fill="auto"/>
            <w:vAlign w:val="center"/>
          </w:tcPr>
          <w:p w14:paraId="21EA347B" w14:textId="77777777" w:rsidR="00F84481" w:rsidRPr="00F05936" w:rsidRDefault="00F84481" w:rsidP="00F84481">
            <w:pPr>
              <w:suppressAutoHyphens/>
              <w:spacing w:before="0" w:after="0" w:line="240" w:lineRule="auto"/>
              <w:ind w:firstLine="0"/>
              <w:jc w:val="left"/>
              <w:rPr>
                <w:rFonts w:eastAsia="SimSun"/>
                <w:b/>
                <w:sz w:val="16"/>
                <w:lang w:eastAsia="pl-PL"/>
              </w:rPr>
            </w:pPr>
            <w:r w:rsidRPr="00F05936">
              <w:rPr>
                <w:rFonts w:eastAsia="SimSun"/>
                <w:b/>
                <w:sz w:val="16"/>
                <w:lang w:eastAsia="pl-PL"/>
              </w:rPr>
              <w:t>POWIAT PIASECZYŃSKI</w:t>
            </w:r>
          </w:p>
        </w:tc>
        <w:tc>
          <w:tcPr>
            <w:tcW w:w="1134" w:type="dxa"/>
            <w:shd w:val="clear" w:color="auto" w:fill="auto"/>
            <w:vAlign w:val="center"/>
          </w:tcPr>
          <w:p w14:paraId="30EC19DE" w14:textId="77777777" w:rsidR="00F84481" w:rsidRPr="00F05936" w:rsidRDefault="00F84481" w:rsidP="00F84481">
            <w:pPr>
              <w:suppressAutoHyphens/>
              <w:spacing w:before="0" w:after="0" w:line="240" w:lineRule="auto"/>
              <w:ind w:firstLine="0"/>
              <w:jc w:val="center"/>
              <w:rPr>
                <w:rFonts w:eastAsia="SimSun"/>
                <w:b/>
                <w:sz w:val="16"/>
                <w:lang w:eastAsia="pl-PL"/>
              </w:rPr>
            </w:pPr>
            <w:r w:rsidRPr="00F05936">
              <w:rPr>
                <w:rFonts w:eastAsia="SimSun"/>
                <w:b/>
                <w:sz w:val="16"/>
                <w:lang w:eastAsia="pl-PL"/>
              </w:rPr>
              <w:t>621</w:t>
            </w:r>
          </w:p>
        </w:tc>
        <w:tc>
          <w:tcPr>
            <w:tcW w:w="1134" w:type="dxa"/>
            <w:shd w:val="clear" w:color="auto" w:fill="auto"/>
            <w:vAlign w:val="center"/>
          </w:tcPr>
          <w:p w14:paraId="6CA9228D" w14:textId="77777777" w:rsidR="00F84481" w:rsidRPr="00F05936" w:rsidRDefault="00F84481" w:rsidP="00F84481">
            <w:pPr>
              <w:suppressAutoHyphens/>
              <w:spacing w:before="0" w:after="0" w:line="240" w:lineRule="auto"/>
              <w:ind w:firstLine="0"/>
              <w:jc w:val="center"/>
              <w:rPr>
                <w:rFonts w:eastAsia="SimSun"/>
                <w:b/>
                <w:sz w:val="16"/>
                <w:lang w:eastAsia="pl-PL"/>
              </w:rPr>
            </w:pPr>
            <w:r w:rsidRPr="00F05936">
              <w:rPr>
                <w:rFonts w:eastAsia="SimSun"/>
                <w:b/>
                <w:sz w:val="16"/>
                <w:lang w:eastAsia="pl-PL"/>
              </w:rPr>
              <w:t>62 100</w:t>
            </w:r>
          </w:p>
        </w:tc>
      </w:tr>
    </w:tbl>
    <w:p w14:paraId="12CAC7BB" w14:textId="77777777" w:rsidR="00F84481" w:rsidRPr="00F05936" w:rsidRDefault="003E6265" w:rsidP="004527B6">
      <w:pPr>
        <w:pStyle w:val="rdo"/>
      </w:pPr>
      <w:bookmarkStart w:id="14" w:name="_Toc52355203"/>
      <w:r w:rsidRPr="00F05936">
        <w:t>Ź</w:t>
      </w:r>
      <w:r w:rsidR="00F84481" w:rsidRPr="00F05936">
        <w:t>ródło: Bank Danych Lokalnych Głównego Urzędu Statystycznego, www.stat.gov.pl/BDL</w:t>
      </w:r>
      <w:bookmarkEnd w:id="14"/>
    </w:p>
    <w:p w14:paraId="085D1738" w14:textId="5C8033E7" w:rsidR="00F84481" w:rsidRPr="00F05936" w:rsidRDefault="00F84481" w:rsidP="00381611">
      <w:pPr>
        <w:pStyle w:val="Nagwek2"/>
      </w:pPr>
      <w:bookmarkStart w:id="15" w:name="_Toc117500193"/>
      <w:r w:rsidRPr="00F05936">
        <w:t>Demografia</w:t>
      </w:r>
      <w:bookmarkEnd w:id="8"/>
      <w:bookmarkEnd w:id="15"/>
    </w:p>
    <w:p w14:paraId="7650815A" w14:textId="77777777" w:rsidR="00F84481" w:rsidRPr="00F05936" w:rsidRDefault="00F84481" w:rsidP="00F84481">
      <w:r w:rsidRPr="00F05936">
        <w:t xml:space="preserve">Powiat piaseczyński </w:t>
      </w:r>
      <w:r w:rsidR="00E91992">
        <w:t>w 2021 roku zamieszkiwało</w:t>
      </w:r>
      <w:r w:rsidRPr="00F05936">
        <w:t xml:space="preserve"> 1</w:t>
      </w:r>
      <w:r w:rsidR="00E91992">
        <w:t>93</w:t>
      </w:r>
      <w:r w:rsidRPr="00F05936">
        <w:t> 2</w:t>
      </w:r>
      <w:r w:rsidR="00E91992">
        <w:t>48</w:t>
      </w:r>
      <w:r w:rsidRPr="00F05936">
        <w:rPr>
          <w:vertAlign w:val="superscript"/>
        </w:rPr>
        <w:t> </w:t>
      </w:r>
      <w:r w:rsidRPr="00F05936">
        <w:t xml:space="preserve"> osób</w:t>
      </w:r>
      <w:r w:rsidRPr="00F05936">
        <w:rPr>
          <w:rStyle w:val="Odwoanieprzypisudolnego"/>
        </w:rPr>
        <w:footnoteReference w:id="2"/>
      </w:r>
      <w:r w:rsidRPr="00F05936">
        <w:t xml:space="preserve">, z czego </w:t>
      </w:r>
      <w:r w:rsidR="00E91992">
        <w:t xml:space="preserve">111 709 </w:t>
      </w:r>
      <w:r w:rsidRPr="00F05936">
        <w:t>czyli 5</w:t>
      </w:r>
      <w:r w:rsidR="00E91992">
        <w:t>7</w:t>
      </w:r>
      <w:r w:rsidRPr="00F05936">
        <w:t>,</w:t>
      </w:r>
      <w:r w:rsidR="00E91992">
        <w:t>81</w:t>
      </w:r>
      <w:r w:rsidRPr="00F05936">
        <w:t>% stanowi</w:t>
      </w:r>
      <w:r w:rsidRPr="00F05936">
        <w:rPr>
          <w:rFonts w:cs="TT4D6o00"/>
        </w:rPr>
        <w:t xml:space="preserve">ą </w:t>
      </w:r>
      <w:r w:rsidRPr="00F05936">
        <w:rPr>
          <w:szCs w:val="21"/>
        </w:rPr>
        <w:t>mieszkańcy</w:t>
      </w:r>
      <w:r w:rsidRPr="00F05936">
        <w:t xml:space="preserve"> obszarów wiejskich, z kolei tereny miejskie zamieszkuje 81 </w:t>
      </w:r>
      <w:r w:rsidR="00E91992">
        <w:t>539</w:t>
      </w:r>
      <w:r w:rsidRPr="00F05936">
        <w:rPr>
          <w:vertAlign w:val="superscript"/>
        </w:rPr>
        <w:t> </w:t>
      </w:r>
      <w:r w:rsidRPr="00F05936">
        <w:t>osób (4</w:t>
      </w:r>
      <w:r w:rsidR="00E91992">
        <w:t>2</w:t>
      </w:r>
      <w:r w:rsidRPr="00F05936">
        <w:t>,</w:t>
      </w:r>
      <w:r w:rsidR="00E91992">
        <w:t>19</w:t>
      </w:r>
      <w:r w:rsidRPr="00F05936">
        <w:t xml:space="preserve">%). Najwięcej mieszkańców odnotowano w gminie Piaseczno, natomiast najmniej w gminie Prażmów. </w:t>
      </w:r>
    </w:p>
    <w:p w14:paraId="097F5AE0" w14:textId="60A9665C" w:rsidR="00F84481" w:rsidRPr="00F05936" w:rsidRDefault="00F84481" w:rsidP="00FC670F">
      <w:pPr>
        <w:pStyle w:val="Tab10"/>
      </w:pPr>
      <w:r w:rsidRPr="00F05936">
        <w:t xml:space="preserve"> </w:t>
      </w:r>
      <w:bookmarkStart w:id="16" w:name="_Toc115024811"/>
      <w:r w:rsidRPr="00F05936">
        <w:t xml:space="preserve">Liczba ludności w poszczególnych gminach </w:t>
      </w:r>
      <w:r w:rsidR="00825694" w:rsidRPr="00F05936">
        <w:t>p</w:t>
      </w:r>
      <w:r w:rsidRPr="00F05936">
        <w:t xml:space="preserve">owiatu </w:t>
      </w:r>
      <w:r w:rsidR="00825694" w:rsidRPr="00F05936">
        <w:t>p</w:t>
      </w:r>
      <w:r w:rsidRPr="00F05936">
        <w:t>iaseczyńskiego</w:t>
      </w:r>
      <w:r w:rsidR="00BE61FF">
        <w:rPr>
          <w:lang w:val="pl-PL"/>
        </w:rPr>
        <w:t xml:space="preserve"> w </w:t>
      </w:r>
      <w:r w:rsidR="00A5726C">
        <w:rPr>
          <w:lang w:val="pl-PL"/>
        </w:rPr>
        <w:t>latach 2019-2021</w:t>
      </w:r>
      <w:bookmarkEnd w:id="1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9"/>
        <w:gridCol w:w="712"/>
        <w:gridCol w:w="712"/>
        <w:gridCol w:w="712"/>
        <w:gridCol w:w="635"/>
        <w:gridCol w:w="635"/>
        <w:gridCol w:w="635"/>
        <w:gridCol w:w="635"/>
        <w:gridCol w:w="635"/>
        <w:gridCol w:w="712"/>
        <w:gridCol w:w="577"/>
        <w:gridCol w:w="577"/>
        <w:gridCol w:w="577"/>
      </w:tblGrid>
      <w:tr w:rsidR="00E91992" w:rsidRPr="00F05936" w14:paraId="177A4E38" w14:textId="77777777" w:rsidTr="00BA2BFC">
        <w:trPr>
          <w:trHeight w:val="397"/>
          <w:jc w:val="center"/>
        </w:trPr>
        <w:tc>
          <w:tcPr>
            <w:tcW w:w="0" w:type="auto"/>
            <w:vMerge w:val="restart"/>
            <w:tcBorders>
              <w:top w:val="single" w:sz="8" w:space="0" w:color="auto"/>
              <w:left w:val="single" w:sz="8" w:space="0" w:color="auto"/>
              <w:right w:val="single" w:sz="8" w:space="0" w:color="auto"/>
            </w:tcBorders>
            <w:shd w:val="clear" w:color="auto" w:fill="F2F2F2"/>
            <w:vAlign w:val="center"/>
          </w:tcPr>
          <w:p w14:paraId="75CDFC8B" w14:textId="77777777" w:rsidR="00BE61FF" w:rsidRPr="00BE61FF" w:rsidRDefault="00BE61FF" w:rsidP="00BA2BFC">
            <w:pPr>
              <w:pStyle w:val="Bezodstpw"/>
              <w:suppressAutoHyphens/>
              <w:jc w:val="center"/>
              <w:rPr>
                <w:b/>
                <w:sz w:val="14"/>
                <w:szCs w:val="14"/>
              </w:rPr>
            </w:pPr>
            <w:r w:rsidRPr="00BE61FF">
              <w:rPr>
                <w:b/>
                <w:sz w:val="14"/>
                <w:szCs w:val="14"/>
              </w:rPr>
              <w:t>JEDNOSTKA</w:t>
            </w:r>
          </w:p>
          <w:p w14:paraId="7A5E5109" w14:textId="77777777" w:rsidR="00BE61FF" w:rsidRPr="00BE61FF" w:rsidRDefault="00BE61FF" w:rsidP="00BA2BFC">
            <w:pPr>
              <w:pStyle w:val="Bezodstpw"/>
              <w:suppressAutoHyphens/>
              <w:jc w:val="center"/>
              <w:rPr>
                <w:b/>
                <w:sz w:val="14"/>
                <w:szCs w:val="14"/>
              </w:rPr>
            </w:pPr>
            <w:r w:rsidRPr="00BE61FF">
              <w:rPr>
                <w:b/>
                <w:sz w:val="14"/>
                <w:szCs w:val="14"/>
              </w:rPr>
              <w:t>ADMINISTRACYJNA</w:t>
            </w:r>
          </w:p>
        </w:tc>
        <w:tc>
          <w:tcPr>
            <w:tcW w:w="0" w:type="auto"/>
            <w:gridSpan w:val="3"/>
            <w:tcBorders>
              <w:top w:val="single" w:sz="8" w:space="0" w:color="auto"/>
              <w:left w:val="single" w:sz="8" w:space="0" w:color="auto"/>
              <w:bottom w:val="single" w:sz="8" w:space="0" w:color="auto"/>
              <w:right w:val="single" w:sz="8" w:space="0" w:color="auto"/>
            </w:tcBorders>
            <w:shd w:val="clear" w:color="auto" w:fill="F2F2F2"/>
            <w:vAlign w:val="center"/>
          </w:tcPr>
          <w:p w14:paraId="0F57BFE2" w14:textId="77777777" w:rsidR="00BE61FF" w:rsidRPr="00BE61FF" w:rsidRDefault="00BE61FF" w:rsidP="00BA2BFC">
            <w:pPr>
              <w:pStyle w:val="Bezodstpw"/>
              <w:suppressAutoHyphens/>
              <w:jc w:val="center"/>
              <w:rPr>
                <w:b/>
                <w:sz w:val="14"/>
                <w:szCs w:val="14"/>
              </w:rPr>
            </w:pPr>
            <w:r w:rsidRPr="00BE61FF">
              <w:rPr>
                <w:b/>
                <w:sz w:val="14"/>
                <w:szCs w:val="14"/>
              </w:rPr>
              <w:t>OGÓŁEM</w:t>
            </w:r>
          </w:p>
        </w:tc>
        <w:tc>
          <w:tcPr>
            <w:tcW w:w="0" w:type="auto"/>
            <w:gridSpan w:val="3"/>
            <w:tcBorders>
              <w:top w:val="single" w:sz="8" w:space="0" w:color="auto"/>
              <w:left w:val="single" w:sz="8" w:space="0" w:color="auto"/>
              <w:bottom w:val="single" w:sz="8" w:space="0" w:color="auto"/>
              <w:right w:val="single" w:sz="8" w:space="0" w:color="auto"/>
            </w:tcBorders>
            <w:shd w:val="clear" w:color="auto" w:fill="F2F2F2"/>
            <w:vAlign w:val="center"/>
          </w:tcPr>
          <w:p w14:paraId="3468ED16" w14:textId="77777777" w:rsidR="00BE61FF" w:rsidRPr="00BE61FF" w:rsidRDefault="00BE61FF" w:rsidP="00BA2BFC">
            <w:pPr>
              <w:pStyle w:val="Bezodstpw"/>
              <w:suppressAutoHyphens/>
              <w:jc w:val="center"/>
              <w:rPr>
                <w:b/>
                <w:sz w:val="14"/>
                <w:szCs w:val="14"/>
              </w:rPr>
            </w:pPr>
            <w:r w:rsidRPr="00BE61FF">
              <w:rPr>
                <w:b/>
                <w:sz w:val="14"/>
                <w:szCs w:val="14"/>
              </w:rPr>
              <w:t>MĘŻCZYŹNI</w:t>
            </w:r>
          </w:p>
        </w:tc>
        <w:tc>
          <w:tcPr>
            <w:tcW w:w="0" w:type="auto"/>
            <w:gridSpan w:val="3"/>
            <w:tcBorders>
              <w:top w:val="single" w:sz="8" w:space="0" w:color="auto"/>
              <w:left w:val="single" w:sz="8" w:space="0" w:color="auto"/>
              <w:bottom w:val="single" w:sz="8" w:space="0" w:color="auto"/>
              <w:right w:val="single" w:sz="8" w:space="0" w:color="auto"/>
            </w:tcBorders>
            <w:shd w:val="clear" w:color="auto" w:fill="F2F2F2"/>
            <w:vAlign w:val="center"/>
          </w:tcPr>
          <w:p w14:paraId="385C305F" w14:textId="77777777" w:rsidR="00BE61FF" w:rsidRPr="00BE61FF" w:rsidRDefault="00BE61FF" w:rsidP="00BA2BFC">
            <w:pPr>
              <w:pStyle w:val="Bezodstpw"/>
              <w:suppressAutoHyphens/>
              <w:jc w:val="center"/>
              <w:rPr>
                <w:b/>
                <w:sz w:val="14"/>
                <w:szCs w:val="14"/>
              </w:rPr>
            </w:pPr>
            <w:r w:rsidRPr="00BE61FF">
              <w:rPr>
                <w:b/>
                <w:sz w:val="14"/>
                <w:szCs w:val="14"/>
              </w:rPr>
              <w:t>KOBIETY</w:t>
            </w:r>
          </w:p>
        </w:tc>
        <w:tc>
          <w:tcPr>
            <w:tcW w:w="0" w:type="auto"/>
            <w:gridSpan w:val="3"/>
            <w:tcBorders>
              <w:top w:val="single" w:sz="8" w:space="0" w:color="auto"/>
              <w:left w:val="single" w:sz="8" w:space="0" w:color="auto"/>
              <w:right w:val="single" w:sz="8" w:space="0" w:color="auto"/>
            </w:tcBorders>
            <w:shd w:val="clear" w:color="auto" w:fill="F2F2F2"/>
            <w:vAlign w:val="center"/>
          </w:tcPr>
          <w:p w14:paraId="43B87C03" w14:textId="77777777" w:rsidR="00BE61FF" w:rsidRPr="00BE61FF" w:rsidRDefault="00BE61FF" w:rsidP="00BA2BFC">
            <w:pPr>
              <w:pStyle w:val="Bezodstpw"/>
              <w:suppressAutoHyphens/>
              <w:jc w:val="center"/>
              <w:rPr>
                <w:b/>
                <w:sz w:val="14"/>
                <w:szCs w:val="14"/>
              </w:rPr>
            </w:pPr>
            <w:r w:rsidRPr="00BE61FF">
              <w:rPr>
                <w:b/>
                <w:sz w:val="14"/>
                <w:szCs w:val="14"/>
              </w:rPr>
              <w:t>GĘSTOŚĆ ZALUDNIENIA</w:t>
            </w:r>
          </w:p>
        </w:tc>
      </w:tr>
      <w:tr w:rsidR="006A1B2C" w:rsidRPr="00F05936" w14:paraId="35E65D50" w14:textId="77777777" w:rsidTr="00BA2BFC">
        <w:trPr>
          <w:trHeight w:val="340"/>
          <w:jc w:val="center"/>
        </w:trPr>
        <w:tc>
          <w:tcPr>
            <w:tcW w:w="0" w:type="auto"/>
            <w:vMerge/>
            <w:tcBorders>
              <w:left w:val="single" w:sz="8" w:space="0" w:color="auto"/>
              <w:right w:val="single" w:sz="8" w:space="0" w:color="auto"/>
            </w:tcBorders>
            <w:shd w:val="clear" w:color="auto" w:fill="F2F2F2"/>
            <w:vAlign w:val="center"/>
          </w:tcPr>
          <w:p w14:paraId="4A1766A0" w14:textId="77777777" w:rsidR="00BE61FF" w:rsidRPr="00BE61FF" w:rsidRDefault="00BE61FF" w:rsidP="00BA2BFC">
            <w:pPr>
              <w:pStyle w:val="Bezodstpw"/>
              <w:suppressAutoHyphens/>
              <w:jc w:val="center"/>
              <w:rPr>
                <w:b/>
                <w:sz w:val="14"/>
                <w:szCs w:val="14"/>
              </w:rPr>
            </w:pPr>
          </w:p>
        </w:tc>
        <w:tc>
          <w:tcPr>
            <w:tcW w:w="0" w:type="auto"/>
            <w:gridSpan w:val="9"/>
            <w:tcBorders>
              <w:top w:val="single" w:sz="8" w:space="0" w:color="auto"/>
              <w:left w:val="single" w:sz="8" w:space="0" w:color="auto"/>
              <w:bottom w:val="single" w:sz="8" w:space="0" w:color="auto"/>
              <w:right w:val="single" w:sz="8" w:space="0" w:color="auto"/>
            </w:tcBorders>
            <w:shd w:val="clear" w:color="auto" w:fill="F2F2F2"/>
            <w:vAlign w:val="center"/>
          </w:tcPr>
          <w:p w14:paraId="7EC8EF5F" w14:textId="77777777" w:rsidR="00BE61FF" w:rsidRPr="00BE61FF" w:rsidRDefault="00BE61FF" w:rsidP="00BA2BFC">
            <w:pPr>
              <w:pStyle w:val="Bezodstpw"/>
              <w:suppressAutoHyphens/>
              <w:jc w:val="center"/>
              <w:rPr>
                <w:b/>
                <w:sz w:val="14"/>
                <w:szCs w:val="14"/>
              </w:rPr>
            </w:pPr>
            <w:r w:rsidRPr="00BE61FF">
              <w:rPr>
                <w:b/>
                <w:sz w:val="14"/>
                <w:szCs w:val="14"/>
              </w:rPr>
              <w:t>[os.]</w:t>
            </w:r>
          </w:p>
        </w:tc>
        <w:tc>
          <w:tcPr>
            <w:tcW w:w="0" w:type="auto"/>
            <w:gridSpan w:val="3"/>
            <w:tcBorders>
              <w:top w:val="single" w:sz="8" w:space="0" w:color="auto"/>
              <w:left w:val="single" w:sz="8" w:space="0" w:color="auto"/>
              <w:bottom w:val="single" w:sz="8" w:space="0" w:color="auto"/>
              <w:right w:val="single" w:sz="8" w:space="0" w:color="auto"/>
            </w:tcBorders>
            <w:shd w:val="clear" w:color="auto" w:fill="F2F2F2"/>
            <w:vAlign w:val="center"/>
          </w:tcPr>
          <w:p w14:paraId="7D941B40" w14:textId="77777777" w:rsidR="00BE61FF" w:rsidRPr="00BE61FF" w:rsidRDefault="00BE61FF" w:rsidP="00BA2BFC">
            <w:pPr>
              <w:pStyle w:val="Bezodstpw"/>
              <w:suppressAutoHyphens/>
              <w:jc w:val="center"/>
              <w:rPr>
                <w:b/>
                <w:sz w:val="14"/>
                <w:szCs w:val="14"/>
              </w:rPr>
            </w:pPr>
            <w:r w:rsidRPr="00BE61FF">
              <w:rPr>
                <w:b/>
                <w:sz w:val="14"/>
                <w:szCs w:val="14"/>
              </w:rPr>
              <w:t>[os/km</w:t>
            </w:r>
            <w:r w:rsidRPr="00BE61FF">
              <w:rPr>
                <w:b/>
                <w:sz w:val="14"/>
                <w:szCs w:val="14"/>
                <w:vertAlign w:val="superscript"/>
              </w:rPr>
              <w:t>2</w:t>
            </w:r>
            <w:r w:rsidRPr="00BE61FF">
              <w:rPr>
                <w:b/>
                <w:sz w:val="14"/>
                <w:szCs w:val="14"/>
              </w:rPr>
              <w:t>]</w:t>
            </w:r>
          </w:p>
        </w:tc>
      </w:tr>
      <w:tr w:rsidR="00A5726C" w:rsidRPr="00F05936" w14:paraId="213C0D05" w14:textId="77777777" w:rsidTr="00BA2BFC">
        <w:trPr>
          <w:trHeight w:val="182"/>
          <w:jc w:val="center"/>
        </w:trPr>
        <w:tc>
          <w:tcPr>
            <w:tcW w:w="0" w:type="auto"/>
            <w:vMerge/>
            <w:tcBorders>
              <w:left w:val="single" w:sz="8" w:space="0" w:color="auto"/>
              <w:right w:val="single" w:sz="8" w:space="0" w:color="auto"/>
            </w:tcBorders>
            <w:shd w:val="clear" w:color="auto" w:fill="F2F2F2"/>
            <w:vAlign w:val="center"/>
          </w:tcPr>
          <w:p w14:paraId="619691AA" w14:textId="77777777" w:rsidR="00A5726C" w:rsidRPr="00BE61FF" w:rsidRDefault="00A5726C" w:rsidP="00BA2BFC">
            <w:pPr>
              <w:pStyle w:val="Bezodstpw"/>
              <w:suppressAutoHyphens/>
              <w:jc w:val="center"/>
              <w:rPr>
                <w:b/>
                <w:sz w:val="14"/>
                <w:szCs w:val="14"/>
              </w:rPr>
            </w:pPr>
          </w:p>
        </w:tc>
        <w:tc>
          <w:tcPr>
            <w:tcW w:w="0" w:type="auto"/>
            <w:gridSpan w:val="12"/>
            <w:tcBorders>
              <w:top w:val="single" w:sz="8" w:space="0" w:color="auto"/>
              <w:left w:val="single" w:sz="8" w:space="0" w:color="auto"/>
              <w:bottom w:val="single" w:sz="8" w:space="0" w:color="000000"/>
              <w:right w:val="single" w:sz="8" w:space="0" w:color="auto"/>
            </w:tcBorders>
            <w:shd w:val="clear" w:color="auto" w:fill="F2F2F2"/>
            <w:vAlign w:val="center"/>
          </w:tcPr>
          <w:p w14:paraId="685F0B29" w14:textId="77777777" w:rsidR="00A5726C" w:rsidRPr="00BE61FF" w:rsidRDefault="00A5726C" w:rsidP="00BA2BFC">
            <w:pPr>
              <w:pStyle w:val="Bezodstpw"/>
              <w:suppressAutoHyphens/>
              <w:jc w:val="center"/>
              <w:rPr>
                <w:b/>
                <w:sz w:val="14"/>
                <w:szCs w:val="14"/>
              </w:rPr>
            </w:pPr>
            <w:r>
              <w:rPr>
                <w:b/>
                <w:sz w:val="14"/>
                <w:szCs w:val="14"/>
              </w:rPr>
              <w:t>Rok</w:t>
            </w:r>
          </w:p>
        </w:tc>
      </w:tr>
      <w:tr w:rsidR="00E91992" w:rsidRPr="00F05936" w14:paraId="57449EF9" w14:textId="77777777" w:rsidTr="00BA2BFC">
        <w:trPr>
          <w:trHeight w:val="340"/>
          <w:jc w:val="center"/>
        </w:trPr>
        <w:tc>
          <w:tcPr>
            <w:tcW w:w="0" w:type="auto"/>
            <w:vMerge/>
            <w:tcBorders>
              <w:left w:val="single" w:sz="8" w:space="0" w:color="auto"/>
              <w:bottom w:val="single" w:sz="8" w:space="0" w:color="auto"/>
              <w:right w:val="single" w:sz="8" w:space="0" w:color="auto"/>
            </w:tcBorders>
            <w:shd w:val="clear" w:color="auto" w:fill="F2F2F2"/>
            <w:vAlign w:val="center"/>
          </w:tcPr>
          <w:p w14:paraId="17CC4C97" w14:textId="77777777" w:rsidR="00BE61FF" w:rsidRPr="00BE61FF" w:rsidRDefault="00BE61FF" w:rsidP="00BA2BFC">
            <w:pPr>
              <w:pStyle w:val="Bezodstpw"/>
              <w:suppressAutoHyphens/>
              <w:jc w:val="center"/>
              <w:rPr>
                <w:b/>
                <w:sz w:val="14"/>
                <w:szCs w:val="14"/>
              </w:rPr>
            </w:pPr>
          </w:p>
        </w:tc>
        <w:tc>
          <w:tcPr>
            <w:tcW w:w="0" w:type="auto"/>
            <w:tcBorders>
              <w:top w:val="single" w:sz="8" w:space="0" w:color="000000"/>
              <w:left w:val="single" w:sz="8" w:space="0" w:color="auto"/>
              <w:bottom w:val="single" w:sz="8" w:space="0" w:color="auto"/>
            </w:tcBorders>
            <w:shd w:val="clear" w:color="auto" w:fill="F2F2F2"/>
            <w:vAlign w:val="center"/>
          </w:tcPr>
          <w:p w14:paraId="13A2F32E" w14:textId="77777777" w:rsidR="00BE61FF" w:rsidRPr="00BE61FF" w:rsidRDefault="00BE61FF" w:rsidP="00BA2BFC">
            <w:pPr>
              <w:pStyle w:val="Bezodstpw"/>
              <w:suppressAutoHyphens/>
              <w:jc w:val="center"/>
              <w:rPr>
                <w:b/>
                <w:sz w:val="14"/>
                <w:szCs w:val="14"/>
              </w:rPr>
            </w:pPr>
            <w:r w:rsidRPr="00BE61FF">
              <w:rPr>
                <w:b/>
                <w:sz w:val="14"/>
                <w:szCs w:val="14"/>
              </w:rPr>
              <w:t>2019</w:t>
            </w:r>
          </w:p>
        </w:tc>
        <w:tc>
          <w:tcPr>
            <w:tcW w:w="0" w:type="auto"/>
            <w:tcBorders>
              <w:top w:val="single" w:sz="8" w:space="0" w:color="000000"/>
              <w:bottom w:val="single" w:sz="8" w:space="0" w:color="auto"/>
            </w:tcBorders>
            <w:shd w:val="clear" w:color="auto" w:fill="F2F2F2"/>
            <w:vAlign w:val="center"/>
          </w:tcPr>
          <w:p w14:paraId="6D57F9A2" w14:textId="77777777" w:rsidR="00BE61FF" w:rsidRPr="00BE61FF" w:rsidRDefault="00BE61FF" w:rsidP="00BA2BFC">
            <w:pPr>
              <w:pStyle w:val="Bezodstpw"/>
              <w:suppressAutoHyphens/>
              <w:jc w:val="center"/>
              <w:rPr>
                <w:b/>
                <w:sz w:val="14"/>
                <w:szCs w:val="14"/>
              </w:rPr>
            </w:pPr>
            <w:r w:rsidRPr="00BE61FF">
              <w:rPr>
                <w:b/>
                <w:sz w:val="14"/>
                <w:szCs w:val="14"/>
              </w:rPr>
              <w:t>2020</w:t>
            </w:r>
          </w:p>
        </w:tc>
        <w:tc>
          <w:tcPr>
            <w:tcW w:w="0" w:type="auto"/>
            <w:tcBorders>
              <w:top w:val="single" w:sz="8" w:space="0" w:color="000000"/>
              <w:bottom w:val="single" w:sz="8" w:space="0" w:color="auto"/>
              <w:right w:val="single" w:sz="8" w:space="0" w:color="auto"/>
            </w:tcBorders>
            <w:shd w:val="clear" w:color="auto" w:fill="F2F2F2"/>
            <w:vAlign w:val="center"/>
          </w:tcPr>
          <w:p w14:paraId="6310B875" w14:textId="77777777" w:rsidR="00BE61FF" w:rsidRPr="00BE61FF" w:rsidRDefault="00BE61FF" w:rsidP="00BA2BFC">
            <w:pPr>
              <w:pStyle w:val="Bezodstpw"/>
              <w:suppressAutoHyphens/>
              <w:jc w:val="center"/>
              <w:rPr>
                <w:b/>
                <w:sz w:val="14"/>
                <w:szCs w:val="14"/>
              </w:rPr>
            </w:pPr>
            <w:r w:rsidRPr="00BE61FF">
              <w:rPr>
                <w:b/>
                <w:sz w:val="14"/>
                <w:szCs w:val="14"/>
              </w:rPr>
              <w:t>2021</w:t>
            </w:r>
          </w:p>
        </w:tc>
        <w:tc>
          <w:tcPr>
            <w:tcW w:w="0" w:type="auto"/>
            <w:tcBorders>
              <w:top w:val="single" w:sz="8" w:space="0" w:color="000000"/>
              <w:left w:val="single" w:sz="8" w:space="0" w:color="auto"/>
              <w:bottom w:val="single" w:sz="8" w:space="0" w:color="auto"/>
            </w:tcBorders>
            <w:shd w:val="clear" w:color="auto" w:fill="F2F2F2"/>
            <w:vAlign w:val="center"/>
          </w:tcPr>
          <w:p w14:paraId="13813D0B" w14:textId="77777777" w:rsidR="00BE61FF" w:rsidRPr="00BE61FF" w:rsidRDefault="00BE61FF" w:rsidP="00BA2BFC">
            <w:pPr>
              <w:pStyle w:val="Bezodstpw"/>
              <w:suppressAutoHyphens/>
              <w:jc w:val="center"/>
              <w:rPr>
                <w:b/>
                <w:sz w:val="14"/>
                <w:szCs w:val="14"/>
              </w:rPr>
            </w:pPr>
            <w:r w:rsidRPr="00BE61FF">
              <w:rPr>
                <w:b/>
                <w:sz w:val="14"/>
                <w:szCs w:val="14"/>
              </w:rPr>
              <w:t>2019</w:t>
            </w:r>
          </w:p>
        </w:tc>
        <w:tc>
          <w:tcPr>
            <w:tcW w:w="0" w:type="auto"/>
            <w:tcBorders>
              <w:top w:val="single" w:sz="8" w:space="0" w:color="000000"/>
              <w:bottom w:val="single" w:sz="8" w:space="0" w:color="auto"/>
            </w:tcBorders>
            <w:shd w:val="clear" w:color="auto" w:fill="F2F2F2"/>
            <w:vAlign w:val="center"/>
          </w:tcPr>
          <w:p w14:paraId="600F8EFC" w14:textId="77777777" w:rsidR="00BE61FF" w:rsidRPr="00BE61FF" w:rsidRDefault="00BE61FF" w:rsidP="00BA2BFC">
            <w:pPr>
              <w:pStyle w:val="Bezodstpw"/>
              <w:suppressAutoHyphens/>
              <w:jc w:val="center"/>
              <w:rPr>
                <w:b/>
                <w:sz w:val="14"/>
                <w:szCs w:val="14"/>
              </w:rPr>
            </w:pPr>
            <w:r w:rsidRPr="00BE61FF">
              <w:rPr>
                <w:b/>
                <w:sz w:val="14"/>
                <w:szCs w:val="14"/>
              </w:rPr>
              <w:t>2020</w:t>
            </w:r>
          </w:p>
        </w:tc>
        <w:tc>
          <w:tcPr>
            <w:tcW w:w="0" w:type="auto"/>
            <w:tcBorders>
              <w:top w:val="single" w:sz="8" w:space="0" w:color="000000"/>
              <w:bottom w:val="single" w:sz="8" w:space="0" w:color="auto"/>
              <w:right w:val="single" w:sz="8" w:space="0" w:color="auto"/>
            </w:tcBorders>
            <w:shd w:val="clear" w:color="auto" w:fill="F2F2F2"/>
            <w:vAlign w:val="center"/>
          </w:tcPr>
          <w:p w14:paraId="4FED3808" w14:textId="77777777" w:rsidR="00BE61FF" w:rsidRPr="00BE61FF" w:rsidRDefault="00BE61FF" w:rsidP="00BA2BFC">
            <w:pPr>
              <w:pStyle w:val="Bezodstpw"/>
              <w:suppressAutoHyphens/>
              <w:jc w:val="center"/>
              <w:rPr>
                <w:b/>
                <w:sz w:val="14"/>
                <w:szCs w:val="14"/>
              </w:rPr>
            </w:pPr>
            <w:r w:rsidRPr="00BE61FF">
              <w:rPr>
                <w:b/>
                <w:sz w:val="14"/>
                <w:szCs w:val="14"/>
              </w:rPr>
              <w:t>2021</w:t>
            </w:r>
          </w:p>
        </w:tc>
        <w:tc>
          <w:tcPr>
            <w:tcW w:w="0" w:type="auto"/>
            <w:tcBorders>
              <w:top w:val="single" w:sz="8" w:space="0" w:color="000000"/>
              <w:left w:val="single" w:sz="8" w:space="0" w:color="auto"/>
              <w:bottom w:val="single" w:sz="8" w:space="0" w:color="auto"/>
            </w:tcBorders>
            <w:shd w:val="clear" w:color="auto" w:fill="F2F2F2"/>
            <w:vAlign w:val="center"/>
          </w:tcPr>
          <w:p w14:paraId="5A8B669E" w14:textId="77777777" w:rsidR="00BE61FF" w:rsidRPr="00BE61FF" w:rsidRDefault="00BE61FF" w:rsidP="00BA2BFC">
            <w:pPr>
              <w:pStyle w:val="Bezodstpw"/>
              <w:suppressAutoHyphens/>
              <w:jc w:val="center"/>
              <w:rPr>
                <w:b/>
                <w:sz w:val="14"/>
                <w:szCs w:val="14"/>
              </w:rPr>
            </w:pPr>
            <w:r w:rsidRPr="00BE61FF">
              <w:rPr>
                <w:b/>
                <w:sz w:val="14"/>
                <w:szCs w:val="14"/>
              </w:rPr>
              <w:t>2019</w:t>
            </w:r>
          </w:p>
        </w:tc>
        <w:tc>
          <w:tcPr>
            <w:tcW w:w="0" w:type="auto"/>
            <w:tcBorders>
              <w:top w:val="single" w:sz="8" w:space="0" w:color="000000"/>
              <w:bottom w:val="single" w:sz="8" w:space="0" w:color="auto"/>
            </w:tcBorders>
            <w:shd w:val="clear" w:color="auto" w:fill="F2F2F2"/>
            <w:vAlign w:val="center"/>
          </w:tcPr>
          <w:p w14:paraId="30ECA1D4" w14:textId="77777777" w:rsidR="00BE61FF" w:rsidRPr="00BE61FF" w:rsidRDefault="00BE61FF" w:rsidP="00BA2BFC">
            <w:pPr>
              <w:pStyle w:val="Bezodstpw"/>
              <w:suppressAutoHyphens/>
              <w:jc w:val="center"/>
              <w:rPr>
                <w:b/>
                <w:sz w:val="14"/>
                <w:szCs w:val="14"/>
              </w:rPr>
            </w:pPr>
            <w:r w:rsidRPr="00BE61FF">
              <w:rPr>
                <w:b/>
                <w:sz w:val="14"/>
                <w:szCs w:val="14"/>
              </w:rPr>
              <w:t>2020</w:t>
            </w:r>
          </w:p>
        </w:tc>
        <w:tc>
          <w:tcPr>
            <w:tcW w:w="0" w:type="auto"/>
            <w:tcBorders>
              <w:top w:val="single" w:sz="8" w:space="0" w:color="000000"/>
              <w:bottom w:val="single" w:sz="8" w:space="0" w:color="auto"/>
              <w:right w:val="single" w:sz="8" w:space="0" w:color="auto"/>
            </w:tcBorders>
            <w:shd w:val="clear" w:color="auto" w:fill="F2F2F2"/>
            <w:vAlign w:val="center"/>
          </w:tcPr>
          <w:p w14:paraId="0109011C" w14:textId="77777777" w:rsidR="00BE61FF" w:rsidRPr="00BE61FF" w:rsidRDefault="00BE61FF" w:rsidP="00BA2BFC">
            <w:pPr>
              <w:pStyle w:val="Bezodstpw"/>
              <w:suppressAutoHyphens/>
              <w:jc w:val="center"/>
              <w:rPr>
                <w:b/>
                <w:sz w:val="14"/>
                <w:szCs w:val="14"/>
              </w:rPr>
            </w:pPr>
            <w:r w:rsidRPr="00BE61FF">
              <w:rPr>
                <w:b/>
                <w:sz w:val="14"/>
                <w:szCs w:val="14"/>
              </w:rPr>
              <w:t>2021</w:t>
            </w:r>
          </w:p>
        </w:tc>
        <w:tc>
          <w:tcPr>
            <w:tcW w:w="0" w:type="auto"/>
            <w:tcBorders>
              <w:top w:val="single" w:sz="8" w:space="0" w:color="000000"/>
              <w:left w:val="single" w:sz="8" w:space="0" w:color="auto"/>
              <w:bottom w:val="single" w:sz="8" w:space="0" w:color="auto"/>
            </w:tcBorders>
            <w:shd w:val="clear" w:color="auto" w:fill="F2F2F2"/>
            <w:vAlign w:val="center"/>
          </w:tcPr>
          <w:p w14:paraId="517C4066" w14:textId="77777777" w:rsidR="00BE61FF" w:rsidRPr="00BE61FF" w:rsidRDefault="00BE61FF" w:rsidP="00BA2BFC">
            <w:pPr>
              <w:pStyle w:val="Bezodstpw"/>
              <w:suppressAutoHyphens/>
              <w:jc w:val="center"/>
              <w:rPr>
                <w:b/>
                <w:sz w:val="14"/>
                <w:szCs w:val="14"/>
              </w:rPr>
            </w:pPr>
            <w:r w:rsidRPr="00BE61FF">
              <w:rPr>
                <w:b/>
                <w:sz w:val="14"/>
                <w:szCs w:val="14"/>
              </w:rPr>
              <w:t>2019</w:t>
            </w:r>
          </w:p>
        </w:tc>
        <w:tc>
          <w:tcPr>
            <w:tcW w:w="0" w:type="auto"/>
            <w:tcBorders>
              <w:top w:val="single" w:sz="8" w:space="0" w:color="000000"/>
              <w:bottom w:val="single" w:sz="8" w:space="0" w:color="auto"/>
            </w:tcBorders>
            <w:shd w:val="clear" w:color="auto" w:fill="F2F2F2"/>
            <w:vAlign w:val="center"/>
          </w:tcPr>
          <w:p w14:paraId="26BF6FDC" w14:textId="77777777" w:rsidR="00BE61FF" w:rsidRPr="00BE61FF" w:rsidRDefault="00BE61FF" w:rsidP="00BA2BFC">
            <w:pPr>
              <w:pStyle w:val="Bezodstpw"/>
              <w:suppressAutoHyphens/>
              <w:jc w:val="center"/>
              <w:rPr>
                <w:b/>
                <w:sz w:val="14"/>
                <w:szCs w:val="14"/>
              </w:rPr>
            </w:pPr>
            <w:r w:rsidRPr="00BE61FF">
              <w:rPr>
                <w:b/>
                <w:sz w:val="14"/>
                <w:szCs w:val="14"/>
              </w:rPr>
              <w:t>2020</w:t>
            </w:r>
          </w:p>
        </w:tc>
        <w:tc>
          <w:tcPr>
            <w:tcW w:w="0" w:type="auto"/>
            <w:tcBorders>
              <w:top w:val="single" w:sz="8" w:space="0" w:color="000000"/>
              <w:bottom w:val="single" w:sz="8" w:space="0" w:color="auto"/>
              <w:right w:val="single" w:sz="8" w:space="0" w:color="auto"/>
            </w:tcBorders>
            <w:shd w:val="clear" w:color="auto" w:fill="F2F2F2"/>
            <w:vAlign w:val="center"/>
          </w:tcPr>
          <w:p w14:paraId="193311F5" w14:textId="77777777" w:rsidR="00BE61FF" w:rsidRPr="00BE61FF" w:rsidRDefault="00BE61FF" w:rsidP="00BA2BFC">
            <w:pPr>
              <w:pStyle w:val="Bezodstpw"/>
              <w:suppressAutoHyphens/>
              <w:jc w:val="center"/>
              <w:rPr>
                <w:b/>
                <w:sz w:val="14"/>
                <w:szCs w:val="14"/>
              </w:rPr>
            </w:pPr>
            <w:r w:rsidRPr="00BE61FF">
              <w:rPr>
                <w:b/>
                <w:sz w:val="14"/>
                <w:szCs w:val="14"/>
              </w:rPr>
              <w:t>2021</w:t>
            </w:r>
          </w:p>
        </w:tc>
      </w:tr>
      <w:tr w:rsidR="006A1B2C" w:rsidRPr="00F05936" w14:paraId="30D60FC4" w14:textId="77777777" w:rsidTr="00BA2BFC">
        <w:trPr>
          <w:trHeight w:val="340"/>
          <w:jc w:val="center"/>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7E938E6B" w14:textId="77777777" w:rsidR="008423F6" w:rsidRPr="00BE61FF" w:rsidRDefault="008423F6" w:rsidP="00BA2BFC">
            <w:pPr>
              <w:pStyle w:val="Bezodstpw"/>
              <w:suppressAutoHyphens/>
              <w:jc w:val="center"/>
              <w:rPr>
                <w:sz w:val="14"/>
                <w:szCs w:val="14"/>
              </w:rPr>
            </w:pPr>
            <w:r w:rsidRPr="00BE61FF">
              <w:rPr>
                <w:sz w:val="14"/>
                <w:szCs w:val="14"/>
              </w:rPr>
              <w:t>GÓRA KALWARIA</w:t>
            </w:r>
          </w:p>
        </w:tc>
        <w:tc>
          <w:tcPr>
            <w:tcW w:w="0" w:type="auto"/>
            <w:tcBorders>
              <w:top w:val="single" w:sz="8" w:space="0" w:color="auto"/>
              <w:left w:val="single" w:sz="8" w:space="0" w:color="auto"/>
              <w:bottom w:val="single" w:sz="8" w:space="0" w:color="auto"/>
              <w:right w:val="single" w:sz="2" w:space="0" w:color="000000"/>
            </w:tcBorders>
            <w:shd w:val="clear" w:color="auto" w:fill="auto"/>
            <w:vAlign w:val="center"/>
          </w:tcPr>
          <w:p w14:paraId="7DCBA883" w14:textId="77777777" w:rsidR="008423F6" w:rsidRPr="00E91992" w:rsidRDefault="008423F6" w:rsidP="00BA2BFC">
            <w:pPr>
              <w:pStyle w:val="Bezodstpw"/>
              <w:suppressAutoHyphens/>
              <w:jc w:val="center"/>
              <w:rPr>
                <w:sz w:val="14"/>
                <w:szCs w:val="14"/>
              </w:rPr>
            </w:pPr>
            <w:r w:rsidRPr="00E91992">
              <w:rPr>
                <w:sz w:val="14"/>
                <w:szCs w:val="14"/>
              </w:rPr>
              <w:t>27 063</w:t>
            </w:r>
          </w:p>
        </w:tc>
        <w:tc>
          <w:tcPr>
            <w:tcW w:w="0" w:type="auto"/>
            <w:tcBorders>
              <w:top w:val="single" w:sz="8" w:space="0" w:color="auto"/>
              <w:left w:val="single" w:sz="2" w:space="0" w:color="000000"/>
              <w:bottom w:val="single" w:sz="8" w:space="0" w:color="auto"/>
            </w:tcBorders>
            <w:shd w:val="clear" w:color="auto" w:fill="auto"/>
            <w:vAlign w:val="center"/>
          </w:tcPr>
          <w:p w14:paraId="090C9D5C" w14:textId="77777777" w:rsidR="008423F6" w:rsidRPr="00E91992" w:rsidRDefault="008423F6" w:rsidP="00BA2BFC">
            <w:pPr>
              <w:pStyle w:val="Bezodstpw"/>
              <w:suppressAutoHyphens/>
              <w:jc w:val="center"/>
              <w:rPr>
                <w:sz w:val="14"/>
                <w:szCs w:val="14"/>
              </w:rPr>
            </w:pPr>
            <w:r w:rsidRPr="00E91992">
              <w:rPr>
                <w:sz w:val="14"/>
                <w:szCs w:val="14"/>
              </w:rPr>
              <w:t>27 044</w:t>
            </w:r>
          </w:p>
        </w:tc>
        <w:tc>
          <w:tcPr>
            <w:tcW w:w="0" w:type="auto"/>
            <w:tcBorders>
              <w:top w:val="single" w:sz="8" w:space="0" w:color="auto"/>
              <w:bottom w:val="single" w:sz="8" w:space="0" w:color="auto"/>
              <w:right w:val="single" w:sz="8" w:space="0" w:color="auto"/>
            </w:tcBorders>
            <w:shd w:val="clear" w:color="auto" w:fill="auto"/>
            <w:vAlign w:val="center"/>
          </w:tcPr>
          <w:p w14:paraId="43FD77F6" w14:textId="77777777" w:rsidR="008423F6" w:rsidRPr="00E91992" w:rsidRDefault="008423F6" w:rsidP="00BA2BFC">
            <w:pPr>
              <w:pStyle w:val="Bezodstpw"/>
              <w:suppressAutoHyphens/>
              <w:jc w:val="center"/>
              <w:rPr>
                <w:sz w:val="14"/>
                <w:szCs w:val="14"/>
              </w:rPr>
            </w:pPr>
            <w:r w:rsidRPr="00E91992">
              <w:rPr>
                <w:sz w:val="14"/>
                <w:szCs w:val="14"/>
              </w:rPr>
              <w:t>27 219</w:t>
            </w:r>
          </w:p>
        </w:tc>
        <w:tc>
          <w:tcPr>
            <w:tcW w:w="0" w:type="auto"/>
            <w:tcBorders>
              <w:top w:val="single" w:sz="8" w:space="0" w:color="auto"/>
              <w:left w:val="single" w:sz="8" w:space="0" w:color="auto"/>
              <w:bottom w:val="single" w:sz="8" w:space="0" w:color="auto"/>
            </w:tcBorders>
            <w:shd w:val="clear" w:color="auto" w:fill="auto"/>
            <w:vAlign w:val="center"/>
          </w:tcPr>
          <w:p w14:paraId="6DEFF247" w14:textId="77777777" w:rsidR="008423F6" w:rsidRPr="00E91992" w:rsidRDefault="008423F6" w:rsidP="00BA2BFC">
            <w:pPr>
              <w:pStyle w:val="Bezodstpw"/>
              <w:suppressAutoHyphens/>
              <w:jc w:val="center"/>
              <w:rPr>
                <w:sz w:val="14"/>
                <w:szCs w:val="14"/>
              </w:rPr>
            </w:pPr>
            <w:r w:rsidRPr="00E91992">
              <w:rPr>
                <w:sz w:val="14"/>
                <w:szCs w:val="14"/>
              </w:rPr>
              <w:t>13 111</w:t>
            </w:r>
          </w:p>
        </w:tc>
        <w:tc>
          <w:tcPr>
            <w:tcW w:w="0" w:type="auto"/>
            <w:tcBorders>
              <w:top w:val="single" w:sz="8" w:space="0" w:color="auto"/>
              <w:bottom w:val="single" w:sz="8" w:space="0" w:color="auto"/>
            </w:tcBorders>
            <w:shd w:val="clear" w:color="auto" w:fill="auto"/>
            <w:vAlign w:val="center"/>
          </w:tcPr>
          <w:p w14:paraId="292E8CCC" w14:textId="77777777" w:rsidR="008423F6" w:rsidRPr="00E91992" w:rsidRDefault="008423F6" w:rsidP="00BA2BFC">
            <w:pPr>
              <w:pStyle w:val="Bezodstpw"/>
              <w:suppressAutoHyphens/>
              <w:jc w:val="center"/>
              <w:rPr>
                <w:sz w:val="14"/>
                <w:szCs w:val="14"/>
              </w:rPr>
            </w:pPr>
            <w:r w:rsidRPr="00E91992">
              <w:rPr>
                <w:sz w:val="14"/>
                <w:szCs w:val="14"/>
              </w:rPr>
              <w:t>13 126</w:t>
            </w:r>
          </w:p>
        </w:tc>
        <w:tc>
          <w:tcPr>
            <w:tcW w:w="0" w:type="auto"/>
            <w:tcBorders>
              <w:top w:val="single" w:sz="8" w:space="0" w:color="auto"/>
              <w:bottom w:val="single" w:sz="8" w:space="0" w:color="auto"/>
              <w:right w:val="single" w:sz="8" w:space="0" w:color="auto"/>
            </w:tcBorders>
            <w:shd w:val="clear" w:color="auto" w:fill="auto"/>
            <w:vAlign w:val="center"/>
          </w:tcPr>
          <w:p w14:paraId="79DC4373" w14:textId="77777777" w:rsidR="008423F6" w:rsidRPr="00E91992" w:rsidRDefault="008423F6" w:rsidP="00BA2BFC">
            <w:pPr>
              <w:pStyle w:val="Bezodstpw"/>
              <w:suppressAutoHyphens/>
              <w:jc w:val="center"/>
              <w:rPr>
                <w:sz w:val="14"/>
                <w:szCs w:val="14"/>
              </w:rPr>
            </w:pPr>
            <w:r w:rsidRPr="00E91992">
              <w:rPr>
                <w:sz w:val="14"/>
                <w:szCs w:val="14"/>
              </w:rPr>
              <w:t>13 188</w:t>
            </w:r>
          </w:p>
        </w:tc>
        <w:tc>
          <w:tcPr>
            <w:tcW w:w="0" w:type="auto"/>
            <w:tcBorders>
              <w:top w:val="single" w:sz="8" w:space="0" w:color="auto"/>
              <w:left w:val="single" w:sz="8" w:space="0" w:color="auto"/>
              <w:bottom w:val="single" w:sz="8" w:space="0" w:color="auto"/>
            </w:tcBorders>
            <w:shd w:val="clear" w:color="auto" w:fill="auto"/>
            <w:vAlign w:val="center"/>
          </w:tcPr>
          <w:p w14:paraId="12148EB6" w14:textId="77777777" w:rsidR="008423F6" w:rsidRPr="00E91992" w:rsidRDefault="008423F6" w:rsidP="00BA2BFC">
            <w:pPr>
              <w:pStyle w:val="Bezodstpw"/>
              <w:suppressAutoHyphens/>
              <w:jc w:val="center"/>
              <w:rPr>
                <w:sz w:val="14"/>
                <w:szCs w:val="14"/>
              </w:rPr>
            </w:pPr>
            <w:r w:rsidRPr="00E91992">
              <w:rPr>
                <w:sz w:val="14"/>
                <w:szCs w:val="14"/>
              </w:rPr>
              <w:t>13 952</w:t>
            </w:r>
          </w:p>
        </w:tc>
        <w:tc>
          <w:tcPr>
            <w:tcW w:w="0" w:type="auto"/>
            <w:tcBorders>
              <w:top w:val="single" w:sz="8" w:space="0" w:color="auto"/>
              <w:bottom w:val="single" w:sz="8" w:space="0" w:color="auto"/>
            </w:tcBorders>
            <w:shd w:val="clear" w:color="auto" w:fill="auto"/>
            <w:vAlign w:val="center"/>
          </w:tcPr>
          <w:p w14:paraId="39B3A061" w14:textId="77777777" w:rsidR="008423F6" w:rsidRPr="00E91992" w:rsidRDefault="008423F6" w:rsidP="00BA2BFC">
            <w:pPr>
              <w:pStyle w:val="Bezodstpw"/>
              <w:suppressAutoHyphens/>
              <w:jc w:val="center"/>
              <w:rPr>
                <w:sz w:val="14"/>
                <w:szCs w:val="14"/>
              </w:rPr>
            </w:pPr>
            <w:r w:rsidRPr="00E91992">
              <w:rPr>
                <w:sz w:val="14"/>
                <w:szCs w:val="14"/>
              </w:rPr>
              <w:t>13 918</w:t>
            </w:r>
          </w:p>
        </w:tc>
        <w:tc>
          <w:tcPr>
            <w:tcW w:w="0" w:type="auto"/>
            <w:tcBorders>
              <w:top w:val="single" w:sz="8" w:space="0" w:color="auto"/>
              <w:bottom w:val="single" w:sz="8" w:space="0" w:color="auto"/>
              <w:right w:val="single" w:sz="8" w:space="0" w:color="auto"/>
            </w:tcBorders>
            <w:shd w:val="clear" w:color="auto" w:fill="auto"/>
            <w:vAlign w:val="center"/>
          </w:tcPr>
          <w:p w14:paraId="3B1C6EEC" w14:textId="77777777" w:rsidR="008423F6" w:rsidRPr="00E91992" w:rsidRDefault="008423F6" w:rsidP="00BA2BFC">
            <w:pPr>
              <w:pStyle w:val="Bezodstpw"/>
              <w:suppressAutoHyphens/>
              <w:jc w:val="center"/>
              <w:rPr>
                <w:sz w:val="14"/>
                <w:szCs w:val="14"/>
              </w:rPr>
            </w:pPr>
            <w:r w:rsidRPr="00E91992">
              <w:rPr>
                <w:sz w:val="14"/>
                <w:szCs w:val="14"/>
              </w:rPr>
              <w:t>14 031</w:t>
            </w:r>
          </w:p>
        </w:tc>
        <w:tc>
          <w:tcPr>
            <w:tcW w:w="0" w:type="auto"/>
            <w:tcBorders>
              <w:top w:val="single" w:sz="8" w:space="0" w:color="auto"/>
              <w:left w:val="single" w:sz="8" w:space="0" w:color="auto"/>
              <w:bottom w:val="single" w:sz="8" w:space="0" w:color="auto"/>
            </w:tcBorders>
            <w:shd w:val="clear" w:color="auto" w:fill="auto"/>
            <w:vAlign w:val="center"/>
          </w:tcPr>
          <w:p w14:paraId="4CD82ABA" w14:textId="77777777" w:rsidR="008423F6" w:rsidRPr="00E91992" w:rsidRDefault="008423F6" w:rsidP="00BA2BFC">
            <w:pPr>
              <w:pStyle w:val="Bezodstpw"/>
              <w:suppressAutoHyphens/>
              <w:jc w:val="center"/>
              <w:rPr>
                <w:sz w:val="14"/>
                <w:szCs w:val="14"/>
              </w:rPr>
            </w:pPr>
            <w:r w:rsidRPr="00E91992">
              <w:rPr>
                <w:sz w:val="14"/>
                <w:szCs w:val="14"/>
              </w:rPr>
              <w:t>188</w:t>
            </w:r>
          </w:p>
        </w:tc>
        <w:tc>
          <w:tcPr>
            <w:tcW w:w="0" w:type="auto"/>
            <w:tcBorders>
              <w:top w:val="single" w:sz="8" w:space="0" w:color="auto"/>
              <w:bottom w:val="single" w:sz="8" w:space="0" w:color="auto"/>
            </w:tcBorders>
            <w:shd w:val="clear" w:color="auto" w:fill="auto"/>
            <w:vAlign w:val="center"/>
          </w:tcPr>
          <w:p w14:paraId="1BEBF6FE" w14:textId="77777777" w:rsidR="008423F6" w:rsidRPr="00E91992" w:rsidRDefault="008423F6" w:rsidP="00BA2BFC">
            <w:pPr>
              <w:pStyle w:val="Bezodstpw"/>
              <w:suppressAutoHyphens/>
              <w:jc w:val="center"/>
              <w:rPr>
                <w:sz w:val="14"/>
                <w:szCs w:val="14"/>
              </w:rPr>
            </w:pPr>
            <w:r w:rsidRPr="00E91992">
              <w:rPr>
                <w:sz w:val="14"/>
                <w:szCs w:val="14"/>
              </w:rPr>
              <w:t>188</w:t>
            </w:r>
          </w:p>
        </w:tc>
        <w:tc>
          <w:tcPr>
            <w:tcW w:w="0" w:type="auto"/>
            <w:tcBorders>
              <w:top w:val="single" w:sz="8" w:space="0" w:color="auto"/>
              <w:bottom w:val="single" w:sz="8" w:space="0" w:color="auto"/>
              <w:right w:val="single" w:sz="8" w:space="0" w:color="auto"/>
            </w:tcBorders>
            <w:shd w:val="clear" w:color="auto" w:fill="auto"/>
            <w:vAlign w:val="center"/>
          </w:tcPr>
          <w:p w14:paraId="466F2472" w14:textId="77777777" w:rsidR="008423F6" w:rsidRPr="00E91992" w:rsidRDefault="008423F6" w:rsidP="00BA2BFC">
            <w:pPr>
              <w:pStyle w:val="Bezodstpw"/>
              <w:suppressAutoHyphens/>
              <w:jc w:val="center"/>
              <w:rPr>
                <w:sz w:val="14"/>
                <w:szCs w:val="14"/>
              </w:rPr>
            </w:pPr>
            <w:r w:rsidRPr="00E91992">
              <w:rPr>
                <w:sz w:val="14"/>
                <w:szCs w:val="14"/>
              </w:rPr>
              <w:t>189</w:t>
            </w:r>
          </w:p>
        </w:tc>
      </w:tr>
      <w:tr w:rsidR="006A1B2C" w:rsidRPr="00F05936" w14:paraId="0FD14E5E" w14:textId="77777777" w:rsidTr="00BA2BFC">
        <w:trPr>
          <w:trHeight w:val="340"/>
          <w:jc w:val="center"/>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1F27B0B1" w14:textId="77777777" w:rsidR="006A1B2C" w:rsidRPr="00BE61FF" w:rsidRDefault="006A1B2C" w:rsidP="00BA2BFC">
            <w:pPr>
              <w:pStyle w:val="Bezodstpw"/>
              <w:suppressAutoHyphens/>
              <w:jc w:val="center"/>
              <w:rPr>
                <w:sz w:val="14"/>
                <w:szCs w:val="14"/>
              </w:rPr>
            </w:pPr>
            <w:r w:rsidRPr="00BE61FF">
              <w:rPr>
                <w:sz w:val="14"/>
                <w:szCs w:val="14"/>
              </w:rPr>
              <w:t>KONSTANCIN-JEZIORNA</w:t>
            </w:r>
          </w:p>
        </w:tc>
        <w:tc>
          <w:tcPr>
            <w:tcW w:w="0" w:type="auto"/>
            <w:tcBorders>
              <w:top w:val="single" w:sz="8" w:space="0" w:color="auto"/>
              <w:left w:val="single" w:sz="8" w:space="0" w:color="auto"/>
              <w:bottom w:val="single" w:sz="8" w:space="0" w:color="auto"/>
            </w:tcBorders>
            <w:shd w:val="clear" w:color="auto" w:fill="auto"/>
            <w:vAlign w:val="center"/>
          </w:tcPr>
          <w:p w14:paraId="50B22BA6" w14:textId="77777777" w:rsidR="006A1B2C" w:rsidRPr="0031260A" w:rsidRDefault="006A1B2C" w:rsidP="00BA2BFC">
            <w:pPr>
              <w:pStyle w:val="Bezodstpw"/>
              <w:suppressAutoHyphens/>
              <w:jc w:val="center"/>
              <w:rPr>
                <w:sz w:val="14"/>
                <w:szCs w:val="14"/>
              </w:rPr>
            </w:pPr>
            <w:r w:rsidRPr="0031260A">
              <w:rPr>
                <w:sz w:val="14"/>
                <w:szCs w:val="14"/>
              </w:rPr>
              <w:t>24 726</w:t>
            </w:r>
          </w:p>
        </w:tc>
        <w:tc>
          <w:tcPr>
            <w:tcW w:w="0" w:type="auto"/>
            <w:tcBorders>
              <w:top w:val="single" w:sz="8" w:space="0" w:color="auto"/>
              <w:bottom w:val="single" w:sz="8" w:space="0" w:color="auto"/>
            </w:tcBorders>
            <w:shd w:val="clear" w:color="auto" w:fill="auto"/>
            <w:vAlign w:val="center"/>
          </w:tcPr>
          <w:p w14:paraId="5E4165BB" w14:textId="77777777" w:rsidR="006A1B2C" w:rsidRPr="0031260A" w:rsidRDefault="006A1B2C" w:rsidP="00BA2BFC">
            <w:pPr>
              <w:pStyle w:val="Bezodstpw"/>
              <w:suppressAutoHyphens/>
              <w:jc w:val="center"/>
              <w:rPr>
                <w:sz w:val="14"/>
                <w:szCs w:val="14"/>
              </w:rPr>
            </w:pPr>
            <w:r w:rsidRPr="0031260A">
              <w:rPr>
                <w:sz w:val="14"/>
                <w:szCs w:val="14"/>
              </w:rPr>
              <w:t>24 621</w:t>
            </w:r>
          </w:p>
        </w:tc>
        <w:tc>
          <w:tcPr>
            <w:tcW w:w="0" w:type="auto"/>
            <w:tcBorders>
              <w:top w:val="single" w:sz="8" w:space="0" w:color="auto"/>
              <w:bottom w:val="single" w:sz="8" w:space="0" w:color="auto"/>
              <w:right w:val="single" w:sz="8" w:space="0" w:color="auto"/>
            </w:tcBorders>
            <w:shd w:val="clear" w:color="auto" w:fill="auto"/>
            <w:vAlign w:val="center"/>
          </w:tcPr>
          <w:p w14:paraId="0DE89C64" w14:textId="77777777" w:rsidR="006A1B2C" w:rsidRPr="0031260A" w:rsidRDefault="006A1B2C" w:rsidP="00BA2BFC">
            <w:pPr>
              <w:pStyle w:val="Bezodstpw"/>
              <w:suppressAutoHyphens/>
              <w:jc w:val="center"/>
              <w:rPr>
                <w:sz w:val="14"/>
                <w:szCs w:val="14"/>
              </w:rPr>
            </w:pPr>
            <w:r w:rsidRPr="0031260A">
              <w:rPr>
                <w:sz w:val="14"/>
                <w:szCs w:val="14"/>
              </w:rPr>
              <w:t>24 503</w:t>
            </w:r>
          </w:p>
        </w:tc>
        <w:tc>
          <w:tcPr>
            <w:tcW w:w="0" w:type="auto"/>
            <w:tcBorders>
              <w:top w:val="single" w:sz="8" w:space="0" w:color="auto"/>
              <w:left w:val="single" w:sz="8" w:space="0" w:color="auto"/>
              <w:bottom w:val="single" w:sz="8" w:space="0" w:color="auto"/>
            </w:tcBorders>
            <w:shd w:val="clear" w:color="auto" w:fill="auto"/>
            <w:vAlign w:val="center"/>
          </w:tcPr>
          <w:p w14:paraId="2FC4598F" w14:textId="77777777" w:rsidR="006A1B2C" w:rsidRPr="0031260A" w:rsidRDefault="006A1B2C" w:rsidP="00BA2BFC">
            <w:pPr>
              <w:pStyle w:val="Bezodstpw"/>
              <w:suppressAutoHyphens/>
              <w:jc w:val="center"/>
              <w:rPr>
                <w:sz w:val="14"/>
                <w:szCs w:val="14"/>
              </w:rPr>
            </w:pPr>
            <w:r w:rsidRPr="0031260A">
              <w:rPr>
                <w:sz w:val="14"/>
                <w:szCs w:val="14"/>
              </w:rPr>
              <w:t>11 725</w:t>
            </w:r>
          </w:p>
        </w:tc>
        <w:tc>
          <w:tcPr>
            <w:tcW w:w="0" w:type="auto"/>
            <w:tcBorders>
              <w:top w:val="single" w:sz="8" w:space="0" w:color="auto"/>
              <w:bottom w:val="single" w:sz="8" w:space="0" w:color="auto"/>
            </w:tcBorders>
            <w:shd w:val="clear" w:color="auto" w:fill="auto"/>
            <w:vAlign w:val="center"/>
          </w:tcPr>
          <w:p w14:paraId="1AAC8364" w14:textId="77777777" w:rsidR="006A1B2C" w:rsidRPr="00E91992" w:rsidRDefault="006A1B2C" w:rsidP="00BA2BFC">
            <w:pPr>
              <w:pStyle w:val="Bezodstpw"/>
              <w:suppressAutoHyphens/>
              <w:jc w:val="center"/>
              <w:rPr>
                <w:sz w:val="14"/>
                <w:szCs w:val="14"/>
              </w:rPr>
            </w:pPr>
            <w:r w:rsidRPr="00E91992">
              <w:rPr>
                <w:sz w:val="14"/>
                <w:szCs w:val="14"/>
              </w:rPr>
              <w:t>11 685</w:t>
            </w:r>
          </w:p>
        </w:tc>
        <w:tc>
          <w:tcPr>
            <w:tcW w:w="0" w:type="auto"/>
            <w:tcBorders>
              <w:top w:val="single" w:sz="8" w:space="0" w:color="auto"/>
              <w:bottom w:val="single" w:sz="8" w:space="0" w:color="auto"/>
              <w:right w:val="single" w:sz="8" w:space="0" w:color="auto"/>
            </w:tcBorders>
            <w:shd w:val="clear" w:color="auto" w:fill="auto"/>
            <w:vAlign w:val="center"/>
          </w:tcPr>
          <w:p w14:paraId="67394EE5" w14:textId="77777777" w:rsidR="006A1B2C" w:rsidRPr="00E91992" w:rsidRDefault="006A1B2C" w:rsidP="00BA2BFC">
            <w:pPr>
              <w:pStyle w:val="Bezodstpw"/>
              <w:suppressAutoHyphens/>
              <w:jc w:val="center"/>
              <w:rPr>
                <w:sz w:val="14"/>
                <w:szCs w:val="14"/>
              </w:rPr>
            </w:pPr>
            <w:r w:rsidRPr="00E91992">
              <w:rPr>
                <w:sz w:val="14"/>
                <w:szCs w:val="14"/>
              </w:rPr>
              <w:t>11 660</w:t>
            </w:r>
          </w:p>
        </w:tc>
        <w:tc>
          <w:tcPr>
            <w:tcW w:w="0" w:type="auto"/>
            <w:tcBorders>
              <w:top w:val="single" w:sz="8" w:space="0" w:color="auto"/>
              <w:left w:val="single" w:sz="8" w:space="0" w:color="auto"/>
              <w:bottom w:val="single" w:sz="8" w:space="0" w:color="auto"/>
            </w:tcBorders>
            <w:shd w:val="clear" w:color="auto" w:fill="auto"/>
            <w:vAlign w:val="center"/>
          </w:tcPr>
          <w:p w14:paraId="1C94908B" w14:textId="77777777" w:rsidR="006A1B2C" w:rsidRPr="00E91992" w:rsidRDefault="006A1B2C" w:rsidP="00BA2BFC">
            <w:pPr>
              <w:pStyle w:val="Bezodstpw"/>
              <w:suppressAutoHyphens/>
              <w:jc w:val="center"/>
              <w:rPr>
                <w:sz w:val="14"/>
                <w:szCs w:val="14"/>
              </w:rPr>
            </w:pPr>
            <w:r w:rsidRPr="00E91992">
              <w:rPr>
                <w:sz w:val="14"/>
                <w:szCs w:val="14"/>
              </w:rPr>
              <w:t>13 001</w:t>
            </w:r>
          </w:p>
        </w:tc>
        <w:tc>
          <w:tcPr>
            <w:tcW w:w="0" w:type="auto"/>
            <w:tcBorders>
              <w:top w:val="single" w:sz="8" w:space="0" w:color="auto"/>
              <w:bottom w:val="single" w:sz="8" w:space="0" w:color="auto"/>
            </w:tcBorders>
            <w:shd w:val="clear" w:color="auto" w:fill="auto"/>
            <w:vAlign w:val="center"/>
          </w:tcPr>
          <w:p w14:paraId="0A79E6D0" w14:textId="77777777" w:rsidR="006A1B2C" w:rsidRPr="00E91992" w:rsidRDefault="006A1B2C" w:rsidP="00BA2BFC">
            <w:pPr>
              <w:pStyle w:val="Bezodstpw"/>
              <w:suppressAutoHyphens/>
              <w:jc w:val="center"/>
              <w:rPr>
                <w:sz w:val="14"/>
                <w:szCs w:val="14"/>
              </w:rPr>
            </w:pPr>
            <w:r w:rsidRPr="00E91992">
              <w:rPr>
                <w:sz w:val="14"/>
                <w:szCs w:val="14"/>
              </w:rPr>
              <w:t>12 936</w:t>
            </w:r>
          </w:p>
        </w:tc>
        <w:tc>
          <w:tcPr>
            <w:tcW w:w="0" w:type="auto"/>
            <w:tcBorders>
              <w:top w:val="single" w:sz="8" w:space="0" w:color="auto"/>
              <w:bottom w:val="single" w:sz="8" w:space="0" w:color="auto"/>
              <w:right w:val="single" w:sz="8" w:space="0" w:color="auto"/>
            </w:tcBorders>
            <w:shd w:val="clear" w:color="auto" w:fill="auto"/>
            <w:vAlign w:val="center"/>
          </w:tcPr>
          <w:p w14:paraId="01986387" w14:textId="77777777" w:rsidR="006A1B2C" w:rsidRPr="00E91992" w:rsidRDefault="006A1B2C" w:rsidP="00BA2BFC">
            <w:pPr>
              <w:pStyle w:val="Bezodstpw"/>
              <w:suppressAutoHyphens/>
              <w:jc w:val="center"/>
              <w:rPr>
                <w:sz w:val="14"/>
                <w:szCs w:val="14"/>
              </w:rPr>
            </w:pPr>
            <w:r w:rsidRPr="00E91992">
              <w:rPr>
                <w:sz w:val="14"/>
                <w:szCs w:val="14"/>
              </w:rPr>
              <w:t>12 843</w:t>
            </w:r>
          </w:p>
        </w:tc>
        <w:tc>
          <w:tcPr>
            <w:tcW w:w="0" w:type="auto"/>
            <w:tcBorders>
              <w:top w:val="single" w:sz="8" w:space="0" w:color="auto"/>
              <w:left w:val="single" w:sz="8" w:space="0" w:color="auto"/>
              <w:bottom w:val="single" w:sz="8" w:space="0" w:color="auto"/>
            </w:tcBorders>
            <w:shd w:val="clear" w:color="auto" w:fill="auto"/>
            <w:vAlign w:val="center"/>
          </w:tcPr>
          <w:p w14:paraId="4E2EDABA" w14:textId="77777777" w:rsidR="006A1B2C" w:rsidRPr="00E91992" w:rsidRDefault="006A1B2C" w:rsidP="00BA2BFC">
            <w:pPr>
              <w:pStyle w:val="Bezodstpw"/>
              <w:suppressAutoHyphens/>
              <w:jc w:val="center"/>
              <w:rPr>
                <w:sz w:val="14"/>
                <w:szCs w:val="14"/>
              </w:rPr>
            </w:pPr>
            <w:r w:rsidRPr="00E91992">
              <w:rPr>
                <w:sz w:val="14"/>
                <w:szCs w:val="14"/>
              </w:rPr>
              <w:t>315</w:t>
            </w:r>
          </w:p>
        </w:tc>
        <w:tc>
          <w:tcPr>
            <w:tcW w:w="0" w:type="auto"/>
            <w:tcBorders>
              <w:top w:val="single" w:sz="8" w:space="0" w:color="auto"/>
              <w:bottom w:val="single" w:sz="8" w:space="0" w:color="auto"/>
            </w:tcBorders>
            <w:shd w:val="clear" w:color="auto" w:fill="auto"/>
            <w:vAlign w:val="center"/>
          </w:tcPr>
          <w:p w14:paraId="768A039C" w14:textId="77777777" w:rsidR="006A1B2C" w:rsidRPr="00E91992" w:rsidRDefault="006A1B2C" w:rsidP="00BA2BFC">
            <w:pPr>
              <w:pStyle w:val="Bezodstpw"/>
              <w:suppressAutoHyphens/>
              <w:jc w:val="center"/>
              <w:rPr>
                <w:sz w:val="14"/>
                <w:szCs w:val="14"/>
              </w:rPr>
            </w:pPr>
            <w:r w:rsidRPr="00E91992">
              <w:rPr>
                <w:sz w:val="14"/>
                <w:szCs w:val="14"/>
              </w:rPr>
              <w:t>313</w:t>
            </w:r>
          </w:p>
        </w:tc>
        <w:tc>
          <w:tcPr>
            <w:tcW w:w="0" w:type="auto"/>
            <w:tcBorders>
              <w:top w:val="single" w:sz="8" w:space="0" w:color="auto"/>
              <w:bottom w:val="single" w:sz="8" w:space="0" w:color="auto"/>
              <w:right w:val="single" w:sz="8" w:space="0" w:color="auto"/>
            </w:tcBorders>
            <w:shd w:val="clear" w:color="auto" w:fill="auto"/>
            <w:vAlign w:val="center"/>
          </w:tcPr>
          <w:p w14:paraId="27B96E83" w14:textId="77777777" w:rsidR="006A1B2C" w:rsidRPr="00E91992" w:rsidRDefault="006A1B2C" w:rsidP="00BA2BFC">
            <w:pPr>
              <w:pStyle w:val="Bezodstpw"/>
              <w:suppressAutoHyphens/>
              <w:jc w:val="center"/>
              <w:rPr>
                <w:sz w:val="14"/>
                <w:szCs w:val="14"/>
              </w:rPr>
            </w:pPr>
            <w:r w:rsidRPr="00E91992">
              <w:rPr>
                <w:sz w:val="14"/>
                <w:szCs w:val="14"/>
              </w:rPr>
              <w:t>312</w:t>
            </w:r>
          </w:p>
        </w:tc>
      </w:tr>
      <w:tr w:rsidR="006A1B2C" w:rsidRPr="00F05936" w14:paraId="16AAD607" w14:textId="77777777" w:rsidTr="00BA2BFC">
        <w:trPr>
          <w:trHeight w:val="340"/>
          <w:jc w:val="center"/>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6BB81728" w14:textId="77777777" w:rsidR="006A1B2C" w:rsidRPr="00BE61FF" w:rsidRDefault="006A1B2C" w:rsidP="00BA2BFC">
            <w:pPr>
              <w:pStyle w:val="Bezodstpw"/>
              <w:suppressAutoHyphens/>
              <w:jc w:val="center"/>
              <w:rPr>
                <w:sz w:val="14"/>
                <w:szCs w:val="14"/>
              </w:rPr>
            </w:pPr>
            <w:r w:rsidRPr="00BE61FF">
              <w:rPr>
                <w:sz w:val="14"/>
                <w:szCs w:val="14"/>
              </w:rPr>
              <w:t>LESZNOWOLA</w:t>
            </w:r>
          </w:p>
        </w:tc>
        <w:tc>
          <w:tcPr>
            <w:tcW w:w="0" w:type="auto"/>
            <w:tcBorders>
              <w:top w:val="single" w:sz="8" w:space="0" w:color="auto"/>
              <w:left w:val="single" w:sz="8" w:space="0" w:color="auto"/>
              <w:bottom w:val="single" w:sz="8" w:space="0" w:color="auto"/>
            </w:tcBorders>
            <w:shd w:val="clear" w:color="auto" w:fill="auto"/>
            <w:vAlign w:val="center"/>
          </w:tcPr>
          <w:p w14:paraId="105D3D6A" w14:textId="77777777" w:rsidR="006A1B2C" w:rsidRPr="00E91992" w:rsidRDefault="006A1B2C" w:rsidP="00BA2BFC">
            <w:pPr>
              <w:pStyle w:val="Bezodstpw"/>
              <w:suppressAutoHyphens/>
              <w:jc w:val="center"/>
              <w:rPr>
                <w:sz w:val="14"/>
                <w:szCs w:val="14"/>
              </w:rPr>
            </w:pPr>
            <w:r w:rsidRPr="00E91992">
              <w:rPr>
                <w:sz w:val="14"/>
                <w:szCs w:val="14"/>
              </w:rPr>
              <w:t>28 500</w:t>
            </w:r>
          </w:p>
        </w:tc>
        <w:tc>
          <w:tcPr>
            <w:tcW w:w="0" w:type="auto"/>
            <w:tcBorders>
              <w:top w:val="single" w:sz="8" w:space="0" w:color="auto"/>
              <w:bottom w:val="single" w:sz="8" w:space="0" w:color="auto"/>
            </w:tcBorders>
            <w:shd w:val="clear" w:color="auto" w:fill="auto"/>
            <w:vAlign w:val="center"/>
          </w:tcPr>
          <w:p w14:paraId="6409C3ED" w14:textId="77777777" w:rsidR="006A1B2C" w:rsidRPr="00E91992" w:rsidRDefault="006A1B2C" w:rsidP="00BA2BFC">
            <w:pPr>
              <w:pStyle w:val="Bezodstpw"/>
              <w:suppressAutoHyphens/>
              <w:jc w:val="center"/>
              <w:rPr>
                <w:sz w:val="14"/>
                <w:szCs w:val="14"/>
              </w:rPr>
            </w:pPr>
            <w:r w:rsidRPr="00E91992">
              <w:rPr>
                <w:sz w:val="14"/>
                <w:szCs w:val="14"/>
              </w:rPr>
              <w:t>29 767</w:t>
            </w:r>
          </w:p>
        </w:tc>
        <w:tc>
          <w:tcPr>
            <w:tcW w:w="0" w:type="auto"/>
            <w:tcBorders>
              <w:top w:val="single" w:sz="8" w:space="0" w:color="auto"/>
              <w:bottom w:val="single" w:sz="8" w:space="0" w:color="auto"/>
              <w:right w:val="single" w:sz="8" w:space="0" w:color="auto"/>
            </w:tcBorders>
            <w:shd w:val="clear" w:color="auto" w:fill="auto"/>
            <w:vAlign w:val="center"/>
          </w:tcPr>
          <w:p w14:paraId="65AE52AE" w14:textId="77777777" w:rsidR="006A1B2C" w:rsidRPr="00E91992" w:rsidRDefault="006A1B2C" w:rsidP="00BA2BFC">
            <w:pPr>
              <w:pStyle w:val="Bezodstpw"/>
              <w:suppressAutoHyphens/>
              <w:jc w:val="center"/>
              <w:rPr>
                <w:sz w:val="14"/>
                <w:szCs w:val="14"/>
              </w:rPr>
            </w:pPr>
            <w:r w:rsidRPr="00E91992">
              <w:rPr>
                <w:sz w:val="14"/>
                <w:szCs w:val="14"/>
              </w:rPr>
              <w:t>31 053</w:t>
            </w:r>
          </w:p>
        </w:tc>
        <w:tc>
          <w:tcPr>
            <w:tcW w:w="0" w:type="auto"/>
            <w:tcBorders>
              <w:top w:val="single" w:sz="8" w:space="0" w:color="auto"/>
              <w:left w:val="single" w:sz="8" w:space="0" w:color="auto"/>
              <w:bottom w:val="single" w:sz="8" w:space="0" w:color="auto"/>
            </w:tcBorders>
            <w:shd w:val="clear" w:color="auto" w:fill="auto"/>
            <w:vAlign w:val="center"/>
          </w:tcPr>
          <w:p w14:paraId="6BA6D984" w14:textId="77777777" w:rsidR="006A1B2C" w:rsidRPr="00E91992" w:rsidRDefault="006A1B2C" w:rsidP="00BA2BFC">
            <w:pPr>
              <w:pStyle w:val="Bezodstpw"/>
              <w:suppressAutoHyphens/>
              <w:jc w:val="center"/>
              <w:rPr>
                <w:sz w:val="14"/>
                <w:szCs w:val="14"/>
              </w:rPr>
            </w:pPr>
            <w:r w:rsidRPr="00E91992">
              <w:rPr>
                <w:sz w:val="14"/>
                <w:szCs w:val="14"/>
              </w:rPr>
              <w:t>13 904</w:t>
            </w:r>
          </w:p>
        </w:tc>
        <w:tc>
          <w:tcPr>
            <w:tcW w:w="0" w:type="auto"/>
            <w:tcBorders>
              <w:top w:val="single" w:sz="8" w:space="0" w:color="auto"/>
              <w:bottom w:val="single" w:sz="8" w:space="0" w:color="auto"/>
            </w:tcBorders>
            <w:shd w:val="clear" w:color="auto" w:fill="auto"/>
            <w:vAlign w:val="center"/>
          </w:tcPr>
          <w:p w14:paraId="7AF383E7" w14:textId="77777777" w:rsidR="006A1B2C" w:rsidRPr="00E91992" w:rsidRDefault="006A1B2C" w:rsidP="00BA2BFC">
            <w:pPr>
              <w:pStyle w:val="Bezodstpw"/>
              <w:suppressAutoHyphens/>
              <w:jc w:val="center"/>
              <w:rPr>
                <w:sz w:val="14"/>
                <w:szCs w:val="14"/>
              </w:rPr>
            </w:pPr>
            <w:r w:rsidRPr="00E91992">
              <w:rPr>
                <w:sz w:val="14"/>
                <w:szCs w:val="14"/>
              </w:rPr>
              <w:t>14 522</w:t>
            </w:r>
          </w:p>
        </w:tc>
        <w:tc>
          <w:tcPr>
            <w:tcW w:w="0" w:type="auto"/>
            <w:tcBorders>
              <w:top w:val="single" w:sz="8" w:space="0" w:color="auto"/>
              <w:bottom w:val="single" w:sz="8" w:space="0" w:color="auto"/>
              <w:right w:val="single" w:sz="8" w:space="0" w:color="auto"/>
            </w:tcBorders>
            <w:shd w:val="clear" w:color="auto" w:fill="auto"/>
            <w:vAlign w:val="center"/>
          </w:tcPr>
          <w:p w14:paraId="6B1824EF" w14:textId="77777777" w:rsidR="006A1B2C" w:rsidRPr="00E91992" w:rsidRDefault="006A1B2C" w:rsidP="00BA2BFC">
            <w:pPr>
              <w:pStyle w:val="Bezodstpw"/>
              <w:suppressAutoHyphens/>
              <w:jc w:val="center"/>
              <w:rPr>
                <w:sz w:val="14"/>
                <w:szCs w:val="14"/>
              </w:rPr>
            </w:pPr>
            <w:r w:rsidRPr="00E91992">
              <w:rPr>
                <w:sz w:val="14"/>
                <w:szCs w:val="14"/>
              </w:rPr>
              <w:t>15 157</w:t>
            </w:r>
          </w:p>
        </w:tc>
        <w:tc>
          <w:tcPr>
            <w:tcW w:w="0" w:type="auto"/>
            <w:tcBorders>
              <w:top w:val="single" w:sz="8" w:space="0" w:color="auto"/>
              <w:left w:val="single" w:sz="8" w:space="0" w:color="auto"/>
              <w:bottom w:val="single" w:sz="8" w:space="0" w:color="auto"/>
            </w:tcBorders>
            <w:shd w:val="clear" w:color="auto" w:fill="auto"/>
            <w:vAlign w:val="center"/>
          </w:tcPr>
          <w:p w14:paraId="184DD3F2" w14:textId="77777777" w:rsidR="006A1B2C" w:rsidRPr="00E91992" w:rsidRDefault="006A1B2C" w:rsidP="00BA2BFC">
            <w:pPr>
              <w:pStyle w:val="Bezodstpw"/>
              <w:suppressAutoHyphens/>
              <w:jc w:val="center"/>
              <w:rPr>
                <w:sz w:val="14"/>
                <w:szCs w:val="14"/>
              </w:rPr>
            </w:pPr>
            <w:r w:rsidRPr="00E91992">
              <w:rPr>
                <w:sz w:val="14"/>
                <w:szCs w:val="14"/>
              </w:rPr>
              <w:t>14 596</w:t>
            </w:r>
          </w:p>
        </w:tc>
        <w:tc>
          <w:tcPr>
            <w:tcW w:w="0" w:type="auto"/>
            <w:tcBorders>
              <w:top w:val="single" w:sz="8" w:space="0" w:color="auto"/>
              <w:bottom w:val="single" w:sz="8" w:space="0" w:color="auto"/>
            </w:tcBorders>
            <w:shd w:val="clear" w:color="auto" w:fill="auto"/>
            <w:vAlign w:val="center"/>
          </w:tcPr>
          <w:p w14:paraId="7CC8ACC6" w14:textId="77777777" w:rsidR="006A1B2C" w:rsidRPr="00E91992" w:rsidRDefault="006A1B2C" w:rsidP="00BA2BFC">
            <w:pPr>
              <w:pStyle w:val="Bezodstpw"/>
              <w:suppressAutoHyphens/>
              <w:jc w:val="center"/>
              <w:rPr>
                <w:sz w:val="14"/>
                <w:szCs w:val="14"/>
              </w:rPr>
            </w:pPr>
            <w:r w:rsidRPr="00E91992">
              <w:rPr>
                <w:sz w:val="14"/>
                <w:szCs w:val="14"/>
              </w:rPr>
              <w:t>15 245</w:t>
            </w:r>
          </w:p>
        </w:tc>
        <w:tc>
          <w:tcPr>
            <w:tcW w:w="0" w:type="auto"/>
            <w:tcBorders>
              <w:top w:val="single" w:sz="8" w:space="0" w:color="auto"/>
              <w:bottom w:val="single" w:sz="8" w:space="0" w:color="auto"/>
              <w:right w:val="single" w:sz="8" w:space="0" w:color="auto"/>
            </w:tcBorders>
            <w:shd w:val="clear" w:color="auto" w:fill="auto"/>
            <w:vAlign w:val="center"/>
          </w:tcPr>
          <w:p w14:paraId="39991B2C" w14:textId="77777777" w:rsidR="006A1B2C" w:rsidRPr="00E91992" w:rsidRDefault="006A1B2C" w:rsidP="00BA2BFC">
            <w:pPr>
              <w:pStyle w:val="Bezodstpw"/>
              <w:suppressAutoHyphens/>
              <w:jc w:val="center"/>
              <w:rPr>
                <w:sz w:val="14"/>
                <w:szCs w:val="14"/>
              </w:rPr>
            </w:pPr>
            <w:r w:rsidRPr="00E91992">
              <w:rPr>
                <w:sz w:val="14"/>
                <w:szCs w:val="14"/>
              </w:rPr>
              <w:t>15 896</w:t>
            </w:r>
          </w:p>
        </w:tc>
        <w:tc>
          <w:tcPr>
            <w:tcW w:w="0" w:type="auto"/>
            <w:tcBorders>
              <w:top w:val="single" w:sz="8" w:space="0" w:color="auto"/>
              <w:left w:val="single" w:sz="8" w:space="0" w:color="auto"/>
              <w:bottom w:val="single" w:sz="8" w:space="0" w:color="auto"/>
            </w:tcBorders>
            <w:shd w:val="clear" w:color="auto" w:fill="auto"/>
            <w:vAlign w:val="center"/>
          </w:tcPr>
          <w:p w14:paraId="41B4288C" w14:textId="77777777" w:rsidR="006A1B2C" w:rsidRPr="00E91992" w:rsidRDefault="006A1B2C" w:rsidP="00BA2BFC">
            <w:pPr>
              <w:pStyle w:val="Bezodstpw"/>
              <w:suppressAutoHyphens/>
              <w:jc w:val="center"/>
              <w:rPr>
                <w:sz w:val="14"/>
                <w:szCs w:val="14"/>
              </w:rPr>
            </w:pPr>
            <w:r w:rsidRPr="00E91992">
              <w:rPr>
                <w:sz w:val="14"/>
                <w:szCs w:val="14"/>
              </w:rPr>
              <w:t>411</w:t>
            </w:r>
          </w:p>
        </w:tc>
        <w:tc>
          <w:tcPr>
            <w:tcW w:w="0" w:type="auto"/>
            <w:tcBorders>
              <w:top w:val="single" w:sz="8" w:space="0" w:color="auto"/>
              <w:bottom w:val="single" w:sz="8" w:space="0" w:color="auto"/>
            </w:tcBorders>
            <w:shd w:val="clear" w:color="auto" w:fill="auto"/>
            <w:vAlign w:val="center"/>
          </w:tcPr>
          <w:p w14:paraId="37845A3A" w14:textId="77777777" w:rsidR="006A1B2C" w:rsidRPr="00E91992" w:rsidRDefault="006A1B2C" w:rsidP="00BA2BFC">
            <w:pPr>
              <w:pStyle w:val="Bezodstpw"/>
              <w:suppressAutoHyphens/>
              <w:jc w:val="center"/>
              <w:rPr>
                <w:sz w:val="14"/>
                <w:szCs w:val="14"/>
              </w:rPr>
            </w:pPr>
            <w:r w:rsidRPr="00E91992">
              <w:rPr>
                <w:sz w:val="14"/>
                <w:szCs w:val="14"/>
              </w:rPr>
              <w:t>430</w:t>
            </w:r>
          </w:p>
        </w:tc>
        <w:tc>
          <w:tcPr>
            <w:tcW w:w="0" w:type="auto"/>
            <w:tcBorders>
              <w:top w:val="single" w:sz="8" w:space="0" w:color="auto"/>
              <w:bottom w:val="single" w:sz="8" w:space="0" w:color="auto"/>
              <w:right w:val="single" w:sz="8" w:space="0" w:color="auto"/>
            </w:tcBorders>
            <w:shd w:val="clear" w:color="auto" w:fill="auto"/>
            <w:vAlign w:val="center"/>
          </w:tcPr>
          <w:p w14:paraId="6B8634F7" w14:textId="77777777" w:rsidR="006A1B2C" w:rsidRPr="00E91992" w:rsidRDefault="006A1B2C" w:rsidP="00BA2BFC">
            <w:pPr>
              <w:pStyle w:val="Bezodstpw"/>
              <w:suppressAutoHyphens/>
              <w:jc w:val="center"/>
              <w:rPr>
                <w:sz w:val="14"/>
                <w:szCs w:val="14"/>
              </w:rPr>
            </w:pPr>
            <w:r w:rsidRPr="00E91992">
              <w:rPr>
                <w:sz w:val="14"/>
                <w:szCs w:val="14"/>
              </w:rPr>
              <w:t>448</w:t>
            </w:r>
          </w:p>
        </w:tc>
      </w:tr>
      <w:tr w:rsidR="006A1B2C" w:rsidRPr="00F05936" w14:paraId="62036197" w14:textId="77777777" w:rsidTr="00BA2BFC">
        <w:trPr>
          <w:trHeight w:val="340"/>
          <w:jc w:val="center"/>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32E18C68" w14:textId="77777777" w:rsidR="006A1B2C" w:rsidRPr="00BE61FF" w:rsidRDefault="006A1B2C" w:rsidP="00BA2BFC">
            <w:pPr>
              <w:pStyle w:val="Bezodstpw"/>
              <w:suppressAutoHyphens/>
              <w:jc w:val="center"/>
              <w:rPr>
                <w:sz w:val="14"/>
                <w:szCs w:val="14"/>
              </w:rPr>
            </w:pPr>
            <w:r w:rsidRPr="00BE61FF">
              <w:rPr>
                <w:sz w:val="14"/>
                <w:szCs w:val="14"/>
              </w:rPr>
              <w:t>PIASECZNO</w:t>
            </w:r>
          </w:p>
        </w:tc>
        <w:tc>
          <w:tcPr>
            <w:tcW w:w="0" w:type="auto"/>
            <w:tcBorders>
              <w:top w:val="single" w:sz="8" w:space="0" w:color="auto"/>
              <w:left w:val="single" w:sz="8" w:space="0" w:color="auto"/>
              <w:bottom w:val="single" w:sz="8" w:space="0" w:color="auto"/>
            </w:tcBorders>
            <w:shd w:val="clear" w:color="auto" w:fill="auto"/>
            <w:vAlign w:val="center"/>
          </w:tcPr>
          <w:p w14:paraId="11D43EA9" w14:textId="77777777" w:rsidR="006A1B2C" w:rsidRPr="00E91992" w:rsidRDefault="006A1B2C" w:rsidP="00BA2BFC">
            <w:pPr>
              <w:pStyle w:val="Bezodstpw"/>
              <w:suppressAutoHyphens/>
              <w:jc w:val="center"/>
              <w:rPr>
                <w:sz w:val="14"/>
                <w:szCs w:val="14"/>
              </w:rPr>
            </w:pPr>
            <w:r w:rsidRPr="00E91992">
              <w:rPr>
                <w:sz w:val="14"/>
                <w:szCs w:val="14"/>
              </w:rPr>
              <w:t>85 226</w:t>
            </w:r>
          </w:p>
        </w:tc>
        <w:tc>
          <w:tcPr>
            <w:tcW w:w="0" w:type="auto"/>
            <w:tcBorders>
              <w:top w:val="single" w:sz="8" w:space="0" w:color="auto"/>
              <w:bottom w:val="single" w:sz="8" w:space="0" w:color="auto"/>
            </w:tcBorders>
            <w:shd w:val="clear" w:color="auto" w:fill="auto"/>
            <w:vAlign w:val="center"/>
          </w:tcPr>
          <w:p w14:paraId="16749ACF" w14:textId="77777777" w:rsidR="006A1B2C" w:rsidRPr="00E91992" w:rsidRDefault="006A1B2C" w:rsidP="00BA2BFC">
            <w:pPr>
              <w:pStyle w:val="Bezodstpw"/>
              <w:suppressAutoHyphens/>
              <w:jc w:val="center"/>
              <w:rPr>
                <w:sz w:val="14"/>
                <w:szCs w:val="14"/>
              </w:rPr>
            </w:pPr>
            <w:r w:rsidRPr="00E91992">
              <w:rPr>
                <w:sz w:val="14"/>
                <w:szCs w:val="14"/>
              </w:rPr>
              <w:t>86 217</w:t>
            </w:r>
          </w:p>
        </w:tc>
        <w:tc>
          <w:tcPr>
            <w:tcW w:w="0" w:type="auto"/>
            <w:tcBorders>
              <w:top w:val="single" w:sz="8" w:space="0" w:color="auto"/>
              <w:bottom w:val="single" w:sz="8" w:space="0" w:color="auto"/>
              <w:right w:val="single" w:sz="8" w:space="0" w:color="auto"/>
            </w:tcBorders>
            <w:shd w:val="clear" w:color="auto" w:fill="auto"/>
            <w:vAlign w:val="center"/>
          </w:tcPr>
          <w:p w14:paraId="1263C0A2" w14:textId="77777777" w:rsidR="006A1B2C" w:rsidRPr="00E91992" w:rsidRDefault="006A1B2C" w:rsidP="00BA2BFC">
            <w:pPr>
              <w:pStyle w:val="Bezodstpw"/>
              <w:suppressAutoHyphens/>
              <w:jc w:val="center"/>
              <w:rPr>
                <w:sz w:val="14"/>
                <w:szCs w:val="14"/>
              </w:rPr>
            </w:pPr>
            <w:r w:rsidRPr="00E91992">
              <w:rPr>
                <w:sz w:val="14"/>
                <w:szCs w:val="14"/>
              </w:rPr>
              <w:t>87 175</w:t>
            </w:r>
          </w:p>
        </w:tc>
        <w:tc>
          <w:tcPr>
            <w:tcW w:w="0" w:type="auto"/>
            <w:tcBorders>
              <w:top w:val="single" w:sz="8" w:space="0" w:color="auto"/>
              <w:left w:val="single" w:sz="8" w:space="0" w:color="auto"/>
              <w:bottom w:val="single" w:sz="8" w:space="0" w:color="auto"/>
            </w:tcBorders>
            <w:shd w:val="clear" w:color="auto" w:fill="auto"/>
            <w:vAlign w:val="center"/>
          </w:tcPr>
          <w:p w14:paraId="17E1BAA1" w14:textId="77777777" w:rsidR="006A1B2C" w:rsidRPr="00E91992" w:rsidRDefault="006A1B2C" w:rsidP="00BA2BFC">
            <w:pPr>
              <w:pStyle w:val="Bezodstpw"/>
              <w:suppressAutoHyphens/>
              <w:jc w:val="center"/>
              <w:rPr>
                <w:sz w:val="14"/>
                <w:szCs w:val="14"/>
              </w:rPr>
            </w:pPr>
            <w:r w:rsidRPr="00E91992">
              <w:rPr>
                <w:sz w:val="14"/>
                <w:szCs w:val="14"/>
              </w:rPr>
              <w:t>40 341</w:t>
            </w:r>
          </w:p>
        </w:tc>
        <w:tc>
          <w:tcPr>
            <w:tcW w:w="0" w:type="auto"/>
            <w:tcBorders>
              <w:top w:val="single" w:sz="8" w:space="0" w:color="auto"/>
              <w:bottom w:val="single" w:sz="8" w:space="0" w:color="auto"/>
            </w:tcBorders>
            <w:shd w:val="clear" w:color="auto" w:fill="auto"/>
            <w:vAlign w:val="center"/>
          </w:tcPr>
          <w:p w14:paraId="49C179AB" w14:textId="77777777" w:rsidR="006A1B2C" w:rsidRPr="00E91992" w:rsidRDefault="006A1B2C" w:rsidP="00BA2BFC">
            <w:pPr>
              <w:pStyle w:val="Bezodstpw"/>
              <w:suppressAutoHyphens/>
              <w:jc w:val="center"/>
              <w:rPr>
                <w:sz w:val="14"/>
                <w:szCs w:val="14"/>
              </w:rPr>
            </w:pPr>
            <w:r w:rsidRPr="00E91992">
              <w:rPr>
                <w:sz w:val="14"/>
                <w:szCs w:val="14"/>
              </w:rPr>
              <w:t>40 834</w:t>
            </w:r>
          </w:p>
        </w:tc>
        <w:tc>
          <w:tcPr>
            <w:tcW w:w="0" w:type="auto"/>
            <w:tcBorders>
              <w:top w:val="single" w:sz="8" w:space="0" w:color="auto"/>
              <w:bottom w:val="single" w:sz="8" w:space="0" w:color="auto"/>
              <w:right w:val="single" w:sz="8" w:space="0" w:color="auto"/>
            </w:tcBorders>
            <w:shd w:val="clear" w:color="auto" w:fill="auto"/>
            <w:vAlign w:val="center"/>
          </w:tcPr>
          <w:p w14:paraId="1E658464" w14:textId="77777777" w:rsidR="006A1B2C" w:rsidRPr="00E91992" w:rsidRDefault="006A1B2C" w:rsidP="00BA2BFC">
            <w:pPr>
              <w:pStyle w:val="Bezodstpw"/>
              <w:suppressAutoHyphens/>
              <w:jc w:val="center"/>
              <w:rPr>
                <w:sz w:val="14"/>
                <w:szCs w:val="14"/>
              </w:rPr>
            </w:pPr>
            <w:r w:rsidRPr="00E91992">
              <w:rPr>
                <w:sz w:val="14"/>
                <w:szCs w:val="14"/>
              </w:rPr>
              <w:t>41 282</w:t>
            </w:r>
          </w:p>
        </w:tc>
        <w:tc>
          <w:tcPr>
            <w:tcW w:w="0" w:type="auto"/>
            <w:tcBorders>
              <w:top w:val="single" w:sz="8" w:space="0" w:color="auto"/>
              <w:left w:val="single" w:sz="8" w:space="0" w:color="auto"/>
              <w:bottom w:val="single" w:sz="8" w:space="0" w:color="auto"/>
            </w:tcBorders>
            <w:shd w:val="clear" w:color="auto" w:fill="auto"/>
            <w:vAlign w:val="center"/>
          </w:tcPr>
          <w:p w14:paraId="3794C00D" w14:textId="77777777" w:rsidR="006A1B2C" w:rsidRPr="00E91992" w:rsidRDefault="006A1B2C" w:rsidP="00BA2BFC">
            <w:pPr>
              <w:pStyle w:val="Bezodstpw"/>
              <w:suppressAutoHyphens/>
              <w:jc w:val="center"/>
              <w:rPr>
                <w:sz w:val="14"/>
                <w:szCs w:val="14"/>
              </w:rPr>
            </w:pPr>
            <w:r w:rsidRPr="00E91992">
              <w:rPr>
                <w:sz w:val="14"/>
                <w:szCs w:val="14"/>
              </w:rPr>
              <w:t>44 885</w:t>
            </w:r>
          </w:p>
        </w:tc>
        <w:tc>
          <w:tcPr>
            <w:tcW w:w="0" w:type="auto"/>
            <w:tcBorders>
              <w:top w:val="single" w:sz="8" w:space="0" w:color="auto"/>
              <w:bottom w:val="single" w:sz="8" w:space="0" w:color="auto"/>
            </w:tcBorders>
            <w:shd w:val="clear" w:color="auto" w:fill="auto"/>
            <w:vAlign w:val="center"/>
          </w:tcPr>
          <w:p w14:paraId="609896C0" w14:textId="77777777" w:rsidR="006A1B2C" w:rsidRPr="00E91992" w:rsidRDefault="006A1B2C" w:rsidP="00BA2BFC">
            <w:pPr>
              <w:pStyle w:val="Bezodstpw"/>
              <w:suppressAutoHyphens/>
              <w:jc w:val="center"/>
              <w:rPr>
                <w:sz w:val="14"/>
                <w:szCs w:val="14"/>
              </w:rPr>
            </w:pPr>
            <w:r w:rsidRPr="00E91992">
              <w:rPr>
                <w:sz w:val="14"/>
                <w:szCs w:val="14"/>
              </w:rPr>
              <w:t>45 383</w:t>
            </w:r>
          </w:p>
        </w:tc>
        <w:tc>
          <w:tcPr>
            <w:tcW w:w="0" w:type="auto"/>
            <w:tcBorders>
              <w:top w:val="single" w:sz="8" w:space="0" w:color="auto"/>
              <w:bottom w:val="single" w:sz="8" w:space="0" w:color="auto"/>
              <w:right w:val="single" w:sz="8" w:space="0" w:color="auto"/>
            </w:tcBorders>
            <w:shd w:val="clear" w:color="auto" w:fill="auto"/>
            <w:vAlign w:val="center"/>
          </w:tcPr>
          <w:p w14:paraId="58DC3065" w14:textId="77777777" w:rsidR="006A1B2C" w:rsidRPr="00E91992" w:rsidRDefault="006A1B2C" w:rsidP="00BA2BFC">
            <w:pPr>
              <w:pStyle w:val="Bezodstpw"/>
              <w:suppressAutoHyphens/>
              <w:jc w:val="center"/>
              <w:rPr>
                <w:sz w:val="14"/>
                <w:szCs w:val="14"/>
              </w:rPr>
            </w:pPr>
            <w:r w:rsidRPr="00E91992">
              <w:rPr>
                <w:sz w:val="14"/>
                <w:szCs w:val="14"/>
              </w:rPr>
              <w:t>45 893</w:t>
            </w:r>
          </w:p>
        </w:tc>
        <w:tc>
          <w:tcPr>
            <w:tcW w:w="0" w:type="auto"/>
            <w:tcBorders>
              <w:top w:val="single" w:sz="8" w:space="0" w:color="auto"/>
              <w:left w:val="single" w:sz="8" w:space="0" w:color="auto"/>
              <w:bottom w:val="single" w:sz="8" w:space="0" w:color="auto"/>
            </w:tcBorders>
            <w:shd w:val="clear" w:color="auto" w:fill="auto"/>
            <w:vAlign w:val="center"/>
          </w:tcPr>
          <w:p w14:paraId="12397B12" w14:textId="77777777" w:rsidR="006A1B2C" w:rsidRPr="00E91992" w:rsidRDefault="006A1B2C" w:rsidP="00BA2BFC">
            <w:pPr>
              <w:pStyle w:val="Bezodstpw"/>
              <w:suppressAutoHyphens/>
              <w:jc w:val="center"/>
              <w:rPr>
                <w:sz w:val="14"/>
                <w:szCs w:val="14"/>
              </w:rPr>
            </w:pPr>
            <w:r w:rsidRPr="00E91992">
              <w:rPr>
                <w:sz w:val="14"/>
                <w:szCs w:val="14"/>
              </w:rPr>
              <w:t>664</w:t>
            </w:r>
          </w:p>
        </w:tc>
        <w:tc>
          <w:tcPr>
            <w:tcW w:w="0" w:type="auto"/>
            <w:tcBorders>
              <w:top w:val="single" w:sz="8" w:space="0" w:color="auto"/>
              <w:bottom w:val="single" w:sz="8" w:space="0" w:color="auto"/>
            </w:tcBorders>
            <w:shd w:val="clear" w:color="auto" w:fill="auto"/>
            <w:vAlign w:val="center"/>
          </w:tcPr>
          <w:p w14:paraId="423315FD" w14:textId="77777777" w:rsidR="006A1B2C" w:rsidRPr="00E91992" w:rsidRDefault="006A1B2C" w:rsidP="00BA2BFC">
            <w:pPr>
              <w:pStyle w:val="Bezodstpw"/>
              <w:suppressAutoHyphens/>
              <w:jc w:val="center"/>
              <w:rPr>
                <w:sz w:val="14"/>
                <w:szCs w:val="14"/>
              </w:rPr>
            </w:pPr>
            <w:r w:rsidRPr="00E91992">
              <w:rPr>
                <w:sz w:val="14"/>
                <w:szCs w:val="14"/>
              </w:rPr>
              <w:t>672</w:t>
            </w:r>
          </w:p>
        </w:tc>
        <w:tc>
          <w:tcPr>
            <w:tcW w:w="0" w:type="auto"/>
            <w:tcBorders>
              <w:top w:val="single" w:sz="8" w:space="0" w:color="auto"/>
              <w:bottom w:val="single" w:sz="8" w:space="0" w:color="auto"/>
              <w:right w:val="single" w:sz="8" w:space="0" w:color="auto"/>
            </w:tcBorders>
            <w:shd w:val="clear" w:color="auto" w:fill="auto"/>
            <w:vAlign w:val="center"/>
          </w:tcPr>
          <w:p w14:paraId="3CDF6A72" w14:textId="77777777" w:rsidR="006A1B2C" w:rsidRPr="00E91992" w:rsidRDefault="006A1B2C" w:rsidP="00BA2BFC">
            <w:pPr>
              <w:pStyle w:val="Bezodstpw"/>
              <w:suppressAutoHyphens/>
              <w:jc w:val="center"/>
              <w:rPr>
                <w:sz w:val="14"/>
                <w:szCs w:val="14"/>
              </w:rPr>
            </w:pPr>
            <w:r w:rsidRPr="00E91992">
              <w:rPr>
                <w:sz w:val="14"/>
                <w:szCs w:val="14"/>
              </w:rPr>
              <w:t>680</w:t>
            </w:r>
          </w:p>
        </w:tc>
      </w:tr>
      <w:tr w:rsidR="006A1B2C" w:rsidRPr="00F05936" w14:paraId="05DDC9A0" w14:textId="77777777" w:rsidTr="00BA2BFC">
        <w:trPr>
          <w:trHeight w:val="340"/>
          <w:jc w:val="center"/>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36C3D751" w14:textId="77777777" w:rsidR="006A1B2C" w:rsidRPr="00BE61FF" w:rsidRDefault="006A1B2C" w:rsidP="00BA2BFC">
            <w:pPr>
              <w:pStyle w:val="Bezodstpw"/>
              <w:suppressAutoHyphens/>
              <w:jc w:val="center"/>
              <w:rPr>
                <w:sz w:val="14"/>
                <w:szCs w:val="14"/>
              </w:rPr>
            </w:pPr>
            <w:r w:rsidRPr="00BE61FF">
              <w:rPr>
                <w:sz w:val="14"/>
                <w:szCs w:val="14"/>
              </w:rPr>
              <w:t>PRAŻMÓW</w:t>
            </w:r>
          </w:p>
        </w:tc>
        <w:tc>
          <w:tcPr>
            <w:tcW w:w="0" w:type="auto"/>
            <w:tcBorders>
              <w:top w:val="single" w:sz="8" w:space="0" w:color="auto"/>
              <w:left w:val="single" w:sz="8" w:space="0" w:color="auto"/>
              <w:bottom w:val="single" w:sz="8" w:space="0" w:color="auto"/>
            </w:tcBorders>
            <w:shd w:val="clear" w:color="auto" w:fill="auto"/>
            <w:vAlign w:val="center"/>
          </w:tcPr>
          <w:p w14:paraId="122802C3" w14:textId="77777777" w:rsidR="006A1B2C" w:rsidRPr="00E91992" w:rsidRDefault="006A1B2C" w:rsidP="00BA2BFC">
            <w:pPr>
              <w:pStyle w:val="Bezodstpw"/>
              <w:suppressAutoHyphens/>
              <w:jc w:val="center"/>
              <w:rPr>
                <w:sz w:val="14"/>
                <w:szCs w:val="14"/>
              </w:rPr>
            </w:pPr>
            <w:r w:rsidRPr="00E91992">
              <w:rPr>
                <w:sz w:val="14"/>
                <w:szCs w:val="14"/>
              </w:rPr>
              <w:t>11 199</w:t>
            </w:r>
          </w:p>
        </w:tc>
        <w:tc>
          <w:tcPr>
            <w:tcW w:w="0" w:type="auto"/>
            <w:tcBorders>
              <w:top w:val="single" w:sz="8" w:space="0" w:color="auto"/>
              <w:bottom w:val="single" w:sz="8" w:space="0" w:color="auto"/>
            </w:tcBorders>
            <w:shd w:val="clear" w:color="auto" w:fill="auto"/>
            <w:vAlign w:val="center"/>
          </w:tcPr>
          <w:p w14:paraId="23FEBF7E" w14:textId="77777777" w:rsidR="006A1B2C" w:rsidRPr="00E91992" w:rsidRDefault="006A1B2C" w:rsidP="00BA2BFC">
            <w:pPr>
              <w:pStyle w:val="Bezodstpw"/>
              <w:suppressAutoHyphens/>
              <w:jc w:val="center"/>
              <w:rPr>
                <w:sz w:val="14"/>
                <w:szCs w:val="14"/>
              </w:rPr>
            </w:pPr>
            <w:r w:rsidRPr="00E91992">
              <w:rPr>
                <w:sz w:val="14"/>
                <w:szCs w:val="14"/>
              </w:rPr>
              <w:t>11 363</w:t>
            </w:r>
          </w:p>
        </w:tc>
        <w:tc>
          <w:tcPr>
            <w:tcW w:w="0" w:type="auto"/>
            <w:tcBorders>
              <w:top w:val="single" w:sz="8" w:space="0" w:color="auto"/>
              <w:bottom w:val="single" w:sz="8" w:space="0" w:color="auto"/>
              <w:right w:val="single" w:sz="8" w:space="0" w:color="auto"/>
            </w:tcBorders>
            <w:shd w:val="clear" w:color="auto" w:fill="auto"/>
            <w:vAlign w:val="center"/>
          </w:tcPr>
          <w:p w14:paraId="7F0517A4" w14:textId="77777777" w:rsidR="006A1B2C" w:rsidRPr="00E91992" w:rsidRDefault="006A1B2C" w:rsidP="00BA2BFC">
            <w:pPr>
              <w:pStyle w:val="Bezodstpw"/>
              <w:suppressAutoHyphens/>
              <w:jc w:val="center"/>
              <w:rPr>
                <w:sz w:val="14"/>
                <w:szCs w:val="14"/>
              </w:rPr>
            </w:pPr>
            <w:r w:rsidRPr="00E91992">
              <w:rPr>
                <w:sz w:val="14"/>
                <w:szCs w:val="14"/>
              </w:rPr>
              <w:t>11 584</w:t>
            </w:r>
          </w:p>
        </w:tc>
        <w:tc>
          <w:tcPr>
            <w:tcW w:w="0" w:type="auto"/>
            <w:tcBorders>
              <w:top w:val="single" w:sz="8" w:space="0" w:color="auto"/>
              <w:left w:val="single" w:sz="8" w:space="0" w:color="auto"/>
              <w:bottom w:val="single" w:sz="8" w:space="0" w:color="auto"/>
            </w:tcBorders>
            <w:shd w:val="clear" w:color="auto" w:fill="auto"/>
            <w:vAlign w:val="center"/>
          </w:tcPr>
          <w:p w14:paraId="0168EABD" w14:textId="77777777" w:rsidR="006A1B2C" w:rsidRPr="00E91992" w:rsidRDefault="006A1B2C" w:rsidP="00BA2BFC">
            <w:pPr>
              <w:pStyle w:val="Bezodstpw"/>
              <w:suppressAutoHyphens/>
              <w:jc w:val="center"/>
              <w:rPr>
                <w:sz w:val="14"/>
                <w:szCs w:val="14"/>
              </w:rPr>
            </w:pPr>
            <w:r w:rsidRPr="00E91992">
              <w:rPr>
                <w:sz w:val="14"/>
                <w:szCs w:val="14"/>
              </w:rPr>
              <w:t>5 458</w:t>
            </w:r>
          </w:p>
        </w:tc>
        <w:tc>
          <w:tcPr>
            <w:tcW w:w="0" w:type="auto"/>
            <w:tcBorders>
              <w:top w:val="single" w:sz="8" w:space="0" w:color="auto"/>
              <w:bottom w:val="single" w:sz="8" w:space="0" w:color="auto"/>
            </w:tcBorders>
            <w:shd w:val="clear" w:color="auto" w:fill="auto"/>
            <w:vAlign w:val="center"/>
          </w:tcPr>
          <w:p w14:paraId="31020763" w14:textId="77777777" w:rsidR="006A1B2C" w:rsidRPr="00E91992" w:rsidRDefault="006A1B2C" w:rsidP="00BA2BFC">
            <w:pPr>
              <w:pStyle w:val="Bezodstpw"/>
              <w:suppressAutoHyphens/>
              <w:jc w:val="center"/>
              <w:rPr>
                <w:sz w:val="14"/>
                <w:szCs w:val="14"/>
              </w:rPr>
            </w:pPr>
            <w:r w:rsidRPr="00E91992">
              <w:rPr>
                <w:sz w:val="14"/>
                <w:szCs w:val="14"/>
              </w:rPr>
              <w:t>5 526</w:t>
            </w:r>
          </w:p>
        </w:tc>
        <w:tc>
          <w:tcPr>
            <w:tcW w:w="0" w:type="auto"/>
            <w:tcBorders>
              <w:top w:val="single" w:sz="8" w:space="0" w:color="auto"/>
              <w:bottom w:val="single" w:sz="8" w:space="0" w:color="auto"/>
              <w:right w:val="single" w:sz="8" w:space="0" w:color="auto"/>
            </w:tcBorders>
            <w:shd w:val="clear" w:color="auto" w:fill="auto"/>
            <w:vAlign w:val="center"/>
          </w:tcPr>
          <w:p w14:paraId="35E239AF" w14:textId="77777777" w:rsidR="006A1B2C" w:rsidRPr="00E91992" w:rsidRDefault="006A1B2C" w:rsidP="00BA2BFC">
            <w:pPr>
              <w:pStyle w:val="Bezodstpw"/>
              <w:suppressAutoHyphens/>
              <w:jc w:val="center"/>
              <w:rPr>
                <w:sz w:val="14"/>
                <w:szCs w:val="14"/>
              </w:rPr>
            </w:pPr>
            <w:r w:rsidRPr="00E91992">
              <w:rPr>
                <w:sz w:val="14"/>
                <w:szCs w:val="14"/>
              </w:rPr>
              <w:t>5 626</w:t>
            </w:r>
          </w:p>
        </w:tc>
        <w:tc>
          <w:tcPr>
            <w:tcW w:w="0" w:type="auto"/>
            <w:tcBorders>
              <w:top w:val="single" w:sz="8" w:space="0" w:color="auto"/>
              <w:left w:val="single" w:sz="8" w:space="0" w:color="auto"/>
              <w:bottom w:val="single" w:sz="8" w:space="0" w:color="auto"/>
            </w:tcBorders>
            <w:shd w:val="clear" w:color="auto" w:fill="auto"/>
            <w:vAlign w:val="center"/>
          </w:tcPr>
          <w:p w14:paraId="42CBAFF3" w14:textId="77777777" w:rsidR="006A1B2C" w:rsidRPr="00E91992" w:rsidRDefault="006A1B2C" w:rsidP="00BA2BFC">
            <w:pPr>
              <w:pStyle w:val="Bezodstpw"/>
              <w:suppressAutoHyphens/>
              <w:jc w:val="center"/>
              <w:rPr>
                <w:sz w:val="14"/>
                <w:szCs w:val="14"/>
              </w:rPr>
            </w:pPr>
            <w:r w:rsidRPr="00E91992">
              <w:rPr>
                <w:sz w:val="14"/>
                <w:szCs w:val="14"/>
              </w:rPr>
              <w:t>5 741</w:t>
            </w:r>
          </w:p>
        </w:tc>
        <w:tc>
          <w:tcPr>
            <w:tcW w:w="0" w:type="auto"/>
            <w:tcBorders>
              <w:top w:val="single" w:sz="8" w:space="0" w:color="auto"/>
              <w:bottom w:val="single" w:sz="8" w:space="0" w:color="auto"/>
            </w:tcBorders>
            <w:shd w:val="clear" w:color="auto" w:fill="auto"/>
            <w:vAlign w:val="center"/>
          </w:tcPr>
          <w:p w14:paraId="1B29D672" w14:textId="77777777" w:rsidR="006A1B2C" w:rsidRPr="00E91992" w:rsidRDefault="006A1B2C" w:rsidP="00BA2BFC">
            <w:pPr>
              <w:pStyle w:val="Bezodstpw"/>
              <w:suppressAutoHyphens/>
              <w:jc w:val="center"/>
              <w:rPr>
                <w:sz w:val="14"/>
                <w:szCs w:val="14"/>
              </w:rPr>
            </w:pPr>
            <w:r w:rsidRPr="00E91992">
              <w:rPr>
                <w:sz w:val="14"/>
                <w:szCs w:val="14"/>
              </w:rPr>
              <w:t>5 837</w:t>
            </w:r>
          </w:p>
        </w:tc>
        <w:tc>
          <w:tcPr>
            <w:tcW w:w="0" w:type="auto"/>
            <w:tcBorders>
              <w:top w:val="single" w:sz="8" w:space="0" w:color="auto"/>
              <w:bottom w:val="single" w:sz="8" w:space="0" w:color="auto"/>
              <w:right w:val="single" w:sz="8" w:space="0" w:color="auto"/>
            </w:tcBorders>
            <w:shd w:val="clear" w:color="auto" w:fill="auto"/>
            <w:vAlign w:val="center"/>
          </w:tcPr>
          <w:p w14:paraId="2F148CBC" w14:textId="77777777" w:rsidR="006A1B2C" w:rsidRPr="00E91992" w:rsidRDefault="006A1B2C" w:rsidP="00BA2BFC">
            <w:pPr>
              <w:pStyle w:val="Bezodstpw"/>
              <w:suppressAutoHyphens/>
              <w:jc w:val="center"/>
              <w:rPr>
                <w:sz w:val="14"/>
                <w:szCs w:val="14"/>
              </w:rPr>
            </w:pPr>
            <w:r w:rsidRPr="00E91992">
              <w:rPr>
                <w:sz w:val="14"/>
                <w:szCs w:val="14"/>
              </w:rPr>
              <w:t>5 958</w:t>
            </w:r>
          </w:p>
        </w:tc>
        <w:tc>
          <w:tcPr>
            <w:tcW w:w="0" w:type="auto"/>
            <w:tcBorders>
              <w:top w:val="single" w:sz="8" w:space="0" w:color="auto"/>
              <w:left w:val="single" w:sz="8" w:space="0" w:color="auto"/>
              <w:bottom w:val="single" w:sz="8" w:space="0" w:color="auto"/>
            </w:tcBorders>
            <w:shd w:val="clear" w:color="auto" w:fill="auto"/>
            <w:vAlign w:val="center"/>
          </w:tcPr>
          <w:p w14:paraId="4267E06A" w14:textId="77777777" w:rsidR="006A1B2C" w:rsidRPr="00E91992" w:rsidRDefault="006A1B2C" w:rsidP="00BA2BFC">
            <w:pPr>
              <w:pStyle w:val="Bezodstpw"/>
              <w:suppressAutoHyphens/>
              <w:jc w:val="center"/>
              <w:rPr>
                <w:sz w:val="14"/>
                <w:szCs w:val="14"/>
              </w:rPr>
            </w:pPr>
            <w:r w:rsidRPr="00E91992">
              <w:rPr>
                <w:sz w:val="14"/>
                <w:szCs w:val="14"/>
              </w:rPr>
              <w:t>130</w:t>
            </w:r>
          </w:p>
        </w:tc>
        <w:tc>
          <w:tcPr>
            <w:tcW w:w="0" w:type="auto"/>
            <w:tcBorders>
              <w:top w:val="single" w:sz="8" w:space="0" w:color="auto"/>
              <w:bottom w:val="single" w:sz="8" w:space="0" w:color="auto"/>
            </w:tcBorders>
            <w:shd w:val="clear" w:color="auto" w:fill="auto"/>
            <w:vAlign w:val="center"/>
          </w:tcPr>
          <w:p w14:paraId="26190D5D" w14:textId="77777777" w:rsidR="006A1B2C" w:rsidRPr="00E91992" w:rsidRDefault="006A1B2C" w:rsidP="00BA2BFC">
            <w:pPr>
              <w:pStyle w:val="Bezodstpw"/>
              <w:suppressAutoHyphens/>
              <w:jc w:val="center"/>
              <w:rPr>
                <w:sz w:val="14"/>
                <w:szCs w:val="14"/>
              </w:rPr>
            </w:pPr>
            <w:r w:rsidRPr="00E91992">
              <w:rPr>
                <w:sz w:val="14"/>
                <w:szCs w:val="14"/>
              </w:rPr>
              <w:t>131</w:t>
            </w:r>
          </w:p>
        </w:tc>
        <w:tc>
          <w:tcPr>
            <w:tcW w:w="0" w:type="auto"/>
            <w:tcBorders>
              <w:top w:val="single" w:sz="8" w:space="0" w:color="auto"/>
              <w:bottom w:val="single" w:sz="8" w:space="0" w:color="auto"/>
              <w:right w:val="single" w:sz="8" w:space="0" w:color="auto"/>
            </w:tcBorders>
            <w:shd w:val="clear" w:color="auto" w:fill="auto"/>
            <w:vAlign w:val="center"/>
          </w:tcPr>
          <w:p w14:paraId="2A226DDF" w14:textId="77777777" w:rsidR="006A1B2C" w:rsidRPr="00E91992" w:rsidRDefault="006A1B2C" w:rsidP="00BA2BFC">
            <w:pPr>
              <w:pStyle w:val="Bezodstpw"/>
              <w:suppressAutoHyphens/>
              <w:jc w:val="center"/>
              <w:rPr>
                <w:sz w:val="14"/>
                <w:szCs w:val="14"/>
              </w:rPr>
            </w:pPr>
            <w:r w:rsidRPr="00E91992">
              <w:rPr>
                <w:sz w:val="14"/>
                <w:szCs w:val="14"/>
              </w:rPr>
              <w:t>134</w:t>
            </w:r>
          </w:p>
        </w:tc>
      </w:tr>
      <w:tr w:rsidR="006D2F3B" w:rsidRPr="00F05936" w14:paraId="5DFE3A47" w14:textId="77777777" w:rsidTr="00BA2BFC">
        <w:trPr>
          <w:trHeight w:val="340"/>
          <w:jc w:val="center"/>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288CA8C9" w14:textId="77777777" w:rsidR="006D2F3B" w:rsidRPr="00BE61FF" w:rsidRDefault="006D2F3B" w:rsidP="00BA2BFC">
            <w:pPr>
              <w:pStyle w:val="Bezodstpw"/>
              <w:suppressAutoHyphens/>
              <w:jc w:val="center"/>
              <w:rPr>
                <w:sz w:val="14"/>
                <w:szCs w:val="14"/>
              </w:rPr>
            </w:pPr>
            <w:r w:rsidRPr="00BE61FF">
              <w:rPr>
                <w:sz w:val="14"/>
                <w:szCs w:val="14"/>
              </w:rPr>
              <w:t>TARCZYN</w:t>
            </w:r>
          </w:p>
        </w:tc>
        <w:tc>
          <w:tcPr>
            <w:tcW w:w="0" w:type="auto"/>
            <w:tcBorders>
              <w:top w:val="single" w:sz="8" w:space="0" w:color="auto"/>
              <w:left w:val="single" w:sz="8" w:space="0" w:color="auto"/>
              <w:bottom w:val="single" w:sz="8" w:space="0" w:color="auto"/>
            </w:tcBorders>
            <w:shd w:val="clear" w:color="auto" w:fill="auto"/>
            <w:vAlign w:val="center"/>
          </w:tcPr>
          <w:p w14:paraId="3734008F" w14:textId="77777777" w:rsidR="006D2F3B" w:rsidRPr="00E91992" w:rsidRDefault="006D2F3B" w:rsidP="00BA2BFC">
            <w:pPr>
              <w:pStyle w:val="Bezodstpw"/>
              <w:suppressAutoHyphens/>
              <w:jc w:val="center"/>
              <w:rPr>
                <w:sz w:val="14"/>
                <w:szCs w:val="14"/>
              </w:rPr>
            </w:pPr>
            <w:r w:rsidRPr="00E91992">
              <w:rPr>
                <w:sz w:val="14"/>
                <w:szCs w:val="14"/>
              </w:rPr>
              <w:t>11 567</w:t>
            </w:r>
          </w:p>
        </w:tc>
        <w:tc>
          <w:tcPr>
            <w:tcW w:w="0" w:type="auto"/>
            <w:tcBorders>
              <w:top w:val="single" w:sz="8" w:space="0" w:color="auto"/>
              <w:bottom w:val="single" w:sz="8" w:space="0" w:color="auto"/>
            </w:tcBorders>
            <w:shd w:val="clear" w:color="auto" w:fill="auto"/>
            <w:vAlign w:val="center"/>
          </w:tcPr>
          <w:p w14:paraId="61064A1C" w14:textId="77777777" w:rsidR="006D2F3B" w:rsidRPr="00E91992" w:rsidRDefault="006D2F3B" w:rsidP="00BA2BFC">
            <w:pPr>
              <w:pStyle w:val="Bezodstpw"/>
              <w:suppressAutoHyphens/>
              <w:jc w:val="center"/>
              <w:rPr>
                <w:sz w:val="14"/>
                <w:szCs w:val="14"/>
              </w:rPr>
            </w:pPr>
            <w:r w:rsidRPr="00E91992">
              <w:rPr>
                <w:sz w:val="14"/>
                <w:szCs w:val="14"/>
              </w:rPr>
              <w:t>11 594</w:t>
            </w:r>
          </w:p>
        </w:tc>
        <w:tc>
          <w:tcPr>
            <w:tcW w:w="0" w:type="auto"/>
            <w:tcBorders>
              <w:top w:val="single" w:sz="8" w:space="0" w:color="auto"/>
              <w:bottom w:val="single" w:sz="8" w:space="0" w:color="auto"/>
              <w:right w:val="single" w:sz="8" w:space="0" w:color="auto"/>
            </w:tcBorders>
            <w:shd w:val="clear" w:color="auto" w:fill="auto"/>
            <w:vAlign w:val="center"/>
          </w:tcPr>
          <w:p w14:paraId="4955FE0C" w14:textId="77777777" w:rsidR="006D2F3B" w:rsidRPr="00E91992" w:rsidRDefault="006D2F3B" w:rsidP="00BA2BFC">
            <w:pPr>
              <w:pStyle w:val="Bezodstpw"/>
              <w:suppressAutoHyphens/>
              <w:jc w:val="center"/>
              <w:rPr>
                <w:sz w:val="14"/>
                <w:szCs w:val="14"/>
              </w:rPr>
            </w:pPr>
            <w:r w:rsidRPr="00E91992">
              <w:rPr>
                <w:sz w:val="14"/>
                <w:szCs w:val="14"/>
              </w:rPr>
              <w:t>11 714</w:t>
            </w:r>
          </w:p>
        </w:tc>
        <w:tc>
          <w:tcPr>
            <w:tcW w:w="0" w:type="auto"/>
            <w:tcBorders>
              <w:top w:val="single" w:sz="8" w:space="0" w:color="auto"/>
              <w:left w:val="single" w:sz="8" w:space="0" w:color="auto"/>
              <w:bottom w:val="single" w:sz="8" w:space="0" w:color="auto"/>
            </w:tcBorders>
            <w:shd w:val="clear" w:color="auto" w:fill="auto"/>
            <w:vAlign w:val="center"/>
          </w:tcPr>
          <w:p w14:paraId="02FFDF17" w14:textId="77777777" w:rsidR="006D2F3B" w:rsidRPr="00E91992" w:rsidRDefault="006D2F3B" w:rsidP="00BA2BFC">
            <w:pPr>
              <w:pStyle w:val="Bezodstpw"/>
              <w:suppressAutoHyphens/>
              <w:jc w:val="center"/>
              <w:rPr>
                <w:sz w:val="14"/>
                <w:szCs w:val="14"/>
              </w:rPr>
            </w:pPr>
            <w:r w:rsidRPr="00E91992">
              <w:rPr>
                <w:sz w:val="14"/>
                <w:szCs w:val="14"/>
              </w:rPr>
              <w:t>5 664</w:t>
            </w:r>
          </w:p>
        </w:tc>
        <w:tc>
          <w:tcPr>
            <w:tcW w:w="0" w:type="auto"/>
            <w:tcBorders>
              <w:top w:val="single" w:sz="8" w:space="0" w:color="auto"/>
              <w:bottom w:val="single" w:sz="8" w:space="0" w:color="auto"/>
            </w:tcBorders>
            <w:shd w:val="clear" w:color="auto" w:fill="auto"/>
            <w:vAlign w:val="center"/>
          </w:tcPr>
          <w:p w14:paraId="2D1E28D5" w14:textId="77777777" w:rsidR="006D2F3B" w:rsidRPr="00E91992" w:rsidRDefault="006D2F3B" w:rsidP="00BA2BFC">
            <w:pPr>
              <w:pStyle w:val="Bezodstpw"/>
              <w:suppressAutoHyphens/>
              <w:jc w:val="center"/>
              <w:rPr>
                <w:sz w:val="14"/>
                <w:szCs w:val="14"/>
              </w:rPr>
            </w:pPr>
            <w:r w:rsidRPr="00E91992">
              <w:rPr>
                <w:sz w:val="14"/>
                <w:szCs w:val="14"/>
              </w:rPr>
              <w:t>5 662</w:t>
            </w:r>
          </w:p>
        </w:tc>
        <w:tc>
          <w:tcPr>
            <w:tcW w:w="0" w:type="auto"/>
            <w:tcBorders>
              <w:top w:val="single" w:sz="8" w:space="0" w:color="auto"/>
              <w:bottom w:val="single" w:sz="8" w:space="0" w:color="auto"/>
              <w:right w:val="single" w:sz="8" w:space="0" w:color="auto"/>
            </w:tcBorders>
            <w:shd w:val="clear" w:color="auto" w:fill="auto"/>
            <w:vAlign w:val="center"/>
          </w:tcPr>
          <w:p w14:paraId="7911450D" w14:textId="77777777" w:rsidR="006D2F3B" w:rsidRPr="00E91992" w:rsidRDefault="006D2F3B" w:rsidP="00BA2BFC">
            <w:pPr>
              <w:pStyle w:val="Bezodstpw"/>
              <w:suppressAutoHyphens/>
              <w:jc w:val="center"/>
              <w:rPr>
                <w:sz w:val="14"/>
                <w:szCs w:val="14"/>
              </w:rPr>
            </w:pPr>
            <w:r w:rsidRPr="00E91992">
              <w:rPr>
                <w:sz w:val="14"/>
                <w:szCs w:val="14"/>
              </w:rPr>
              <w:t>5 711</w:t>
            </w:r>
          </w:p>
        </w:tc>
        <w:tc>
          <w:tcPr>
            <w:tcW w:w="0" w:type="auto"/>
            <w:tcBorders>
              <w:top w:val="single" w:sz="8" w:space="0" w:color="auto"/>
              <w:left w:val="single" w:sz="8" w:space="0" w:color="auto"/>
              <w:bottom w:val="single" w:sz="8" w:space="0" w:color="auto"/>
            </w:tcBorders>
            <w:shd w:val="clear" w:color="auto" w:fill="auto"/>
            <w:vAlign w:val="center"/>
          </w:tcPr>
          <w:p w14:paraId="2692F41E" w14:textId="77777777" w:rsidR="006D2F3B" w:rsidRPr="00E91992" w:rsidRDefault="006D2F3B" w:rsidP="00BA2BFC">
            <w:pPr>
              <w:pStyle w:val="Bezodstpw"/>
              <w:suppressAutoHyphens/>
              <w:jc w:val="center"/>
              <w:rPr>
                <w:sz w:val="14"/>
                <w:szCs w:val="14"/>
              </w:rPr>
            </w:pPr>
            <w:r w:rsidRPr="00E91992">
              <w:rPr>
                <w:sz w:val="14"/>
                <w:szCs w:val="14"/>
              </w:rPr>
              <w:t>5 903</w:t>
            </w:r>
          </w:p>
        </w:tc>
        <w:tc>
          <w:tcPr>
            <w:tcW w:w="0" w:type="auto"/>
            <w:tcBorders>
              <w:top w:val="single" w:sz="8" w:space="0" w:color="auto"/>
              <w:bottom w:val="single" w:sz="8" w:space="0" w:color="auto"/>
            </w:tcBorders>
            <w:shd w:val="clear" w:color="auto" w:fill="auto"/>
            <w:vAlign w:val="center"/>
          </w:tcPr>
          <w:p w14:paraId="6EABE80E" w14:textId="77777777" w:rsidR="006D2F3B" w:rsidRPr="00E91992" w:rsidRDefault="006D2F3B" w:rsidP="00BA2BFC">
            <w:pPr>
              <w:pStyle w:val="Bezodstpw"/>
              <w:suppressAutoHyphens/>
              <w:jc w:val="center"/>
              <w:rPr>
                <w:sz w:val="14"/>
                <w:szCs w:val="14"/>
              </w:rPr>
            </w:pPr>
            <w:r w:rsidRPr="00E91992">
              <w:rPr>
                <w:sz w:val="14"/>
                <w:szCs w:val="14"/>
              </w:rPr>
              <w:t>5 932</w:t>
            </w:r>
          </w:p>
        </w:tc>
        <w:tc>
          <w:tcPr>
            <w:tcW w:w="0" w:type="auto"/>
            <w:tcBorders>
              <w:top w:val="single" w:sz="8" w:space="0" w:color="auto"/>
              <w:bottom w:val="single" w:sz="8" w:space="0" w:color="auto"/>
              <w:right w:val="single" w:sz="8" w:space="0" w:color="auto"/>
            </w:tcBorders>
            <w:shd w:val="clear" w:color="auto" w:fill="auto"/>
            <w:vAlign w:val="center"/>
          </w:tcPr>
          <w:p w14:paraId="53F25406" w14:textId="77777777" w:rsidR="006D2F3B" w:rsidRPr="00E91992" w:rsidRDefault="006D2F3B" w:rsidP="00BA2BFC">
            <w:pPr>
              <w:pStyle w:val="Bezodstpw"/>
              <w:suppressAutoHyphens/>
              <w:jc w:val="center"/>
              <w:rPr>
                <w:sz w:val="14"/>
                <w:szCs w:val="14"/>
              </w:rPr>
            </w:pPr>
            <w:r w:rsidRPr="00E91992">
              <w:rPr>
                <w:sz w:val="14"/>
                <w:szCs w:val="14"/>
              </w:rPr>
              <w:t>6 003</w:t>
            </w:r>
          </w:p>
        </w:tc>
        <w:tc>
          <w:tcPr>
            <w:tcW w:w="0" w:type="auto"/>
            <w:tcBorders>
              <w:top w:val="single" w:sz="8" w:space="0" w:color="auto"/>
              <w:left w:val="single" w:sz="8" w:space="0" w:color="auto"/>
              <w:bottom w:val="single" w:sz="8" w:space="0" w:color="auto"/>
            </w:tcBorders>
            <w:shd w:val="clear" w:color="auto" w:fill="auto"/>
            <w:vAlign w:val="center"/>
          </w:tcPr>
          <w:p w14:paraId="128E5C99" w14:textId="77777777" w:rsidR="006D2F3B" w:rsidRPr="00E91992" w:rsidRDefault="006D2F3B" w:rsidP="00BA2BFC">
            <w:pPr>
              <w:pStyle w:val="Bezodstpw"/>
              <w:suppressAutoHyphens/>
              <w:jc w:val="center"/>
              <w:rPr>
                <w:sz w:val="14"/>
                <w:szCs w:val="14"/>
              </w:rPr>
            </w:pPr>
            <w:r w:rsidRPr="00E91992">
              <w:rPr>
                <w:sz w:val="14"/>
                <w:szCs w:val="14"/>
              </w:rPr>
              <w:t>101</w:t>
            </w:r>
          </w:p>
        </w:tc>
        <w:tc>
          <w:tcPr>
            <w:tcW w:w="0" w:type="auto"/>
            <w:tcBorders>
              <w:top w:val="single" w:sz="8" w:space="0" w:color="auto"/>
              <w:bottom w:val="single" w:sz="8" w:space="0" w:color="auto"/>
            </w:tcBorders>
            <w:shd w:val="clear" w:color="auto" w:fill="auto"/>
            <w:vAlign w:val="center"/>
          </w:tcPr>
          <w:p w14:paraId="7A831B11" w14:textId="77777777" w:rsidR="006D2F3B" w:rsidRPr="00E91992" w:rsidRDefault="006D2F3B" w:rsidP="00BA2BFC">
            <w:pPr>
              <w:pStyle w:val="Bezodstpw"/>
              <w:suppressAutoHyphens/>
              <w:jc w:val="center"/>
              <w:rPr>
                <w:sz w:val="14"/>
                <w:szCs w:val="14"/>
              </w:rPr>
            </w:pPr>
            <w:r w:rsidRPr="00E91992">
              <w:rPr>
                <w:sz w:val="14"/>
                <w:szCs w:val="14"/>
              </w:rPr>
              <w:t>101</w:t>
            </w:r>
          </w:p>
        </w:tc>
        <w:tc>
          <w:tcPr>
            <w:tcW w:w="0" w:type="auto"/>
            <w:tcBorders>
              <w:top w:val="single" w:sz="8" w:space="0" w:color="auto"/>
              <w:bottom w:val="single" w:sz="8" w:space="0" w:color="auto"/>
              <w:right w:val="single" w:sz="8" w:space="0" w:color="auto"/>
            </w:tcBorders>
            <w:shd w:val="clear" w:color="auto" w:fill="auto"/>
            <w:vAlign w:val="center"/>
          </w:tcPr>
          <w:p w14:paraId="12B251F1" w14:textId="77777777" w:rsidR="006D2F3B" w:rsidRPr="00E91992" w:rsidRDefault="006D2F3B" w:rsidP="00BA2BFC">
            <w:pPr>
              <w:pStyle w:val="Bezodstpw"/>
              <w:suppressAutoHyphens/>
              <w:jc w:val="center"/>
              <w:rPr>
                <w:sz w:val="14"/>
                <w:szCs w:val="14"/>
              </w:rPr>
            </w:pPr>
            <w:r w:rsidRPr="00E91992">
              <w:rPr>
                <w:sz w:val="14"/>
                <w:szCs w:val="14"/>
              </w:rPr>
              <w:t>103</w:t>
            </w:r>
          </w:p>
        </w:tc>
      </w:tr>
      <w:tr w:rsidR="006A1B2C" w:rsidRPr="00F05936" w14:paraId="1513A065" w14:textId="77777777" w:rsidTr="00BA2BFC">
        <w:trPr>
          <w:trHeight w:val="340"/>
          <w:jc w:val="center"/>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7D0EAAAD" w14:textId="77777777" w:rsidR="008423F6" w:rsidRPr="00BE61FF" w:rsidRDefault="008423F6" w:rsidP="00BA2BFC">
            <w:pPr>
              <w:pStyle w:val="Bezodstpw"/>
              <w:suppressAutoHyphens/>
              <w:jc w:val="center"/>
              <w:rPr>
                <w:b/>
                <w:sz w:val="14"/>
                <w:szCs w:val="14"/>
              </w:rPr>
            </w:pPr>
            <w:r w:rsidRPr="00BE61FF">
              <w:rPr>
                <w:b/>
                <w:sz w:val="14"/>
                <w:szCs w:val="14"/>
              </w:rPr>
              <w:t>POWIAT PIASECZYŃSKI</w:t>
            </w:r>
          </w:p>
        </w:tc>
        <w:tc>
          <w:tcPr>
            <w:tcW w:w="0" w:type="auto"/>
            <w:tcBorders>
              <w:top w:val="single" w:sz="8" w:space="0" w:color="auto"/>
              <w:left w:val="single" w:sz="8" w:space="0" w:color="auto"/>
              <w:bottom w:val="single" w:sz="8" w:space="0" w:color="auto"/>
            </w:tcBorders>
            <w:shd w:val="clear" w:color="auto" w:fill="auto"/>
            <w:vAlign w:val="center"/>
          </w:tcPr>
          <w:p w14:paraId="36B6BCD6" w14:textId="77777777" w:rsidR="008423F6" w:rsidRPr="00E91992" w:rsidRDefault="008423F6" w:rsidP="00BA2BFC">
            <w:pPr>
              <w:pStyle w:val="Bezodstpw"/>
              <w:suppressAutoHyphens/>
              <w:jc w:val="center"/>
              <w:rPr>
                <w:sz w:val="14"/>
                <w:szCs w:val="14"/>
              </w:rPr>
            </w:pPr>
            <w:r w:rsidRPr="00E91992">
              <w:rPr>
                <w:sz w:val="14"/>
                <w:szCs w:val="14"/>
              </w:rPr>
              <w:t>188 281</w:t>
            </w:r>
          </w:p>
        </w:tc>
        <w:tc>
          <w:tcPr>
            <w:tcW w:w="0" w:type="auto"/>
            <w:tcBorders>
              <w:top w:val="single" w:sz="8" w:space="0" w:color="auto"/>
              <w:bottom w:val="single" w:sz="8" w:space="0" w:color="auto"/>
            </w:tcBorders>
            <w:shd w:val="clear" w:color="auto" w:fill="auto"/>
            <w:vAlign w:val="center"/>
          </w:tcPr>
          <w:p w14:paraId="1B773FAD" w14:textId="77777777" w:rsidR="008423F6" w:rsidRPr="00E91992" w:rsidRDefault="008423F6" w:rsidP="00BA2BFC">
            <w:pPr>
              <w:pStyle w:val="Bezodstpw"/>
              <w:suppressAutoHyphens/>
              <w:jc w:val="center"/>
              <w:rPr>
                <w:sz w:val="14"/>
                <w:szCs w:val="14"/>
              </w:rPr>
            </w:pPr>
            <w:r w:rsidRPr="00E91992">
              <w:rPr>
                <w:sz w:val="14"/>
                <w:szCs w:val="14"/>
              </w:rPr>
              <w:t>190 606</w:t>
            </w:r>
          </w:p>
        </w:tc>
        <w:tc>
          <w:tcPr>
            <w:tcW w:w="0" w:type="auto"/>
            <w:tcBorders>
              <w:top w:val="single" w:sz="8" w:space="0" w:color="auto"/>
              <w:bottom w:val="single" w:sz="8" w:space="0" w:color="auto"/>
              <w:right w:val="single" w:sz="8" w:space="0" w:color="auto"/>
            </w:tcBorders>
            <w:shd w:val="clear" w:color="auto" w:fill="auto"/>
            <w:vAlign w:val="center"/>
          </w:tcPr>
          <w:p w14:paraId="48D292D5" w14:textId="77777777" w:rsidR="008423F6" w:rsidRPr="00E91992" w:rsidRDefault="008423F6" w:rsidP="00BA2BFC">
            <w:pPr>
              <w:pStyle w:val="Bezodstpw"/>
              <w:suppressAutoHyphens/>
              <w:jc w:val="center"/>
              <w:rPr>
                <w:sz w:val="14"/>
                <w:szCs w:val="14"/>
              </w:rPr>
            </w:pPr>
            <w:r w:rsidRPr="00E91992">
              <w:rPr>
                <w:sz w:val="14"/>
                <w:szCs w:val="14"/>
              </w:rPr>
              <w:t>193 248</w:t>
            </w:r>
          </w:p>
        </w:tc>
        <w:tc>
          <w:tcPr>
            <w:tcW w:w="0" w:type="auto"/>
            <w:tcBorders>
              <w:top w:val="single" w:sz="8" w:space="0" w:color="auto"/>
              <w:left w:val="single" w:sz="8" w:space="0" w:color="auto"/>
              <w:bottom w:val="single" w:sz="8" w:space="0" w:color="auto"/>
            </w:tcBorders>
            <w:shd w:val="clear" w:color="auto" w:fill="auto"/>
            <w:vAlign w:val="center"/>
          </w:tcPr>
          <w:p w14:paraId="5157DE0E" w14:textId="77777777" w:rsidR="008423F6" w:rsidRPr="00E91992" w:rsidRDefault="008423F6" w:rsidP="00BA2BFC">
            <w:pPr>
              <w:pStyle w:val="Bezodstpw"/>
              <w:suppressAutoHyphens/>
              <w:jc w:val="center"/>
              <w:rPr>
                <w:sz w:val="14"/>
                <w:szCs w:val="14"/>
              </w:rPr>
            </w:pPr>
            <w:r w:rsidRPr="00E91992">
              <w:rPr>
                <w:sz w:val="14"/>
                <w:szCs w:val="14"/>
              </w:rPr>
              <w:t>90 203</w:t>
            </w:r>
          </w:p>
        </w:tc>
        <w:tc>
          <w:tcPr>
            <w:tcW w:w="0" w:type="auto"/>
            <w:tcBorders>
              <w:top w:val="single" w:sz="8" w:space="0" w:color="auto"/>
              <w:bottom w:val="single" w:sz="8" w:space="0" w:color="auto"/>
            </w:tcBorders>
            <w:shd w:val="clear" w:color="auto" w:fill="auto"/>
            <w:vAlign w:val="center"/>
          </w:tcPr>
          <w:p w14:paraId="32EE8F69" w14:textId="77777777" w:rsidR="008423F6" w:rsidRPr="00E91992" w:rsidRDefault="008423F6" w:rsidP="00BA2BFC">
            <w:pPr>
              <w:pStyle w:val="Bezodstpw"/>
              <w:suppressAutoHyphens/>
              <w:jc w:val="center"/>
              <w:rPr>
                <w:sz w:val="14"/>
                <w:szCs w:val="14"/>
              </w:rPr>
            </w:pPr>
            <w:r w:rsidRPr="00E91992">
              <w:rPr>
                <w:sz w:val="14"/>
                <w:szCs w:val="14"/>
              </w:rPr>
              <w:t>91 355</w:t>
            </w:r>
          </w:p>
        </w:tc>
        <w:tc>
          <w:tcPr>
            <w:tcW w:w="0" w:type="auto"/>
            <w:tcBorders>
              <w:top w:val="single" w:sz="8" w:space="0" w:color="auto"/>
              <w:bottom w:val="single" w:sz="8" w:space="0" w:color="auto"/>
              <w:right w:val="single" w:sz="8" w:space="0" w:color="auto"/>
            </w:tcBorders>
            <w:shd w:val="clear" w:color="auto" w:fill="auto"/>
            <w:vAlign w:val="center"/>
          </w:tcPr>
          <w:p w14:paraId="05007E33" w14:textId="77777777" w:rsidR="008423F6" w:rsidRPr="00E91992" w:rsidRDefault="008423F6" w:rsidP="00BA2BFC">
            <w:pPr>
              <w:pStyle w:val="Bezodstpw"/>
              <w:suppressAutoHyphens/>
              <w:jc w:val="center"/>
              <w:rPr>
                <w:sz w:val="14"/>
                <w:szCs w:val="14"/>
              </w:rPr>
            </w:pPr>
            <w:r w:rsidRPr="00E91992">
              <w:rPr>
                <w:sz w:val="14"/>
                <w:szCs w:val="14"/>
              </w:rPr>
              <w:t>92 624</w:t>
            </w:r>
          </w:p>
        </w:tc>
        <w:tc>
          <w:tcPr>
            <w:tcW w:w="0" w:type="auto"/>
            <w:tcBorders>
              <w:top w:val="single" w:sz="8" w:space="0" w:color="auto"/>
              <w:left w:val="single" w:sz="8" w:space="0" w:color="auto"/>
              <w:bottom w:val="single" w:sz="8" w:space="0" w:color="auto"/>
            </w:tcBorders>
            <w:shd w:val="clear" w:color="auto" w:fill="auto"/>
            <w:vAlign w:val="center"/>
          </w:tcPr>
          <w:p w14:paraId="7EF60FD7" w14:textId="77777777" w:rsidR="008423F6" w:rsidRPr="00E91992" w:rsidRDefault="008423F6" w:rsidP="00BA2BFC">
            <w:pPr>
              <w:pStyle w:val="Bezodstpw"/>
              <w:suppressAutoHyphens/>
              <w:jc w:val="center"/>
              <w:rPr>
                <w:sz w:val="14"/>
                <w:szCs w:val="14"/>
              </w:rPr>
            </w:pPr>
            <w:r w:rsidRPr="00E91992">
              <w:rPr>
                <w:sz w:val="14"/>
                <w:szCs w:val="14"/>
              </w:rPr>
              <w:t>98 078</w:t>
            </w:r>
          </w:p>
        </w:tc>
        <w:tc>
          <w:tcPr>
            <w:tcW w:w="0" w:type="auto"/>
            <w:tcBorders>
              <w:top w:val="single" w:sz="8" w:space="0" w:color="auto"/>
              <w:bottom w:val="single" w:sz="8" w:space="0" w:color="auto"/>
            </w:tcBorders>
            <w:shd w:val="clear" w:color="auto" w:fill="auto"/>
            <w:vAlign w:val="center"/>
          </w:tcPr>
          <w:p w14:paraId="40CA967A" w14:textId="77777777" w:rsidR="008423F6" w:rsidRPr="00E91992" w:rsidRDefault="008423F6" w:rsidP="00BA2BFC">
            <w:pPr>
              <w:pStyle w:val="Bezodstpw"/>
              <w:suppressAutoHyphens/>
              <w:jc w:val="center"/>
              <w:rPr>
                <w:sz w:val="14"/>
                <w:szCs w:val="14"/>
              </w:rPr>
            </w:pPr>
            <w:r w:rsidRPr="00E91992">
              <w:rPr>
                <w:sz w:val="14"/>
                <w:szCs w:val="14"/>
              </w:rPr>
              <w:t>99 251</w:t>
            </w:r>
          </w:p>
        </w:tc>
        <w:tc>
          <w:tcPr>
            <w:tcW w:w="0" w:type="auto"/>
            <w:tcBorders>
              <w:top w:val="single" w:sz="8" w:space="0" w:color="auto"/>
              <w:bottom w:val="single" w:sz="8" w:space="0" w:color="auto"/>
              <w:right w:val="single" w:sz="8" w:space="0" w:color="auto"/>
            </w:tcBorders>
            <w:shd w:val="clear" w:color="auto" w:fill="auto"/>
            <w:vAlign w:val="center"/>
          </w:tcPr>
          <w:p w14:paraId="36FBAB66" w14:textId="77777777" w:rsidR="008423F6" w:rsidRPr="00E91992" w:rsidRDefault="008423F6" w:rsidP="00BA2BFC">
            <w:pPr>
              <w:pStyle w:val="Bezodstpw"/>
              <w:suppressAutoHyphens/>
              <w:jc w:val="center"/>
              <w:rPr>
                <w:sz w:val="14"/>
                <w:szCs w:val="14"/>
              </w:rPr>
            </w:pPr>
            <w:r w:rsidRPr="00E91992">
              <w:rPr>
                <w:sz w:val="14"/>
                <w:szCs w:val="14"/>
              </w:rPr>
              <w:t>100 624</w:t>
            </w:r>
          </w:p>
        </w:tc>
        <w:tc>
          <w:tcPr>
            <w:tcW w:w="0" w:type="auto"/>
            <w:tcBorders>
              <w:top w:val="single" w:sz="8" w:space="0" w:color="auto"/>
              <w:left w:val="single" w:sz="8" w:space="0" w:color="auto"/>
              <w:bottom w:val="single" w:sz="8" w:space="0" w:color="auto"/>
            </w:tcBorders>
            <w:shd w:val="clear" w:color="auto" w:fill="auto"/>
            <w:vAlign w:val="center"/>
          </w:tcPr>
          <w:p w14:paraId="6FEB432A" w14:textId="77777777" w:rsidR="008423F6" w:rsidRPr="00E91992" w:rsidRDefault="008423F6" w:rsidP="00BA2BFC">
            <w:pPr>
              <w:pStyle w:val="Bezodstpw"/>
              <w:suppressAutoHyphens/>
              <w:jc w:val="center"/>
              <w:rPr>
                <w:sz w:val="14"/>
                <w:szCs w:val="14"/>
              </w:rPr>
            </w:pPr>
            <w:r w:rsidRPr="00E91992">
              <w:rPr>
                <w:sz w:val="14"/>
                <w:szCs w:val="14"/>
              </w:rPr>
              <w:t>303</w:t>
            </w:r>
          </w:p>
        </w:tc>
        <w:tc>
          <w:tcPr>
            <w:tcW w:w="0" w:type="auto"/>
            <w:tcBorders>
              <w:top w:val="single" w:sz="8" w:space="0" w:color="auto"/>
              <w:bottom w:val="single" w:sz="8" w:space="0" w:color="auto"/>
            </w:tcBorders>
            <w:shd w:val="clear" w:color="auto" w:fill="auto"/>
            <w:vAlign w:val="center"/>
          </w:tcPr>
          <w:p w14:paraId="2F7C9DAB" w14:textId="77777777" w:rsidR="008423F6" w:rsidRPr="00E91992" w:rsidRDefault="008423F6" w:rsidP="00BA2BFC">
            <w:pPr>
              <w:pStyle w:val="Bezodstpw"/>
              <w:suppressAutoHyphens/>
              <w:jc w:val="center"/>
              <w:rPr>
                <w:sz w:val="14"/>
                <w:szCs w:val="14"/>
              </w:rPr>
            </w:pPr>
            <w:r w:rsidRPr="00E91992">
              <w:rPr>
                <w:sz w:val="14"/>
                <w:szCs w:val="14"/>
              </w:rPr>
              <w:t>307</w:t>
            </w:r>
          </w:p>
        </w:tc>
        <w:tc>
          <w:tcPr>
            <w:tcW w:w="0" w:type="auto"/>
            <w:tcBorders>
              <w:top w:val="single" w:sz="8" w:space="0" w:color="auto"/>
              <w:bottom w:val="single" w:sz="8" w:space="0" w:color="auto"/>
              <w:right w:val="single" w:sz="8" w:space="0" w:color="auto"/>
            </w:tcBorders>
            <w:shd w:val="clear" w:color="auto" w:fill="auto"/>
            <w:vAlign w:val="center"/>
          </w:tcPr>
          <w:p w14:paraId="5AB962E4" w14:textId="77777777" w:rsidR="008423F6" w:rsidRPr="00E91992" w:rsidRDefault="008423F6" w:rsidP="00BA2BFC">
            <w:pPr>
              <w:pStyle w:val="Bezodstpw"/>
              <w:suppressAutoHyphens/>
              <w:jc w:val="center"/>
              <w:rPr>
                <w:sz w:val="14"/>
                <w:szCs w:val="14"/>
              </w:rPr>
            </w:pPr>
            <w:r w:rsidRPr="00E91992">
              <w:rPr>
                <w:sz w:val="14"/>
                <w:szCs w:val="14"/>
              </w:rPr>
              <w:t>311</w:t>
            </w:r>
          </w:p>
        </w:tc>
      </w:tr>
    </w:tbl>
    <w:p w14:paraId="2CFCF4D2" w14:textId="77777777" w:rsidR="00F84481" w:rsidRPr="00F05936" w:rsidRDefault="00381611" w:rsidP="004527B6">
      <w:pPr>
        <w:pStyle w:val="rdo"/>
      </w:pPr>
      <w:r w:rsidRPr="00F05936">
        <w:t>Ź</w:t>
      </w:r>
      <w:r w:rsidR="00F84481" w:rsidRPr="00F05936">
        <w:t>ródło: Bank Danych Lokalnych Głównego Urzędu Statystycznego, www.stat.gov.pl/bdl</w:t>
      </w:r>
    </w:p>
    <w:p w14:paraId="7F48E39E" w14:textId="0662D8E8" w:rsidR="00B42EBF" w:rsidRPr="00BA2BFC" w:rsidRDefault="00F84481" w:rsidP="00B42EBF">
      <w:pPr>
        <w:ind w:firstLine="340"/>
        <w:rPr>
          <w:color w:val="000000" w:themeColor="text1"/>
        </w:rPr>
      </w:pPr>
      <w:r w:rsidRPr="00BA2BFC">
        <w:rPr>
          <w:color w:val="000000" w:themeColor="text1"/>
        </w:rPr>
        <w:t xml:space="preserve">W </w:t>
      </w:r>
      <w:r w:rsidR="00E91992" w:rsidRPr="00BA2BFC">
        <w:rPr>
          <w:color w:val="000000" w:themeColor="text1"/>
        </w:rPr>
        <w:t>analizowanych latach (2019-2021)</w:t>
      </w:r>
      <w:r w:rsidRPr="00BA2BFC">
        <w:rPr>
          <w:color w:val="000000" w:themeColor="text1"/>
        </w:rPr>
        <w:t xml:space="preserve"> liczba ludności </w:t>
      </w:r>
      <w:r w:rsidR="00A04235" w:rsidRPr="00BA2BFC">
        <w:rPr>
          <w:color w:val="000000" w:themeColor="text1"/>
        </w:rPr>
        <w:t>p</w:t>
      </w:r>
      <w:r w:rsidRPr="00BA2BFC">
        <w:rPr>
          <w:color w:val="000000" w:themeColor="text1"/>
        </w:rPr>
        <w:t xml:space="preserve">owiatu </w:t>
      </w:r>
      <w:r w:rsidR="00A04235" w:rsidRPr="00BA2BFC">
        <w:rPr>
          <w:color w:val="000000" w:themeColor="text1"/>
        </w:rPr>
        <w:t>p</w:t>
      </w:r>
      <w:r w:rsidRPr="00BA2BFC">
        <w:rPr>
          <w:color w:val="000000" w:themeColor="text1"/>
        </w:rPr>
        <w:t xml:space="preserve">iaseczyńskiego systematycznie wzrastała, </w:t>
      </w:r>
      <w:r w:rsidR="004F6D69" w:rsidRPr="00BA2BFC">
        <w:rPr>
          <w:color w:val="000000" w:themeColor="text1"/>
        </w:rPr>
        <w:br/>
      </w:r>
      <w:r w:rsidRPr="00BA2BFC">
        <w:rPr>
          <w:color w:val="000000" w:themeColor="text1"/>
        </w:rPr>
        <w:t>a różnica między rokiem 20</w:t>
      </w:r>
      <w:r w:rsidR="00293013" w:rsidRPr="00BA2BFC">
        <w:rPr>
          <w:color w:val="000000" w:themeColor="text1"/>
        </w:rPr>
        <w:t>1</w:t>
      </w:r>
      <w:r w:rsidR="0031260A" w:rsidRPr="00BA2BFC">
        <w:rPr>
          <w:color w:val="000000" w:themeColor="text1"/>
        </w:rPr>
        <w:t>9</w:t>
      </w:r>
      <w:r w:rsidRPr="00BA2BFC">
        <w:rPr>
          <w:color w:val="000000" w:themeColor="text1"/>
        </w:rPr>
        <w:t xml:space="preserve"> a 20</w:t>
      </w:r>
      <w:r w:rsidR="0031260A" w:rsidRPr="00BA2BFC">
        <w:rPr>
          <w:color w:val="000000" w:themeColor="text1"/>
        </w:rPr>
        <w:t>21</w:t>
      </w:r>
      <w:r w:rsidRPr="00BA2BFC">
        <w:rPr>
          <w:color w:val="000000" w:themeColor="text1"/>
        </w:rPr>
        <w:t xml:space="preserve"> wynosiła </w:t>
      </w:r>
      <w:r w:rsidR="0031260A" w:rsidRPr="00BA2BFC">
        <w:rPr>
          <w:color w:val="000000" w:themeColor="text1"/>
        </w:rPr>
        <w:t>4 967</w:t>
      </w:r>
      <w:r w:rsidR="00381611" w:rsidRPr="00BA2BFC">
        <w:rPr>
          <w:color w:val="000000" w:themeColor="text1"/>
        </w:rPr>
        <w:t xml:space="preserve"> osoby. </w:t>
      </w:r>
      <w:r w:rsidRPr="00BA2BFC">
        <w:rPr>
          <w:color w:val="000000" w:themeColor="text1"/>
        </w:rPr>
        <w:t>W całym analizowanym okresie liczba kobiet zawsze była wyższa od liczby mężczyzn.</w:t>
      </w:r>
      <w:r w:rsidR="00B42EBF" w:rsidRPr="00BA2BFC">
        <w:rPr>
          <w:color w:val="000000" w:themeColor="text1"/>
        </w:rPr>
        <w:t xml:space="preserve"> Na terenie </w:t>
      </w:r>
      <w:r w:rsidR="00BA2BFC" w:rsidRPr="00BA2BFC">
        <w:rPr>
          <w:color w:val="000000" w:themeColor="text1"/>
        </w:rPr>
        <w:t>powiatu</w:t>
      </w:r>
      <w:r w:rsidR="00B42EBF" w:rsidRPr="00BA2BFC">
        <w:rPr>
          <w:color w:val="000000" w:themeColor="text1"/>
        </w:rPr>
        <w:t xml:space="preserve"> kobiety stanowiły w 2021 roku </w:t>
      </w:r>
      <w:r w:rsidR="00BA2BFC" w:rsidRPr="00BA2BFC">
        <w:rPr>
          <w:color w:val="000000" w:themeColor="text1"/>
        </w:rPr>
        <w:t>52,07</w:t>
      </w:r>
      <w:r w:rsidR="00B42EBF" w:rsidRPr="00BA2BFC">
        <w:rPr>
          <w:color w:val="000000" w:themeColor="text1"/>
        </w:rPr>
        <w:t xml:space="preserve">%, natomiast mężczyźni </w:t>
      </w:r>
      <w:r w:rsidR="00BA2BFC" w:rsidRPr="00BA2BFC">
        <w:rPr>
          <w:color w:val="000000" w:themeColor="text1"/>
        </w:rPr>
        <w:t>47,93</w:t>
      </w:r>
      <w:r w:rsidR="00B42EBF" w:rsidRPr="00BA2BFC">
        <w:rPr>
          <w:color w:val="000000" w:themeColor="text1"/>
        </w:rPr>
        <w:t xml:space="preserve">% całkowitej liczby ludności. </w:t>
      </w:r>
      <w:r w:rsidR="002E4269" w:rsidRPr="00BA2BFC">
        <w:rPr>
          <w:color w:val="000000" w:themeColor="text1"/>
        </w:rPr>
        <w:t>Analiza populacji na terenie powiatu piaseczyńskiego w latach 2010-2021 (ryc.2) również wykazała systematyczny wzrost liczby ludności na terenie powiatu piaseczyńskiego z jednoczesną przewagą liczby kobiet od mężczyzn.</w:t>
      </w:r>
    </w:p>
    <w:p w14:paraId="6D6144ED" w14:textId="45D28E11" w:rsidR="00CF190B" w:rsidRPr="008F11D6" w:rsidRDefault="00CF190B" w:rsidP="00B42EBF">
      <w:pPr>
        <w:ind w:firstLine="340"/>
      </w:pPr>
      <w:r>
        <w:t xml:space="preserve">Na terenie powiatu </w:t>
      </w:r>
      <w:r w:rsidRPr="00367D8C">
        <w:t xml:space="preserve">obserwuje się wysokie saldo migracji i wzrost liczby mieszkańców. </w:t>
      </w:r>
      <w:r>
        <w:t xml:space="preserve">W roku 2020 saldo migracji wynosiło 2 379 osoby, rok później już 2 694. </w:t>
      </w:r>
      <w:r w:rsidRPr="00367D8C">
        <w:t>Poza tym bliskość Warszawy i możliwość dogodnych połączeń drogowych i kolejowych  przyczynia się  do wyboru powiatu piaseczyńskiego jako miejsc</w:t>
      </w:r>
      <w:r w:rsidR="0082383C">
        <w:t>a</w:t>
      </w:r>
      <w:r w:rsidRPr="00367D8C">
        <w:t xml:space="preserve"> zamieszkania</w:t>
      </w:r>
      <w:r>
        <w:t>. W 2020 roku w powiecie piaseczyńskim zameldowanych zostało 4 675 osób, rok później liczba ta wzrosła o ponad 600 nowych zameldowań.</w:t>
      </w:r>
    </w:p>
    <w:p w14:paraId="2A51219B" w14:textId="6E598D0D" w:rsidR="009A19A0" w:rsidRDefault="002E4269" w:rsidP="009A19A0">
      <w:pPr>
        <w:keepNext/>
        <w:ind w:firstLine="0"/>
        <w:jc w:val="center"/>
      </w:pPr>
      <w:r>
        <w:rPr>
          <w:noProof/>
          <w:lang w:eastAsia="pl-PL"/>
        </w:rPr>
        <w:lastRenderedPageBreak/>
        <w:drawing>
          <wp:anchor distT="0" distB="0" distL="114300" distR="114300" simplePos="0" relativeHeight="251677696" behindDoc="0" locked="0" layoutInCell="1" allowOverlap="1" wp14:anchorId="59461A05" wp14:editId="7C851F09">
            <wp:simplePos x="0" y="0"/>
            <wp:positionH relativeFrom="margin">
              <wp:align>center</wp:align>
            </wp:positionH>
            <wp:positionV relativeFrom="paragraph">
              <wp:posOffset>244</wp:posOffset>
            </wp:positionV>
            <wp:extent cx="4572000" cy="2743200"/>
            <wp:effectExtent l="0" t="0" r="0" b="0"/>
            <wp:wrapTopAndBottom/>
            <wp:docPr id="17" name="Wykres 1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4D9CE0F-D3B2-57CC-AA5A-071615FF6D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14:paraId="0582FEDE" w14:textId="021351B7" w:rsidR="00F84481" w:rsidRDefault="002E4269" w:rsidP="002E4269">
      <w:pPr>
        <w:pStyle w:val="Rycina"/>
        <w:jc w:val="center"/>
        <w:rPr>
          <w:noProof/>
        </w:rPr>
      </w:pPr>
      <w:bookmarkStart w:id="17" w:name="_Toc117846195"/>
      <w:r>
        <w:rPr>
          <w:noProof/>
        </w:rPr>
        <w:t>Liczba ludności według płci</w:t>
      </w:r>
      <w:r w:rsidR="009A19A0">
        <w:rPr>
          <w:noProof/>
        </w:rPr>
        <w:t xml:space="preserve"> w </w:t>
      </w:r>
      <w:r w:rsidR="00C04B55">
        <w:rPr>
          <w:noProof/>
        </w:rPr>
        <w:t>p</w:t>
      </w:r>
      <w:r w:rsidR="009A19A0">
        <w:rPr>
          <w:noProof/>
        </w:rPr>
        <w:t xml:space="preserve">owiecie </w:t>
      </w:r>
      <w:r w:rsidR="00C04B55">
        <w:rPr>
          <w:noProof/>
        </w:rPr>
        <w:t>p</w:t>
      </w:r>
      <w:r w:rsidR="009A19A0">
        <w:rPr>
          <w:noProof/>
        </w:rPr>
        <w:t xml:space="preserve">iaseczyńskim w </w:t>
      </w:r>
      <w:r>
        <w:rPr>
          <w:noProof/>
        </w:rPr>
        <w:t>latach 2010-2021</w:t>
      </w:r>
      <w:bookmarkEnd w:id="17"/>
    </w:p>
    <w:p w14:paraId="0E164E7B" w14:textId="075B8CD1" w:rsidR="002E4269" w:rsidRPr="00F05936" w:rsidRDefault="009A19A0" w:rsidP="004527B6">
      <w:pPr>
        <w:pStyle w:val="rdo"/>
      </w:pPr>
      <w:r w:rsidRPr="00F05936">
        <w:t xml:space="preserve">Źródło: Bank Danych Lokalnych Głównego Urzędu Statystycznego, </w:t>
      </w:r>
      <w:hyperlink r:id="rId21" w:history="1">
        <w:r w:rsidR="002E4269" w:rsidRPr="0046421F">
          <w:rPr>
            <w:rStyle w:val="Hipercze"/>
          </w:rPr>
          <w:t>www.stat.gov.pl/bdl</w:t>
        </w:r>
      </w:hyperlink>
    </w:p>
    <w:p w14:paraId="3E7A1E51" w14:textId="77777777" w:rsidR="00F84481" w:rsidRPr="00E53595" w:rsidRDefault="00F84481" w:rsidP="00EA13AE">
      <w:pPr>
        <w:pStyle w:val="Nagwek2"/>
      </w:pPr>
      <w:bookmarkStart w:id="18" w:name="_Toc117500194"/>
      <w:bookmarkStart w:id="19" w:name="_Toc453751791"/>
      <w:r w:rsidRPr="00E53595">
        <w:t>Infrastruktura komunikacyjna</w:t>
      </w:r>
      <w:bookmarkEnd w:id="18"/>
    </w:p>
    <w:p w14:paraId="6DE9EE5A" w14:textId="485437C7" w:rsidR="00D120BB" w:rsidRPr="00E53595" w:rsidRDefault="00D43B1F" w:rsidP="00D120BB">
      <w:r w:rsidRPr="00E53595">
        <w:t xml:space="preserve">Przez </w:t>
      </w:r>
      <w:r w:rsidR="00FC3989">
        <w:t>p</w:t>
      </w:r>
      <w:r w:rsidRPr="00E53595">
        <w:t xml:space="preserve">owiat </w:t>
      </w:r>
      <w:r w:rsidR="00FC3989">
        <w:t>p</w:t>
      </w:r>
      <w:r w:rsidR="00D120BB" w:rsidRPr="00E53595">
        <w:t xml:space="preserve">iaseczyński przebiegają szlaki komunikacyjne drogowe i kolejowe. </w:t>
      </w:r>
    </w:p>
    <w:p w14:paraId="4269E63C" w14:textId="51279A41" w:rsidR="00D120BB" w:rsidRPr="00E53595" w:rsidRDefault="00D43B1F" w:rsidP="00D120BB">
      <w:r w:rsidRPr="00E53595">
        <w:t xml:space="preserve">Przez teren </w:t>
      </w:r>
      <w:r w:rsidR="00FC3989">
        <w:t>p</w:t>
      </w:r>
      <w:r w:rsidRPr="00E53595">
        <w:t xml:space="preserve">owiatu </w:t>
      </w:r>
      <w:r w:rsidR="00FC3989">
        <w:t>p</w:t>
      </w:r>
      <w:r w:rsidR="00D120BB" w:rsidRPr="00E53595">
        <w:t>iaseczyńskiego przebiegają trzy drogi krajowe oraz czternaście dróg wojewódzkich. Ich charakterystyka została przedstawiona w tabeli poniżej.</w:t>
      </w:r>
    </w:p>
    <w:p w14:paraId="73B2693B" w14:textId="2C2CDF30" w:rsidR="00D120BB" w:rsidRPr="00E54018" w:rsidRDefault="00D120BB" w:rsidP="00FC670F">
      <w:pPr>
        <w:pStyle w:val="Tab10"/>
      </w:pPr>
      <w:bookmarkStart w:id="20" w:name="_Toc115024812"/>
      <w:r w:rsidRPr="00E54018">
        <w:t>Charakterystyka dróg krajo</w:t>
      </w:r>
      <w:r w:rsidR="00075EFF" w:rsidRPr="00E54018">
        <w:t xml:space="preserve">wych i wojewódzkich na terenie </w:t>
      </w:r>
      <w:r w:rsidR="00C04B55">
        <w:rPr>
          <w:lang w:val="pl-PL"/>
        </w:rPr>
        <w:t>p</w:t>
      </w:r>
      <w:r w:rsidR="00075EFF" w:rsidRPr="00E54018">
        <w:t xml:space="preserve">owiatu </w:t>
      </w:r>
      <w:r w:rsidR="00C04B55">
        <w:rPr>
          <w:lang w:val="pl-PL"/>
        </w:rPr>
        <w:t>p</w:t>
      </w:r>
      <w:r w:rsidRPr="00E54018">
        <w:t>iaseczyńskiego</w:t>
      </w:r>
      <w:bookmarkEnd w:id="20"/>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7088"/>
        <w:gridCol w:w="1417"/>
      </w:tblGrid>
      <w:tr w:rsidR="00D120BB" w:rsidRPr="00E54018" w14:paraId="44731344" w14:textId="77777777" w:rsidTr="00362439">
        <w:trPr>
          <w:trHeight w:val="737"/>
          <w:tblHeader/>
          <w:jc w:val="center"/>
        </w:trPr>
        <w:tc>
          <w:tcPr>
            <w:tcW w:w="1135" w:type="dxa"/>
            <w:shd w:val="clear" w:color="auto" w:fill="F2F2F2"/>
            <w:vAlign w:val="center"/>
          </w:tcPr>
          <w:p w14:paraId="1E7BE9AE"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NR DROGI</w:t>
            </w:r>
          </w:p>
        </w:tc>
        <w:tc>
          <w:tcPr>
            <w:tcW w:w="7088" w:type="dxa"/>
            <w:shd w:val="clear" w:color="auto" w:fill="F2F2F2"/>
            <w:vAlign w:val="center"/>
          </w:tcPr>
          <w:p w14:paraId="12C08BC2"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PRZEBIEG</w:t>
            </w:r>
          </w:p>
        </w:tc>
        <w:tc>
          <w:tcPr>
            <w:tcW w:w="1417" w:type="dxa"/>
            <w:shd w:val="clear" w:color="auto" w:fill="F2F2F2"/>
            <w:vAlign w:val="center"/>
          </w:tcPr>
          <w:p w14:paraId="7FBE5941"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 xml:space="preserve">DŁUGOŚĆ </w:t>
            </w:r>
            <w:r w:rsidRPr="00E31CCE">
              <w:rPr>
                <w:b/>
                <w:bCs/>
                <w:color w:val="000000" w:themeColor="text1"/>
                <w:sz w:val="16"/>
                <w:szCs w:val="16"/>
                <w:lang w:eastAsia="en-US"/>
              </w:rPr>
              <w:br/>
              <w:t xml:space="preserve">NA TERENIE </w:t>
            </w:r>
            <w:r w:rsidRPr="00E31CCE">
              <w:rPr>
                <w:b/>
                <w:bCs/>
                <w:color w:val="000000" w:themeColor="text1"/>
                <w:sz w:val="16"/>
                <w:szCs w:val="16"/>
                <w:lang w:eastAsia="en-US"/>
              </w:rPr>
              <w:br/>
              <w:t>POWIATU [km]</w:t>
            </w:r>
          </w:p>
        </w:tc>
      </w:tr>
      <w:tr w:rsidR="00D120BB" w:rsidRPr="00E54018" w14:paraId="63732CCA" w14:textId="77777777" w:rsidTr="00362439">
        <w:trPr>
          <w:trHeight w:val="340"/>
          <w:jc w:val="center"/>
        </w:trPr>
        <w:tc>
          <w:tcPr>
            <w:tcW w:w="8223" w:type="dxa"/>
            <w:gridSpan w:val="2"/>
            <w:shd w:val="clear" w:color="auto" w:fill="auto"/>
            <w:vAlign w:val="center"/>
          </w:tcPr>
          <w:p w14:paraId="0DB6ECE6" w14:textId="77777777" w:rsidR="00D120BB" w:rsidRPr="00E31CCE" w:rsidRDefault="00D120BB" w:rsidP="006167F1">
            <w:pPr>
              <w:pStyle w:val="Bezodstpw"/>
              <w:suppressAutoHyphens/>
              <w:jc w:val="left"/>
              <w:rPr>
                <w:b/>
                <w:bCs/>
                <w:color w:val="000000" w:themeColor="text1"/>
                <w:sz w:val="16"/>
                <w:szCs w:val="16"/>
                <w:lang w:eastAsia="en-US"/>
              </w:rPr>
            </w:pPr>
            <w:r w:rsidRPr="00E31CCE">
              <w:rPr>
                <w:b/>
                <w:bCs/>
                <w:color w:val="000000" w:themeColor="text1"/>
                <w:sz w:val="16"/>
                <w:szCs w:val="16"/>
                <w:lang w:eastAsia="en-US"/>
              </w:rPr>
              <w:t>DROGI KRAJOWE</w:t>
            </w:r>
          </w:p>
        </w:tc>
        <w:tc>
          <w:tcPr>
            <w:tcW w:w="1417" w:type="dxa"/>
            <w:shd w:val="clear" w:color="auto" w:fill="auto"/>
            <w:vAlign w:val="center"/>
          </w:tcPr>
          <w:p w14:paraId="3DAAFB30" w14:textId="77777777" w:rsidR="00D120BB" w:rsidRPr="00E31CCE" w:rsidRDefault="00D120BB" w:rsidP="006167F1">
            <w:pPr>
              <w:pStyle w:val="Bezodstpw"/>
              <w:suppressAutoHyphens/>
              <w:jc w:val="center"/>
              <w:rPr>
                <w:b/>
                <w:color w:val="000000" w:themeColor="text1"/>
                <w:sz w:val="16"/>
                <w:szCs w:val="16"/>
                <w:lang w:eastAsia="en-US"/>
              </w:rPr>
            </w:pPr>
            <w:r w:rsidRPr="00E31CCE">
              <w:rPr>
                <w:b/>
                <w:color w:val="000000" w:themeColor="text1"/>
                <w:sz w:val="16"/>
                <w:szCs w:val="16"/>
                <w:lang w:eastAsia="en-US"/>
              </w:rPr>
              <w:t>59,102</w:t>
            </w:r>
          </w:p>
        </w:tc>
      </w:tr>
      <w:tr w:rsidR="00D120BB" w:rsidRPr="00E54018" w14:paraId="1922053F" w14:textId="77777777" w:rsidTr="00362439">
        <w:trPr>
          <w:trHeight w:val="680"/>
          <w:jc w:val="center"/>
        </w:trPr>
        <w:tc>
          <w:tcPr>
            <w:tcW w:w="1135" w:type="dxa"/>
            <w:shd w:val="clear" w:color="auto" w:fill="auto"/>
            <w:vAlign w:val="center"/>
          </w:tcPr>
          <w:p w14:paraId="548A1EBE"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7</w:t>
            </w:r>
          </w:p>
        </w:tc>
        <w:tc>
          <w:tcPr>
            <w:tcW w:w="7088" w:type="dxa"/>
            <w:shd w:val="clear" w:color="auto" w:fill="auto"/>
            <w:vAlign w:val="center"/>
          </w:tcPr>
          <w:p w14:paraId="51CA454D" w14:textId="77777777"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Żukowo (Droga 20) - Gdańsk (Węzeł "Gdańsk Karczemki" - Węzeł "Gdańsk Południe") - Elbląg - Ostróda - Olsztynek - Płońsk - Warszawa - Janki - Grójec - Radom - Kielce - Kraków - Rabka-Zdrój - Chyżne - Granica Państwa</w:t>
            </w:r>
          </w:p>
        </w:tc>
        <w:tc>
          <w:tcPr>
            <w:tcW w:w="1417" w:type="dxa"/>
            <w:shd w:val="clear" w:color="auto" w:fill="auto"/>
            <w:vAlign w:val="center"/>
          </w:tcPr>
          <w:p w14:paraId="57D1727D" w14:textId="77777777" w:rsidR="00D120BB" w:rsidRPr="00E31CCE" w:rsidRDefault="00D120BB"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18,696</w:t>
            </w:r>
          </w:p>
        </w:tc>
      </w:tr>
      <w:tr w:rsidR="00D120BB" w:rsidRPr="00E54018" w14:paraId="6D0BBF77" w14:textId="77777777" w:rsidTr="00362439">
        <w:trPr>
          <w:trHeight w:val="510"/>
          <w:jc w:val="center"/>
        </w:trPr>
        <w:tc>
          <w:tcPr>
            <w:tcW w:w="1135" w:type="dxa"/>
            <w:shd w:val="clear" w:color="auto" w:fill="auto"/>
            <w:vAlign w:val="center"/>
          </w:tcPr>
          <w:p w14:paraId="49300193"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50</w:t>
            </w:r>
          </w:p>
        </w:tc>
        <w:tc>
          <w:tcPr>
            <w:tcW w:w="7088" w:type="dxa"/>
            <w:shd w:val="clear" w:color="auto" w:fill="auto"/>
            <w:vAlign w:val="center"/>
          </w:tcPr>
          <w:p w14:paraId="51B94D60" w14:textId="77777777"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 xml:space="preserve">Ciechanów - Płońsk - Wyszogród - Ruszki - Sochaczew - Mszczonów - Grójec - Góra Kalwaria - </w:t>
            </w:r>
            <w:r w:rsidRPr="00E31CCE">
              <w:rPr>
                <w:color w:val="000000" w:themeColor="text1"/>
                <w:sz w:val="16"/>
                <w:szCs w:val="16"/>
                <w:lang w:eastAsia="en-US"/>
              </w:rPr>
              <w:br/>
              <w:t>Kołbiel - Mińsk Mazowiecki - Łochów - Ostrów Mazowiecka</w:t>
            </w:r>
          </w:p>
        </w:tc>
        <w:tc>
          <w:tcPr>
            <w:tcW w:w="1417" w:type="dxa"/>
            <w:shd w:val="clear" w:color="auto" w:fill="auto"/>
            <w:vAlign w:val="center"/>
          </w:tcPr>
          <w:p w14:paraId="4CDA4812" w14:textId="77777777" w:rsidR="00D120BB" w:rsidRPr="00E31CCE" w:rsidRDefault="00D120BB"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10,953</w:t>
            </w:r>
          </w:p>
        </w:tc>
      </w:tr>
      <w:tr w:rsidR="00D120BB" w:rsidRPr="00E54018" w14:paraId="62A1CF27" w14:textId="77777777" w:rsidTr="00362439">
        <w:trPr>
          <w:trHeight w:val="510"/>
          <w:jc w:val="center"/>
        </w:trPr>
        <w:tc>
          <w:tcPr>
            <w:tcW w:w="1135" w:type="dxa"/>
            <w:shd w:val="clear" w:color="auto" w:fill="auto"/>
            <w:vAlign w:val="center"/>
          </w:tcPr>
          <w:p w14:paraId="76BD2BC4"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79</w:t>
            </w:r>
          </w:p>
        </w:tc>
        <w:tc>
          <w:tcPr>
            <w:tcW w:w="7088" w:type="dxa"/>
            <w:shd w:val="clear" w:color="auto" w:fill="auto"/>
            <w:vAlign w:val="center"/>
          </w:tcPr>
          <w:p w14:paraId="52450200" w14:textId="77777777"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Warszawa - Kozienice - Zwoleń - Sandomierz - Połaniec - Nowe Brzesko - Kraków -Trzebinia - Chrzanów - Jaworzno - Katowice - Chorzów - Bytom</w:t>
            </w:r>
          </w:p>
        </w:tc>
        <w:tc>
          <w:tcPr>
            <w:tcW w:w="1417" w:type="dxa"/>
            <w:shd w:val="clear" w:color="auto" w:fill="auto"/>
            <w:vAlign w:val="center"/>
          </w:tcPr>
          <w:p w14:paraId="3C6AA752" w14:textId="77777777" w:rsidR="00D120BB" w:rsidRPr="00E31CCE" w:rsidRDefault="00D120BB"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29,453</w:t>
            </w:r>
          </w:p>
        </w:tc>
      </w:tr>
      <w:tr w:rsidR="00D120BB" w:rsidRPr="00E54018" w14:paraId="0F788B86" w14:textId="77777777" w:rsidTr="00362439">
        <w:trPr>
          <w:trHeight w:val="340"/>
          <w:jc w:val="center"/>
        </w:trPr>
        <w:tc>
          <w:tcPr>
            <w:tcW w:w="9640" w:type="dxa"/>
            <w:gridSpan w:val="3"/>
            <w:shd w:val="clear" w:color="auto" w:fill="auto"/>
            <w:vAlign w:val="center"/>
          </w:tcPr>
          <w:p w14:paraId="7494E741" w14:textId="77777777" w:rsidR="00D120BB" w:rsidRPr="00E54018" w:rsidRDefault="00D120BB" w:rsidP="006167F1">
            <w:pPr>
              <w:pStyle w:val="Bezodstpw"/>
              <w:suppressAutoHyphens/>
              <w:jc w:val="left"/>
              <w:rPr>
                <w:color w:val="FF0000"/>
                <w:sz w:val="16"/>
                <w:szCs w:val="16"/>
                <w:lang w:eastAsia="en-US"/>
              </w:rPr>
            </w:pPr>
          </w:p>
        </w:tc>
      </w:tr>
      <w:tr w:rsidR="00D120BB" w:rsidRPr="00E54018" w14:paraId="4E205066" w14:textId="77777777" w:rsidTr="00362439">
        <w:trPr>
          <w:trHeight w:val="340"/>
          <w:jc w:val="center"/>
        </w:trPr>
        <w:tc>
          <w:tcPr>
            <w:tcW w:w="8223" w:type="dxa"/>
            <w:gridSpan w:val="2"/>
            <w:shd w:val="clear" w:color="auto" w:fill="auto"/>
            <w:vAlign w:val="center"/>
          </w:tcPr>
          <w:p w14:paraId="1E8D3E2B" w14:textId="77777777" w:rsidR="00D120BB" w:rsidRPr="00E31CCE" w:rsidRDefault="00D120BB" w:rsidP="006167F1">
            <w:pPr>
              <w:pStyle w:val="Bezodstpw"/>
              <w:suppressAutoHyphens/>
              <w:jc w:val="left"/>
              <w:rPr>
                <w:color w:val="000000" w:themeColor="text1"/>
                <w:sz w:val="16"/>
                <w:szCs w:val="16"/>
                <w:lang w:eastAsia="en-US"/>
              </w:rPr>
            </w:pPr>
            <w:r w:rsidRPr="00E31CCE">
              <w:rPr>
                <w:b/>
                <w:bCs/>
                <w:color w:val="000000" w:themeColor="text1"/>
                <w:sz w:val="16"/>
                <w:szCs w:val="16"/>
                <w:lang w:eastAsia="en-US"/>
              </w:rPr>
              <w:t>DROGI WOJEWÓDZKIE</w:t>
            </w:r>
          </w:p>
        </w:tc>
        <w:tc>
          <w:tcPr>
            <w:tcW w:w="1417" w:type="dxa"/>
            <w:shd w:val="clear" w:color="auto" w:fill="auto"/>
            <w:vAlign w:val="center"/>
          </w:tcPr>
          <w:p w14:paraId="2B96AAB9" w14:textId="753A68A7" w:rsidR="00D120BB" w:rsidRPr="00E31CCE" w:rsidRDefault="00362439"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126,046</w:t>
            </w:r>
          </w:p>
        </w:tc>
      </w:tr>
      <w:tr w:rsidR="00D120BB" w:rsidRPr="00E54018" w14:paraId="177D689F" w14:textId="77777777" w:rsidTr="00362439">
        <w:trPr>
          <w:trHeight w:val="340"/>
          <w:jc w:val="center"/>
        </w:trPr>
        <w:tc>
          <w:tcPr>
            <w:tcW w:w="1135" w:type="dxa"/>
            <w:shd w:val="clear" w:color="auto" w:fill="auto"/>
            <w:vAlign w:val="center"/>
          </w:tcPr>
          <w:p w14:paraId="48B9470D"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680</w:t>
            </w:r>
          </w:p>
        </w:tc>
        <w:tc>
          <w:tcPr>
            <w:tcW w:w="7088" w:type="dxa"/>
            <w:shd w:val="clear" w:color="auto" w:fill="auto"/>
            <w:vAlign w:val="center"/>
          </w:tcPr>
          <w:p w14:paraId="06E78A14" w14:textId="77777777"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Góra Kalwaria (DK nr 50) - rz. Wisła - Ostrówek (DK nr 50)</w:t>
            </w:r>
          </w:p>
        </w:tc>
        <w:tc>
          <w:tcPr>
            <w:tcW w:w="1417" w:type="dxa"/>
            <w:shd w:val="clear" w:color="auto" w:fill="auto"/>
            <w:vAlign w:val="center"/>
          </w:tcPr>
          <w:p w14:paraId="7BA8D842" w14:textId="77777777" w:rsidR="00D120BB" w:rsidRPr="00E31CCE" w:rsidRDefault="00D120BB"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1,470</w:t>
            </w:r>
          </w:p>
        </w:tc>
      </w:tr>
      <w:tr w:rsidR="00D120BB" w:rsidRPr="00E54018" w14:paraId="7A1B09B5" w14:textId="77777777" w:rsidTr="00362439">
        <w:trPr>
          <w:trHeight w:val="510"/>
          <w:jc w:val="center"/>
        </w:trPr>
        <w:tc>
          <w:tcPr>
            <w:tcW w:w="1135" w:type="dxa"/>
            <w:shd w:val="clear" w:color="auto" w:fill="auto"/>
            <w:vAlign w:val="center"/>
          </w:tcPr>
          <w:p w14:paraId="41234CFD"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683</w:t>
            </w:r>
          </w:p>
        </w:tc>
        <w:tc>
          <w:tcPr>
            <w:tcW w:w="7088" w:type="dxa"/>
            <w:shd w:val="clear" w:color="auto" w:fill="auto"/>
            <w:vAlign w:val="center"/>
          </w:tcPr>
          <w:p w14:paraId="024D6CB7" w14:textId="77777777"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Wola Prażmowska (DW 722) - Wola Wągrodzka - Kamionka - Uwieliny Duchowne - Gabrielin - Julianów - Czachówek - st. kol. Czachówek Wsch. - Sobików - Dębówka (DK nr 50)</w:t>
            </w:r>
          </w:p>
        </w:tc>
        <w:tc>
          <w:tcPr>
            <w:tcW w:w="1417" w:type="dxa"/>
            <w:shd w:val="clear" w:color="auto" w:fill="auto"/>
            <w:vAlign w:val="center"/>
          </w:tcPr>
          <w:p w14:paraId="6F50640C" w14:textId="77777777" w:rsidR="00D120BB" w:rsidRPr="00E31CCE" w:rsidRDefault="00D120BB"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21,409</w:t>
            </w:r>
          </w:p>
        </w:tc>
      </w:tr>
      <w:tr w:rsidR="00D120BB" w:rsidRPr="00E54018" w14:paraId="150D0502" w14:textId="77777777" w:rsidTr="00362439">
        <w:trPr>
          <w:trHeight w:val="340"/>
          <w:jc w:val="center"/>
        </w:trPr>
        <w:tc>
          <w:tcPr>
            <w:tcW w:w="1135" w:type="dxa"/>
            <w:shd w:val="clear" w:color="auto" w:fill="auto"/>
            <w:vAlign w:val="center"/>
          </w:tcPr>
          <w:p w14:paraId="7A506481"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712</w:t>
            </w:r>
          </w:p>
        </w:tc>
        <w:tc>
          <w:tcPr>
            <w:tcW w:w="7088" w:type="dxa"/>
            <w:shd w:val="clear" w:color="auto" w:fill="auto"/>
            <w:vAlign w:val="center"/>
          </w:tcPr>
          <w:p w14:paraId="792C9D86" w14:textId="77777777"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Habdzin (DW 721) - Gassy - rz. Wisła - Karczew - DW 801</w:t>
            </w:r>
          </w:p>
        </w:tc>
        <w:tc>
          <w:tcPr>
            <w:tcW w:w="1417" w:type="dxa"/>
            <w:shd w:val="clear" w:color="auto" w:fill="auto"/>
            <w:vAlign w:val="center"/>
          </w:tcPr>
          <w:p w14:paraId="3FA416D7" w14:textId="77777777" w:rsidR="00D120BB" w:rsidRPr="00E31CCE" w:rsidRDefault="00D120BB"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4,046</w:t>
            </w:r>
          </w:p>
        </w:tc>
      </w:tr>
      <w:tr w:rsidR="00D120BB" w:rsidRPr="00E54018" w14:paraId="70EDDD64" w14:textId="77777777" w:rsidTr="00362439">
        <w:trPr>
          <w:trHeight w:val="340"/>
          <w:jc w:val="center"/>
        </w:trPr>
        <w:tc>
          <w:tcPr>
            <w:tcW w:w="1135" w:type="dxa"/>
            <w:shd w:val="clear" w:color="auto" w:fill="auto"/>
            <w:vAlign w:val="center"/>
          </w:tcPr>
          <w:p w14:paraId="2F85DB78"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721</w:t>
            </w:r>
          </w:p>
        </w:tc>
        <w:tc>
          <w:tcPr>
            <w:tcW w:w="7088" w:type="dxa"/>
            <w:shd w:val="clear" w:color="auto" w:fill="auto"/>
            <w:vAlign w:val="center"/>
          </w:tcPr>
          <w:p w14:paraId="3D4157D8" w14:textId="77777777"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Nadarzyn - Piaseczno - Rz. Wisła - Wiązowna - Duchnów</w:t>
            </w:r>
          </w:p>
        </w:tc>
        <w:tc>
          <w:tcPr>
            <w:tcW w:w="1417" w:type="dxa"/>
            <w:shd w:val="clear" w:color="auto" w:fill="auto"/>
            <w:vAlign w:val="center"/>
          </w:tcPr>
          <w:p w14:paraId="0ED3DDBA" w14:textId="77777777" w:rsidR="00D120BB" w:rsidRPr="00E31CCE" w:rsidRDefault="00D120BB"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22,457</w:t>
            </w:r>
          </w:p>
        </w:tc>
      </w:tr>
      <w:tr w:rsidR="00D120BB" w:rsidRPr="00E54018" w14:paraId="24DFCD02" w14:textId="77777777" w:rsidTr="00362439">
        <w:trPr>
          <w:trHeight w:val="340"/>
          <w:jc w:val="center"/>
        </w:trPr>
        <w:tc>
          <w:tcPr>
            <w:tcW w:w="1135" w:type="dxa"/>
            <w:shd w:val="clear" w:color="auto" w:fill="auto"/>
            <w:vAlign w:val="center"/>
          </w:tcPr>
          <w:p w14:paraId="705347B3"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722</w:t>
            </w:r>
          </w:p>
        </w:tc>
        <w:tc>
          <w:tcPr>
            <w:tcW w:w="7088" w:type="dxa"/>
            <w:shd w:val="clear" w:color="auto" w:fill="auto"/>
            <w:vAlign w:val="center"/>
          </w:tcPr>
          <w:p w14:paraId="45F2A054" w14:textId="454EFB2E"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 xml:space="preserve">Piaseczno - Lesznowola - Grójec </w:t>
            </w:r>
          </w:p>
        </w:tc>
        <w:tc>
          <w:tcPr>
            <w:tcW w:w="1417" w:type="dxa"/>
            <w:shd w:val="clear" w:color="auto" w:fill="auto"/>
            <w:vAlign w:val="center"/>
          </w:tcPr>
          <w:p w14:paraId="07FD8B90" w14:textId="43AEBCA9" w:rsidR="00D120BB" w:rsidRPr="00E31CCE" w:rsidRDefault="00E31CCE"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14,229</w:t>
            </w:r>
          </w:p>
        </w:tc>
      </w:tr>
      <w:tr w:rsidR="00D120BB" w:rsidRPr="00E54018" w14:paraId="1866B33E" w14:textId="77777777" w:rsidTr="00362439">
        <w:trPr>
          <w:trHeight w:val="340"/>
          <w:jc w:val="center"/>
        </w:trPr>
        <w:tc>
          <w:tcPr>
            <w:tcW w:w="1135" w:type="dxa"/>
            <w:shd w:val="clear" w:color="auto" w:fill="auto"/>
            <w:vAlign w:val="center"/>
          </w:tcPr>
          <w:p w14:paraId="38C89A52"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724</w:t>
            </w:r>
          </w:p>
        </w:tc>
        <w:tc>
          <w:tcPr>
            <w:tcW w:w="7088" w:type="dxa"/>
            <w:shd w:val="clear" w:color="auto" w:fill="auto"/>
            <w:vAlign w:val="center"/>
          </w:tcPr>
          <w:p w14:paraId="02D51868" w14:textId="064B92CB"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Warszawa - Konstancin-Jeziorna - Góra Kalwaria</w:t>
            </w:r>
          </w:p>
        </w:tc>
        <w:tc>
          <w:tcPr>
            <w:tcW w:w="1417" w:type="dxa"/>
            <w:shd w:val="clear" w:color="auto" w:fill="auto"/>
            <w:vAlign w:val="center"/>
          </w:tcPr>
          <w:p w14:paraId="4415EE60" w14:textId="4B8A30B5" w:rsidR="00D120BB" w:rsidRPr="00E31CCE" w:rsidRDefault="00E31CCE"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17,697</w:t>
            </w:r>
          </w:p>
        </w:tc>
      </w:tr>
      <w:tr w:rsidR="00D120BB" w:rsidRPr="00E54018" w14:paraId="6661397D" w14:textId="77777777" w:rsidTr="00362439">
        <w:trPr>
          <w:trHeight w:val="340"/>
          <w:jc w:val="center"/>
        </w:trPr>
        <w:tc>
          <w:tcPr>
            <w:tcW w:w="1135" w:type="dxa"/>
            <w:shd w:val="clear" w:color="auto" w:fill="auto"/>
            <w:vAlign w:val="center"/>
          </w:tcPr>
          <w:p w14:paraId="3CBDE70D"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734</w:t>
            </w:r>
          </w:p>
        </w:tc>
        <w:tc>
          <w:tcPr>
            <w:tcW w:w="7088" w:type="dxa"/>
            <w:shd w:val="clear" w:color="auto" w:fill="auto"/>
            <w:vAlign w:val="center"/>
          </w:tcPr>
          <w:p w14:paraId="5C55A979" w14:textId="77777777"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Baniocha (DK nr 79) - Kawęczyn - Dębówka - rz. Wisła - Nadbrzeż - Otwock Wlk. - Wygoda (DW 801)</w:t>
            </w:r>
          </w:p>
        </w:tc>
        <w:tc>
          <w:tcPr>
            <w:tcW w:w="1417" w:type="dxa"/>
            <w:shd w:val="clear" w:color="auto" w:fill="auto"/>
            <w:vAlign w:val="center"/>
          </w:tcPr>
          <w:p w14:paraId="5D53794C" w14:textId="77777777" w:rsidR="00D120BB" w:rsidRPr="00E31CCE" w:rsidRDefault="00D120BB"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7,930</w:t>
            </w:r>
          </w:p>
        </w:tc>
      </w:tr>
      <w:tr w:rsidR="00D120BB" w:rsidRPr="00E54018" w14:paraId="0FE9D846" w14:textId="77777777" w:rsidTr="00362439">
        <w:trPr>
          <w:trHeight w:val="340"/>
          <w:jc w:val="center"/>
        </w:trPr>
        <w:tc>
          <w:tcPr>
            <w:tcW w:w="1135" w:type="dxa"/>
            <w:shd w:val="clear" w:color="auto" w:fill="auto"/>
            <w:vAlign w:val="center"/>
          </w:tcPr>
          <w:p w14:paraId="3AE76B4B"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lastRenderedPageBreak/>
              <w:t>739</w:t>
            </w:r>
          </w:p>
        </w:tc>
        <w:tc>
          <w:tcPr>
            <w:tcW w:w="7088" w:type="dxa"/>
            <w:shd w:val="clear" w:color="auto" w:fill="auto"/>
            <w:vAlign w:val="center"/>
          </w:tcPr>
          <w:p w14:paraId="5B0BF1E3" w14:textId="77777777"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Brzumin (DK nr 79) - rz. Wisła - Piwonin - Sobienie Jeziory - Osieck (DW 805)</w:t>
            </w:r>
          </w:p>
        </w:tc>
        <w:tc>
          <w:tcPr>
            <w:tcW w:w="1417" w:type="dxa"/>
            <w:shd w:val="clear" w:color="auto" w:fill="auto"/>
            <w:vAlign w:val="center"/>
          </w:tcPr>
          <w:p w14:paraId="744B82E7" w14:textId="77777777" w:rsidR="00D120BB" w:rsidRPr="00E31CCE" w:rsidRDefault="00D120BB"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5,700</w:t>
            </w:r>
          </w:p>
        </w:tc>
      </w:tr>
      <w:tr w:rsidR="00D120BB" w:rsidRPr="00E54018" w14:paraId="1E065084" w14:textId="77777777" w:rsidTr="00362439">
        <w:trPr>
          <w:trHeight w:val="340"/>
          <w:jc w:val="center"/>
        </w:trPr>
        <w:tc>
          <w:tcPr>
            <w:tcW w:w="1135" w:type="dxa"/>
            <w:shd w:val="clear" w:color="auto" w:fill="auto"/>
            <w:vAlign w:val="center"/>
          </w:tcPr>
          <w:p w14:paraId="2F0F2AE3"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778</w:t>
            </w:r>
          </w:p>
        </w:tc>
        <w:tc>
          <w:tcPr>
            <w:tcW w:w="7088" w:type="dxa"/>
            <w:shd w:val="clear" w:color="auto" w:fill="auto"/>
            <w:vAlign w:val="center"/>
          </w:tcPr>
          <w:p w14:paraId="73ED167C" w14:textId="77777777"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st. kol. Tarczyn - DK nr 7</w:t>
            </w:r>
          </w:p>
        </w:tc>
        <w:tc>
          <w:tcPr>
            <w:tcW w:w="1417" w:type="dxa"/>
            <w:shd w:val="clear" w:color="auto" w:fill="auto"/>
            <w:vAlign w:val="center"/>
          </w:tcPr>
          <w:p w14:paraId="698492F2" w14:textId="77777777" w:rsidR="00D120BB" w:rsidRPr="00E31CCE" w:rsidRDefault="00D120BB"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0,565</w:t>
            </w:r>
          </w:p>
        </w:tc>
      </w:tr>
      <w:tr w:rsidR="00D120BB" w:rsidRPr="00E54018" w14:paraId="23C5F2DF" w14:textId="77777777" w:rsidTr="00362439">
        <w:trPr>
          <w:trHeight w:val="340"/>
          <w:jc w:val="center"/>
        </w:trPr>
        <w:tc>
          <w:tcPr>
            <w:tcW w:w="1135" w:type="dxa"/>
            <w:shd w:val="clear" w:color="auto" w:fill="auto"/>
            <w:vAlign w:val="center"/>
          </w:tcPr>
          <w:p w14:paraId="734BA26E"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868</w:t>
            </w:r>
          </w:p>
        </w:tc>
        <w:tc>
          <w:tcPr>
            <w:tcW w:w="7088" w:type="dxa"/>
            <w:shd w:val="clear" w:color="auto" w:fill="auto"/>
            <w:vAlign w:val="center"/>
          </w:tcPr>
          <w:p w14:paraId="37A344EE" w14:textId="77777777"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Słomczyn - Cieciszew - Imielin - Gassy</w:t>
            </w:r>
          </w:p>
        </w:tc>
        <w:tc>
          <w:tcPr>
            <w:tcW w:w="1417" w:type="dxa"/>
            <w:shd w:val="clear" w:color="auto" w:fill="auto"/>
            <w:vAlign w:val="center"/>
          </w:tcPr>
          <w:p w14:paraId="0D9838C1" w14:textId="77777777" w:rsidR="00D120BB" w:rsidRPr="00E31CCE" w:rsidRDefault="00D120BB"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5,168</w:t>
            </w:r>
          </w:p>
        </w:tc>
      </w:tr>
      <w:tr w:rsidR="00D120BB" w:rsidRPr="00E54018" w14:paraId="4061F178" w14:textId="77777777" w:rsidTr="00362439">
        <w:trPr>
          <w:trHeight w:val="340"/>
          <w:jc w:val="center"/>
        </w:trPr>
        <w:tc>
          <w:tcPr>
            <w:tcW w:w="1135" w:type="dxa"/>
            <w:shd w:val="clear" w:color="auto" w:fill="auto"/>
            <w:vAlign w:val="center"/>
          </w:tcPr>
          <w:p w14:paraId="7C0315AC"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873</w:t>
            </w:r>
          </w:p>
        </w:tc>
        <w:tc>
          <w:tcPr>
            <w:tcW w:w="7088" w:type="dxa"/>
            <w:shd w:val="clear" w:color="auto" w:fill="auto"/>
            <w:vAlign w:val="center"/>
          </w:tcPr>
          <w:p w14:paraId="1D635E53" w14:textId="39DAC4D5"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 xml:space="preserve">Pilawa - Zalesie Górne </w:t>
            </w:r>
          </w:p>
        </w:tc>
        <w:tc>
          <w:tcPr>
            <w:tcW w:w="1417" w:type="dxa"/>
            <w:shd w:val="clear" w:color="auto" w:fill="auto"/>
            <w:vAlign w:val="center"/>
          </w:tcPr>
          <w:p w14:paraId="08264CEE" w14:textId="0134B402" w:rsidR="00D120BB" w:rsidRPr="00E31CCE" w:rsidRDefault="00D120BB"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3,</w:t>
            </w:r>
            <w:r w:rsidR="00E31CCE" w:rsidRPr="00E31CCE">
              <w:rPr>
                <w:color w:val="000000" w:themeColor="text1"/>
                <w:sz w:val="16"/>
                <w:szCs w:val="16"/>
                <w:lang w:eastAsia="en-US"/>
              </w:rPr>
              <w:t>618</w:t>
            </w:r>
          </w:p>
        </w:tc>
      </w:tr>
      <w:tr w:rsidR="00B24AE6" w:rsidRPr="00E54018" w14:paraId="64E1DAF0" w14:textId="77777777" w:rsidTr="00362439">
        <w:trPr>
          <w:trHeight w:val="340"/>
          <w:jc w:val="center"/>
        </w:trPr>
        <w:tc>
          <w:tcPr>
            <w:tcW w:w="1135" w:type="dxa"/>
            <w:shd w:val="clear" w:color="auto" w:fill="auto"/>
            <w:vAlign w:val="center"/>
          </w:tcPr>
          <w:p w14:paraId="08796C7A" w14:textId="77777777" w:rsidR="00D120BB" w:rsidRPr="00E31CCE" w:rsidRDefault="00D120BB"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876</w:t>
            </w:r>
          </w:p>
        </w:tc>
        <w:tc>
          <w:tcPr>
            <w:tcW w:w="7088" w:type="dxa"/>
            <w:shd w:val="clear" w:color="auto" w:fill="auto"/>
            <w:vAlign w:val="center"/>
          </w:tcPr>
          <w:p w14:paraId="35433CAB" w14:textId="69E3EE9E" w:rsidR="00D120BB" w:rsidRPr="00E31CCE" w:rsidRDefault="00D120BB"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Ch</w:t>
            </w:r>
            <w:r w:rsidR="00552E80">
              <w:rPr>
                <w:color w:val="000000" w:themeColor="text1"/>
                <w:sz w:val="16"/>
                <w:szCs w:val="16"/>
                <w:lang w:eastAsia="en-US"/>
              </w:rPr>
              <w:t>u</w:t>
            </w:r>
            <w:r w:rsidRPr="00E31CCE">
              <w:rPr>
                <w:color w:val="000000" w:themeColor="text1"/>
                <w:sz w:val="16"/>
                <w:szCs w:val="16"/>
                <w:lang w:eastAsia="en-US"/>
              </w:rPr>
              <w:t xml:space="preserve">dolipie (DK n r50) - Piotrowice - Many - Tarczyn </w:t>
            </w:r>
            <w:r w:rsidR="00E31CCE" w:rsidRPr="00E31CCE">
              <w:rPr>
                <w:color w:val="000000" w:themeColor="text1"/>
                <w:sz w:val="16"/>
                <w:szCs w:val="16"/>
                <w:lang w:eastAsia="en-US"/>
              </w:rPr>
              <w:t>(</w:t>
            </w:r>
            <w:r w:rsidRPr="00E31CCE">
              <w:rPr>
                <w:color w:val="000000" w:themeColor="text1"/>
                <w:sz w:val="16"/>
                <w:szCs w:val="16"/>
                <w:lang w:eastAsia="en-US"/>
              </w:rPr>
              <w:t>DW 722)</w:t>
            </w:r>
          </w:p>
        </w:tc>
        <w:tc>
          <w:tcPr>
            <w:tcW w:w="1417" w:type="dxa"/>
            <w:shd w:val="clear" w:color="auto" w:fill="auto"/>
            <w:vAlign w:val="center"/>
          </w:tcPr>
          <w:p w14:paraId="6F7B365F" w14:textId="77777777" w:rsidR="00D120BB" w:rsidRPr="00E31CCE" w:rsidRDefault="00D120BB"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17,951</w:t>
            </w:r>
          </w:p>
        </w:tc>
      </w:tr>
      <w:tr w:rsidR="00362439" w:rsidRPr="00E54018" w14:paraId="1A2C36A0" w14:textId="77777777" w:rsidTr="00362439">
        <w:trPr>
          <w:trHeight w:val="340"/>
          <w:jc w:val="center"/>
        </w:trPr>
        <w:tc>
          <w:tcPr>
            <w:tcW w:w="1135" w:type="dxa"/>
            <w:shd w:val="clear" w:color="auto" w:fill="auto"/>
            <w:vAlign w:val="center"/>
          </w:tcPr>
          <w:p w14:paraId="28680806" w14:textId="6558354F" w:rsidR="00362439" w:rsidRPr="00E31CCE" w:rsidRDefault="00362439"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2824W</w:t>
            </w:r>
          </w:p>
        </w:tc>
        <w:tc>
          <w:tcPr>
            <w:tcW w:w="7088" w:type="dxa"/>
            <w:shd w:val="clear" w:color="auto" w:fill="auto"/>
            <w:vAlign w:val="center"/>
          </w:tcPr>
          <w:p w14:paraId="3A08A09A" w14:textId="59A0985E" w:rsidR="00362439" w:rsidRPr="00E31CCE" w:rsidRDefault="00E31CCE"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Jesówka – Zalesie Górne (przejazd)</w:t>
            </w:r>
          </w:p>
        </w:tc>
        <w:tc>
          <w:tcPr>
            <w:tcW w:w="1417" w:type="dxa"/>
            <w:shd w:val="clear" w:color="auto" w:fill="auto"/>
            <w:vAlign w:val="center"/>
          </w:tcPr>
          <w:p w14:paraId="7806064A" w14:textId="74D62EF8" w:rsidR="00362439" w:rsidRPr="00E31CCE" w:rsidRDefault="00E31CCE"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2,519</w:t>
            </w:r>
          </w:p>
        </w:tc>
      </w:tr>
      <w:tr w:rsidR="00362439" w:rsidRPr="00E54018" w14:paraId="6D559835" w14:textId="77777777" w:rsidTr="00362439">
        <w:trPr>
          <w:trHeight w:val="340"/>
          <w:jc w:val="center"/>
        </w:trPr>
        <w:tc>
          <w:tcPr>
            <w:tcW w:w="1135" w:type="dxa"/>
            <w:shd w:val="clear" w:color="auto" w:fill="auto"/>
            <w:vAlign w:val="center"/>
          </w:tcPr>
          <w:p w14:paraId="1BD874C1" w14:textId="65A653D9" w:rsidR="00362439" w:rsidRPr="00E31CCE" w:rsidRDefault="00362439" w:rsidP="006167F1">
            <w:pPr>
              <w:pStyle w:val="Bezodstpw"/>
              <w:suppressAutoHyphens/>
              <w:jc w:val="center"/>
              <w:rPr>
                <w:b/>
                <w:bCs/>
                <w:color w:val="000000" w:themeColor="text1"/>
                <w:sz w:val="16"/>
                <w:szCs w:val="16"/>
                <w:lang w:eastAsia="en-US"/>
              </w:rPr>
            </w:pPr>
            <w:r w:rsidRPr="00E31CCE">
              <w:rPr>
                <w:b/>
                <w:bCs/>
                <w:color w:val="000000" w:themeColor="text1"/>
                <w:sz w:val="16"/>
                <w:szCs w:val="16"/>
                <w:lang w:eastAsia="en-US"/>
              </w:rPr>
              <w:t>2825W</w:t>
            </w:r>
          </w:p>
        </w:tc>
        <w:tc>
          <w:tcPr>
            <w:tcW w:w="7088" w:type="dxa"/>
            <w:shd w:val="clear" w:color="auto" w:fill="auto"/>
            <w:vAlign w:val="center"/>
          </w:tcPr>
          <w:p w14:paraId="5A03D63F" w14:textId="06A45939" w:rsidR="00362439" w:rsidRPr="00E31CCE" w:rsidRDefault="00E31CCE" w:rsidP="006167F1">
            <w:pPr>
              <w:pStyle w:val="Bezodstpw"/>
              <w:suppressAutoHyphens/>
              <w:jc w:val="left"/>
              <w:rPr>
                <w:color w:val="000000" w:themeColor="text1"/>
                <w:sz w:val="16"/>
                <w:szCs w:val="16"/>
                <w:lang w:eastAsia="en-US"/>
              </w:rPr>
            </w:pPr>
            <w:r w:rsidRPr="00E31CCE">
              <w:rPr>
                <w:color w:val="000000" w:themeColor="text1"/>
                <w:sz w:val="16"/>
                <w:szCs w:val="16"/>
                <w:lang w:eastAsia="en-US"/>
              </w:rPr>
              <w:t>Jesówka – Wólka Kozodawska - Jazgarzew</w:t>
            </w:r>
          </w:p>
        </w:tc>
        <w:tc>
          <w:tcPr>
            <w:tcW w:w="1417" w:type="dxa"/>
            <w:shd w:val="clear" w:color="auto" w:fill="auto"/>
            <w:vAlign w:val="center"/>
          </w:tcPr>
          <w:p w14:paraId="603F0953" w14:textId="4E2A50F2" w:rsidR="00362439" w:rsidRPr="00E31CCE" w:rsidRDefault="00E31CCE" w:rsidP="006167F1">
            <w:pPr>
              <w:pStyle w:val="Bezodstpw"/>
              <w:suppressAutoHyphens/>
              <w:jc w:val="center"/>
              <w:rPr>
                <w:color w:val="000000" w:themeColor="text1"/>
                <w:sz w:val="16"/>
                <w:szCs w:val="16"/>
                <w:lang w:eastAsia="en-US"/>
              </w:rPr>
            </w:pPr>
            <w:r w:rsidRPr="00E31CCE">
              <w:rPr>
                <w:color w:val="000000" w:themeColor="text1"/>
                <w:sz w:val="16"/>
                <w:szCs w:val="16"/>
                <w:lang w:eastAsia="en-US"/>
              </w:rPr>
              <w:t>1,287</w:t>
            </w:r>
          </w:p>
        </w:tc>
      </w:tr>
    </w:tbl>
    <w:p w14:paraId="47990FEA" w14:textId="12003863" w:rsidR="00D120BB" w:rsidRPr="00E54018" w:rsidRDefault="00D43B1F" w:rsidP="004527B6">
      <w:pPr>
        <w:pStyle w:val="rdo"/>
      </w:pPr>
      <w:r w:rsidRPr="00E54018">
        <w:t>Ź</w:t>
      </w:r>
      <w:r w:rsidR="00D120BB" w:rsidRPr="00E54018">
        <w:t>ródło: Generalna Dyrekcja Dróg Krajowych i Autostrad w Warszawie oraz Mazowiecki Zarząd Dróg Wojewódzkich w Warszawie</w:t>
      </w:r>
      <w:r w:rsidRPr="00E54018">
        <w:t>, 20</w:t>
      </w:r>
      <w:r w:rsidR="0008552F">
        <w:t>22</w:t>
      </w:r>
    </w:p>
    <w:p w14:paraId="56045EF8" w14:textId="4568C8BA" w:rsidR="00D120BB" w:rsidRPr="0008552F" w:rsidRDefault="00D120BB" w:rsidP="00D120BB">
      <w:pPr>
        <w:rPr>
          <w:color w:val="000000" w:themeColor="text1"/>
        </w:rPr>
      </w:pPr>
      <w:r w:rsidRPr="0008552F">
        <w:rPr>
          <w:color w:val="000000" w:themeColor="text1"/>
        </w:rPr>
        <w:t xml:space="preserve">Na terenie powiatu zlokalizowane są także drogi powiatowe i gminne. </w:t>
      </w:r>
      <w:r w:rsidR="0008552F" w:rsidRPr="0008552F">
        <w:rPr>
          <w:color w:val="000000" w:themeColor="text1"/>
        </w:rPr>
        <w:t>Według danych GUS, o</w:t>
      </w:r>
      <w:r w:rsidRPr="0008552F">
        <w:rPr>
          <w:color w:val="000000" w:themeColor="text1"/>
        </w:rPr>
        <w:t xml:space="preserve">gólna długość dróg powiatowych </w:t>
      </w:r>
      <w:r w:rsidR="00FE121D" w:rsidRPr="0008552F">
        <w:rPr>
          <w:color w:val="000000" w:themeColor="text1"/>
        </w:rPr>
        <w:t xml:space="preserve">i gminnych o nawierzchni twardej wynosiła w 2021 r. </w:t>
      </w:r>
      <w:r w:rsidR="0008552F" w:rsidRPr="0008552F">
        <w:rPr>
          <w:color w:val="000000" w:themeColor="text1"/>
        </w:rPr>
        <w:t>980,8</w:t>
      </w:r>
      <w:r w:rsidRPr="0008552F">
        <w:rPr>
          <w:color w:val="000000" w:themeColor="text1"/>
        </w:rPr>
        <w:t xml:space="preserve"> km.</w:t>
      </w:r>
    </w:p>
    <w:p w14:paraId="00BC3D91" w14:textId="60205D4B" w:rsidR="00D120BB" w:rsidRPr="00E32768" w:rsidRDefault="00D120BB" w:rsidP="00D43B1F">
      <w:r w:rsidRPr="00E32768">
        <w:t xml:space="preserve">Stan nawierzchni na drogach krajowych w powiecie piaseczyńskim </w:t>
      </w:r>
      <w:r w:rsidR="00E00194">
        <w:t>został poddany ocenie na drogach krajowych n</w:t>
      </w:r>
      <w:r w:rsidR="00920F2B">
        <w:t>r</w:t>
      </w:r>
      <w:r w:rsidR="00E00194">
        <w:t xml:space="preserve"> 50 i 79. W</w:t>
      </w:r>
      <w:r w:rsidR="00E32768">
        <w:t xml:space="preserve"> 202</w:t>
      </w:r>
      <w:r w:rsidR="00E00194">
        <w:t>0</w:t>
      </w:r>
      <w:r w:rsidR="00E32768">
        <w:t xml:space="preserve"> roku</w:t>
      </w:r>
      <w:r w:rsidRPr="004F031A">
        <w:t xml:space="preserve"> </w:t>
      </w:r>
      <w:r w:rsidR="00E00194">
        <w:t>na obu analizowanych drogach przeważał stan ostrzegawczy, w roku 2021 stan nawierzchni obu dróg uległ poprawie</w:t>
      </w:r>
      <w:r w:rsidR="00FE1E43">
        <w:t xml:space="preserve"> (zmniejszeniu uległ procentowy udział nawierzchni o stanie </w:t>
      </w:r>
      <w:r w:rsidR="00552E80">
        <w:t>krytycznym</w:t>
      </w:r>
      <w:r w:rsidR="00FE1E43">
        <w:t>)</w:t>
      </w:r>
      <w:r w:rsidR="00E00194">
        <w:t xml:space="preserve">. </w:t>
      </w:r>
      <w:r w:rsidRPr="00E32768">
        <w:t>Szczegółowe inform</w:t>
      </w:r>
      <w:r w:rsidR="00D43B1F" w:rsidRPr="00E32768">
        <w:t>acje prezentuje tabela poniżej.</w:t>
      </w:r>
    </w:p>
    <w:p w14:paraId="5092A59D" w14:textId="7D5B731A" w:rsidR="00D120BB" w:rsidRPr="00E53595" w:rsidRDefault="00075EFF" w:rsidP="00FC670F">
      <w:pPr>
        <w:pStyle w:val="Tab10"/>
      </w:pPr>
      <w:bookmarkStart w:id="21" w:name="_Toc115024813"/>
      <w:r w:rsidRPr="00E53595">
        <w:t xml:space="preserve">Stan dróg krajowych w </w:t>
      </w:r>
      <w:r w:rsidR="00363B77">
        <w:rPr>
          <w:lang w:val="pl-PL"/>
        </w:rPr>
        <w:t>p</w:t>
      </w:r>
      <w:r w:rsidRPr="00E53595">
        <w:t xml:space="preserve">owiecie </w:t>
      </w:r>
      <w:r w:rsidR="00363B77">
        <w:rPr>
          <w:lang w:val="pl-PL"/>
        </w:rPr>
        <w:t>p</w:t>
      </w:r>
      <w:r w:rsidR="00D120BB" w:rsidRPr="00E53595">
        <w:t>iaseczyńskim</w:t>
      </w:r>
      <w:r w:rsidR="00D43B1F" w:rsidRPr="00E53595">
        <w:rPr>
          <w:lang w:val="pl-PL"/>
        </w:rPr>
        <w:t xml:space="preserve"> w roku 20</w:t>
      </w:r>
      <w:r w:rsidR="00E53595" w:rsidRPr="00E53595">
        <w:rPr>
          <w:lang w:val="pl-PL"/>
        </w:rPr>
        <w:t>20 i 2021</w:t>
      </w:r>
      <w:bookmarkEnd w:id="2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5"/>
        <w:gridCol w:w="1674"/>
        <w:gridCol w:w="1380"/>
        <w:gridCol w:w="1371"/>
        <w:gridCol w:w="1438"/>
        <w:gridCol w:w="1438"/>
        <w:gridCol w:w="1438"/>
      </w:tblGrid>
      <w:tr w:rsidR="00E53595" w:rsidRPr="00E53595" w14:paraId="5685EAB5" w14:textId="77777777" w:rsidTr="009768A0">
        <w:trPr>
          <w:trHeight w:val="340"/>
          <w:jc w:val="center"/>
        </w:trPr>
        <w:tc>
          <w:tcPr>
            <w:tcW w:w="1115" w:type="dxa"/>
            <w:vMerge w:val="restart"/>
            <w:shd w:val="clear" w:color="auto" w:fill="F2F2F2"/>
            <w:vAlign w:val="center"/>
          </w:tcPr>
          <w:p w14:paraId="24E84BE2" w14:textId="77777777" w:rsidR="00E53595" w:rsidRPr="00E53595" w:rsidRDefault="00E53595" w:rsidP="006167F1">
            <w:pPr>
              <w:pStyle w:val="Bezodstpw"/>
              <w:suppressAutoHyphens/>
              <w:jc w:val="center"/>
              <w:rPr>
                <w:b/>
                <w:sz w:val="16"/>
              </w:rPr>
            </w:pPr>
            <w:r w:rsidRPr="00E53595">
              <w:rPr>
                <w:b/>
                <w:sz w:val="16"/>
              </w:rPr>
              <w:t>NUMER DROGI</w:t>
            </w:r>
          </w:p>
        </w:tc>
        <w:tc>
          <w:tcPr>
            <w:tcW w:w="8739" w:type="dxa"/>
            <w:gridSpan w:val="6"/>
            <w:shd w:val="clear" w:color="auto" w:fill="F2F2F2"/>
            <w:vAlign w:val="center"/>
          </w:tcPr>
          <w:p w14:paraId="7EB3E5DA" w14:textId="77777777" w:rsidR="00E53595" w:rsidRPr="00E53595" w:rsidRDefault="00E53595" w:rsidP="006167F1">
            <w:pPr>
              <w:pStyle w:val="Bezodstpw"/>
              <w:suppressAutoHyphens/>
              <w:jc w:val="center"/>
              <w:rPr>
                <w:b/>
                <w:sz w:val="16"/>
              </w:rPr>
            </w:pPr>
            <w:r w:rsidRPr="00E53595">
              <w:rPr>
                <w:b/>
                <w:sz w:val="16"/>
              </w:rPr>
              <w:t>STAN DROGI</w:t>
            </w:r>
          </w:p>
        </w:tc>
      </w:tr>
      <w:tr w:rsidR="00E53595" w:rsidRPr="00E53595" w14:paraId="67A397DA" w14:textId="77777777" w:rsidTr="00E53595">
        <w:trPr>
          <w:trHeight w:val="340"/>
          <w:jc w:val="center"/>
        </w:trPr>
        <w:tc>
          <w:tcPr>
            <w:tcW w:w="1115" w:type="dxa"/>
            <w:vMerge/>
            <w:shd w:val="clear" w:color="auto" w:fill="F2F2F2"/>
            <w:vAlign w:val="center"/>
          </w:tcPr>
          <w:p w14:paraId="6A8A0E2C" w14:textId="77777777" w:rsidR="00E53595" w:rsidRPr="00E53595" w:rsidRDefault="00E53595" w:rsidP="006167F1">
            <w:pPr>
              <w:pStyle w:val="Bezodstpw"/>
              <w:suppressAutoHyphens/>
              <w:jc w:val="center"/>
              <w:rPr>
                <w:b/>
                <w:sz w:val="16"/>
              </w:rPr>
            </w:pPr>
          </w:p>
        </w:tc>
        <w:tc>
          <w:tcPr>
            <w:tcW w:w="4425" w:type="dxa"/>
            <w:gridSpan w:val="3"/>
            <w:shd w:val="clear" w:color="auto" w:fill="F2F2F2"/>
            <w:vAlign w:val="center"/>
          </w:tcPr>
          <w:p w14:paraId="4D4EA7D1" w14:textId="77777777" w:rsidR="00E53595" w:rsidRPr="00E53595" w:rsidRDefault="00E53595" w:rsidP="006167F1">
            <w:pPr>
              <w:pStyle w:val="Bezodstpw"/>
              <w:suppressAutoHyphens/>
              <w:jc w:val="center"/>
              <w:rPr>
                <w:b/>
                <w:sz w:val="16"/>
              </w:rPr>
            </w:pPr>
            <w:r w:rsidRPr="00E53595">
              <w:rPr>
                <w:b/>
                <w:sz w:val="16"/>
              </w:rPr>
              <w:t>ROK 2020</w:t>
            </w:r>
          </w:p>
        </w:tc>
        <w:tc>
          <w:tcPr>
            <w:tcW w:w="4314" w:type="dxa"/>
            <w:gridSpan w:val="3"/>
            <w:shd w:val="clear" w:color="auto" w:fill="F2F2F2"/>
            <w:vAlign w:val="center"/>
          </w:tcPr>
          <w:p w14:paraId="5D88E41A" w14:textId="77777777" w:rsidR="00E53595" w:rsidRPr="00E53595" w:rsidRDefault="00E53595" w:rsidP="006167F1">
            <w:pPr>
              <w:pStyle w:val="Bezodstpw"/>
              <w:suppressAutoHyphens/>
              <w:jc w:val="center"/>
              <w:rPr>
                <w:b/>
                <w:sz w:val="16"/>
              </w:rPr>
            </w:pPr>
            <w:r w:rsidRPr="00E53595">
              <w:rPr>
                <w:b/>
                <w:sz w:val="16"/>
              </w:rPr>
              <w:t>ROK 2021</w:t>
            </w:r>
          </w:p>
        </w:tc>
      </w:tr>
      <w:tr w:rsidR="00E53595" w:rsidRPr="00E53595" w14:paraId="79B3BF00" w14:textId="77777777" w:rsidTr="009768A0">
        <w:trPr>
          <w:trHeight w:val="340"/>
          <w:jc w:val="center"/>
        </w:trPr>
        <w:tc>
          <w:tcPr>
            <w:tcW w:w="1115" w:type="dxa"/>
            <w:vMerge/>
            <w:shd w:val="clear" w:color="auto" w:fill="F2F2F2"/>
            <w:vAlign w:val="center"/>
          </w:tcPr>
          <w:p w14:paraId="0A05814E" w14:textId="77777777" w:rsidR="00E53595" w:rsidRPr="00E53595" w:rsidRDefault="00E53595" w:rsidP="00E53595">
            <w:pPr>
              <w:pStyle w:val="Bezodstpw"/>
              <w:suppressAutoHyphens/>
              <w:jc w:val="center"/>
              <w:rPr>
                <w:b/>
                <w:sz w:val="16"/>
              </w:rPr>
            </w:pPr>
          </w:p>
        </w:tc>
        <w:tc>
          <w:tcPr>
            <w:tcW w:w="1674" w:type="dxa"/>
            <w:shd w:val="clear" w:color="auto" w:fill="F2F2F2"/>
            <w:vAlign w:val="center"/>
          </w:tcPr>
          <w:p w14:paraId="103E5186" w14:textId="77777777" w:rsidR="00E53595" w:rsidRPr="00E53595" w:rsidRDefault="00E53595" w:rsidP="00E53595">
            <w:pPr>
              <w:pStyle w:val="Bezodstpw"/>
              <w:suppressAutoHyphens/>
              <w:jc w:val="center"/>
              <w:rPr>
                <w:b/>
                <w:sz w:val="16"/>
              </w:rPr>
            </w:pPr>
            <w:r w:rsidRPr="00E53595">
              <w:rPr>
                <w:b/>
                <w:sz w:val="16"/>
              </w:rPr>
              <w:t>POZIOM</w:t>
            </w:r>
          </w:p>
        </w:tc>
        <w:tc>
          <w:tcPr>
            <w:tcW w:w="1380" w:type="dxa"/>
            <w:shd w:val="clear" w:color="auto" w:fill="F2F2F2"/>
            <w:vAlign w:val="center"/>
          </w:tcPr>
          <w:p w14:paraId="41CA4065" w14:textId="77777777" w:rsidR="00E53595" w:rsidRPr="00E53595" w:rsidRDefault="00E53595" w:rsidP="00E53595">
            <w:pPr>
              <w:pStyle w:val="Bezodstpw"/>
              <w:suppressAutoHyphens/>
              <w:jc w:val="center"/>
              <w:rPr>
                <w:b/>
                <w:sz w:val="16"/>
              </w:rPr>
            </w:pPr>
            <w:r w:rsidRPr="00E53595">
              <w:rPr>
                <w:b/>
                <w:sz w:val="16"/>
              </w:rPr>
              <w:t>[km]</w:t>
            </w:r>
          </w:p>
        </w:tc>
        <w:tc>
          <w:tcPr>
            <w:tcW w:w="1371" w:type="dxa"/>
            <w:shd w:val="clear" w:color="auto" w:fill="F2F2F2"/>
            <w:vAlign w:val="center"/>
          </w:tcPr>
          <w:p w14:paraId="07153DCF" w14:textId="77777777" w:rsidR="00E53595" w:rsidRPr="00E53595" w:rsidRDefault="00E53595" w:rsidP="00E53595">
            <w:pPr>
              <w:pStyle w:val="Bezodstpw"/>
              <w:suppressAutoHyphens/>
              <w:jc w:val="center"/>
              <w:rPr>
                <w:b/>
                <w:sz w:val="16"/>
              </w:rPr>
            </w:pPr>
            <w:r w:rsidRPr="00E53595">
              <w:rPr>
                <w:b/>
                <w:sz w:val="16"/>
              </w:rPr>
              <w:t>[%]</w:t>
            </w:r>
          </w:p>
        </w:tc>
        <w:tc>
          <w:tcPr>
            <w:tcW w:w="1438" w:type="dxa"/>
            <w:shd w:val="clear" w:color="auto" w:fill="F2F2F2"/>
            <w:vAlign w:val="center"/>
          </w:tcPr>
          <w:p w14:paraId="54F0DCE1" w14:textId="77777777" w:rsidR="00E53595" w:rsidRPr="00E53595" w:rsidRDefault="00E53595" w:rsidP="00E53595">
            <w:pPr>
              <w:pStyle w:val="Bezodstpw"/>
              <w:suppressAutoHyphens/>
              <w:jc w:val="center"/>
              <w:rPr>
                <w:b/>
                <w:sz w:val="16"/>
              </w:rPr>
            </w:pPr>
            <w:r w:rsidRPr="00E53595">
              <w:rPr>
                <w:b/>
                <w:sz w:val="16"/>
              </w:rPr>
              <w:t>POZIOM</w:t>
            </w:r>
          </w:p>
        </w:tc>
        <w:tc>
          <w:tcPr>
            <w:tcW w:w="1438" w:type="dxa"/>
            <w:shd w:val="clear" w:color="auto" w:fill="F2F2F2"/>
            <w:vAlign w:val="center"/>
          </w:tcPr>
          <w:p w14:paraId="375683CC" w14:textId="77777777" w:rsidR="00E53595" w:rsidRPr="00E53595" w:rsidRDefault="00E53595" w:rsidP="00E53595">
            <w:pPr>
              <w:pStyle w:val="Bezodstpw"/>
              <w:suppressAutoHyphens/>
              <w:jc w:val="center"/>
              <w:rPr>
                <w:b/>
                <w:sz w:val="16"/>
              </w:rPr>
            </w:pPr>
            <w:r w:rsidRPr="00E53595">
              <w:rPr>
                <w:b/>
                <w:sz w:val="16"/>
              </w:rPr>
              <w:t>[km]</w:t>
            </w:r>
          </w:p>
        </w:tc>
        <w:tc>
          <w:tcPr>
            <w:tcW w:w="1438" w:type="dxa"/>
            <w:shd w:val="clear" w:color="auto" w:fill="F2F2F2"/>
            <w:vAlign w:val="center"/>
          </w:tcPr>
          <w:p w14:paraId="0D0AFDB5" w14:textId="77777777" w:rsidR="00E53595" w:rsidRPr="00E53595" w:rsidRDefault="00E53595" w:rsidP="00E53595">
            <w:pPr>
              <w:pStyle w:val="Bezodstpw"/>
              <w:suppressAutoHyphens/>
              <w:jc w:val="center"/>
              <w:rPr>
                <w:b/>
                <w:sz w:val="16"/>
              </w:rPr>
            </w:pPr>
            <w:r w:rsidRPr="00E53595">
              <w:rPr>
                <w:b/>
                <w:sz w:val="16"/>
              </w:rPr>
              <w:t>[%]</w:t>
            </w:r>
          </w:p>
        </w:tc>
      </w:tr>
      <w:tr w:rsidR="00B24AE6" w:rsidRPr="00E53595" w14:paraId="7D51271B" w14:textId="77777777" w:rsidTr="009768A0">
        <w:trPr>
          <w:trHeight w:val="340"/>
          <w:jc w:val="center"/>
        </w:trPr>
        <w:tc>
          <w:tcPr>
            <w:tcW w:w="1115" w:type="dxa"/>
            <w:vMerge w:val="restart"/>
            <w:shd w:val="clear" w:color="auto" w:fill="auto"/>
            <w:vAlign w:val="center"/>
          </w:tcPr>
          <w:p w14:paraId="7FB35051" w14:textId="77777777" w:rsidR="00B24AE6" w:rsidRPr="00E53595" w:rsidRDefault="00B24AE6" w:rsidP="00B24AE6">
            <w:pPr>
              <w:pStyle w:val="Bezodstpw"/>
              <w:suppressAutoHyphens/>
              <w:jc w:val="center"/>
              <w:rPr>
                <w:sz w:val="16"/>
              </w:rPr>
            </w:pPr>
            <w:r w:rsidRPr="00E53595">
              <w:rPr>
                <w:sz w:val="16"/>
              </w:rPr>
              <w:t>7</w:t>
            </w:r>
          </w:p>
        </w:tc>
        <w:tc>
          <w:tcPr>
            <w:tcW w:w="1674" w:type="dxa"/>
            <w:shd w:val="clear" w:color="auto" w:fill="auto"/>
            <w:vAlign w:val="center"/>
          </w:tcPr>
          <w:p w14:paraId="1D1D343B" w14:textId="77777777" w:rsidR="00B24AE6" w:rsidRPr="00E53595" w:rsidRDefault="00B24AE6" w:rsidP="00B24AE6">
            <w:pPr>
              <w:pStyle w:val="Bezodstpw"/>
              <w:suppressAutoHyphens/>
              <w:jc w:val="left"/>
              <w:rPr>
                <w:sz w:val="16"/>
              </w:rPr>
            </w:pPr>
            <w:r w:rsidRPr="00E53595">
              <w:rPr>
                <w:sz w:val="16"/>
              </w:rPr>
              <w:t>Pożądany</w:t>
            </w:r>
          </w:p>
        </w:tc>
        <w:tc>
          <w:tcPr>
            <w:tcW w:w="1380" w:type="dxa"/>
            <w:shd w:val="clear" w:color="auto" w:fill="auto"/>
          </w:tcPr>
          <w:p w14:paraId="04697834" w14:textId="77777777" w:rsidR="00B24AE6" w:rsidRPr="00E53595" w:rsidRDefault="00B24AE6" w:rsidP="00B24AE6">
            <w:pPr>
              <w:pStyle w:val="Bezodstpw"/>
              <w:suppressAutoHyphens/>
              <w:jc w:val="center"/>
              <w:rPr>
                <w:sz w:val="16"/>
              </w:rPr>
            </w:pPr>
            <w:r w:rsidRPr="00462CD7">
              <w:rPr>
                <w:sz w:val="16"/>
              </w:rPr>
              <w:t>X*</w:t>
            </w:r>
          </w:p>
        </w:tc>
        <w:tc>
          <w:tcPr>
            <w:tcW w:w="1371" w:type="dxa"/>
            <w:shd w:val="clear" w:color="auto" w:fill="auto"/>
          </w:tcPr>
          <w:p w14:paraId="5D352247" w14:textId="77777777" w:rsidR="00B24AE6" w:rsidRPr="00E53595" w:rsidRDefault="00B24AE6" w:rsidP="00B24AE6">
            <w:pPr>
              <w:pStyle w:val="Bezodstpw"/>
              <w:suppressAutoHyphens/>
              <w:jc w:val="center"/>
              <w:rPr>
                <w:sz w:val="16"/>
              </w:rPr>
            </w:pPr>
            <w:r w:rsidRPr="00462CD7">
              <w:rPr>
                <w:sz w:val="16"/>
              </w:rPr>
              <w:t>X*</w:t>
            </w:r>
          </w:p>
        </w:tc>
        <w:tc>
          <w:tcPr>
            <w:tcW w:w="1438" w:type="dxa"/>
            <w:shd w:val="clear" w:color="auto" w:fill="auto"/>
            <w:vAlign w:val="center"/>
          </w:tcPr>
          <w:p w14:paraId="5A70F142" w14:textId="77777777" w:rsidR="00B24AE6" w:rsidRPr="00E53595" w:rsidRDefault="00B24AE6" w:rsidP="00B24AE6">
            <w:pPr>
              <w:pStyle w:val="Bezodstpw"/>
              <w:suppressAutoHyphens/>
              <w:jc w:val="center"/>
              <w:rPr>
                <w:sz w:val="16"/>
              </w:rPr>
            </w:pPr>
            <w:r w:rsidRPr="00E53595">
              <w:rPr>
                <w:sz w:val="16"/>
              </w:rPr>
              <w:t>Pożądany</w:t>
            </w:r>
          </w:p>
        </w:tc>
        <w:tc>
          <w:tcPr>
            <w:tcW w:w="1438" w:type="dxa"/>
            <w:shd w:val="clear" w:color="auto" w:fill="auto"/>
          </w:tcPr>
          <w:p w14:paraId="39E4474B" w14:textId="77777777" w:rsidR="00B24AE6" w:rsidRPr="00E53595" w:rsidRDefault="00B24AE6" w:rsidP="00B24AE6">
            <w:pPr>
              <w:pStyle w:val="Bezodstpw"/>
              <w:suppressAutoHyphens/>
              <w:jc w:val="center"/>
              <w:rPr>
                <w:sz w:val="16"/>
              </w:rPr>
            </w:pPr>
            <w:r w:rsidRPr="00155510">
              <w:rPr>
                <w:sz w:val="16"/>
              </w:rPr>
              <w:t>X*</w:t>
            </w:r>
          </w:p>
        </w:tc>
        <w:tc>
          <w:tcPr>
            <w:tcW w:w="1438" w:type="dxa"/>
            <w:shd w:val="clear" w:color="auto" w:fill="auto"/>
          </w:tcPr>
          <w:p w14:paraId="058FEBAE" w14:textId="77777777" w:rsidR="00B24AE6" w:rsidRPr="00E53595" w:rsidRDefault="00B24AE6" w:rsidP="00B24AE6">
            <w:pPr>
              <w:pStyle w:val="Bezodstpw"/>
              <w:suppressAutoHyphens/>
              <w:jc w:val="center"/>
              <w:rPr>
                <w:sz w:val="16"/>
              </w:rPr>
            </w:pPr>
            <w:r w:rsidRPr="00155510">
              <w:rPr>
                <w:sz w:val="16"/>
              </w:rPr>
              <w:t>X*</w:t>
            </w:r>
          </w:p>
        </w:tc>
      </w:tr>
      <w:tr w:rsidR="00B24AE6" w:rsidRPr="00E53595" w14:paraId="6A09C66C" w14:textId="77777777" w:rsidTr="009768A0">
        <w:trPr>
          <w:trHeight w:val="340"/>
          <w:jc w:val="center"/>
        </w:trPr>
        <w:tc>
          <w:tcPr>
            <w:tcW w:w="1115" w:type="dxa"/>
            <w:vMerge/>
            <w:shd w:val="clear" w:color="auto" w:fill="auto"/>
            <w:vAlign w:val="center"/>
          </w:tcPr>
          <w:p w14:paraId="2D564027" w14:textId="77777777" w:rsidR="00B24AE6" w:rsidRPr="00E53595" w:rsidRDefault="00B24AE6" w:rsidP="00B24AE6">
            <w:pPr>
              <w:pStyle w:val="Bezodstpw"/>
              <w:suppressAutoHyphens/>
              <w:jc w:val="center"/>
              <w:rPr>
                <w:sz w:val="16"/>
              </w:rPr>
            </w:pPr>
          </w:p>
        </w:tc>
        <w:tc>
          <w:tcPr>
            <w:tcW w:w="1674" w:type="dxa"/>
            <w:shd w:val="clear" w:color="auto" w:fill="auto"/>
            <w:vAlign w:val="center"/>
          </w:tcPr>
          <w:p w14:paraId="60E7F00F" w14:textId="77777777" w:rsidR="00B24AE6" w:rsidRPr="00E53595" w:rsidRDefault="00B24AE6" w:rsidP="00B24AE6">
            <w:pPr>
              <w:pStyle w:val="Bezodstpw"/>
              <w:suppressAutoHyphens/>
              <w:jc w:val="left"/>
              <w:rPr>
                <w:sz w:val="16"/>
              </w:rPr>
            </w:pPr>
            <w:r w:rsidRPr="00E53595">
              <w:rPr>
                <w:sz w:val="16"/>
              </w:rPr>
              <w:t>Ostrzegawczy</w:t>
            </w:r>
          </w:p>
        </w:tc>
        <w:tc>
          <w:tcPr>
            <w:tcW w:w="1380" w:type="dxa"/>
            <w:shd w:val="clear" w:color="auto" w:fill="auto"/>
          </w:tcPr>
          <w:p w14:paraId="3CF14BC3" w14:textId="77777777" w:rsidR="00B24AE6" w:rsidRPr="00E53595" w:rsidRDefault="00B24AE6" w:rsidP="00B24AE6">
            <w:pPr>
              <w:pStyle w:val="Bezodstpw"/>
              <w:suppressAutoHyphens/>
              <w:jc w:val="center"/>
              <w:rPr>
                <w:sz w:val="16"/>
              </w:rPr>
            </w:pPr>
            <w:r w:rsidRPr="00462CD7">
              <w:rPr>
                <w:sz w:val="16"/>
              </w:rPr>
              <w:t>X*</w:t>
            </w:r>
          </w:p>
        </w:tc>
        <w:tc>
          <w:tcPr>
            <w:tcW w:w="1371" w:type="dxa"/>
            <w:shd w:val="clear" w:color="auto" w:fill="auto"/>
          </w:tcPr>
          <w:p w14:paraId="0FF4494A" w14:textId="77777777" w:rsidR="00B24AE6" w:rsidRPr="00E53595" w:rsidRDefault="00B24AE6" w:rsidP="00B24AE6">
            <w:pPr>
              <w:pStyle w:val="Bezodstpw"/>
              <w:suppressAutoHyphens/>
              <w:jc w:val="center"/>
              <w:rPr>
                <w:sz w:val="16"/>
              </w:rPr>
            </w:pPr>
            <w:r w:rsidRPr="00462CD7">
              <w:rPr>
                <w:sz w:val="16"/>
              </w:rPr>
              <w:t>X*</w:t>
            </w:r>
          </w:p>
        </w:tc>
        <w:tc>
          <w:tcPr>
            <w:tcW w:w="1438" w:type="dxa"/>
            <w:shd w:val="clear" w:color="auto" w:fill="auto"/>
            <w:vAlign w:val="center"/>
          </w:tcPr>
          <w:p w14:paraId="29AC605E" w14:textId="77777777" w:rsidR="00B24AE6" w:rsidRPr="00E53595" w:rsidRDefault="00B24AE6" w:rsidP="00B24AE6">
            <w:pPr>
              <w:pStyle w:val="Bezodstpw"/>
              <w:suppressAutoHyphens/>
              <w:jc w:val="center"/>
              <w:rPr>
                <w:sz w:val="16"/>
              </w:rPr>
            </w:pPr>
            <w:r w:rsidRPr="00E53595">
              <w:rPr>
                <w:sz w:val="16"/>
              </w:rPr>
              <w:t>Ostrzegawczy</w:t>
            </w:r>
          </w:p>
        </w:tc>
        <w:tc>
          <w:tcPr>
            <w:tcW w:w="1438" w:type="dxa"/>
            <w:shd w:val="clear" w:color="auto" w:fill="auto"/>
          </w:tcPr>
          <w:p w14:paraId="54F9D0BC" w14:textId="77777777" w:rsidR="00B24AE6" w:rsidRPr="00E53595" w:rsidRDefault="00B24AE6" w:rsidP="00B24AE6">
            <w:pPr>
              <w:pStyle w:val="Bezodstpw"/>
              <w:suppressAutoHyphens/>
              <w:jc w:val="center"/>
              <w:rPr>
                <w:sz w:val="16"/>
              </w:rPr>
            </w:pPr>
            <w:r w:rsidRPr="00155510">
              <w:rPr>
                <w:sz w:val="16"/>
              </w:rPr>
              <w:t>X*</w:t>
            </w:r>
          </w:p>
        </w:tc>
        <w:tc>
          <w:tcPr>
            <w:tcW w:w="1438" w:type="dxa"/>
            <w:shd w:val="clear" w:color="auto" w:fill="auto"/>
          </w:tcPr>
          <w:p w14:paraId="0EC9AD4B" w14:textId="77777777" w:rsidR="00B24AE6" w:rsidRPr="00E53595" w:rsidRDefault="00B24AE6" w:rsidP="00B24AE6">
            <w:pPr>
              <w:pStyle w:val="Bezodstpw"/>
              <w:suppressAutoHyphens/>
              <w:jc w:val="center"/>
              <w:rPr>
                <w:sz w:val="16"/>
              </w:rPr>
            </w:pPr>
            <w:r w:rsidRPr="00155510">
              <w:rPr>
                <w:sz w:val="16"/>
              </w:rPr>
              <w:t>X*</w:t>
            </w:r>
          </w:p>
        </w:tc>
      </w:tr>
      <w:tr w:rsidR="00B24AE6" w:rsidRPr="00E53595" w14:paraId="3C0C8ADF" w14:textId="77777777" w:rsidTr="009768A0">
        <w:trPr>
          <w:trHeight w:val="340"/>
          <w:jc w:val="center"/>
        </w:trPr>
        <w:tc>
          <w:tcPr>
            <w:tcW w:w="1115" w:type="dxa"/>
            <w:vMerge/>
            <w:shd w:val="clear" w:color="auto" w:fill="auto"/>
            <w:vAlign w:val="center"/>
          </w:tcPr>
          <w:p w14:paraId="140E1592" w14:textId="77777777" w:rsidR="00B24AE6" w:rsidRPr="00E53595" w:rsidRDefault="00B24AE6" w:rsidP="00B24AE6">
            <w:pPr>
              <w:pStyle w:val="Bezodstpw"/>
              <w:suppressAutoHyphens/>
              <w:jc w:val="center"/>
              <w:rPr>
                <w:sz w:val="16"/>
              </w:rPr>
            </w:pPr>
          </w:p>
        </w:tc>
        <w:tc>
          <w:tcPr>
            <w:tcW w:w="1674" w:type="dxa"/>
            <w:shd w:val="clear" w:color="auto" w:fill="auto"/>
            <w:vAlign w:val="center"/>
          </w:tcPr>
          <w:p w14:paraId="7B5E50EF" w14:textId="77777777" w:rsidR="00B24AE6" w:rsidRPr="00E53595" w:rsidRDefault="00B24AE6" w:rsidP="00B24AE6">
            <w:pPr>
              <w:pStyle w:val="Bezodstpw"/>
              <w:suppressAutoHyphens/>
              <w:jc w:val="left"/>
              <w:rPr>
                <w:sz w:val="16"/>
              </w:rPr>
            </w:pPr>
            <w:r w:rsidRPr="00E53595">
              <w:rPr>
                <w:sz w:val="16"/>
              </w:rPr>
              <w:t>Krytyczny</w:t>
            </w:r>
          </w:p>
        </w:tc>
        <w:tc>
          <w:tcPr>
            <w:tcW w:w="1380" w:type="dxa"/>
            <w:shd w:val="clear" w:color="auto" w:fill="auto"/>
          </w:tcPr>
          <w:p w14:paraId="6C53EB4A" w14:textId="77777777" w:rsidR="00B24AE6" w:rsidRPr="00E53595" w:rsidRDefault="00B24AE6" w:rsidP="00B24AE6">
            <w:pPr>
              <w:pStyle w:val="Bezodstpw"/>
              <w:suppressAutoHyphens/>
              <w:jc w:val="center"/>
              <w:rPr>
                <w:sz w:val="16"/>
              </w:rPr>
            </w:pPr>
            <w:r w:rsidRPr="00462CD7">
              <w:rPr>
                <w:sz w:val="16"/>
              </w:rPr>
              <w:t>X*</w:t>
            </w:r>
          </w:p>
        </w:tc>
        <w:tc>
          <w:tcPr>
            <w:tcW w:w="1371" w:type="dxa"/>
            <w:shd w:val="clear" w:color="auto" w:fill="auto"/>
          </w:tcPr>
          <w:p w14:paraId="6A76697F" w14:textId="77777777" w:rsidR="00B24AE6" w:rsidRPr="00E53595" w:rsidRDefault="00B24AE6" w:rsidP="00B24AE6">
            <w:pPr>
              <w:pStyle w:val="Bezodstpw"/>
              <w:suppressAutoHyphens/>
              <w:jc w:val="center"/>
              <w:rPr>
                <w:sz w:val="16"/>
              </w:rPr>
            </w:pPr>
            <w:r w:rsidRPr="00462CD7">
              <w:rPr>
                <w:sz w:val="16"/>
              </w:rPr>
              <w:t>X*</w:t>
            </w:r>
          </w:p>
        </w:tc>
        <w:tc>
          <w:tcPr>
            <w:tcW w:w="1438" w:type="dxa"/>
            <w:shd w:val="clear" w:color="auto" w:fill="auto"/>
            <w:vAlign w:val="center"/>
          </w:tcPr>
          <w:p w14:paraId="5BBA1177" w14:textId="77777777" w:rsidR="00B24AE6" w:rsidRPr="00E53595" w:rsidRDefault="00B24AE6" w:rsidP="00B24AE6">
            <w:pPr>
              <w:pStyle w:val="Bezodstpw"/>
              <w:suppressAutoHyphens/>
              <w:jc w:val="center"/>
              <w:rPr>
                <w:sz w:val="16"/>
              </w:rPr>
            </w:pPr>
            <w:r w:rsidRPr="00E53595">
              <w:rPr>
                <w:sz w:val="16"/>
              </w:rPr>
              <w:t>Krytyczny</w:t>
            </w:r>
          </w:p>
        </w:tc>
        <w:tc>
          <w:tcPr>
            <w:tcW w:w="1438" w:type="dxa"/>
            <w:shd w:val="clear" w:color="auto" w:fill="auto"/>
          </w:tcPr>
          <w:p w14:paraId="0C3CE464" w14:textId="77777777" w:rsidR="00B24AE6" w:rsidRPr="00E53595" w:rsidRDefault="00B24AE6" w:rsidP="00B24AE6">
            <w:pPr>
              <w:pStyle w:val="Bezodstpw"/>
              <w:suppressAutoHyphens/>
              <w:jc w:val="center"/>
              <w:rPr>
                <w:sz w:val="16"/>
              </w:rPr>
            </w:pPr>
            <w:r w:rsidRPr="00155510">
              <w:rPr>
                <w:sz w:val="16"/>
              </w:rPr>
              <w:t>X*</w:t>
            </w:r>
          </w:p>
        </w:tc>
        <w:tc>
          <w:tcPr>
            <w:tcW w:w="1438" w:type="dxa"/>
            <w:shd w:val="clear" w:color="auto" w:fill="auto"/>
          </w:tcPr>
          <w:p w14:paraId="171281DC" w14:textId="77777777" w:rsidR="00B24AE6" w:rsidRPr="00E53595" w:rsidRDefault="00B24AE6" w:rsidP="00B24AE6">
            <w:pPr>
              <w:pStyle w:val="Bezodstpw"/>
              <w:suppressAutoHyphens/>
              <w:jc w:val="center"/>
              <w:rPr>
                <w:sz w:val="16"/>
              </w:rPr>
            </w:pPr>
            <w:r w:rsidRPr="00155510">
              <w:rPr>
                <w:sz w:val="16"/>
              </w:rPr>
              <w:t>X*</w:t>
            </w:r>
          </w:p>
        </w:tc>
      </w:tr>
      <w:tr w:rsidR="00E53595" w:rsidRPr="00E53595" w14:paraId="2E723BE7" w14:textId="77777777" w:rsidTr="009768A0">
        <w:trPr>
          <w:trHeight w:val="340"/>
          <w:jc w:val="center"/>
        </w:trPr>
        <w:tc>
          <w:tcPr>
            <w:tcW w:w="1115" w:type="dxa"/>
            <w:vMerge w:val="restart"/>
            <w:shd w:val="clear" w:color="auto" w:fill="auto"/>
            <w:vAlign w:val="center"/>
          </w:tcPr>
          <w:p w14:paraId="48385E75" w14:textId="77777777" w:rsidR="00E53595" w:rsidRPr="00E53595" w:rsidRDefault="00E53595" w:rsidP="00E53595">
            <w:pPr>
              <w:pStyle w:val="Bezodstpw"/>
              <w:suppressAutoHyphens/>
              <w:jc w:val="center"/>
              <w:rPr>
                <w:sz w:val="16"/>
              </w:rPr>
            </w:pPr>
            <w:r w:rsidRPr="00E53595">
              <w:rPr>
                <w:sz w:val="16"/>
              </w:rPr>
              <w:t>50</w:t>
            </w:r>
          </w:p>
        </w:tc>
        <w:tc>
          <w:tcPr>
            <w:tcW w:w="1674" w:type="dxa"/>
            <w:shd w:val="clear" w:color="auto" w:fill="auto"/>
            <w:vAlign w:val="center"/>
          </w:tcPr>
          <w:p w14:paraId="358C995A" w14:textId="77777777" w:rsidR="00E53595" w:rsidRPr="00E53595" w:rsidRDefault="00E53595" w:rsidP="00E53595">
            <w:pPr>
              <w:pStyle w:val="Bezodstpw"/>
              <w:suppressAutoHyphens/>
              <w:jc w:val="left"/>
              <w:rPr>
                <w:sz w:val="16"/>
              </w:rPr>
            </w:pPr>
            <w:r w:rsidRPr="00E53595">
              <w:rPr>
                <w:sz w:val="16"/>
              </w:rPr>
              <w:t>Pożądany</w:t>
            </w:r>
          </w:p>
        </w:tc>
        <w:tc>
          <w:tcPr>
            <w:tcW w:w="1380" w:type="dxa"/>
            <w:shd w:val="clear" w:color="auto" w:fill="auto"/>
            <w:vAlign w:val="center"/>
          </w:tcPr>
          <w:p w14:paraId="6DE3EC48" w14:textId="77777777" w:rsidR="00E53595" w:rsidRPr="00E53595" w:rsidRDefault="00355B01" w:rsidP="00E53595">
            <w:pPr>
              <w:pStyle w:val="Bezodstpw"/>
              <w:suppressAutoHyphens/>
              <w:jc w:val="center"/>
              <w:rPr>
                <w:sz w:val="16"/>
              </w:rPr>
            </w:pPr>
            <w:r w:rsidRPr="00355B01">
              <w:rPr>
                <w:sz w:val="16"/>
              </w:rPr>
              <w:t>3,786</w:t>
            </w:r>
          </w:p>
        </w:tc>
        <w:tc>
          <w:tcPr>
            <w:tcW w:w="1371" w:type="dxa"/>
            <w:shd w:val="clear" w:color="auto" w:fill="auto"/>
            <w:vAlign w:val="center"/>
          </w:tcPr>
          <w:p w14:paraId="5BEC7726" w14:textId="77777777" w:rsidR="00E53595" w:rsidRPr="00E53595" w:rsidRDefault="00355B01" w:rsidP="00E53595">
            <w:pPr>
              <w:pStyle w:val="Bezodstpw"/>
              <w:suppressAutoHyphens/>
              <w:jc w:val="center"/>
              <w:rPr>
                <w:sz w:val="16"/>
              </w:rPr>
            </w:pPr>
            <w:r>
              <w:rPr>
                <w:sz w:val="16"/>
              </w:rPr>
              <w:t>35,0</w:t>
            </w:r>
          </w:p>
        </w:tc>
        <w:tc>
          <w:tcPr>
            <w:tcW w:w="1438" w:type="dxa"/>
            <w:shd w:val="clear" w:color="auto" w:fill="auto"/>
            <w:vAlign w:val="center"/>
          </w:tcPr>
          <w:p w14:paraId="19A3C359" w14:textId="77777777" w:rsidR="00E53595" w:rsidRPr="00E53595" w:rsidRDefault="00E53595" w:rsidP="00E53595">
            <w:pPr>
              <w:pStyle w:val="Bezodstpw"/>
              <w:suppressAutoHyphens/>
              <w:jc w:val="center"/>
              <w:rPr>
                <w:sz w:val="16"/>
              </w:rPr>
            </w:pPr>
            <w:r w:rsidRPr="00E53595">
              <w:rPr>
                <w:sz w:val="16"/>
              </w:rPr>
              <w:t>Pożądany</w:t>
            </w:r>
          </w:p>
        </w:tc>
        <w:tc>
          <w:tcPr>
            <w:tcW w:w="1438" w:type="dxa"/>
            <w:shd w:val="clear" w:color="auto" w:fill="auto"/>
            <w:vAlign w:val="center"/>
          </w:tcPr>
          <w:p w14:paraId="3A89FF4E" w14:textId="77777777" w:rsidR="00E53595" w:rsidRPr="00E53595" w:rsidRDefault="00355B01" w:rsidP="00E53595">
            <w:pPr>
              <w:pStyle w:val="Bezodstpw"/>
              <w:suppressAutoHyphens/>
              <w:jc w:val="center"/>
              <w:rPr>
                <w:sz w:val="16"/>
              </w:rPr>
            </w:pPr>
            <w:r w:rsidRPr="00355B01">
              <w:rPr>
                <w:sz w:val="16"/>
              </w:rPr>
              <w:t>3,786</w:t>
            </w:r>
          </w:p>
        </w:tc>
        <w:tc>
          <w:tcPr>
            <w:tcW w:w="1438" w:type="dxa"/>
            <w:shd w:val="clear" w:color="auto" w:fill="auto"/>
            <w:vAlign w:val="center"/>
          </w:tcPr>
          <w:p w14:paraId="5B14223C" w14:textId="77777777" w:rsidR="00E53595" w:rsidRPr="00E53595" w:rsidRDefault="00355B01" w:rsidP="00E53595">
            <w:pPr>
              <w:pStyle w:val="Bezodstpw"/>
              <w:suppressAutoHyphens/>
              <w:jc w:val="center"/>
              <w:rPr>
                <w:sz w:val="16"/>
              </w:rPr>
            </w:pPr>
            <w:r>
              <w:rPr>
                <w:sz w:val="16"/>
              </w:rPr>
              <w:t>35,0</w:t>
            </w:r>
          </w:p>
        </w:tc>
      </w:tr>
      <w:tr w:rsidR="00E53595" w:rsidRPr="00E53595" w14:paraId="16EC040E" w14:textId="77777777" w:rsidTr="009768A0">
        <w:trPr>
          <w:trHeight w:val="340"/>
          <w:jc w:val="center"/>
        </w:trPr>
        <w:tc>
          <w:tcPr>
            <w:tcW w:w="1115" w:type="dxa"/>
            <w:vMerge/>
            <w:shd w:val="clear" w:color="auto" w:fill="auto"/>
            <w:vAlign w:val="center"/>
          </w:tcPr>
          <w:p w14:paraId="6F70DA2B" w14:textId="77777777" w:rsidR="00E53595" w:rsidRPr="00E53595" w:rsidRDefault="00E53595" w:rsidP="00E53595">
            <w:pPr>
              <w:pStyle w:val="Bezodstpw"/>
              <w:suppressAutoHyphens/>
              <w:jc w:val="center"/>
              <w:rPr>
                <w:sz w:val="16"/>
              </w:rPr>
            </w:pPr>
          </w:p>
        </w:tc>
        <w:tc>
          <w:tcPr>
            <w:tcW w:w="1674" w:type="dxa"/>
            <w:shd w:val="clear" w:color="auto" w:fill="auto"/>
            <w:vAlign w:val="center"/>
          </w:tcPr>
          <w:p w14:paraId="576E87E0" w14:textId="77777777" w:rsidR="00E53595" w:rsidRPr="00E53595" w:rsidRDefault="00E53595" w:rsidP="00E53595">
            <w:pPr>
              <w:pStyle w:val="Bezodstpw"/>
              <w:suppressAutoHyphens/>
              <w:jc w:val="left"/>
              <w:rPr>
                <w:sz w:val="16"/>
              </w:rPr>
            </w:pPr>
            <w:r w:rsidRPr="00E53595">
              <w:rPr>
                <w:sz w:val="16"/>
              </w:rPr>
              <w:t>Ostrzegawczy</w:t>
            </w:r>
          </w:p>
        </w:tc>
        <w:tc>
          <w:tcPr>
            <w:tcW w:w="1380" w:type="dxa"/>
            <w:shd w:val="clear" w:color="auto" w:fill="auto"/>
            <w:vAlign w:val="center"/>
          </w:tcPr>
          <w:p w14:paraId="465F77B6" w14:textId="77777777" w:rsidR="00E53595" w:rsidRPr="00E53595" w:rsidRDefault="00355B01" w:rsidP="00E53595">
            <w:pPr>
              <w:pStyle w:val="Bezodstpw"/>
              <w:suppressAutoHyphens/>
              <w:jc w:val="center"/>
              <w:rPr>
                <w:sz w:val="16"/>
              </w:rPr>
            </w:pPr>
            <w:r w:rsidRPr="00355B01">
              <w:rPr>
                <w:sz w:val="16"/>
              </w:rPr>
              <w:t>6,408</w:t>
            </w:r>
          </w:p>
        </w:tc>
        <w:tc>
          <w:tcPr>
            <w:tcW w:w="1371" w:type="dxa"/>
            <w:shd w:val="clear" w:color="auto" w:fill="auto"/>
            <w:vAlign w:val="center"/>
          </w:tcPr>
          <w:p w14:paraId="57806B11" w14:textId="77777777" w:rsidR="00E53595" w:rsidRPr="00E53595" w:rsidRDefault="00355B01" w:rsidP="00E53595">
            <w:pPr>
              <w:pStyle w:val="Bezodstpw"/>
              <w:suppressAutoHyphens/>
              <w:jc w:val="center"/>
              <w:rPr>
                <w:sz w:val="16"/>
              </w:rPr>
            </w:pPr>
            <w:r w:rsidRPr="00355B01">
              <w:rPr>
                <w:sz w:val="16"/>
              </w:rPr>
              <w:t>59</w:t>
            </w:r>
            <w:r>
              <w:rPr>
                <w:sz w:val="16"/>
              </w:rPr>
              <w:t>,0</w:t>
            </w:r>
          </w:p>
        </w:tc>
        <w:tc>
          <w:tcPr>
            <w:tcW w:w="1438" w:type="dxa"/>
            <w:shd w:val="clear" w:color="auto" w:fill="auto"/>
            <w:vAlign w:val="center"/>
          </w:tcPr>
          <w:p w14:paraId="74983EDE" w14:textId="77777777" w:rsidR="00E53595" w:rsidRPr="00E53595" w:rsidRDefault="00E53595" w:rsidP="00E53595">
            <w:pPr>
              <w:pStyle w:val="Bezodstpw"/>
              <w:suppressAutoHyphens/>
              <w:jc w:val="center"/>
              <w:rPr>
                <w:sz w:val="16"/>
              </w:rPr>
            </w:pPr>
            <w:r w:rsidRPr="00E53595">
              <w:rPr>
                <w:sz w:val="16"/>
              </w:rPr>
              <w:t>Ostrzegawczy</w:t>
            </w:r>
          </w:p>
        </w:tc>
        <w:tc>
          <w:tcPr>
            <w:tcW w:w="1438" w:type="dxa"/>
            <w:shd w:val="clear" w:color="auto" w:fill="auto"/>
            <w:vAlign w:val="center"/>
          </w:tcPr>
          <w:p w14:paraId="0FB0C6BC" w14:textId="77777777" w:rsidR="00E53595" w:rsidRPr="00E53595" w:rsidRDefault="00355B01" w:rsidP="00E53595">
            <w:pPr>
              <w:pStyle w:val="Bezodstpw"/>
              <w:suppressAutoHyphens/>
              <w:jc w:val="center"/>
              <w:rPr>
                <w:sz w:val="16"/>
              </w:rPr>
            </w:pPr>
            <w:r w:rsidRPr="00355B01">
              <w:rPr>
                <w:sz w:val="16"/>
              </w:rPr>
              <w:t>7,167</w:t>
            </w:r>
          </w:p>
        </w:tc>
        <w:tc>
          <w:tcPr>
            <w:tcW w:w="1438" w:type="dxa"/>
            <w:shd w:val="clear" w:color="auto" w:fill="auto"/>
            <w:vAlign w:val="center"/>
          </w:tcPr>
          <w:p w14:paraId="0BC4C5FC" w14:textId="77777777" w:rsidR="00E53595" w:rsidRPr="00E53595" w:rsidRDefault="00355B01" w:rsidP="00E53595">
            <w:pPr>
              <w:pStyle w:val="Bezodstpw"/>
              <w:suppressAutoHyphens/>
              <w:jc w:val="center"/>
              <w:rPr>
                <w:sz w:val="16"/>
              </w:rPr>
            </w:pPr>
            <w:r>
              <w:rPr>
                <w:sz w:val="16"/>
              </w:rPr>
              <w:t>6</w:t>
            </w:r>
            <w:r w:rsidR="00E53595" w:rsidRPr="00E53595">
              <w:rPr>
                <w:sz w:val="16"/>
              </w:rPr>
              <w:t>5</w:t>
            </w:r>
            <w:r>
              <w:rPr>
                <w:sz w:val="16"/>
              </w:rPr>
              <w:t>,0</w:t>
            </w:r>
          </w:p>
        </w:tc>
      </w:tr>
      <w:tr w:rsidR="00E53595" w:rsidRPr="00E53595" w14:paraId="7B8DC535" w14:textId="77777777" w:rsidTr="009768A0">
        <w:trPr>
          <w:trHeight w:val="340"/>
          <w:jc w:val="center"/>
        </w:trPr>
        <w:tc>
          <w:tcPr>
            <w:tcW w:w="1115" w:type="dxa"/>
            <w:vMerge/>
            <w:shd w:val="clear" w:color="auto" w:fill="auto"/>
            <w:vAlign w:val="center"/>
          </w:tcPr>
          <w:p w14:paraId="776446B4" w14:textId="77777777" w:rsidR="00E53595" w:rsidRPr="00E53595" w:rsidRDefault="00E53595" w:rsidP="00E53595">
            <w:pPr>
              <w:pStyle w:val="Bezodstpw"/>
              <w:suppressAutoHyphens/>
              <w:jc w:val="center"/>
              <w:rPr>
                <w:sz w:val="16"/>
              </w:rPr>
            </w:pPr>
          </w:p>
        </w:tc>
        <w:tc>
          <w:tcPr>
            <w:tcW w:w="1674" w:type="dxa"/>
            <w:shd w:val="clear" w:color="auto" w:fill="auto"/>
            <w:vAlign w:val="center"/>
          </w:tcPr>
          <w:p w14:paraId="5CF95B61" w14:textId="77777777" w:rsidR="00E53595" w:rsidRPr="00E53595" w:rsidRDefault="00E53595" w:rsidP="00E53595">
            <w:pPr>
              <w:pStyle w:val="Bezodstpw"/>
              <w:suppressAutoHyphens/>
              <w:jc w:val="left"/>
              <w:rPr>
                <w:sz w:val="16"/>
              </w:rPr>
            </w:pPr>
            <w:r w:rsidRPr="00E53595">
              <w:rPr>
                <w:sz w:val="16"/>
              </w:rPr>
              <w:t>Krytyczny</w:t>
            </w:r>
          </w:p>
        </w:tc>
        <w:tc>
          <w:tcPr>
            <w:tcW w:w="1380" w:type="dxa"/>
            <w:shd w:val="clear" w:color="auto" w:fill="auto"/>
            <w:vAlign w:val="center"/>
          </w:tcPr>
          <w:p w14:paraId="653378F8" w14:textId="77777777" w:rsidR="00E53595" w:rsidRPr="00E53595" w:rsidRDefault="00E53595" w:rsidP="00E53595">
            <w:pPr>
              <w:pStyle w:val="Bezodstpw"/>
              <w:suppressAutoHyphens/>
              <w:jc w:val="center"/>
              <w:rPr>
                <w:sz w:val="16"/>
              </w:rPr>
            </w:pPr>
            <w:r w:rsidRPr="00E53595">
              <w:rPr>
                <w:sz w:val="16"/>
              </w:rPr>
              <w:t>0,759</w:t>
            </w:r>
          </w:p>
        </w:tc>
        <w:tc>
          <w:tcPr>
            <w:tcW w:w="1371" w:type="dxa"/>
            <w:shd w:val="clear" w:color="auto" w:fill="auto"/>
            <w:vAlign w:val="center"/>
          </w:tcPr>
          <w:p w14:paraId="02B4AF0B" w14:textId="77777777" w:rsidR="00E53595" w:rsidRPr="00E53595" w:rsidRDefault="00355B01" w:rsidP="00E53595">
            <w:pPr>
              <w:pStyle w:val="Bezodstpw"/>
              <w:suppressAutoHyphens/>
              <w:jc w:val="center"/>
              <w:rPr>
                <w:sz w:val="16"/>
              </w:rPr>
            </w:pPr>
            <w:r>
              <w:rPr>
                <w:sz w:val="16"/>
              </w:rPr>
              <w:t>7,0</w:t>
            </w:r>
          </w:p>
        </w:tc>
        <w:tc>
          <w:tcPr>
            <w:tcW w:w="1438" w:type="dxa"/>
            <w:shd w:val="clear" w:color="auto" w:fill="auto"/>
            <w:vAlign w:val="center"/>
          </w:tcPr>
          <w:p w14:paraId="68ABF084" w14:textId="77777777" w:rsidR="00E53595" w:rsidRPr="00E53595" w:rsidRDefault="00E53595" w:rsidP="00E53595">
            <w:pPr>
              <w:pStyle w:val="Bezodstpw"/>
              <w:suppressAutoHyphens/>
              <w:jc w:val="center"/>
              <w:rPr>
                <w:sz w:val="16"/>
              </w:rPr>
            </w:pPr>
            <w:r w:rsidRPr="00E53595">
              <w:rPr>
                <w:sz w:val="16"/>
              </w:rPr>
              <w:t>Krytyczny</w:t>
            </w:r>
          </w:p>
        </w:tc>
        <w:tc>
          <w:tcPr>
            <w:tcW w:w="1438" w:type="dxa"/>
            <w:shd w:val="clear" w:color="auto" w:fill="auto"/>
            <w:vAlign w:val="center"/>
          </w:tcPr>
          <w:p w14:paraId="2736E8A6" w14:textId="77777777" w:rsidR="00E53595" w:rsidRPr="00E53595" w:rsidRDefault="00E53595" w:rsidP="00E53595">
            <w:pPr>
              <w:pStyle w:val="Bezodstpw"/>
              <w:suppressAutoHyphens/>
              <w:jc w:val="center"/>
              <w:rPr>
                <w:sz w:val="16"/>
              </w:rPr>
            </w:pPr>
            <w:r w:rsidRPr="00E53595">
              <w:rPr>
                <w:sz w:val="16"/>
              </w:rPr>
              <w:t>0</w:t>
            </w:r>
          </w:p>
        </w:tc>
        <w:tc>
          <w:tcPr>
            <w:tcW w:w="1438" w:type="dxa"/>
            <w:shd w:val="clear" w:color="auto" w:fill="auto"/>
            <w:vAlign w:val="center"/>
          </w:tcPr>
          <w:p w14:paraId="0087F9FB" w14:textId="77777777" w:rsidR="00E53595" w:rsidRPr="00E53595" w:rsidRDefault="00355B01" w:rsidP="00E53595">
            <w:pPr>
              <w:pStyle w:val="Bezodstpw"/>
              <w:suppressAutoHyphens/>
              <w:jc w:val="center"/>
              <w:rPr>
                <w:sz w:val="16"/>
              </w:rPr>
            </w:pPr>
            <w:r>
              <w:rPr>
                <w:sz w:val="16"/>
              </w:rPr>
              <w:t>0,0</w:t>
            </w:r>
          </w:p>
        </w:tc>
      </w:tr>
      <w:tr w:rsidR="00E53595" w:rsidRPr="00E53595" w14:paraId="6809E0B5" w14:textId="77777777" w:rsidTr="009768A0">
        <w:trPr>
          <w:trHeight w:val="340"/>
          <w:jc w:val="center"/>
        </w:trPr>
        <w:tc>
          <w:tcPr>
            <w:tcW w:w="1115" w:type="dxa"/>
            <w:vMerge w:val="restart"/>
            <w:shd w:val="clear" w:color="auto" w:fill="auto"/>
            <w:vAlign w:val="center"/>
          </w:tcPr>
          <w:p w14:paraId="08D376D9" w14:textId="77777777" w:rsidR="00E53595" w:rsidRPr="00E53595" w:rsidRDefault="00E53595" w:rsidP="00E53595">
            <w:pPr>
              <w:pStyle w:val="Bezodstpw"/>
              <w:suppressAutoHyphens/>
              <w:jc w:val="center"/>
              <w:rPr>
                <w:sz w:val="16"/>
              </w:rPr>
            </w:pPr>
            <w:r w:rsidRPr="00E53595">
              <w:rPr>
                <w:sz w:val="16"/>
              </w:rPr>
              <w:t>79</w:t>
            </w:r>
          </w:p>
        </w:tc>
        <w:tc>
          <w:tcPr>
            <w:tcW w:w="1674" w:type="dxa"/>
            <w:shd w:val="clear" w:color="auto" w:fill="auto"/>
            <w:vAlign w:val="center"/>
          </w:tcPr>
          <w:p w14:paraId="338313C3" w14:textId="77777777" w:rsidR="00E53595" w:rsidRPr="00E53595" w:rsidRDefault="00E53595" w:rsidP="00E53595">
            <w:pPr>
              <w:pStyle w:val="Bezodstpw"/>
              <w:suppressAutoHyphens/>
              <w:jc w:val="left"/>
              <w:rPr>
                <w:sz w:val="16"/>
              </w:rPr>
            </w:pPr>
            <w:r w:rsidRPr="00E53595">
              <w:rPr>
                <w:sz w:val="16"/>
              </w:rPr>
              <w:t>Pożądany</w:t>
            </w:r>
          </w:p>
        </w:tc>
        <w:tc>
          <w:tcPr>
            <w:tcW w:w="1380" w:type="dxa"/>
            <w:shd w:val="clear" w:color="auto" w:fill="auto"/>
            <w:vAlign w:val="center"/>
          </w:tcPr>
          <w:p w14:paraId="4699EAC5" w14:textId="77777777" w:rsidR="00E53595" w:rsidRPr="00E53595" w:rsidRDefault="00355B01" w:rsidP="00E53595">
            <w:pPr>
              <w:pStyle w:val="Bezodstpw"/>
              <w:suppressAutoHyphens/>
              <w:jc w:val="center"/>
              <w:rPr>
                <w:sz w:val="16"/>
              </w:rPr>
            </w:pPr>
            <w:r w:rsidRPr="00355B01">
              <w:rPr>
                <w:sz w:val="16"/>
              </w:rPr>
              <w:t>10,466</w:t>
            </w:r>
          </w:p>
        </w:tc>
        <w:tc>
          <w:tcPr>
            <w:tcW w:w="1371" w:type="dxa"/>
            <w:shd w:val="clear" w:color="auto" w:fill="auto"/>
            <w:vAlign w:val="center"/>
          </w:tcPr>
          <w:p w14:paraId="19D0539F" w14:textId="77777777" w:rsidR="00E53595" w:rsidRPr="00E53595" w:rsidRDefault="00355B01" w:rsidP="00E53595">
            <w:pPr>
              <w:pStyle w:val="Bezodstpw"/>
              <w:suppressAutoHyphens/>
              <w:jc w:val="center"/>
              <w:rPr>
                <w:sz w:val="16"/>
              </w:rPr>
            </w:pPr>
            <w:r>
              <w:rPr>
                <w:sz w:val="16"/>
              </w:rPr>
              <w:t>28,0</w:t>
            </w:r>
          </w:p>
        </w:tc>
        <w:tc>
          <w:tcPr>
            <w:tcW w:w="1438" w:type="dxa"/>
            <w:shd w:val="clear" w:color="auto" w:fill="auto"/>
            <w:vAlign w:val="center"/>
          </w:tcPr>
          <w:p w14:paraId="6824BC3F" w14:textId="77777777" w:rsidR="00E53595" w:rsidRPr="00E53595" w:rsidRDefault="00E53595" w:rsidP="00E53595">
            <w:pPr>
              <w:pStyle w:val="Bezodstpw"/>
              <w:suppressAutoHyphens/>
              <w:jc w:val="center"/>
              <w:rPr>
                <w:sz w:val="16"/>
              </w:rPr>
            </w:pPr>
            <w:r w:rsidRPr="00E53595">
              <w:rPr>
                <w:sz w:val="16"/>
              </w:rPr>
              <w:t>Pożądany</w:t>
            </w:r>
          </w:p>
        </w:tc>
        <w:tc>
          <w:tcPr>
            <w:tcW w:w="1438" w:type="dxa"/>
            <w:shd w:val="clear" w:color="auto" w:fill="auto"/>
            <w:vAlign w:val="center"/>
          </w:tcPr>
          <w:p w14:paraId="6456B3A5" w14:textId="77777777" w:rsidR="00E53595" w:rsidRPr="00E53595" w:rsidRDefault="00355B01" w:rsidP="00E53595">
            <w:pPr>
              <w:pStyle w:val="Bezodstpw"/>
              <w:suppressAutoHyphens/>
              <w:jc w:val="center"/>
              <w:rPr>
                <w:sz w:val="16"/>
              </w:rPr>
            </w:pPr>
            <w:r>
              <w:rPr>
                <w:sz w:val="16"/>
              </w:rPr>
              <w:t>10,466</w:t>
            </w:r>
          </w:p>
        </w:tc>
        <w:tc>
          <w:tcPr>
            <w:tcW w:w="1438" w:type="dxa"/>
            <w:shd w:val="clear" w:color="auto" w:fill="auto"/>
            <w:vAlign w:val="center"/>
          </w:tcPr>
          <w:p w14:paraId="6D36BD52" w14:textId="77777777" w:rsidR="00E53595" w:rsidRPr="00E53595" w:rsidRDefault="00355B01" w:rsidP="00E53595">
            <w:pPr>
              <w:pStyle w:val="Bezodstpw"/>
              <w:suppressAutoHyphens/>
              <w:jc w:val="center"/>
              <w:rPr>
                <w:sz w:val="16"/>
              </w:rPr>
            </w:pPr>
            <w:r>
              <w:rPr>
                <w:sz w:val="16"/>
              </w:rPr>
              <w:t>28,0</w:t>
            </w:r>
          </w:p>
        </w:tc>
      </w:tr>
      <w:tr w:rsidR="00E53595" w:rsidRPr="00E53595" w14:paraId="7E6BF64E" w14:textId="77777777" w:rsidTr="009768A0">
        <w:trPr>
          <w:trHeight w:val="340"/>
          <w:jc w:val="center"/>
        </w:trPr>
        <w:tc>
          <w:tcPr>
            <w:tcW w:w="1115" w:type="dxa"/>
            <w:vMerge/>
            <w:shd w:val="clear" w:color="auto" w:fill="auto"/>
            <w:vAlign w:val="center"/>
          </w:tcPr>
          <w:p w14:paraId="5DFE6B93" w14:textId="77777777" w:rsidR="00E53595" w:rsidRPr="00E53595" w:rsidRDefault="00E53595" w:rsidP="00E53595">
            <w:pPr>
              <w:pStyle w:val="Bezodstpw"/>
              <w:suppressAutoHyphens/>
              <w:jc w:val="center"/>
              <w:rPr>
                <w:sz w:val="16"/>
              </w:rPr>
            </w:pPr>
          </w:p>
        </w:tc>
        <w:tc>
          <w:tcPr>
            <w:tcW w:w="1674" w:type="dxa"/>
            <w:shd w:val="clear" w:color="auto" w:fill="auto"/>
            <w:vAlign w:val="center"/>
          </w:tcPr>
          <w:p w14:paraId="0471CEDB" w14:textId="77777777" w:rsidR="00E53595" w:rsidRPr="00E53595" w:rsidRDefault="00E53595" w:rsidP="00E53595">
            <w:pPr>
              <w:pStyle w:val="Bezodstpw"/>
              <w:suppressAutoHyphens/>
              <w:jc w:val="left"/>
              <w:rPr>
                <w:sz w:val="16"/>
              </w:rPr>
            </w:pPr>
            <w:r w:rsidRPr="00E53595">
              <w:rPr>
                <w:sz w:val="16"/>
              </w:rPr>
              <w:t>Ostrzegawczy</w:t>
            </w:r>
          </w:p>
        </w:tc>
        <w:tc>
          <w:tcPr>
            <w:tcW w:w="1380" w:type="dxa"/>
            <w:shd w:val="clear" w:color="auto" w:fill="auto"/>
            <w:vAlign w:val="center"/>
          </w:tcPr>
          <w:p w14:paraId="1D1962FB" w14:textId="77777777" w:rsidR="00E53595" w:rsidRPr="00E53595" w:rsidRDefault="00355B01" w:rsidP="00E53595">
            <w:pPr>
              <w:pStyle w:val="Bezodstpw"/>
              <w:suppressAutoHyphens/>
              <w:jc w:val="center"/>
              <w:rPr>
                <w:sz w:val="16"/>
              </w:rPr>
            </w:pPr>
            <w:r>
              <w:rPr>
                <w:sz w:val="16"/>
              </w:rPr>
              <w:t>15,294</w:t>
            </w:r>
          </w:p>
        </w:tc>
        <w:tc>
          <w:tcPr>
            <w:tcW w:w="1371" w:type="dxa"/>
            <w:shd w:val="clear" w:color="auto" w:fill="auto"/>
            <w:vAlign w:val="center"/>
          </w:tcPr>
          <w:p w14:paraId="71F6EC3B" w14:textId="77777777" w:rsidR="00E53595" w:rsidRPr="00E53595" w:rsidRDefault="00355B01" w:rsidP="00E53595">
            <w:pPr>
              <w:pStyle w:val="Bezodstpw"/>
              <w:suppressAutoHyphens/>
              <w:jc w:val="center"/>
              <w:rPr>
                <w:sz w:val="16"/>
              </w:rPr>
            </w:pPr>
            <w:r>
              <w:rPr>
                <w:sz w:val="16"/>
              </w:rPr>
              <w:t>41,0</w:t>
            </w:r>
          </w:p>
        </w:tc>
        <w:tc>
          <w:tcPr>
            <w:tcW w:w="1438" w:type="dxa"/>
            <w:shd w:val="clear" w:color="auto" w:fill="auto"/>
            <w:vAlign w:val="center"/>
          </w:tcPr>
          <w:p w14:paraId="28D1845A" w14:textId="77777777" w:rsidR="00E53595" w:rsidRPr="00E53595" w:rsidRDefault="00E53595" w:rsidP="00E53595">
            <w:pPr>
              <w:pStyle w:val="Bezodstpw"/>
              <w:suppressAutoHyphens/>
              <w:jc w:val="center"/>
              <w:rPr>
                <w:sz w:val="16"/>
              </w:rPr>
            </w:pPr>
            <w:r w:rsidRPr="00E53595">
              <w:rPr>
                <w:sz w:val="16"/>
              </w:rPr>
              <w:t>Ostrzegawczy</w:t>
            </w:r>
          </w:p>
        </w:tc>
        <w:tc>
          <w:tcPr>
            <w:tcW w:w="1438" w:type="dxa"/>
            <w:shd w:val="clear" w:color="auto" w:fill="auto"/>
            <w:vAlign w:val="center"/>
          </w:tcPr>
          <w:p w14:paraId="08CF4059" w14:textId="77777777" w:rsidR="00E53595" w:rsidRPr="00E53595" w:rsidRDefault="00355B01" w:rsidP="00E53595">
            <w:pPr>
              <w:pStyle w:val="Bezodstpw"/>
              <w:suppressAutoHyphens/>
              <w:jc w:val="center"/>
              <w:rPr>
                <w:sz w:val="16"/>
              </w:rPr>
            </w:pPr>
            <w:r>
              <w:rPr>
                <w:sz w:val="16"/>
              </w:rPr>
              <w:t>14,957</w:t>
            </w:r>
          </w:p>
        </w:tc>
        <w:tc>
          <w:tcPr>
            <w:tcW w:w="1438" w:type="dxa"/>
            <w:shd w:val="clear" w:color="auto" w:fill="auto"/>
            <w:vAlign w:val="center"/>
          </w:tcPr>
          <w:p w14:paraId="11E44D08" w14:textId="77777777" w:rsidR="00E53595" w:rsidRPr="00E53595" w:rsidRDefault="00355B01" w:rsidP="00E53595">
            <w:pPr>
              <w:pStyle w:val="Bezodstpw"/>
              <w:suppressAutoHyphens/>
              <w:jc w:val="center"/>
              <w:rPr>
                <w:sz w:val="16"/>
              </w:rPr>
            </w:pPr>
            <w:r>
              <w:rPr>
                <w:sz w:val="16"/>
              </w:rPr>
              <w:t>40,0</w:t>
            </w:r>
          </w:p>
        </w:tc>
      </w:tr>
      <w:tr w:rsidR="00E53595" w:rsidRPr="00E53595" w14:paraId="1A799F58" w14:textId="77777777" w:rsidTr="009768A0">
        <w:trPr>
          <w:trHeight w:val="340"/>
          <w:jc w:val="center"/>
        </w:trPr>
        <w:tc>
          <w:tcPr>
            <w:tcW w:w="1115" w:type="dxa"/>
            <w:vMerge/>
            <w:shd w:val="clear" w:color="auto" w:fill="auto"/>
            <w:vAlign w:val="center"/>
          </w:tcPr>
          <w:p w14:paraId="0ED51CB4" w14:textId="77777777" w:rsidR="00E53595" w:rsidRPr="00E53595" w:rsidRDefault="00E53595" w:rsidP="00E53595">
            <w:pPr>
              <w:pStyle w:val="Bezodstpw"/>
              <w:suppressAutoHyphens/>
              <w:jc w:val="center"/>
              <w:rPr>
                <w:sz w:val="16"/>
              </w:rPr>
            </w:pPr>
          </w:p>
        </w:tc>
        <w:tc>
          <w:tcPr>
            <w:tcW w:w="1674" w:type="dxa"/>
            <w:shd w:val="clear" w:color="auto" w:fill="auto"/>
            <w:vAlign w:val="center"/>
          </w:tcPr>
          <w:p w14:paraId="20BADD5D" w14:textId="77777777" w:rsidR="00E53595" w:rsidRPr="00E53595" w:rsidRDefault="00E53595" w:rsidP="00E53595">
            <w:pPr>
              <w:pStyle w:val="Bezodstpw"/>
              <w:suppressAutoHyphens/>
              <w:jc w:val="left"/>
              <w:rPr>
                <w:sz w:val="16"/>
              </w:rPr>
            </w:pPr>
            <w:r w:rsidRPr="00E53595">
              <w:rPr>
                <w:sz w:val="16"/>
              </w:rPr>
              <w:t>Krytyczny</w:t>
            </w:r>
          </w:p>
        </w:tc>
        <w:tc>
          <w:tcPr>
            <w:tcW w:w="1380" w:type="dxa"/>
            <w:shd w:val="clear" w:color="auto" w:fill="auto"/>
            <w:vAlign w:val="center"/>
          </w:tcPr>
          <w:p w14:paraId="3BCB0690" w14:textId="77777777" w:rsidR="00E53595" w:rsidRPr="00E53595" w:rsidRDefault="00355B01" w:rsidP="00E53595">
            <w:pPr>
              <w:pStyle w:val="Bezodstpw"/>
              <w:suppressAutoHyphens/>
              <w:jc w:val="center"/>
              <w:rPr>
                <w:sz w:val="16"/>
              </w:rPr>
            </w:pPr>
            <w:r>
              <w:rPr>
                <w:sz w:val="16"/>
              </w:rPr>
              <w:t>11,310</w:t>
            </w:r>
          </w:p>
        </w:tc>
        <w:tc>
          <w:tcPr>
            <w:tcW w:w="1371" w:type="dxa"/>
            <w:shd w:val="clear" w:color="auto" w:fill="auto"/>
            <w:vAlign w:val="center"/>
          </w:tcPr>
          <w:p w14:paraId="76C78A9E" w14:textId="77777777" w:rsidR="00E53595" w:rsidRPr="00E53595" w:rsidRDefault="00355B01" w:rsidP="00E53595">
            <w:pPr>
              <w:pStyle w:val="Bezodstpw"/>
              <w:suppressAutoHyphens/>
              <w:jc w:val="center"/>
              <w:rPr>
                <w:sz w:val="16"/>
              </w:rPr>
            </w:pPr>
            <w:r>
              <w:rPr>
                <w:sz w:val="16"/>
              </w:rPr>
              <w:t>31,0</w:t>
            </w:r>
          </w:p>
        </w:tc>
        <w:tc>
          <w:tcPr>
            <w:tcW w:w="1438" w:type="dxa"/>
            <w:shd w:val="clear" w:color="auto" w:fill="auto"/>
            <w:vAlign w:val="center"/>
          </w:tcPr>
          <w:p w14:paraId="601DB41A" w14:textId="77777777" w:rsidR="00E53595" w:rsidRPr="00E53595" w:rsidRDefault="00E53595" w:rsidP="00E53595">
            <w:pPr>
              <w:pStyle w:val="Bezodstpw"/>
              <w:suppressAutoHyphens/>
              <w:jc w:val="center"/>
              <w:rPr>
                <w:sz w:val="16"/>
              </w:rPr>
            </w:pPr>
            <w:r w:rsidRPr="00E53595">
              <w:rPr>
                <w:sz w:val="16"/>
              </w:rPr>
              <w:t>Krytyczny</w:t>
            </w:r>
          </w:p>
        </w:tc>
        <w:tc>
          <w:tcPr>
            <w:tcW w:w="1438" w:type="dxa"/>
            <w:shd w:val="clear" w:color="auto" w:fill="auto"/>
            <w:vAlign w:val="center"/>
          </w:tcPr>
          <w:p w14:paraId="6E932814" w14:textId="77777777" w:rsidR="00E53595" w:rsidRPr="00E53595" w:rsidRDefault="00355B01" w:rsidP="00E53595">
            <w:pPr>
              <w:pStyle w:val="Bezodstpw"/>
              <w:suppressAutoHyphens/>
              <w:jc w:val="center"/>
              <w:rPr>
                <w:sz w:val="16"/>
              </w:rPr>
            </w:pPr>
            <w:r>
              <w:rPr>
                <w:sz w:val="16"/>
              </w:rPr>
              <w:t>11,647</w:t>
            </w:r>
          </w:p>
        </w:tc>
        <w:tc>
          <w:tcPr>
            <w:tcW w:w="1438" w:type="dxa"/>
            <w:shd w:val="clear" w:color="auto" w:fill="auto"/>
            <w:vAlign w:val="center"/>
          </w:tcPr>
          <w:p w14:paraId="1E7570EB" w14:textId="77777777" w:rsidR="00E53595" w:rsidRPr="00E53595" w:rsidRDefault="00355B01" w:rsidP="00E53595">
            <w:pPr>
              <w:pStyle w:val="Bezodstpw"/>
              <w:suppressAutoHyphens/>
              <w:jc w:val="center"/>
              <w:rPr>
                <w:sz w:val="16"/>
              </w:rPr>
            </w:pPr>
            <w:r>
              <w:rPr>
                <w:sz w:val="16"/>
              </w:rPr>
              <w:t>31,0</w:t>
            </w:r>
          </w:p>
        </w:tc>
      </w:tr>
    </w:tbl>
    <w:p w14:paraId="46E2C0BF" w14:textId="44675304" w:rsidR="00D120BB" w:rsidRPr="00E54018" w:rsidRDefault="00B24AE6" w:rsidP="004527B6">
      <w:pPr>
        <w:pStyle w:val="rdo"/>
      </w:pPr>
      <w:r w:rsidRPr="00B24AE6">
        <w:t>X - odcinek wyłączony tymczasowo z badań, z powodu prac budowlanych</w:t>
      </w:r>
      <w:r>
        <w:br/>
      </w:r>
      <w:r w:rsidR="00D43B1F" w:rsidRPr="00B24AE6">
        <w:t>Ź</w:t>
      </w:r>
      <w:r w:rsidR="00D120BB" w:rsidRPr="00B24AE6">
        <w:t>ródło: Generalna Dyrekcja Dróg Krajowych i Autostrad w Warszawie</w:t>
      </w:r>
      <w:r w:rsidR="00D43B1F" w:rsidRPr="00B24AE6">
        <w:t>, 20</w:t>
      </w:r>
      <w:r w:rsidR="00363B77">
        <w:t>22</w:t>
      </w:r>
    </w:p>
    <w:p w14:paraId="040927B2" w14:textId="54A7FF2E" w:rsidR="00CC6EDD" w:rsidRPr="00362439" w:rsidRDefault="00D120BB" w:rsidP="008E2E78">
      <w:pPr>
        <w:rPr>
          <w:color w:val="000000" w:themeColor="text1"/>
        </w:rPr>
      </w:pPr>
      <w:r w:rsidRPr="00362439">
        <w:rPr>
          <w:color w:val="000000" w:themeColor="text1"/>
        </w:rPr>
        <w:t>Przez teren powiatu przebiega linia kolejowa nr 8 Warszawa Zachodnia - Kraków Główny oraz nr 12 Skierniewice - Łuków. Na całej trasie w obu liniach kolejowych zachowany jest ruch zarówno towarowy</w:t>
      </w:r>
      <w:r w:rsidR="005E4C86">
        <w:rPr>
          <w:color w:val="000000" w:themeColor="text1"/>
        </w:rPr>
        <w:t>,</w:t>
      </w:r>
      <w:r w:rsidRPr="00362439">
        <w:rPr>
          <w:color w:val="000000" w:themeColor="text1"/>
        </w:rPr>
        <w:t xml:space="preserve"> jak</w:t>
      </w:r>
      <w:r w:rsidR="0044513A" w:rsidRPr="00362439">
        <w:rPr>
          <w:color w:val="000000" w:themeColor="text1"/>
        </w:rPr>
        <w:br/>
      </w:r>
      <w:r w:rsidRPr="00362439">
        <w:rPr>
          <w:color w:val="000000" w:themeColor="text1"/>
        </w:rPr>
        <w:t>i pasażerski. Linia kolejowa łącząca Skierniewice z Łukowem wykorzystywana jest jako południowa obwodnica Warszawskiego Węzła Kolejowego dla ruchu towarowego.</w:t>
      </w:r>
    </w:p>
    <w:p w14:paraId="6E449600" w14:textId="5CDEF32D" w:rsidR="00D120BB" w:rsidRPr="008E2E78" w:rsidRDefault="00D43B1F" w:rsidP="00D120BB">
      <w:r w:rsidRPr="008E2E78">
        <w:t xml:space="preserve">Na terenie </w:t>
      </w:r>
      <w:r w:rsidR="00FC3989">
        <w:t>p</w:t>
      </w:r>
      <w:r w:rsidRPr="008E2E78">
        <w:t xml:space="preserve">owiatu </w:t>
      </w:r>
      <w:r w:rsidR="00FC3989">
        <w:t>p</w:t>
      </w:r>
      <w:r w:rsidR="00D120BB" w:rsidRPr="008E2E78">
        <w:t xml:space="preserve">iaseczyńskiego </w:t>
      </w:r>
      <w:r w:rsidR="008E2E78" w:rsidRPr="008E2E78">
        <w:t xml:space="preserve">w roku 2021 suma długości </w:t>
      </w:r>
      <w:r w:rsidR="00D120BB" w:rsidRPr="008E2E78">
        <w:t>dróg rowerowych</w:t>
      </w:r>
      <w:r w:rsidR="008E2E78" w:rsidRPr="008E2E78">
        <w:t xml:space="preserve"> wynosiła 67,5 km, </w:t>
      </w:r>
      <w:r w:rsidR="00C04B55">
        <w:br/>
      </w:r>
      <w:r w:rsidR="008E2E78" w:rsidRPr="008E2E78">
        <w:t>w porównaniu do roku bazowego</w:t>
      </w:r>
      <w:r w:rsidR="00C76AD6">
        <w:t xml:space="preserve"> (2019)</w:t>
      </w:r>
      <w:r w:rsidR="008E2E78" w:rsidRPr="008E2E78">
        <w:t xml:space="preserve"> odnotowano wzrost długości dróg rowerowych o łączną długość 20,4 km</w:t>
      </w:r>
      <w:r w:rsidR="00D120BB" w:rsidRPr="008E2E78">
        <w:t>. Najwięcej dróg rowerowych znajduje się w gminie Piaseczno (</w:t>
      </w:r>
      <w:r w:rsidR="008E2E78" w:rsidRPr="008E2E78">
        <w:t>29,2</w:t>
      </w:r>
      <w:r w:rsidR="00D120BB" w:rsidRPr="008E2E78">
        <w:t xml:space="preserve"> km), najmniej natomiast w gminie Prażmów (1,1 km). </w:t>
      </w:r>
    </w:p>
    <w:p w14:paraId="583B82FF" w14:textId="39B6F90E" w:rsidR="00D120BB" w:rsidRPr="00CC6EDD" w:rsidRDefault="00D120BB" w:rsidP="00FC670F">
      <w:pPr>
        <w:pStyle w:val="Tab10"/>
      </w:pPr>
      <w:bookmarkStart w:id="22" w:name="_Toc115024814"/>
      <w:r w:rsidRPr="00CC6EDD">
        <w:t>Dług</w:t>
      </w:r>
      <w:r w:rsidR="00075EFF" w:rsidRPr="00CC6EDD">
        <w:t xml:space="preserve">ość dróg rowerowych na terenie </w:t>
      </w:r>
      <w:r w:rsidR="00363B77">
        <w:rPr>
          <w:lang w:val="pl-PL"/>
        </w:rPr>
        <w:t>p</w:t>
      </w:r>
      <w:r w:rsidR="00075EFF" w:rsidRPr="00CC6EDD">
        <w:t xml:space="preserve">owiatu </w:t>
      </w:r>
      <w:r w:rsidR="00363B77">
        <w:rPr>
          <w:lang w:val="pl-PL"/>
        </w:rPr>
        <w:t>p</w:t>
      </w:r>
      <w:r w:rsidRPr="00CC6EDD">
        <w:t>iaseczyńskiego w 20</w:t>
      </w:r>
      <w:r w:rsidR="00CC6EDD" w:rsidRPr="00CC6EDD">
        <w:rPr>
          <w:lang w:val="pl-PL"/>
        </w:rPr>
        <w:t>20 i 2021</w:t>
      </w:r>
      <w:r w:rsidRPr="00CC6EDD">
        <w:t xml:space="preserve"> r.</w:t>
      </w:r>
      <w:bookmarkEnd w:id="2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2444"/>
        <w:gridCol w:w="2445"/>
      </w:tblGrid>
      <w:tr w:rsidR="00BD1AC1" w:rsidRPr="00CC6EDD" w14:paraId="4025C9A2" w14:textId="77777777" w:rsidTr="00DB7D24">
        <w:trPr>
          <w:tblHeader/>
        </w:trPr>
        <w:tc>
          <w:tcPr>
            <w:tcW w:w="4889" w:type="dxa"/>
            <w:vMerge w:val="restart"/>
            <w:shd w:val="clear" w:color="auto" w:fill="F2F2F2"/>
            <w:vAlign w:val="center"/>
          </w:tcPr>
          <w:p w14:paraId="7E1D5A5B" w14:textId="77777777" w:rsidR="00BD1AC1" w:rsidRPr="00CC6EDD" w:rsidRDefault="00BD1AC1" w:rsidP="00D43B1F">
            <w:pPr>
              <w:spacing w:before="0" w:after="0"/>
              <w:ind w:firstLine="0"/>
              <w:jc w:val="center"/>
              <w:rPr>
                <w:b/>
              </w:rPr>
            </w:pPr>
            <w:r w:rsidRPr="00CC6EDD">
              <w:rPr>
                <w:b/>
              </w:rPr>
              <w:t>GMINA / POWIAT</w:t>
            </w:r>
          </w:p>
        </w:tc>
        <w:tc>
          <w:tcPr>
            <w:tcW w:w="4889" w:type="dxa"/>
            <w:gridSpan w:val="2"/>
            <w:shd w:val="clear" w:color="auto" w:fill="F2F2F2"/>
            <w:vAlign w:val="center"/>
          </w:tcPr>
          <w:p w14:paraId="47206093" w14:textId="77777777" w:rsidR="00BD1AC1" w:rsidRPr="00CC6EDD" w:rsidRDefault="00BD1AC1" w:rsidP="00D43B1F">
            <w:pPr>
              <w:spacing w:before="0" w:after="0"/>
              <w:ind w:firstLine="0"/>
              <w:jc w:val="center"/>
              <w:rPr>
                <w:b/>
              </w:rPr>
            </w:pPr>
            <w:r w:rsidRPr="00CC6EDD">
              <w:rPr>
                <w:b/>
              </w:rPr>
              <w:t>DŁUGOŚĆ DRÓG ROWEROWYCH [KM]</w:t>
            </w:r>
          </w:p>
        </w:tc>
      </w:tr>
      <w:tr w:rsidR="00BD1AC1" w:rsidRPr="00CC6EDD" w14:paraId="2D053DA5" w14:textId="77777777" w:rsidTr="009768A0">
        <w:trPr>
          <w:tblHeader/>
        </w:trPr>
        <w:tc>
          <w:tcPr>
            <w:tcW w:w="4889" w:type="dxa"/>
            <w:vMerge/>
            <w:shd w:val="clear" w:color="auto" w:fill="F2F2F2"/>
            <w:vAlign w:val="center"/>
          </w:tcPr>
          <w:p w14:paraId="04B52AB7" w14:textId="77777777" w:rsidR="00BD1AC1" w:rsidRPr="00CC6EDD" w:rsidRDefault="00BD1AC1" w:rsidP="00D43B1F">
            <w:pPr>
              <w:spacing w:before="0" w:after="0"/>
              <w:ind w:firstLine="0"/>
              <w:jc w:val="center"/>
              <w:rPr>
                <w:b/>
              </w:rPr>
            </w:pPr>
          </w:p>
        </w:tc>
        <w:tc>
          <w:tcPr>
            <w:tcW w:w="2444" w:type="dxa"/>
            <w:shd w:val="clear" w:color="auto" w:fill="F2F2F2"/>
            <w:vAlign w:val="center"/>
          </w:tcPr>
          <w:p w14:paraId="3534604F" w14:textId="77777777" w:rsidR="00BD1AC1" w:rsidRPr="00CC6EDD" w:rsidRDefault="00BD1AC1" w:rsidP="00D43B1F">
            <w:pPr>
              <w:spacing w:before="0" w:after="0"/>
              <w:ind w:firstLine="0"/>
              <w:jc w:val="center"/>
              <w:rPr>
                <w:b/>
              </w:rPr>
            </w:pPr>
            <w:r>
              <w:rPr>
                <w:b/>
              </w:rPr>
              <w:t>ROK 2020</w:t>
            </w:r>
          </w:p>
        </w:tc>
        <w:tc>
          <w:tcPr>
            <w:tcW w:w="2445" w:type="dxa"/>
            <w:shd w:val="clear" w:color="auto" w:fill="F2F2F2"/>
            <w:vAlign w:val="center"/>
          </w:tcPr>
          <w:p w14:paraId="355F8886" w14:textId="77777777" w:rsidR="00BD1AC1" w:rsidRPr="00CC6EDD" w:rsidRDefault="00BD1AC1" w:rsidP="00D43B1F">
            <w:pPr>
              <w:spacing w:before="0" w:after="0"/>
              <w:ind w:firstLine="0"/>
              <w:jc w:val="center"/>
              <w:rPr>
                <w:b/>
              </w:rPr>
            </w:pPr>
            <w:r>
              <w:rPr>
                <w:b/>
              </w:rPr>
              <w:t>ROK 2021</w:t>
            </w:r>
          </w:p>
        </w:tc>
      </w:tr>
      <w:tr w:rsidR="00CC6EDD" w:rsidRPr="00CC6EDD" w14:paraId="7A0825C5" w14:textId="77777777" w:rsidTr="009768A0">
        <w:tc>
          <w:tcPr>
            <w:tcW w:w="4889" w:type="dxa"/>
            <w:vAlign w:val="center"/>
          </w:tcPr>
          <w:p w14:paraId="3D1AA8ED" w14:textId="77777777" w:rsidR="00CC6EDD" w:rsidRPr="00CC6EDD" w:rsidRDefault="00CC6EDD" w:rsidP="00D43B1F">
            <w:pPr>
              <w:spacing w:before="0" w:after="0"/>
              <w:ind w:firstLine="0"/>
              <w:jc w:val="center"/>
            </w:pPr>
            <w:r w:rsidRPr="00CC6EDD">
              <w:t>gmina Góra Kalwaria</w:t>
            </w:r>
          </w:p>
        </w:tc>
        <w:tc>
          <w:tcPr>
            <w:tcW w:w="2444" w:type="dxa"/>
            <w:vAlign w:val="center"/>
          </w:tcPr>
          <w:p w14:paraId="42CF5899" w14:textId="77777777" w:rsidR="00CC6EDD" w:rsidRPr="00CC6EDD" w:rsidRDefault="00BD1AC1" w:rsidP="00D43B1F">
            <w:pPr>
              <w:spacing w:before="0" w:after="0"/>
              <w:ind w:firstLine="0"/>
              <w:jc w:val="center"/>
            </w:pPr>
            <w:r>
              <w:t>2,7</w:t>
            </w:r>
          </w:p>
        </w:tc>
        <w:tc>
          <w:tcPr>
            <w:tcW w:w="2445" w:type="dxa"/>
            <w:vAlign w:val="center"/>
          </w:tcPr>
          <w:p w14:paraId="2786D0E2" w14:textId="77777777" w:rsidR="00CC6EDD" w:rsidRPr="00CC6EDD" w:rsidRDefault="00BD1AC1" w:rsidP="00D43B1F">
            <w:pPr>
              <w:spacing w:before="0" w:after="0"/>
              <w:ind w:firstLine="0"/>
              <w:jc w:val="center"/>
            </w:pPr>
            <w:r>
              <w:t>2,7</w:t>
            </w:r>
          </w:p>
        </w:tc>
      </w:tr>
      <w:tr w:rsidR="00CC6EDD" w:rsidRPr="00CC6EDD" w14:paraId="32B634F9" w14:textId="77777777" w:rsidTr="009768A0">
        <w:tc>
          <w:tcPr>
            <w:tcW w:w="4889" w:type="dxa"/>
            <w:vAlign w:val="center"/>
          </w:tcPr>
          <w:p w14:paraId="259DF532" w14:textId="77777777" w:rsidR="00CC6EDD" w:rsidRPr="00CC6EDD" w:rsidRDefault="00CC6EDD" w:rsidP="00D43B1F">
            <w:pPr>
              <w:spacing w:before="0" w:after="0"/>
              <w:ind w:firstLine="0"/>
              <w:jc w:val="center"/>
            </w:pPr>
            <w:r w:rsidRPr="00CC6EDD">
              <w:t>gmina Konstancin – Jeziorna</w:t>
            </w:r>
          </w:p>
        </w:tc>
        <w:tc>
          <w:tcPr>
            <w:tcW w:w="2444" w:type="dxa"/>
            <w:vAlign w:val="center"/>
          </w:tcPr>
          <w:p w14:paraId="37D4581B" w14:textId="77777777" w:rsidR="00CC6EDD" w:rsidRPr="00CC6EDD" w:rsidRDefault="00BD1AC1" w:rsidP="00D43B1F">
            <w:pPr>
              <w:spacing w:before="0" w:after="0"/>
              <w:ind w:firstLine="0"/>
              <w:jc w:val="center"/>
            </w:pPr>
            <w:r>
              <w:t>8,3</w:t>
            </w:r>
          </w:p>
        </w:tc>
        <w:tc>
          <w:tcPr>
            <w:tcW w:w="2445" w:type="dxa"/>
            <w:vAlign w:val="center"/>
          </w:tcPr>
          <w:p w14:paraId="6844CE96" w14:textId="77777777" w:rsidR="00CC6EDD" w:rsidRPr="00CC6EDD" w:rsidRDefault="00BD1AC1" w:rsidP="00D43B1F">
            <w:pPr>
              <w:spacing w:before="0" w:after="0"/>
              <w:ind w:firstLine="0"/>
              <w:jc w:val="center"/>
            </w:pPr>
            <w:r>
              <w:t>11,1</w:t>
            </w:r>
          </w:p>
        </w:tc>
      </w:tr>
      <w:tr w:rsidR="00CC6EDD" w:rsidRPr="00CC6EDD" w14:paraId="6C6C877D" w14:textId="77777777" w:rsidTr="009768A0">
        <w:tc>
          <w:tcPr>
            <w:tcW w:w="4889" w:type="dxa"/>
            <w:vAlign w:val="center"/>
          </w:tcPr>
          <w:p w14:paraId="131AFE31" w14:textId="77777777" w:rsidR="00CC6EDD" w:rsidRPr="00CC6EDD" w:rsidRDefault="00CC6EDD" w:rsidP="00D43B1F">
            <w:pPr>
              <w:spacing w:before="0" w:after="0"/>
              <w:ind w:firstLine="0"/>
              <w:jc w:val="center"/>
            </w:pPr>
            <w:r w:rsidRPr="00CC6EDD">
              <w:t>gmina Lesznowola</w:t>
            </w:r>
          </w:p>
        </w:tc>
        <w:tc>
          <w:tcPr>
            <w:tcW w:w="2444" w:type="dxa"/>
            <w:vAlign w:val="center"/>
          </w:tcPr>
          <w:p w14:paraId="0D964717" w14:textId="77777777" w:rsidR="00CC6EDD" w:rsidRPr="00CC6EDD" w:rsidRDefault="00BD1AC1" w:rsidP="00D43B1F">
            <w:pPr>
              <w:spacing w:before="0" w:after="0"/>
              <w:ind w:firstLine="0"/>
              <w:jc w:val="center"/>
            </w:pPr>
            <w:r>
              <w:t>17,1</w:t>
            </w:r>
          </w:p>
        </w:tc>
        <w:tc>
          <w:tcPr>
            <w:tcW w:w="2445" w:type="dxa"/>
            <w:vAlign w:val="center"/>
          </w:tcPr>
          <w:p w14:paraId="5931F40D" w14:textId="77777777" w:rsidR="00CC6EDD" w:rsidRPr="00CC6EDD" w:rsidRDefault="00BD1AC1" w:rsidP="00D43B1F">
            <w:pPr>
              <w:spacing w:before="0" w:after="0"/>
              <w:ind w:firstLine="0"/>
              <w:jc w:val="center"/>
            </w:pPr>
            <w:r>
              <w:t>17,5</w:t>
            </w:r>
          </w:p>
        </w:tc>
      </w:tr>
      <w:tr w:rsidR="00CC6EDD" w:rsidRPr="00CC6EDD" w14:paraId="0C67932D" w14:textId="77777777" w:rsidTr="009768A0">
        <w:tc>
          <w:tcPr>
            <w:tcW w:w="4889" w:type="dxa"/>
            <w:vAlign w:val="center"/>
          </w:tcPr>
          <w:p w14:paraId="1A96AE6A" w14:textId="77777777" w:rsidR="00CC6EDD" w:rsidRPr="00CC6EDD" w:rsidRDefault="00CC6EDD" w:rsidP="00D43B1F">
            <w:pPr>
              <w:spacing w:before="0" w:after="0"/>
              <w:ind w:firstLine="0"/>
              <w:jc w:val="center"/>
            </w:pPr>
            <w:r w:rsidRPr="00CC6EDD">
              <w:t>gmina Piaseczno</w:t>
            </w:r>
          </w:p>
        </w:tc>
        <w:tc>
          <w:tcPr>
            <w:tcW w:w="2444" w:type="dxa"/>
            <w:vAlign w:val="center"/>
          </w:tcPr>
          <w:p w14:paraId="21ADD07B" w14:textId="77777777" w:rsidR="00CC6EDD" w:rsidRPr="00CC6EDD" w:rsidRDefault="00BD1AC1" w:rsidP="00D43B1F">
            <w:pPr>
              <w:spacing w:before="0" w:after="0"/>
              <w:ind w:firstLine="0"/>
              <w:jc w:val="center"/>
            </w:pPr>
            <w:r>
              <w:t>27,0</w:t>
            </w:r>
          </w:p>
        </w:tc>
        <w:tc>
          <w:tcPr>
            <w:tcW w:w="2445" w:type="dxa"/>
            <w:vAlign w:val="center"/>
          </w:tcPr>
          <w:p w14:paraId="2423CC76" w14:textId="77777777" w:rsidR="00CC6EDD" w:rsidRPr="00CC6EDD" w:rsidRDefault="00BD1AC1" w:rsidP="00D43B1F">
            <w:pPr>
              <w:spacing w:before="0" w:after="0"/>
              <w:ind w:firstLine="0"/>
              <w:jc w:val="center"/>
            </w:pPr>
            <w:r>
              <w:t>29,2</w:t>
            </w:r>
          </w:p>
        </w:tc>
      </w:tr>
      <w:tr w:rsidR="00CC6EDD" w:rsidRPr="00CC6EDD" w14:paraId="4E549CFE" w14:textId="77777777" w:rsidTr="009768A0">
        <w:tc>
          <w:tcPr>
            <w:tcW w:w="4889" w:type="dxa"/>
            <w:vAlign w:val="center"/>
          </w:tcPr>
          <w:p w14:paraId="7C85E3AF" w14:textId="77777777" w:rsidR="00CC6EDD" w:rsidRPr="00CC6EDD" w:rsidRDefault="00CC6EDD" w:rsidP="00D43B1F">
            <w:pPr>
              <w:spacing w:before="0" w:after="0"/>
              <w:ind w:firstLine="0"/>
              <w:jc w:val="center"/>
            </w:pPr>
            <w:r w:rsidRPr="00CC6EDD">
              <w:t>gmina Prażmów</w:t>
            </w:r>
          </w:p>
        </w:tc>
        <w:tc>
          <w:tcPr>
            <w:tcW w:w="2444" w:type="dxa"/>
            <w:vAlign w:val="center"/>
          </w:tcPr>
          <w:p w14:paraId="377CB593" w14:textId="77777777" w:rsidR="00CC6EDD" w:rsidRPr="00CC6EDD" w:rsidRDefault="00BD1AC1" w:rsidP="00D43B1F">
            <w:pPr>
              <w:spacing w:before="0" w:after="0"/>
              <w:ind w:firstLine="0"/>
              <w:jc w:val="center"/>
            </w:pPr>
            <w:r>
              <w:t>1,1</w:t>
            </w:r>
          </w:p>
        </w:tc>
        <w:tc>
          <w:tcPr>
            <w:tcW w:w="2445" w:type="dxa"/>
            <w:vAlign w:val="center"/>
          </w:tcPr>
          <w:p w14:paraId="464E8BC3" w14:textId="77777777" w:rsidR="00CC6EDD" w:rsidRPr="00CC6EDD" w:rsidRDefault="00BD1AC1" w:rsidP="00D43B1F">
            <w:pPr>
              <w:spacing w:before="0" w:after="0"/>
              <w:ind w:firstLine="0"/>
              <w:jc w:val="center"/>
            </w:pPr>
            <w:r>
              <w:t>1,1</w:t>
            </w:r>
          </w:p>
        </w:tc>
      </w:tr>
      <w:tr w:rsidR="00CC6EDD" w:rsidRPr="00CC6EDD" w14:paraId="5F9B4878" w14:textId="77777777" w:rsidTr="009768A0">
        <w:tc>
          <w:tcPr>
            <w:tcW w:w="4889" w:type="dxa"/>
            <w:vAlign w:val="center"/>
          </w:tcPr>
          <w:p w14:paraId="1F179E5B" w14:textId="77777777" w:rsidR="00CC6EDD" w:rsidRPr="00CC6EDD" w:rsidRDefault="00CC6EDD" w:rsidP="00D43B1F">
            <w:pPr>
              <w:spacing w:before="0" w:after="0"/>
              <w:ind w:firstLine="0"/>
              <w:jc w:val="center"/>
            </w:pPr>
            <w:r w:rsidRPr="00CC6EDD">
              <w:t>gmina Tarczyn</w:t>
            </w:r>
          </w:p>
        </w:tc>
        <w:tc>
          <w:tcPr>
            <w:tcW w:w="2444" w:type="dxa"/>
            <w:vAlign w:val="center"/>
          </w:tcPr>
          <w:p w14:paraId="6822D9FB" w14:textId="77777777" w:rsidR="00CC6EDD" w:rsidRPr="00CC6EDD" w:rsidRDefault="00BD1AC1" w:rsidP="00D43B1F">
            <w:pPr>
              <w:spacing w:before="0" w:after="0"/>
              <w:ind w:firstLine="0"/>
              <w:jc w:val="center"/>
            </w:pPr>
            <w:r>
              <w:t>5,9</w:t>
            </w:r>
          </w:p>
        </w:tc>
        <w:tc>
          <w:tcPr>
            <w:tcW w:w="2445" w:type="dxa"/>
            <w:vAlign w:val="center"/>
          </w:tcPr>
          <w:p w14:paraId="1C11529E" w14:textId="77777777" w:rsidR="00CC6EDD" w:rsidRPr="00CC6EDD" w:rsidRDefault="00BD1AC1" w:rsidP="00D43B1F">
            <w:pPr>
              <w:spacing w:before="0" w:after="0"/>
              <w:ind w:firstLine="0"/>
              <w:jc w:val="center"/>
            </w:pPr>
            <w:r>
              <w:t>5,9</w:t>
            </w:r>
          </w:p>
        </w:tc>
      </w:tr>
      <w:tr w:rsidR="00131286" w:rsidRPr="00CC6EDD" w14:paraId="226EBE67" w14:textId="77777777" w:rsidTr="009768A0">
        <w:tc>
          <w:tcPr>
            <w:tcW w:w="4889" w:type="dxa"/>
            <w:vAlign w:val="center"/>
          </w:tcPr>
          <w:p w14:paraId="633811F6" w14:textId="77777777" w:rsidR="00131286" w:rsidRPr="00CC6EDD" w:rsidRDefault="00131286" w:rsidP="00131286">
            <w:pPr>
              <w:spacing w:before="0" w:after="0"/>
              <w:ind w:firstLine="0"/>
              <w:jc w:val="center"/>
            </w:pPr>
            <w:r w:rsidRPr="00CC6EDD">
              <w:t>powiat piaseczyński</w:t>
            </w:r>
          </w:p>
        </w:tc>
        <w:tc>
          <w:tcPr>
            <w:tcW w:w="2444" w:type="dxa"/>
          </w:tcPr>
          <w:p w14:paraId="7915F98F" w14:textId="77777777" w:rsidR="00131286" w:rsidRPr="00CC6EDD" w:rsidRDefault="00131286" w:rsidP="00131286">
            <w:pPr>
              <w:spacing w:before="0" w:after="0"/>
              <w:ind w:firstLine="0"/>
              <w:jc w:val="center"/>
            </w:pPr>
            <w:r w:rsidRPr="00BA76B1">
              <w:t xml:space="preserve">62,1 </w:t>
            </w:r>
          </w:p>
        </w:tc>
        <w:tc>
          <w:tcPr>
            <w:tcW w:w="2445" w:type="dxa"/>
          </w:tcPr>
          <w:p w14:paraId="5B13D211" w14:textId="77777777" w:rsidR="00131286" w:rsidRPr="00CC6EDD" w:rsidRDefault="00131286" w:rsidP="00131286">
            <w:pPr>
              <w:spacing w:before="0" w:after="0"/>
              <w:ind w:firstLine="0"/>
              <w:jc w:val="center"/>
            </w:pPr>
            <w:r w:rsidRPr="00BA76B1">
              <w:t xml:space="preserve">67,5 </w:t>
            </w:r>
          </w:p>
        </w:tc>
      </w:tr>
    </w:tbl>
    <w:p w14:paraId="0D8B424C" w14:textId="77777777" w:rsidR="00D120BB" w:rsidRPr="00E54018" w:rsidRDefault="00D120BB" w:rsidP="004527B6">
      <w:pPr>
        <w:pStyle w:val="rdo"/>
        <w:rPr>
          <w:szCs w:val="16"/>
        </w:rPr>
      </w:pPr>
      <w:r w:rsidRPr="00E54018">
        <w:t>Źródło: Bank Danych Lokalnych Głównego Urzędu Statystycznego, www.stat.gov.pl/BDL</w:t>
      </w:r>
      <w:r w:rsidRPr="00E54018">
        <w:rPr>
          <w:szCs w:val="16"/>
        </w:rPr>
        <w:t xml:space="preserve">(stan na dn. </w:t>
      </w:r>
      <w:r w:rsidR="00131286">
        <w:rPr>
          <w:szCs w:val="16"/>
        </w:rPr>
        <w:t>15.09.2022</w:t>
      </w:r>
      <w:r w:rsidRPr="00E54018">
        <w:rPr>
          <w:szCs w:val="16"/>
        </w:rPr>
        <w:t xml:space="preserve"> r.)</w:t>
      </w:r>
    </w:p>
    <w:p w14:paraId="327B1F06" w14:textId="77777777" w:rsidR="001E06DD" w:rsidRPr="00A34521" w:rsidRDefault="001E06DD" w:rsidP="00EA13AE">
      <w:pPr>
        <w:pStyle w:val="Nagwek2"/>
        <w:rPr>
          <w:color w:val="000000" w:themeColor="text1"/>
        </w:rPr>
      </w:pPr>
      <w:bookmarkStart w:id="23" w:name="_Toc52355206"/>
      <w:bookmarkStart w:id="24" w:name="_Toc117500195"/>
      <w:r w:rsidRPr="00A34521">
        <w:rPr>
          <w:color w:val="000000" w:themeColor="text1"/>
        </w:rPr>
        <w:t>Gospodarka</w:t>
      </w:r>
      <w:bookmarkEnd w:id="23"/>
      <w:bookmarkEnd w:id="24"/>
    </w:p>
    <w:p w14:paraId="6F2ABAA3" w14:textId="3A968C96" w:rsidR="00C03D5A" w:rsidRPr="007C0480" w:rsidRDefault="001E06DD" w:rsidP="00C03D5A">
      <w:pPr>
        <w:autoSpaceDE w:val="0"/>
        <w:autoSpaceDN w:val="0"/>
        <w:adjustRightInd w:val="0"/>
        <w:ind w:firstLine="708"/>
      </w:pPr>
      <w:r w:rsidRPr="00A34521">
        <w:rPr>
          <w:color w:val="000000" w:themeColor="text1"/>
        </w:rPr>
        <w:t>Lokalizacja</w:t>
      </w:r>
      <w:r w:rsidR="00367D8C" w:rsidRPr="00A34521">
        <w:rPr>
          <w:color w:val="000000" w:themeColor="text1"/>
        </w:rPr>
        <w:t xml:space="preserve"> </w:t>
      </w:r>
      <w:r w:rsidRPr="00A34521">
        <w:rPr>
          <w:color w:val="000000" w:themeColor="text1"/>
        </w:rPr>
        <w:t xml:space="preserve">powiatu piaseczyńskiego </w:t>
      </w:r>
      <w:r w:rsidRPr="004D3FB1">
        <w:t xml:space="preserve">w </w:t>
      </w:r>
      <w:r w:rsidR="00367D8C">
        <w:t xml:space="preserve">centralnej części województwa mazowieckiego, </w:t>
      </w:r>
      <w:r w:rsidR="00367D8C" w:rsidRPr="00367D8C">
        <w:t xml:space="preserve">w bezpośredniej strefie oddziaływania metropolii warszawskiej </w:t>
      </w:r>
      <w:r w:rsidR="00367D8C" w:rsidRPr="004D3FB1">
        <w:t>sprzyja inwestycjom i rozwojowi przedsiębiorczości.</w:t>
      </w:r>
      <w:r w:rsidR="00367D8C">
        <w:t xml:space="preserve"> </w:t>
      </w:r>
      <w:r w:rsidR="00F663ED">
        <w:br/>
      </w:r>
      <w:r w:rsidR="00C03D5A" w:rsidRPr="007C0480">
        <w:t xml:space="preserve">W 2021 r. w rejestrze REGON na terenie powiatu piaseczyńskiego zarejestrowało się 2 175 nowych podmiotów gospodarki narodowej, tj. o </w:t>
      </w:r>
      <w:r w:rsidR="0037115B" w:rsidRPr="007C0480">
        <w:t>11</w:t>
      </w:r>
      <w:r w:rsidR="00C03D5A" w:rsidRPr="007C0480">
        <w:t xml:space="preserve">% więcej niż w poprzednim roku (2020). </w:t>
      </w:r>
      <w:r w:rsidR="0037115B" w:rsidRPr="007C0480">
        <w:t>Najwięcej nowo zarejestrowanych podmiotów gospodarczych na terenie powiatu piaseczyńskiego według Polskiej Klasyfikacji Działalności (PKD) należało do sekcji M. Sekcja ta obejmuje działalność profesjonalną, naukową i techniczną wymagającą wiedzy specjalistycznej.</w:t>
      </w:r>
    </w:p>
    <w:p w14:paraId="3861F29C" w14:textId="21E6847B" w:rsidR="001E06DD" w:rsidRPr="00E54018" w:rsidRDefault="001E06DD" w:rsidP="001E06DD">
      <w:pPr>
        <w:rPr>
          <w:color w:val="FF0000"/>
        </w:rPr>
      </w:pPr>
      <w:r w:rsidRPr="004D3FB1">
        <w:t xml:space="preserve">W powiecie </w:t>
      </w:r>
      <w:r w:rsidR="00CF190B">
        <w:t xml:space="preserve">piaseczyńskim </w:t>
      </w:r>
      <w:r w:rsidR="00634DF7">
        <w:t>zarejestrowanych jest wiele firm z kapitałem zagranicznym. W</w:t>
      </w:r>
      <w:r w:rsidR="00FB4464">
        <w:t xml:space="preserve"> 2020 </w:t>
      </w:r>
      <w:r w:rsidR="00634DF7">
        <w:t xml:space="preserve">roku </w:t>
      </w:r>
      <w:r w:rsidR="00FB4464">
        <w:t>istniało blisko 260 podmiotów z k</w:t>
      </w:r>
      <w:r w:rsidR="00FB4464" w:rsidRPr="00634DF7">
        <w:t>apitałem zagranicznym</w:t>
      </w:r>
      <w:r w:rsidR="009A7CB4" w:rsidRPr="00634DF7">
        <w:t>.</w:t>
      </w:r>
      <w:r w:rsidR="00634DF7" w:rsidRPr="00634DF7">
        <w:t xml:space="preserve"> Największe skupisko tych firm występuje w gminie Lesznowola.</w:t>
      </w:r>
      <w:r w:rsidR="009A7CB4" w:rsidRPr="00634DF7">
        <w:t xml:space="preserve"> Powiat </w:t>
      </w:r>
      <w:r w:rsidR="00FC3989">
        <w:t>p</w:t>
      </w:r>
      <w:r w:rsidRPr="00634DF7">
        <w:t xml:space="preserve">iaseczyński posiada </w:t>
      </w:r>
      <w:r w:rsidR="00634DF7" w:rsidRPr="00634DF7">
        <w:t xml:space="preserve">także </w:t>
      </w:r>
      <w:r w:rsidRPr="00634DF7">
        <w:t xml:space="preserve">liczne </w:t>
      </w:r>
      <w:r w:rsidRPr="00651C33">
        <w:t>duże zakłady przemysłowe</w:t>
      </w:r>
      <w:r w:rsidRPr="00634DF7">
        <w:t>, z czego najwięcej znajduje się na terenie gminy Piaseczno. Są to zakłady branży m.in. kosmetycznej, budowlanej, elektronicznej. Szczególnie dużo jest zakładów branży spożywczej, dominują one na terenie gminy Góra Kalwaria i Tarczyn, gdzie sadownictwo jest najbardziej rozwinięte.</w:t>
      </w:r>
    </w:p>
    <w:p w14:paraId="20A524D0" w14:textId="77777777" w:rsidR="001E06DD" w:rsidRPr="00A34521" w:rsidRDefault="001E06DD" w:rsidP="001E06DD">
      <w:pPr>
        <w:rPr>
          <w:color w:val="000000" w:themeColor="text1"/>
        </w:rPr>
      </w:pPr>
      <w:r w:rsidRPr="00A34521">
        <w:rPr>
          <w:color w:val="000000" w:themeColor="text1"/>
        </w:rPr>
        <w:t xml:space="preserve">Oddziaływanie zakładów przemysłowych na środowisko, w zależności od rodzaju prowadzonej działalności, odbywa się odpowiednio poprzez emisje zanieczyszczeń do powietrza, wytwarzanie odpadów, zbieranie, odzysk lub unieszkodliwianie odpadów, zrzuty ścieków, a także pobór wód. </w:t>
      </w:r>
    </w:p>
    <w:p w14:paraId="7A8206BE" w14:textId="77777777" w:rsidR="001E06DD" w:rsidRPr="00A34521" w:rsidRDefault="001E06DD" w:rsidP="001E06DD">
      <w:pPr>
        <w:rPr>
          <w:color w:val="000000" w:themeColor="text1"/>
        </w:rPr>
      </w:pPr>
      <w:r w:rsidRPr="00A34521">
        <w:rPr>
          <w:color w:val="000000" w:themeColor="text1"/>
        </w:rPr>
        <w:t>Część zakładów prowadzi instalację, której funkcjonowanie, ze względu na rodzaj i skalę prowadzonej w niej działalności, może powodować znaczne zanieczyszczenie poszczególnych elementów przyrodniczych albo środowiska jako całości. W związku z tym zakłady te zmuszone były do uzyskania pozwolenia zintegrowanego, które stanowi swego rodzaju koncesję, określającą warunki prowadzenia/eksploatowania instalacji.</w:t>
      </w:r>
      <w:r w:rsidR="0044513A" w:rsidRPr="00A34521">
        <w:rPr>
          <w:color w:val="000000" w:themeColor="text1"/>
        </w:rPr>
        <w:br/>
      </w:r>
      <w:r w:rsidR="00632F29" w:rsidRPr="00A34521">
        <w:rPr>
          <w:color w:val="000000" w:themeColor="text1"/>
        </w:rPr>
        <w:t xml:space="preserve">Do zakładów oddziałujących w znaczny sposób na środowisko lub poszczególne jego komponenty na terenie powiatu piaseczyńskiego, i które jednocześnie posiadają pozwolenie zintegrowane, można zaliczyć m.in. Drobiarstwo Działy Specjalne Lidia Malec,  Dębówka (dla instalacji do chowu drobiu o więcej niż 40 000 stanowisk), Julita Janowska Reprodukcyjna Ferma Kur Mięsnych, Czaplin (dla reprodukcyjnej fermy kur mięsnych), Mondi Solec Sp. z o.o. (dla instalacji do powierzchniowej obróbki substancji, przedmiotów lub produktów z wykorzystaniem rozpuszczalników organicznych, o zużyciu rozpuszczalnika ponad 150 kg na godzinę lub ponad 200 ton rocznie), Gospodarstwo Hodowlane Specjalistyczne Jarosław Musielak, Korzeniówka (dla instalacji do bateryjnego odchowu drobiu - kur nieśnych), Gospodarstwo Rolne Cezary Musielak, Korzeniówka (dla instalacji do bateryjnego odchowu drobiu - kur nieśnych), Ferma Drobiu Maria Milewska-Kot, Słomczyn (dla instalacji do chowu drobiu), Złompol Spółka z ograniczoną odpowiedzialnością Spółka komandytowa, Jeziorzany (dla instalacji do strzępienia odpadów metalowych). </w:t>
      </w:r>
      <w:r w:rsidRPr="00A34521">
        <w:rPr>
          <w:color w:val="000000" w:themeColor="text1"/>
        </w:rPr>
        <w:t xml:space="preserve">Determinantą do uzyskania tego pozwolenia jest spełnienie najważniejszego wymogu, jakim jest dostosowanie się do wymagań najlepszych dostępnych technik (BAT), w tym optymalizacja działania w celu zapewnienia wysokiego stopnia ochrony środowiska jako całości, unikanie ochrony jednego komponentu środowiska kosztem zwiększenia zanieczyszczenia drugiego, zapobieganie lub skuteczne ograniczanie wprowadzania do środowiska substancji </w:t>
      </w:r>
      <w:r w:rsidRPr="00A34521">
        <w:rPr>
          <w:color w:val="000000" w:themeColor="text1"/>
        </w:rPr>
        <w:lastRenderedPageBreak/>
        <w:t xml:space="preserve">lub energii oraz nie pogarszanie stanu środowiska w znacznych rozmiarach i nie powodowanie zagrożenia życia lub zdrowia ludzi. </w:t>
      </w:r>
    </w:p>
    <w:p w14:paraId="6949964A" w14:textId="77777777" w:rsidR="001E06DD" w:rsidRPr="00A34521" w:rsidRDefault="001E06DD" w:rsidP="001E06DD">
      <w:pPr>
        <w:rPr>
          <w:color w:val="000000" w:themeColor="text1"/>
        </w:rPr>
      </w:pPr>
      <w:r w:rsidRPr="00A34521">
        <w:rPr>
          <w:color w:val="000000" w:themeColor="text1"/>
        </w:rPr>
        <w:t>Jeżeli mimo zastosowania dostępnych rozwiązań technicznych, technologicznych i organizacyjnych nie mogą być dotrzymane standardy jakości środowiska poza terenem zakładu lub innego obiektu, to dla ściśle określonych rodzajów obiektów tworzy się obszar ograniczonego użytkowania.</w:t>
      </w:r>
    </w:p>
    <w:p w14:paraId="47178B0B" w14:textId="77777777" w:rsidR="001E06DD" w:rsidRPr="00A34521" w:rsidRDefault="001E06DD" w:rsidP="002169C6">
      <w:pPr>
        <w:pStyle w:val="Nagwek3"/>
        <w:rPr>
          <w:color w:val="000000" w:themeColor="text1"/>
        </w:rPr>
      </w:pPr>
      <w:r w:rsidRPr="00A34521">
        <w:rPr>
          <w:color w:val="000000" w:themeColor="text1"/>
        </w:rPr>
        <w:t xml:space="preserve"> </w:t>
      </w:r>
      <w:bookmarkStart w:id="25" w:name="_Toc117500196"/>
      <w:r w:rsidRPr="00A34521">
        <w:rPr>
          <w:color w:val="000000" w:themeColor="text1"/>
        </w:rPr>
        <w:t>Obszary ograniczonego użytkowania</w:t>
      </w:r>
      <w:bookmarkEnd w:id="25"/>
    </w:p>
    <w:p w14:paraId="6D3E0FFE" w14:textId="77777777" w:rsidR="001E06DD" w:rsidRPr="00A34521" w:rsidRDefault="00AD45DB" w:rsidP="001E06DD">
      <w:pPr>
        <w:rPr>
          <w:color w:val="000000" w:themeColor="text1"/>
        </w:rPr>
      </w:pPr>
      <w:r w:rsidRPr="00A34521">
        <w:rPr>
          <w:color w:val="000000" w:themeColor="text1"/>
        </w:rPr>
        <w:t>Na terenie Powiatu P</w:t>
      </w:r>
      <w:r w:rsidR="001E06DD" w:rsidRPr="00A34521">
        <w:rPr>
          <w:color w:val="000000" w:themeColor="text1"/>
        </w:rPr>
        <w:t xml:space="preserve">iaseczyńskiego uchwałą nr XXI/1/2000 Rady Powiatu Piaseczyńskiego z dnia 27 lipca 2000 roku utworzony został obszar ograniczonego użytkowania wokół składowiska odpadów komunalnych Łubna. Ograniczenia wprowadzone na tym obszarze obejmują: </w:t>
      </w:r>
    </w:p>
    <w:p w14:paraId="00F86BCD" w14:textId="77777777" w:rsidR="001E06DD" w:rsidRPr="00A34521" w:rsidRDefault="001E06DD" w:rsidP="00E62123">
      <w:pPr>
        <w:pStyle w:val="Akapitzlist"/>
        <w:numPr>
          <w:ilvl w:val="0"/>
          <w:numId w:val="22"/>
        </w:numPr>
        <w:suppressAutoHyphens/>
        <w:ind w:left="993" w:hanging="284"/>
        <w:rPr>
          <w:color w:val="000000" w:themeColor="text1"/>
        </w:rPr>
      </w:pPr>
      <w:r w:rsidRPr="00A34521">
        <w:rPr>
          <w:color w:val="000000" w:themeColor="text1"/>
        </w:rPr>
        <w:t xml:space="preserve">wykluczenie osadnictwa stałego i okresowego; </w:t>
      </w:r>
    </w:p>
    <w:p w14:paraId="554C59EF" w14:textId="77777777" w:rsidR="001E06DD" w:rsidRPr="00A34521" w:rsidRDefault="001E06DD" w:rsidP="00E62123">
      <w:pPr>
        <w:pStyle w:val="Akapitzlist"/>
        <w:numPr>
          <w:ilvl w:val="0"/>
          <w:numId w:val="22"/>
        </w:numPr>
        <w:suppressAutoHyphens/>
        <w:ind w:left="993" w:hanging="284"/>
        <w:rPr>
          <w:color w:val="000000" w:themeColor="text1"/>
        </w:rPr>
      </w:pPr>
      <w:r w:rsidRPr="00A34521">
        <w:rPr>
          <w:color w:val="000000" w:themeColor="text1"/>
        </w:rPr>
        <w:t xml:space="preserve">wykluczenie inwestycji infrastrukturalnych, niezwiązanych z wykorzystaniem i unieszkodliwianiem odpadów; </w:t>
      </w:r>
    </w:p>
    <w:p w14:paraId="6D230415" w14:textId="77777777" w:rsidR="001E06DD" w:rsidRPr="00A34521" w:rsidRDefault="001E06DD" w:rsidP="00E62123">
      <w:pPr>
        <w:pStyle w:val="Akapitzlist"/>
        <w:numPr>
          <w:ilvl w:val="0"/>
          <w:numId w:val="22"/>
        </w:numPr>
        <w:suppressAutoHyphens/>
        <w:ind w:left="993" w:hanging="284"/>
        <w:rPr>
          <w:color w:val="000000" w:themeColor="text1"/>
        </w:rPr>
      </w:pPr>
      <w:r w:rsidRPr="00A34521">
        <w:rPr>
          <w:color w:val="000000" w:themeColor="text1"/>
        </w:rPr>
        <w:t xml:space="preserve">zakaz produkcji rolniczej; </w:t>
      </w:r>
    </w:p>
    <w:p w14:paraId="73609243" w14:textId="77777777" w:rsidR="001E06DD" w:rsidRPr="00A34521" w:rsidRDefault="001E06DD" w:rsidP="00E62123">
      <w:pPr>
        <w:pStyle w:val="Akapitzlist"/>
        <w:numPr>
          <w:ilvl w:val="0"/>
          <w:numId w:val="22"/>
        </w:numPr>
        <w:suppressAutoHyphens/>
        <w:ind w:left="993" w:hanging="284"/>
        <w:rPr>
          <w:color w:val="000000" w:themeColor="text1"/>
        </w:rPr>
      </w:pPr>
      <w:r w:rsidRPr="00A34521">
        <w:rPr>
          <w:color w:val="000000" w:themeColor="text1"/>
        </w:rPr>
        <w:t>zakaz dokonywania zmian stosunków wodnych, które mogłyby szkodliwie oddziaływać</w:t>
      </w:r>
      <w:r w:rsidR="00726789" w:rsidRPr="00A34521">
        <w:rPr>
          <w:color w:val="000000" w:themeColor="text1"/>
        </w:rPr>
        <w:br/>
      </w:r>
      <w:r w:rsidRPr="00A34521">
        <w:rPr>
          <w:color w:val="000000" w:themeColor="text1"/>
        </w:rPr>
        <w:t xml:space="preserve"> na nieruchomości sąsiednie. </w:t>
      </w:r>
    </w:p>
    <w:p w14:paraId="5AD7FF43" w14:textId="21FA790A" w:rsidR="001E06DD" w:rsidRPr="00A34521" w:rsidRDefault="00AD45DB" w:rsidP="001E06DD">
      <w:pPr>
        <w:rPr>
          <w:color w:val="000000" w:themeColor="text1"/>
        </w:rPr>
      </w:pPr>
      <w:r w:rsidRPr="00A34521">
        <w:rPr>
          <w:color w:val="000000" w:themeColor="text1"/>
        </w:rPr>
        <w:t xml:space="preserve">Ponadto część </w:t>
      </w:r>
      <w:r w:rsidR="00363B77">
        <w:rPr>
          <w:color w:val="000000" w:themeColor="text1"/>
        </w:rPr>
        <w:t>p</w:t>
      </w:r>
      <w:r w:rsidRPr="00A34521">
        <w:rPr>
          <w:color w:val="000000" w:themeColor="text1"/>
        </w:rPr>
        <w:t xml:space="preserve">owiatu </w:t>
      </w:r>
      <w:r w:rsidR="00363B77">
        <w:rPr>
          <w:color w:val="000000" w:themeColor="text1"/>
        </w:rPr>
        <w:t>p</w:t>
      </w:r>
      <w:r w:rsidR="001E06DD" w:rsidRPr="00A34521">
        <w:rPr>
          <w:color w:val="000000" w:themeColor="text1"/>
        </w:rPr>
        <w:t xml:space="preserve">iaseczyńskiego położona jest w granicach jeszcze jednego obszaru ograniczonego użytkowania. Rozporządzeniem Nr 50 Wojewody Mazowieckiego z dnia 7 sierpnia 2007 roku utworzony został obszar ograniczonego użytkowania dla Portu Lotniczego im. Fryderyka Chopina w Warszawie, który swymi granicami obejmuje część gminy Lesznowola, a także Miasta i Gminy Piaseczno. W obszarze tym wyróżnia się strefę ograniczeń zabudowy mieszkaniowej, zwaną strefą M. W wyznaczonym obszarze ograniczonego użytkowania zabrania się: </w:t>
      </w:r>
    </w:p>
    <w:p w14:paraId="2B688EF9" w14:textId="77777777" w:rsidR="001E06DD" w:rsidRPr="00A34521" w:rsidRDefault="001E06DD" w:rsidP="00E62123">
      <w:pPr>
        <w:pStyle w:val="Akapitzlist"/>
        <w:numPr>
          <w:ilvl w:val="0"/>
          <w:numId w:val="22"/>
        </w:numPr>
        <w:suppressAutoHyphens/>
        <w:ind w:left="709" w:hanging="284"/>
        <w:rPr>
          <w:color w:val="000000" w:themeColor="text1"/>
        </w:rPr>
      </w:pPr>
      <w:r w:rsidRPr="00A34521">
        <w:rPr>
          <w:color w:val="000000" w:themeColor="text1"/>
        </w:rPr>
        <w:t>przeznaczania nowych terenów pod szpitale, domy opieki oraz zabudowę związaną ze stałym</w:t>
      </w:r>
      <w:r w:rsidR="00726789" w:rsidRPr="00A34521">
        <w:rPr>
          <w:color w:val="000000" w:themeColor="text1"/>
        </w:rPr>
        <w:br/>
      </w:r>
      <w:r w:rsidRPr="00A34521">
        <w:rPr>
          <w:color w:val="000000" w:themeColor="text1"/>
        </w:rPr>
        <w:t xml:space="preserve">lub wielogodzinnym pobytem dzieci i młodzieży, a w strefie M także pod zabudowę mieszkaniową; </w:t>
      </w:r>
    </w:p>
    <w:p w14:paraId="6541B3EE" w14:textId="77777777" w:rsidR="001E06DD" w:rsidRPr="00A34521" w:rsidRDefault="001E06DD" w:rsidP="00E62123">
      <w:pPr>
        <w:pStyle w:val="Akapitzlist"/>
        <w:numPr>
          <w:ilvl w:val="0"/>
          <w:numId w:val="22"/>
        </w:numPr>
        <w:suppressAutoHyphens/>
        <w:ind w:left="709" w:hanging="284"/>
        <w:rPr>
          <w:color w:val="000000" w:themeColor="text1"/>
        </w:rPr>
      </w:pPr>
      <w:r w:rsidRPr="00A34521">
        <w:rPr>
          <w:color w:val="000000" w:themeColor="text1"/>
        </w:rPr>
        <w:t xml:space="preserve">zmiany sposobu użytkowania budynków w całości lub w części na szpitale i domy opieki oraz na stały lub wielogodzinny pobyt dzieci i młodzieży, a w strefie M także na cele mieszkaniowe; </w:t>
      </w:r>
    </w:p>
    <w:p w14:paraId="24A0AA9F" w14:textId="77777777" w:rsidR="00D120BB" w:rsidRPr="00A34521" w:rsidRDefault="001E06DD" w:rsidP="00E62123">
      <w:pPr>
        <w:pStyle w:val="Akapitzlist"/>
        <w:numPr>
          <w:ilvl w:val="0"/>
          <w:numId w:val="22"/>
        </w:numPr>
        <w:suppressAutoHyphens/>
        <w:ind w:left="709" w:hanging="284"/>
        <w:rPr>
          <w:color w:val="000000" w:themeColor="text1"/>
        </w:rPr>
      </w:pPr>
      <w:r w:rsidRPr="00A34521">
        <w:rPr>
          <w:color w:val="000000" w:themeColor="text1"/>
        </w:rPr>
        <w:t>budowy nowych szpitali, domów opieki, zabudowy związanej ze stałym lub wielogodzinnym pobytem dzieci i młodzieży, a w strefie M także budynków mieszkalnych.</w:t>
      </w:r>
    </w:p>
    <w:p w14:paraId="42BE6496" w14:textId="77777777" w:rsidR="00F84481" w:rsidRPr="005647F9" w:rsidRDefault="00F84481" w:rsidP="002169C6">
      <w:pPr>
        <w:pStyle w:val="Nagwek2"/>
      </w:pPr>
      <w:bookmarkStart w:id="26" w:name="_Toc117500197"/>
      <w:r w:rsidRPr="005647F9">
        <w:t>Zasoby geologiczne</w:t>
      </w:r>
      <w:bookmarkEnd w:id="26"/>
    </w:p>
    <w:p w14:paraId="1D25ABA1" w14:textId="77777777" w:rsidR="00F84481" w:rsidRPr="005647F9" w:rsidRDefault="00F84481" w:rsidP="002169C6">
      <w:pPr>
        <w:pStyle w:val="Nagwek3"/>
        <w:rPr>
          <w:lang w:val="pl-PL"/>
        </w:rPr>
      </w:pPr>
      <w:bookmarkStart w:id="27" w:name="_Toc492041263"/>
      <w:bookmarkStart w:id="28" w:name="_Toc117500198"/>
      <w:r w:rsidRPr="005647F9">
        <w:t>Budowa geologiczna</w:t>
      </w:r>
      <w:bookmarkEnd w:id="27"/>
      <w:bookmarkEnd w:id="28"/>
    </w:p>
    <w:p w14:paraId="493610DC" w14:textId="77777777" w:rsidR="00B75CB8" w:rsidRPr="005647F9" w:rsidRDefault="00B75CB8" w:rsidP="00B75CB8">
      <w:r w:rsidRPr="005647F9">
        <w:t>Według regionalizacji J. Kondrackiego omawiany teren należy do trzech mezoregionów. Centralna</w:t>
      </w:r>
      <w:r w:rsidR="00B42B0A" w:rsidRPr="005647F9">
        <w:br/>
      </w:r>
      <w:r w:rsidRPr="005647F9">
        <w:t xml:space="preserve"> i zachodnia część powiatu przynależy do mezoregionu Równina Warszawska, z kole</w:t>
      </w:r>
      <w:r w:rsidR="00B42B0A" w:rsidRPr="005647F9">
        <w:t xml:space="preserve">i już wschodnie tereny wchodzą </w:t>
      </w:r>
      <w:r w:rsidRPr="005647F9">
        <w:t>w skład Doliny Środkowej Wisły. Natomiast gmina Tarczyn położona jest na skraju Wysoczyzny Rawskiej, opadającej w kierunku Równiny Warszawskiej.</w:t>
      </w:r>
    </w:p>
    <w:p w14:paraId="3A31ABCD" w14:textId="656C0600" w:rsidR="00B75CB8" w:rsidRPr="005647F9" w:rsidRDefault="00B75CB8" w:rsidP="00B75CB8">
      <w:r w:rsidRPr="005647F9">
        <w:t xml:space="preserve">Teren powiatu jest niemal płaski i silnie rozmyty. Przeważającą jego część zajmuje płaska równina wysoczyzny dennej, przechodząca w części południowo-zachodniej w równię falistą o bardzo łagodnych i niskich skłonach (od 94 m n.p.m. w części północno-wschodniej w rejonie Skolimowa w gminie Konstancin-Jeziorna do 135 - 138 m n.p.m. w części południowo-zachodniej w rejonie Woli Mrokowskiej w gminie Lesznowola). Równina ta poprzecinana jest dolinami rzecznymi Jeziorki, Czarnej, Utraty </w:t>
      </w:r>
      <w:r w:rsidR="00AD45DB" w:rsidRPr="005647F9">
        <w:t xml:space="preserve">oraz ich dopływów. Na obszarze </w:t>
      </w:r>
      <w:r w:rsidR="00FC3989">
        <w:t>p</w:t>
      </w:r>
      <w:r w:rsidR="00AD45DB" w:rsidRPr="005647F9">
        <w:t xml:space="preserve">owiatu </w:t>
      </w:r>
      <w:r w:rsidR="00FC3989">
        <w:t>p</w:t>
      </w:r>
      <w:r w:rsidRPr="005647F9">
        <w:t xml:space="preserve">iaseczyńskiego występują liczne pola piasków wydmowych i wydmy oraz większe obszary piasków pochodzenia wodnego. Wschodnią część powiatu obejmuje dolina Wisły, która oddzielona jest od wysoczyzny wysoką (12,5-20 m) skarpą. Wzdłuż współczesnego koryta Wisły wytworzył się fragmentarycznie najniższy taras zalewowy. Głównym elementem tej doliny jest taras zalewowy wyższy, odgrodzony od koryta rzeki wałami. Jest to równina płaska z podłużnymi, niewielkimi zagłębieniami, często wypełnionymi wodą, tzw. starorzeczami. Wzdłuż krawędzi erozyjnej fragmentarycznie (między Wólką Dworską i Brześcami w gminie Góra </w:t>
      </w:r>
      <w:r w:rsidRPr="005647F9">
        <w:lastRenderedPageBreak/>
        <w:t>Kalwaria, a także Cieciszewem i Oborami oraz na terenie Jeziornej i Bielawy w gminie Konstancin-Jeziorna) występuje taras nadzalewowy.</w:t>
      </w:r>
    </w:p>
    <w:p w14:paraId="1E98B62F" w14:textId="15F77F7F" w:rsidR="00B75CB8" w:rsidRPr="005647F9" w:rsidRDefault="00AD45DB" w:rsidP="00B75CB8">
      <w:r w:rsidRPr="005647F9">
        <w:t>Powiat P</w:t>
      </w:r>
      <w:r w:rsidR="00B75CB8" w:rsidRPr="005647F9">
        <w:t xml:space="preserve">iaseczyński leży w obrębie niecki warszawskiej utworzonej w kredzie i wypełnionej utworami paleogenu, neogenu i czwartorzędu o łącznej miąższości 200-300 m. Najstarszymi utworami nawierconymi </w:t>
      </w:r>
      <w:r w:rsidR="00546BA3">
        <w:br/>
      </w:r>
      <w:r w:rsidR="00B75CB8" w:rsidRPr="005647F9">
        <w:t>w Konstancinie i Iwicznej na głębokości 2365-2663 m są cechsztyńskie osady permu reprezentowane przez sole kamienne, anhydryty, dolomity i mułowce. Powyżej leżą należące do triasu osady lądowe pstrego piaskowca wykształcone jako piaskowce, wapienie i mułowce. Utwory te przechodzą w iłowce facji morskiej wapienia muszlowego. Sedymentację triasu kończą iłowce i mułowce kajpru i retyku. Seria osadów triasu osiąga znaczną miąższość wynoszącą 582 m. Nad nimi występuje pełny profil utworów jury.</w:t>
      </w:r>
      <w:r w:rsidRPr="005647F9">
        <w:t xml:space="preserve"> Jura dolna to głó</w:t>
      </w:r>
      <w:r w:rsidR="00B75CB8" w:rsidRPr="005647F9">
        <w:t>wnie iłowce, mułowce i piaskowce o miąższości 194 m. Jurę środkową o miąższości 54 m reprezentują wapienie, dolomity</w:t>
      </w:r>
      <w:r w:rsidR="00B42B0A" w:rsidRPr="005647F9">
        <w:br/>
      </w:r>
      <w:r w:rsidR="00B75CB8" w:rsidRPr="005647F9">
        <w:t xml:space="preserve"> i piaskowce. Jura górna to wapienie, margle i mułowce zawierające liczną faunę małży, amonitów i korali. Miąższość tych osadów wynosi 425 m. Utwory kredy reprezentowane są przez mułowce z glaukonitem </w:t>
      </w:r>
      <w:r w:rsidR="00B42B0A" w:rsidRPr="005647F9">
        <w:br/>
      </w:r>
      <w:r w:rsidR="00B75CB8" w:rsidRPr="005647F9">
        <w:t>i szczątkami fauny oraz piaski i piaskowce kredy dolnej nawiercone na głębokości od 1067,5 do 1111,5 m. Utwory kredy górnej to margle, wapienie, opoki i piaski występujące na głębokości od 297 do 1067,5 m.</w:t>
      </w:r>
    </w:p>
    <w:p w14:paraId="6391F354" w14:textId="77777777" w:rsidR="00B75CB8" w:rsidRPr="005647F9" w:rsidRDefault="00B75CB8" w:rsidP="00B75CB8">
      <w:r w:rsidRPr="005647F9">
        <w:t xml:space="preserve">Dolną część niecki warszawskiej wypełniają osady paleogenu (paleocen, oligocen) i neogenu (miocen, pliocen). Gezy, opoki, margle, wapienie margliste i iły paleoceńskie osiągają miąższość od 20 do 50 m. Osady oligocenu to piaski, piaski glaukonitowe, iły, mułki oraz zlepieńce z konkrecjami fosforytowymi </w:t>
      </w:r>
      <w:r w:rsidR="00B42B0A" w:rsidRPr="005647F9">
        <w:br/>
      </w:r>
      <w:r w:rsidRPr="005647F9">
        <w:t xml:space="preserve">i krzemieniowymi. Miąższość osadów oligocenu dochodzi do 60 m. Utwory miocenu to przede wszystkim piaski bardzo drobnoziarniste i pylaste, rzadziej iły i mułki. Miąższość osadów rośnie z zachodu (40m) na wschód </w:t>
      </w:r>
      <w:r w:rsidR="00AD45DB" w:rsidRPr="005647F9">
        <w:br/>
        <w:t>(90 m), ku obecnej dolinie</w:t>
      </w:r>
      <w:r w:rsidRPr="005647F9">
        <w:t xml:space="preserve"> Wisły. Wśród osadów tych nawiercono jeden lub dwa pokłady węgla brunatnego</w:t>
      </w:r>
      <w:r w:rsidR="00B42B0A" w:rsidRPr="005647F9">
        <w:br/>
      </w:r>
      <w:r w:rsidRPr="005647F9">
        <w:t xml:space="preserve">o miąższości od 2 do 4 m. W podłożu utworów czwartorzędowych na całym obszarze powiatu występują plioceńskie iły pstre z soczewkami lub warstwami piasków o zmiennej miąższości od 40 do 130 m. </w:t>
      </w:r>
    </w:p>
    <w:p w14:paraId="7130B794" w14:textId="77777777" w:rsidR="00B75CB8" w:rsidRPr="005647F9" w:rsidRDefault="00B75CB8" w:rsidP="00B75CB8">
      <w:r w:rsidRPr="005647F9">
        <w:t xml:space="preserve">Badany obszar w strefie przypowierzchniowej pokryty jest wyłącznie utworami wieku czwartorzędowego </w:t>
      </w:r>
      <w:r w:rsidRPr="005647F9">
        <w:br/>
        <w:t>o kilkudziesięciometrowej miąższości związanymi głownie z działalnością lądolodów (osady glacjalne: gliny zwałowe, piaski wodnolodowcowe, utwory zastoiskowe), rzek (piaski i mułki rzeczne, torfy, namuły) oraz wiatru (piaski eoliczne). Wymienione utwory tworzą kompleks osadów akumulowanych w okresie plejstocenu (zlodowacenia i interglacjały) i holocenu. Osady czwartorzędowe (plejstoceńskie i holoceńskie) leżą bezpośrednio na utworach neogeńskich - są to iły, mułki i piaski plioceńskie zaliczane do tzw. serii iłów pstrych. Iły pstre na większości obszaru występują jako niezaburzone; jedynie w południowo-zachodniej części powiatu (arkusz Grojec) posiadają zaburzenia glacitektoniczne, a w efekcie odsłaniają się w postaci niewielkiej wychodni pomiędzy Jeżewicami a Świętochowem.</w:t>
      </w:r>
    </w:p>
    <w:p w14:paraId="74FF8F57" w14:textId="77777777" w:rsidR="00B75CB8" w:rsidRPr="005647F9" w:rsidRDefault="00B75CB8" w:rsidP="00B75CB8">
      <w:r w:rsidRPr="005647F9">
        <w:t>Osady preglacjalne reprezentowane są przez piaski ze żwirami oraz mułki piaszczyste akumulowane</w:t>
      </w:r>
      <w:r w:rsidR="00B42B0A" w:rsidRPr="005647F9">
        <w:br/>
      </w:r>
      <w:r w:rsidRPr="005647F9">
        <w:t xml:space="preserve"> w środowisku rzecznym w formie stożków napływowych. Utwory najstarszego zlodowacenia (Narwi) wykształcone są w postaci piasków zastoiskowych, mułków war</w:t>
      </w:r>
      <w:r w:rsidR="0090786C" w:rsidRPr="005647F9">
        <w:t>stwowych oraz glin</w:t>
      </w:r>
      <w:r w:rsidRPr="005647F9">
        <w:t xml:space="preserve"> zwałowych o miąższości dochodzącej do 50 m. Oddzielone są one od utworów zlodowaceń południowopolskich rzecznymi piaskami ze żwirem i mułkami interglacjału augustowskiego. Kompleks osadów zlodowaceń południowopolskich (Nidy</w:t>
      </w:r>
      <w:r w:rsidR="00B42B0A" w:rsidRPr="005647F9">
        <w:br/>
      </w:r>
      <w:r w:rsidRPr="005647F9">
        <w:t xml:space="preserve"> i Sanu) obejmuje po dwa poziomy glin zwałowych, utworów wodnolodowcowych i zastoiskowych, które </w:t>
      </w:r>
      <w:r w:rsidR="00B42B0A" w:rsidRPr="005647F9">
        <w:br/>
      </w:r>
      <w:r w:rsidRPr="005647F9">
        <w:t>nie odsłaniają się na powierzchni terenu. Na osadach tych zlodowaceń leżą piaski i żwiry rzeczne, lokalnie mułki i iły jeziorne oraz torfy wypełniające kopalne doliny, akumulowane w okresie interglacjału mazowieckiego.</w:t>
      </w:r>
    </w:p>
    <w:p w14:paraId="0B2AF013" w14:textId="73CC228A" w:rsidR="00B75CB8" w:rsidRPr="005647F9" w:rsidRDefault="00B75CB8" w:rsidP="00B75CB8">
      <w:r w:rsidRPr="005647F9">
        <w:t>Największe rozprzestrzenienie i miąższości mają utwory zlodowaceń środkowopolskich (Odry i Warty), które odsłan</w:t>
      </w:r>
      <w:r w:rsidR="0090786C" w:rsidRPr="005647F9">
        <w:t>iają się na powierzchni terenu Powiatu P</w:t>
      </w:r>
      <w:r w:rsidRPr="005647F9">
        <w:t>iaseczyńskiego. Składają się na nie 2 poziomy glin zwałowych, 3-4 poziomy pia</w:t>
      </w:r>
      <w:r w:rsidR="0090786C" w:rsidRPr="005647F9">
        <w:t>sków wodnolodowcowych oraz kilka</w:t>
      </w:r>
      <w:r w:rsidRPr="005647F9">
        <w:t xml:space="preserve"> poziomów iłów i mułków zastoiskowych. Największe rozprzestrzenienie na powierzchni terenu mają gliny zwałowe poziomu młodszego o miąższości do 10 m. Gliny zwałowe poziomu starszego odsłaniają się jedynie w niższych partiach zboczy doliny Wisły, lokalnie w dolinie Czarnej oraz na powierzchni denudowanej wysoczyzny w okolicach miejscowości Baniocha. Osady wodnolodowcowe odsłaniają się przeważnie wzdłuż dolin dopływów Wisły. Obszary największego rozprzestrzenienia utworów zastoiskowych znajdują się we wschodniej i południowej części powiatu - tworzą równiny zastoiskowe na powierzchni terenu oraz budują na ogół wyższe partie zboczy doliny </w:t>
      </w:r>
      <w:r w:rsidR="0090786C" w:rsidRPr="005647F9">
        <w:t xml:space="preserve">Wisły. Najwyższe </w:t>
      </w:r>
      <w:r w:rsidR="0090786C" w:rsidRPr="005647F9">
        <w:lastRenderedPageBreak/>
        <w:t xml:space="preserve">wzniesienia w </w:t>
      </w:r>
      <w:r w:rsidR="00363B77">
        <w:t>p</w:t>
      </w:r>
      <w:r w:rsidR="0090786C" w:rsidRPr="005647F9">
        <w:t xml:space="preserve">owiecie </w:t>
      </w:r>
      <w:r w:rsidR="00363B77">
        <w:t>p</w:t>
      </w:r>
      <w:r w:rsidRPr="005647F9">
        <w:t>iaseczyńskim są związane z piaskami i mułkami, które tworzą kemy - mają one największe rozprzestrzenienie w części północnej i wschodniej.</w:t>
      </w:r>
    </w:p>
    <w:p w14:paraId="0948B8EF" w14:textId="77777777" w:rsidR="00B75CB8" w:rsidRPr="005647F9" w:rsidRDefault="00B75CB8" w:rsidP="00B75CB8">
      <w:r w:rsidRPr="005647F9">
        <w:t xml:space="preserve">Pozostałością po akumulacji rzecznej w interglacjale eemskim są piaski i żwiry, a w zagłębieniach bezodpływowych muły i torfy. Osady najmłodszego ze zlodowaceń, północnopolskiego (Wisły), związane są </w:t>
      </w:r>
      <w:r w:rsidR="00B42B0A" w:rsidRPr="005647F9">
        <w:br/>
      </w:r>
      <w:r w:rsidRPr="005647F9">
        <w:t>z akumulacją rzeczną w dolinach Wisły i jej większych dopływów. Tworzą one powierzchnie tarasów nadzalewowych (tzw. otwockiego, falenickiego i praskiego). Po ustąpieniu najmłodszego lądolodu rozwij</w:t>
      </w:r>
      <w:r w:rsidR="0090786C" w:rsidRPr="005647F9">
        <w:t>ały się procesy denudacyjne, głó</w:t>
      </w:r>
      <w:r w:rsidRPr="005647F9">
        <w:t>wnie na obszarach wysoczyznowych, prowadzące do wytworzenia eluwiów glin zwałowych. Na obszarach wyższych tarasów rzecznych oraz równin sandrowych trwała akumulacja osadów eolicznych zachowanych obecnie w formie wydm.</w:t>
      </w:r>
    </w:p>
    <w:p w14:paraId="45EB6CDC" w14:textId="77777777" w:rsidR="00B75CB8" w:rsidRPr="005647F9" w:rsidRDefault="00B75CB8" w:rsidP="00B75CB8">
      <w:r w:rsidRPr="005647F9">
        <w:t>Osady holoceńskie to głównie utwory akumulacji rzecznej, piaski, żwiry, mady, namuły i torfy, wypełniające doliny rzeczne (gdzi</w:t>
      </w:r>
      <w:r w:rsidR="0090786C" w:rsidRPr="005647F9">
        <w:t>e tworzą taras zalewowy) oraz ró</w:t>
      </w:r>
      <w:r w:rsidRPr="005647F9">
        <w:t>żnej gen</w:t>
      </w:r>
      <w:r w:rsidR="0090786C" w:rsidRPr="005647F9">
        <w:t>ezy obniżenia i zagłębienia, głó</w:t>
      </w:r>
      <w:r w:rsidRPr="005647F9">
        <w:t>wnie</w:t>
      </w:r>
      <w:r w:rsidR="00AD6801" w:rsidRPr="005647F9">
        <w:br/>
      </w:r>
      <w:r w:rsidRPr="005647F9">
        <w:t xml:space="preserve"> na wysoczyźnie polodowcowej.</w:t>
      </w:r>
    </w:p>
    <w:p w14:paraId="73BC0B10" w14:textId="6BA9F87C" w:rsidR="00B75CB8" w:rsidRPr="005647F9" w:rsidRDefault="00B75CB8" w:rsidP="00B75CB8">
      <w:pPr>
        <w:pStyle w:val="Nagwek3"/>
        <w:suppressAutoHyphens/>
        <w:ind w:firstLine="0"/>
      </w:pPr>
      <w:r w:rsidRPr="005647F9">
        <w:t xml:space="preserve"> </w:t>
      </w:r>
      <w:bookmarkStart w:id="29" w:name="_Toc52355231"/>
      <w:bookmarkStart w:id="30" w:name="_Toc117500199"/>
      <w:r w:rsidRPr="005647F9">
        <w:t xml:space="preserve">Złoża surowców </w:t>
      </w:r>
      <w:bookmarkEnd w:id="29"/>
      <w:r w:rsidR="00DA733A">
        <w:rPr>
          <w:lang w:val="pl-PL"/>
        </w:rPr>
        <w:t>Naturalnych</w:t>
      </w:r>
      <w:bookmarkEnd w:id="30"/>
    </w:p>
    <w:p w14:paraId="1001482C" w14:textId="77777777" w:rsidR="00B75CB8" w:rsidRPr="005647F9" w:rsidRDefault="00B75CB8" w:rsidP="0090786C">
      <w:r w:rsidRPr="005647F9">
        <w:t>Na terenie analizowanego powiatu występują czwartorzędowe złoża surowców ilastych ceramiki budowlanej, głównie gliny i iłów oraz złoża kruszyw naturalnych. Osiemnaście złóż z terenu powiatu zostało już wykreślonych z bilansu zasobów. Dokładną charakterystykę złóż przedstawiono w tabelach poniżej. Na czterech złożach prowadzona jest ak</w:t>
      </w:r>
      <w:r w:rsidR="0090786C" w:rsidRPr="005647F9">
        <w:t>tualnie eksploatacja.</w:t>
      </w:r>
    </w:p>
    <w:p w14:paraId="1C3A6E11" w14:textId="0EFD88E2" w:rsidR="00B75CB8" w:rsidRPr="005647F9" w:rsidRDefault="00B75CB8" w:rsidP="00FC670F">
      <w:pPr>
        <w:pStyle w:val="Tab10"/>
      </w:pPr>
      <w:bookmarkStart w:id="31" w:name="_Toc115024815"/>
      <w:r w:rsidRPr="005647F9">
        <w:t>Wykaz złóż solanek, wód ter</w:t>
      </w:r>
      <w:r w:rsidR="00075EFF" w:rsidRPr="005647F9">
        <w:t xml:space="preserve">malnych i leczniczych z terenu </w:t>
      </w:r>
      <w:r w:rsidR="00363B77">
        <w:rPr>
          <w:lang w:val="pl-PL"/>
        </w:rPr>
        <w:t>p</w:t>
      </w:r>
      <w:r w:rsidR="00075EFF" w:rsidRPr="005647F9">
        <w:t xml:space="preserve">owiatu </w:t>
      </w:r>
      <w:r w:rsidR="00363B77">
        <w:rPr>
          <w:lang w:val="pl-PL"/>
        </w:rPr>
        <w:t>p</w:t>
      </w:r>
      <w:r w:rsidRPr="005647F9">
        <w:t>iaseczyńskiego</w:t>
      </w:r>
      <w:bookmarkEnd w:id="31"/>
      <w:r w:rsidRPr="005647F9">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955"/>
        <w:gridCol w:w="1701"/>
        <w:gridCol w:w="1701"/>
        <w:gridCol w:w="1585"/>
      </w:tblGrid>
      <w:tr w:rsidR="00B75CB8" w:rsidRPr="005647F9" w14:paraId="51D023A6" w14:textId="77777777" w:rsidTr="00DB7D24">
        <w:trPr>
          <w:trHeight w:val="397"/>
          <w:tblHeader/>
          <w:jc w:val="center"/>
        </w:trPr>
        <w:tc>
          <w:tcPr>
            <w:tcW w:w="2268" w:type="dxa"/>
            <w:vMerge w:val="restart"/>
            <w:shd w:val="clear" w:color="auto" w:fill="F2F2F2"/>
            <w:vAlign w:val="center"/>
          </w:tcPr>
          <w:p w14:paraId="089D50DB" w14:textId="77777777" w:rsidR="00B75CB8" w:rsidRPr="005647F9" w:rsidRDefault="00B75CB8" w:rsidP="006167F1">
            <w:pPr>
              <w:pStyle w:val="Bezodstpw"/>
              <w:suppressAutoHyphens/>
              <w:jc w:val="center"/>
              <w:rPr>
                <w:b/>
                <w:sz w:val="16"/>
              </w:rPr>
            </w:pPr>
            <w:r w:rsidRPr="005647F9">
              <w:rPr>
                <w:b/>
                <w:sz w:val="16"/>
              </w:rPr>
              <w:t>NAZWA ZŁOŻA</w:t>
            </w:r>
          </w:p>
        </w:tc>
        <w:tc>
          <w:tcPr>
            <w:tcW w:w="1955" w:type="dxa"/>
            <w:vMerge w:val="restart"/>
            <w:shd w:val="clear" w:color="auto" w:fill="F2F2F2"/>
            <w:vAlign w:val="center"/>
          </w:tcPr>
          <w:p w14:paraId="16338A66" w14:textId="77777777" w:rsidR="00B75CB8" w:rsidRPr="005647F9" w:rsidRDefault="00B75CB8" w:rsidP="006167F1">
            <w:pPr>
              <w:pStyle w:val="Bezodstpw"/>
              <w:suppressAutoHyphens/>
              <w:jc w:val="center"/>
              <w:rPr>
                <w:b/>
                <w:sz w:val="16"/>
              </w:rPr>
            </w:pPr>
            <w:r w:rsidRPr="005647F9">
              <w:rPr>
                <w:b/>
                <w:sz w:val="16"/>
              </w:rPr>
              <w:t>TYP WODY</w:t>
            </w:r>
          </w:p>
        </w:tc>
        <w:tc>
          <w:tcPr>
            <w:tcW w:w="3402" w:type="dxa"/>
            <w:gridSpan w:val="2"/>
            <w:shd w:val="clear" w:color="auto" w:fill="F2F2F2"/>
            <w:vAlign w:val="center"/>
          </w:tcPr>
          <w:p w14:paraId="52511E4E" w14:textId="77777777" w:rsidR="00B75CB8" w:rsidRPr="005647F9" w:rsidRDefault="00B75CB8" w:rsidP="006167F1">
            <w:pPr>
              <w:pStyle w:val="Bezodstpw"/>
              <w:suppressAutoHyphens/>
              <w:jc w:val="center"/>
              <w:rPr>
                <w:b/>
                <w:sz w:val="16"/>
              </w:rPr>
            </w:pPr>
            <w:r w:rsidRPr="005647F9">
              <w:rPr>
                <w:b/>
                <w:sz w:val="16"/>
              </w:rPr>
              <w:t>ZASOBY GEOLOGICZNE BILANSOWE</w:t>
            </w:r>
          </w:p>
        </w:tc>
        <w:tc>
          <w:tcPr>
            <w:tcW w:w="1585" w:type="dxa"/>
            <w:vMerge w:val="restart"/>
            <w:shd w:val="clear" w:color="auto" w:fill="F2F2F2"/>
            <w:vAlign w:val="center"/>
          </w:tcPr>
          <w:p w14:paraId="0D047978" w14:textId="77777777" w:rsidR="00B75CB8" w:rsidRPr="005647F9" w:rsidRDefault="00B75CB8" w:rsidP="006167F1">
            <w:pPr>
              <w:pStyle w:val="Bezodstpw"/>
              <w:suppressAutoHyphens/>
              <w:jc w:val="center"/>
              <w:rPr>
                <w:b/>
                <w:sz w:val="16"/>
              </w:rPr>
            </w:pPr>
            <w:r w:rsidRPr="005647F9">
              <w:rPr>
                <w:b/>
                <w:sz w:val="16"/>
              </w:rPr>
              <w:t>POBÓR</w:t>
            </w:r>
          </w:p>
          <w:p w14:paraId="7FB4AFFB" w14:textId="77777777" w:rsidR="00B75CB8" w:rsidRPr="005647F9" w:rsidRDefault="00B75CB8" w:rsidP="006167F1">
            <w:pPr>
              <w:pStyle w:val="Bezodstpw"/>
              <w:suppressAutoHyphens/>
              <w:jc w:val="center"/>
              <w:rPr>
                <w:b/>
                <w:sz w:val="16"/>
              </w:rPr>
            </w:pPr>
            <w:r w:rsidRPr="005647F9">
              <w:rPr>
                <w:b/>
                <w:sz w:val="16"/>
              </w:rPr>
              <w:t>[m</w:t>
            </w:r>
            <w:r w:rsidRPr="005647F9">
              <w:rPr>
                <w:b/>
                <w:sz w:val="16"/>
                <w:vertAlign w:val="superscript"/>
              </w:rPr>
              <w:t>3</w:t>
            </w:r>
            <w:r w:rsidRPr="005647F9">
              <w:rPr>
                <w:b/>
                <w:sz w:val="16"/>
              </w:rPr>
              <w:t>/rok]</w:t>
            </w:r>
          </w:p>
        </w:tc>
      </w:tr>
      <w:tr w:rsidR="00B75CB8" w:rsidRPr="005647F9" w14:paraId="6485DA8F" w14:textId="77777777" w:rsidTr="00DB7D24">
        <w:trPr>
          <w:trHeight w:val="397"/>
          <w:tblHeader/>
          <w:jc w:val="center"/>
        </w:trPr>
        <w:tc>
          <w:tcPr>
            <w:tcW w:w="2268" w:type="dxa"/>
            <w:vMerge/>
            <w:shd w:val="clear" w:color="auto" w:fill="F2F2F2"/>
            <w:vAlign w:val="center"/>
          </w:tcPr>
          <w:p w14:paraId="38F46DB3" w14:textId="77777777" w:rsidR="00B75CB8" w:rsidRPr="005647F9" w:rsidRDefault="00B75CB8" w:rsidP="006167F1">
            <w:pPr>
              <w:pStyle w:val="Bezodstpw"/>
              <w:suppressAutoHyphens/>
              <w:jc w:val="center"/>
              <w:rPr>
                <w:sz w:val="16"/>
              </w:rPr>
            </w:pPr>
          </w:p>
        </w:tc>
        <w:tc>
          <w:tcPr>
            <w:tcW w:w="1955" w:type="dxa"/>
            <w:vMerge/>
            <w:shd w:val="clear" w:color="auto" w:fill="F2F2F2"/>
            <w:vAlign w:val="center"/>
          </w:tcPr>
          <w:p w14:paraId="14213011" w14:textId="77777777" w:rsidR="00B75CB8" w:rsidRPr="005647F9" w:rsidRDefault="00B75CB8" w:rsidP="006167F1">
            <w:pPr>
              <w:pStyle w:val="Bezodstpw"/>
              <w:suppressAutoHyphens/>
              <w:jc w:val="center"/>
              <w:rPr>
                <w:sz w:val="16"/>
              </w:rPr>
            </w:pPr>
          </w:p>
        </w:tc>
        <w:tc>
          <w:tcPr>
            <w:tcW w:w="1701" w:type="dxa"/>
            <w:shd w:val="clear" w:color="auto" w:fill="F2F2F2"/>
            <w:vAlign w:val="center"/>
          </w:tcPr>
          <w:p w14:paraId="583DACF4" w14:textId="77777777" w:rsidR="00B75CB8" w:rsidRPr="005647F9" w:rsidRDefault="00B75CB8" w:rsidP="006167F1">
            <w:pPr>
              <w:pStyle w:val="Bezodstpw"/>
              <w:suppressAutoHyphens/>
              <w:jc w:val="center"/>
              <w:rPr>
                <w:b/>
                <w:sz w:val="16"/>
              </w:rPr>
            </w:pPr>
            <w:r w:rsidRPr="005647F9">
              <w:rPr>
                <w:b/>
                <w:sz w:val="16"/>
              </w:rPr>
              <w:t>DYSPOZYCYJNE</w:t>
            </w:r>
          </w:p>
        </w:tc>
        <w:tc>
          <w:tcPr>
            <w:tcW w:w="1701" w:type="dxa"/>
            <w:shd w:val="clear" w:color="auto" w:fill="F2F2F2"/>
            <w:vAlign w:val="center"/>
          </w:tcPr>
          <w:p w14:paraId="5120EFFF" w14:textId="77777777" w:rsidR="00B75CB8" w:rsidRPr="005647F9" w:rsidRDefault="00B75CB8" w:rsidP="006167F1">
            <w:pPr>
              <w:pStyle w:val="Bezodstpw"/>
              <w:suppressAutoHyphens/>
              <w:jc w:val="center"/>
              <w:rPr>
                <w:b/>
                <w:sz w:val="16"/>
              </w:rPr>
            </w:pPr>
            <w:r w:rsidRPr="005647F9">
              <w:rPr>
                <w:b/>
                <w:sz w:val="16"/>
              </w:rPr>
              <w:t>EKSPLOATACYJNE</w:t>
            </w:r>
          </w:p>
        </w:tc>
        <w:tc>
          <w:tcPr>
            <w:tcW w:w="1585" w:type="dxa"/>
            <w:vMerge/>
            <w:shd w:val="clear" w:color="auto" w:fill="F2F2F2"/>
            <w:vAlign w:val="center"/>
          </w:tcPr>
          <w:p w14:paraId="77A3DDEE" w14:textId="77777777" w:rsidR="00B75CB8" w:rsidRPr="005647F9" w:rsidRDefault="00B75CB8" w:rsidP="006167F1">
            <w:pPr>
              <w:pStyle w:val="Bezodstpw"/>
              <w:suppressAutoHyphens/>
              <w:jc w:val="center"/>
              <w:rPr>
                <w:b/>
                <w:sz w:val="16"/>
              </w:rPr>
            </w:pPr>
          </w:p>
        </w:tc>
      </w:tr>
      <w:tr w:rsidR="00B75CB8" w:rsidRPr="005647F9" w14:paraId="7796CDFA" w14:textId="77777777" w:rsidTr="00DB7D24">
        <w:trPr>
          <w:trHeight w:val="340"/>
          <w:jc w:val="center"/>
        </w:trPr>
        <w:tc>
          <w:tcPr>
            <w:tcW w:w="9210" w:type="dxa"/>
            <w:gridSpan w:val="5"/>
            <w:shd w:val="clear" w:color="auto" w:fill="F2F2F2"/>
            <w:vAlign w:val="center"/>
          </w:tcPr>
          <w:p w14:paraId="7E1E9DC0" w14:textId="77777777" w:rsidR="00B75CB8" w:rsidRPr="005647F9" w:rsidRDefault="00B75CB8" w:rsidP="006167F1">
            <w:pPr>
              <w:pStyle w:val="Bezodstpw"/>
              <w:suppressAutoHyphens/>
              <w:jc w:val="center"/>
              <w:rPr>
                <w:b/>
                <w:sz w:val="16"/>
              </w:rPr>
            </w:pPr>
            <w:r w:rsidRPr="005647F9">
              <w:rPr>
                <w:b/>
                <w:sz w:val="16"/>
              </w:rPr>
              <w:t>Solanki, wody lecznicze i termalne [ m</w:t>
            </w:r>
            <w:r w:rsidRPr="005647F9">
              <w:rPr>
                <w:b/>
                <w:sz w:val="16"/>
                <w:vertAlign w:val="superscript"/>
              </w:rPr>
              <w:t>3</w:t>
            </w:r>
            <w:r w:rsidRPr="005647F9">
              <w:rPr>
                <w:b/>
                <w:sz w:val="16"/>
              </w:rPr>
              <w:t>/h, m</w:t>
            </w:r>
            <w:r w:rsidRPr="005647F9">
              <w:rPr>
                <w:b/>
                <w:sz w:val="16"/>
                <w:vertAlign w:val="superscript"/>
              </w:rPr>
              <w:t>3</w:t>
            </w:r>
            <w:r w:rsidRPr="005647F9">
              <w:rPr>
                <w:b/>
                <w:sz w:val="16"/>
              </w:rPr>
              <w:t>/rok]</w:t>
            </w:r>
          </w:p>
        </w:tc>
      </w:tr>
      <w:tr w:rsidR="00957847" w:rsidRPr="005647F9" w14:paraId="3C02A207" w14:textId="77777777" w:rsidTr="006167F1">
        <w:trPr>
          <w:trHeight w:val="340"/>
          <w:jc w:val="center"/>
        </w:trPr>
        <w:tc>
          <w:tcPr>
            <w:tcW w:w="2268" w:type="dxa"/>
            <w:shd w:val="clear" w:color="auto" w:fill="auto"/>
            <w:vAlign w:val="center"/>
          </w:tcPr>
          <w:p w14:paraId="34F7D445" w14:textId="20908FBF" w:rsidR="00957847" w:rsidRPr="005647F9" w:rsidRDefault="00957847" w:rsidP="00957847">
            <w:pPr>
              <w:pStyle w:val="Bezodstpw"/>
              <w:suppressAutoHyphens/>
              <w:jc w:val="left"/>
              <w:rPr>
                <w:sz w:val="16"/>
              </w:rPr>
            </w:pPr>
            <w:r w:rsidRPr="005647F9">
              <w:rPr>
                <w:sz w:val="16"/>
              </w:rPr>
              <w:t>Konstancin*</w:t>
            </w:r>
          </w:p>
        </w:tc>
        <w:tc>
          <w:tcPr>
            <w:tcW w:w="1955" w:type="dxa"/>
            <w:shd w:val="clear" w:color="auto" w:fill="auto"/>
            <w:vAlign w:val="center"/>
          </w:tcPr>
          <w:p w14:paraId="22971CEE" w14:textId="64E7506D" w:rsidR="00957847" w:rsidRPr="005647F9" w:rsidRDefault="00957847" w:rsidP="00957847">
            <w:pPr>
              <w:pStyle w:val="Bezodstpw"/>
              <w:suppressAutoHyphens/>
              <w:jc w:val="center"/>
              <w:rPr>
                <w:sz w:val="16"/>
              </w:rPr>
            </w:pPr>
            <w:r w:rsidRPr="005647F9">
              <w:rPr>
                <w:sz w:val="16"/>
              </w:rPr>
              <w:t>Lz T</w:t>
            </w:r>
          </w:p>
        </w:tc>
        <w:tc>
          <w:tcPr>
            <w:tcW w:w="1701" w:type="dxa"/>
            <w:shd w:val="clear" w:color="auto" w:fill="auto"/>
            <w:vAlign w:val="center"/>
          </w:tcPr>
          <w:p w14:paraId="1A3DA357" w14:textId="19054EBA" w:rsidR="00957847" w:rsidRPr="005647F9" w:rsidRDefault="00957847" w:rsidP="00957847">
            <w:pPr>
              <w:pStyle w:val="Bezodstpw"/>
              <w:suppressAutoHyphens/>
              <w:jc w:val="center"/>
              <w:rPr>
                <w:sz w:val="16"/>
              </w:rPr>
            </w:pPr>
            <w:r w:rsidRPr="005647F9">
              <w:rPr>
                <w:sz w:val="16"/>
              </w:rPr>
              <w:t>-</w:t>
            </w:r>
          </w:p>
        </w:tc>
        <w:tc>
          <w:tcPr>
            <w:tcW w:w="1701" w:type="dxa"/>
            <w:shd w:val="clear" w:color="auto" w:fill="auto"/>
            <w:vAlign w:val="center"/>
          </w:tcPr>
          <w:p w14:paraId="49B00205" w14:textId="7BA9E2F9" w:rsidR="00957847" w:rsidRPr="005647F9" w:rsidRDefault="00957847" w:rsidP="00957847">
            <w:pPr>
              <w:pStyle w:val="Bezodstpw"/>
              <w:suppressAutoHyphens/>
              <w:jc w:val="center"/>
              <w:rPr>
                <w:sz w:val="16"/>
              </w:rPr>
            </w:pPr>
            <w:r w:rsidRPr="005647F9">
              <w:rPr>
                <w:sz w:val="16"/>
              </w:rPr>
              <w:t>9,12</w:t>
            </w:r>
          </w:p>
        </w:tc>
        <w:tc>
          <w:tcPr>
            <w:tcW w:w="1585" w:type="dxa"/>
            <w:shd w:val="clear" w:color="auto" w:fill="auto"/>
            <w:vAlign w:val="center"/>
          </w:tcPr>
          <w:p w14:paraId="004A4340" w14:textId="7B4C23D6" w:rsidR="00957847" w:rsidRPr="005647F9" w:rsidRDefault="00957847" w:rsidP="00957847">
            <w:pPr>
              <w:pStyle w:val="Bezodstpw"/>
              <w:suppressAutoHyphens/>
              <w:jc w:val="center"/>
              <w:rPr>
                <w:sz w:val="16"/>
              </w:rPr>
            </w:pPr>
            <w:r w:rsidRPr="005647F9">
              <w:rPr>
                <w:sz w:val="16"/>
              </w:rPr>
              <w:t>2 040,00</w:t>
            </w:r>
          </w:p>
        </w:tc>
      </w:tr>
    </w:tbl>
    <w:p w14:paraId="36914602" w14:textId="77777777" w:rsidR="00B75CB8" w:rsidRPr="005647F9" w:rsidRDefault="00B75CB8" w:rsidP="00546BA3">
      <w:pPr>
        <w:pStyle w:val="Legenda"/>
      </w:pPr>
      <w:r w:rsidRPr="005647F9">
        <w:t>Objaśnienia:</w:t>
      </w:r>
      <w:r w:rsidRPr="005647F9">
        <w:br/>
        <w:t xml:space="preserve">* złoże objęte koncesją na wydobywanie kopalin ze złoża </w:t>
      </w:r>
      <w:r w:rsidRPr="005647F9">
        <w:br/>
        <w:t>Typ wody: Lz - wody lecznicze zmineralizowane (mineralizacja &gt; 1g/dm</w:t>
      </w:r>
      <w:r w:rsidRPr="005647F9">
        <w:rPr>
          <w:vertAlign w:val="superscript"/>
        </w:rPr>
        <w:t>3</w:t>
      </w:r>
      <w:r w:rsidRPr="005647F9">
        <w:t>) || T - wody termalne</w:t>
      </w:r>
    </w:p>
    <w:p w14:paraId="7E377D69" w14:textId="0834C19F" w:rsidR="00B75CB8" w:rsidRPr="005647F9" w:rsidRDefault="0090786C" w:rsidP="004527B6">
      <w:pPr>
        <w:pStyle w:val="rdo"/>
      </w:pPr>
      <w:r w:rsidRPr="005647F9">
        <w:t>Ź</w:t>
      </w:r>
      <w:r w:rsidR="00B75CB8" w:rsidRPr="005647F9">
        <w:t>ródło: Bilans zasobów złóż kopalin w Polsce wg stanu na 31 XII 20</w:t>
      </w:r>
      <w:r w:rsidR="004E292A" w:rsidRPr="005647F9">
        <w:t>20</w:t>
      </w:r>
      <w:r w:rsidR="00B75CB8" w:rsidRPr="005647F9">
        <w:t xml:space="preserve"> r., PIG-PIB Warszawa</w:t>
      </w:r>
    </w:p>
    <w:p w14:paraId="31D3184F" w14:textId="3C9C1CB3" w:rsidR="00B75CB8" w:rsidRPr="005647F9" w:rsidRDefault="00075EFF" w:rsidP="00FC670F">
      <w:pPr>
        <w:pStyle w:val="Tab10"/>
      </w:pPr>
      <w:r w:rsidRPr="005647F9">
        <w:t xml:space="preserve"> </w:t>
      </w:r>
      <w:bookmarkStart w:id="32" w:name="_Toc115024816"/>
      <w:r w:rsidRPr="005647F9">
        <w:t xml:space="preserve">Wykaz złóż kopalin z terenu </w:t>
      </w:r>
      <w:r w:rsidR="00363B77">
        <w:rPr>
          <w:lang w:val="pl-PL"/>
        </w:rPr>
        <w:t>p</w:t>
      </w:r>
      <w:r w:rsidRPr="005647F9">
        <w:t xml:space="preserve">owiatu </w:t>
      </w:r>
      <w:r w:rsidR="00363B77">
        <w:rPr>
          <w:lang w:val="pl-PL"/>
        </w:rPr>
        <w:t>p</w:t>
      </w:r>
      <w:r w:rsidR="00B75CB8" w:rsidRPr="005647F9">
        <w:t xml:space="preserve">iaseczyńskiego </w:t>
      </w:r>
      <w:r w:rsidR="00546BA3">
        <w:rPr>
          <w:lang w:val="pl-PL"/>
        </w:rPr>
        <w:t>wg</w:t>
      </w:r>
      <w:r w:rsidR="00546BA3" w:rsidRPr="005647F9">
        <w:t xml:space="preserve"> </w:t>
      </w:r>
      <w:r w:rsidR="00B75CB8" w:rsidRPr="005647F9">
        <w:t>bilansu zasobów złóż kopalin w Polsce</w:t>
      </w:r>
      <w:bookmarkEnd w:id="3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955"/>
        <w:gridCol w:w="1701"/>
        <w:gridCol w:w="1701"/>
        <w:gridCol w:w="1585"/>
      </w:tblGrid>
      <w:tr w:rsidR="00B75CB8" w:rsidRPr="005647F9" w14:paraId="79991001" w14:textId="77777777" w:rsidTr="00DB7D24">
        <w:trPr>
          <w:trHeight w:val="397"/>
          <w:tblHeader/>
          <w:jc w:val="center"/>
        </w:trPr>
        <w:tc>
          <w:tcPr>
            <w:tcW w:w="2268" w:type="dxa"/>
            <w:vMerge w:val="restart"/>
            <w:shd w:val="clear" w:color="auto" w:fill="F2F2F2"/>
            <w:vAlign w:val="center"/>
          </w:tcPr>
          <w:p w14:paraId="0A586F96" w14:textId="77777777" w:rsidR="00B75CB8" w:rsidRPr="005647F9" w:rsidRDefault="00B75CB8" w:rsidP="006167F1">
            <w:pPr>
              <w:pStyle w:val="Bezodstpw"/>
              <w:suppressAutoHyphens/>
              <w:jc w:val="center"/>
              <w:rPr>
                <w:b/>
                <w:sz w:val="16"/>
              </w:rPr>
            </w:pPr>
            <w:r w:rsidRPr="005647F9">
              <w:rPr>
                <w:b/>
                <w:sz w:val="16"/>
              </w:rPr>
              <w:t>NAZWA ZŁOŻA</w:t>
            </w:r>
          </w:p>
        </w:tc>
        <w:tc>
          <w:tcPr>
            <w:tcW w:w="1955" w:type="dxa"/>
            <w:vMerge w:val="restart"/>
            <w:shd w:val="clear" w:color="auto" w:fill="F2F2F2"/>
            <w:vAlign w:val="center"/>
          </w:tcPr>
          <w:p w14:paraId="7DBD7BA5" w14:textId="77777777" w:rsidR="00B75CB8" w:rsidRPr="005647F9" w:rsidRDefault="00B75CB8" w:rsidP="006167F1">
            <w:pPr>
              <w:pStyle w:val="Bezodstpw"/>
              <w:suppressAutoHyphens/>
              <w:jc w:val="center"/>
              <w:rPr>
                <w:b/>
                <w:sz w:val="16"/>
              </w:rPr>
            </w:pPr>
            <w:r w:rsidRPr="005647F9">
              <w:rPr>
                <w:b/>
                <w:sz w:val="16"/>
              </w:rPr>
              <w:t>SPOSÓB</w:t>
            </w:r>
          </w:p>
          <w:p w14:paraId="693D64F2" w14:textId="77777777" w:rsidR="00B75CB8" w:rsidRPr="005647F9" w:rsidRDefault="00B75CB8" w:rsidP="006167F1">
            <w:pPr>
              <w:pStyle w:val="Bezodstpw"/>
              <w:suppressAutoHyphens/>
              <w:jc w:val="center"/>
              <w:rPr>
                <w:b/>
                <w:sz w:val="16"/>
              </w:rPr>
            </w:pPr>
            <w:r w:rsidRPr="005647F9">
              <w:rPr>
                <w:b/>
                <w:sz w:val="16"/>
              </w:rPr>
              <w:t>ZAGOSPODAROWANIA</w:t>
            </w:r>
          </w:p>
        </w:tc>
        <w:tc>
          <w:tcPr>
            <w:tcW w:w="3402" w:type="dxa"/>
            <w:gridSpan w:val="2"/>
            <w:shd w:val="clear" w:color="auto" w:fill="F2F2F2"/>
            <w:vAlign w:val="center"/>
          </w:tcPr>
          <w:p w14:paraId="7356896D" w14:textId="77777777" w:rsidR="00B75CB8" w:rsidRPr="005647F9" w:rsidRDefault="00B75CB8" w:rsidP="006167F1">
            <w:pPr>
              <w:pStyle w:val="Bezodstpw"/>
              <w:suppressAutoHyphens/>
              <w:jc w:val="center"/>
              <w:rPr>
                <w:b/>
                <w:sz w:val="16"/>
              </w:rPr>
            </w:pPr>
            <w:r w:rsidRPr="005647F9">
              <w:rPr>
                <w:b/>
                <w:sz w:val="16"/>
              </w:rPr>
              <w:t>ZASOBY</w:t>
            </w:r>
          </w:p>
        </w:tc>
        <w:tc>
          <w:tcPr>
            <w:tcW w:w="1585" w:type="dxa"/>
            <w:vMerge w:val="restart"/>
            <w:shd w:val="clear" w:color="auto" w:fill="F2F2F2"/>
            <w:vAlign w:val="center"/>
          </w:tcPr>
          <w:p w14:paraId="59E321EB" w14:textId="77777777" w:rsidR="00B75CB8" w:rsidRPr="005647F9" w:rsidRDefault="00B75CB8" w:rsidP="006167F1">
            <w:pPr>
              <w:pStyle w:val="Bezodstpw"/>
              <w:suppressAutoHyphens/>
              <w:jc w:val="center"/>
              <w:rPr>
                <w:b/>
                <w:sz w:val="16"/>
              </w:rPr>
            </w:pPr>
            <w:r w:rsidRPr="005647F9">
              <w:rPr>
                <w:b/>
                <w:sz w:val="16"/>
              </w:rPr>
              <w:t>WYDOBYCIE</w:t>
            </w:r>
          </w:p>
        </w:tc>
      </w:tr>
      <w:tr w:rsidR="00B75CB8" w:rsidRPr="005647F9" w14:paraId="4EA24610" w14:textId="77777777" w:rsidTr="00DB7D24">
        <w:trPr>
          <w:trHeight w:val="567"/>
          <w:tblHeader/>
          <w:jc w:val="center"/>
        </w:trPr>
        <w:tc>
          <w:tcPr>
            <w:tcW w:w="2268" w:type="dxa"/>
            <w:vMerge/>
            <w:shd w:val="clear" w:color="auto" w:fill="F2F2F2"/>
            <w:vAlign w:val="center"/>
          </w:tcPr>
          <w:p w14:paraId="0007FC30" w14:textId="77777777" w:rsidR="00B75CB8" w:rsidRPr="005647F9" w:rsidRDefault="00B75CB8" w:rsidP="006167F1">
            <w:pPr>
              <w:pStyle w:val="Bezodstpw"/>
              <w:suppressAutoHyphens/>
              <w:jc w:val="center"/>
              <w:rPr>
                <w:sz w:val="16"/>
              </w:rPr>
            </w:pPr>
          </w:p>
        </w:tc>
        <w:tc>
          <w:tcPr>
            <w:tcW w:w="1955" w:type="dxa"/>
            <w:vMerge/>
            <w:shd w:val="clear" w:color="auto" w:fill="F2F2F2"/>
            <w:vAlign w:val="center"/>
          </w:tcPr>
          <w:p w14:paraId="4D6280CC" w14:textId="77777777" w:rsidR="00B75CB8" w:rsidRPr="005647F9" w:rsidRDefault="00B75CB8" w:rsidP="006167F1">
            <w:pPr>
              <w:pStyle w:val="Bezodstpw"/>
              <w:suppressAutoHyphens/>
              <w:jc w:val="center"/>
              <w:rPr>
                <w:sz w:val="16"/>
              </w:rPr>
            </w:pPr>
          </w:p>
        </w:tc>
        <w:tc>
          <w:tcPr>
            <w:tcW w:w="1701" w:type="dxa"/>
            <w:shd w:val="clear" w:color="auto" w:fill="F2F2F2"/>
            <w:vAlign w:val="center"/>
          </w:tcPr>
          <w:p w14:paraId="56F3F743" w14:textId="77777777" w:rsidR="00B75CB8" w:rsidRPr="005647F9" w:rsidRDefault="00B75CB8" w:rsidP="006167F1">
            <w:pPr>
              <w:pStyle w:val="Bezodstpw"/>
              <w:suppressAutoHyphens/>
              <w:jc w:val="center"/>
              <w:rPr>
                <w:b/>
                <w:sz w:val="16"/>
              </w:rPr>
            </w:pPr>
            <w:r w:rsidRPr="005647F9">
              <w:rPr>
                <w:b/>
                <w:sz w:val="16"/>
              </w:rPr>
              <w:t xml:space="preserve">GEOLOGICZNE </w:t>
            </w:r>
            <w:r w:rsidRPr="005647F9">
              <w:rPr>
                <w:b/>
                <w:sz w:val="16"/>
              </w:rPr>
              <w:br/>
              <w:t>BILANSOWE</w:t>
            </w:r>
          </w:p>
        </w:tc>
        <w:tc>
          <w:tcPr>
            <w:tcW w:w="1701" w:type="dxa"/>
            <w:shd w:val="clear" w:color="auto" w:fill="F2F2F2"/>
            <w:vAlign w:val="center"/>
          </w:tcPr>
          <w:p w14:paraId="6861B50E" w14:textId="77777777" w:rsidR="00B75CB8" w:rsidRPr="005647F9" w:rsidRDefault="00B75CB8" w:rsidP="006167F1">
            <w:pPr>
              <w:pStyle w:val="Bezodstpw"/>
              <w:suppressAutoHyphens/>
              <w:jc w:val="center"/>
              <w:rPr>
                <w:b/>
                <w:sz w:val="16"/>
              </w:rPr>
            </w:pPr>
            <w:r w:rsidRPr="005647F9">
              <w:rPr>
                <w:b/>
                <w:sz w:val="16"/>
              </w:rPr>
              <w:t>PRZEMYSŁOWE</w:t>
            </w:r>
          </w:p>
        </w:tc>
        <w:tc>
          <w:tcPr>
            <w:tcW w:w="1585" w:type="dxa"/>
            <w:vMerge/>
            <w:shd w:val="clear" w:color="auto" w:fill="F2F2F2"/>
            <w:vAlign w:val="center"/>
          </w:tcPr>
          <w:p w14:paraId="076BD3A0" w14:textId="77777777" w:rsidR="00B75CB8" w:rsidRPr="005647F9" w:rsidRDefault="00B75CB8" w:rsidP="006167F1">
            <w:pPr>
              <w:pStyle w:val="Bezodstpw"/>
              <w:suppressAutoHyphens/>
              <w:jc w:val="center"/>
              <w:rPr>
                <w:b/>
                <w:sz w:val="16"/>
              </w:rPr>
            </w:pPr>
          </w:p>
        </w:tc>
      </w:tr>
      <w:tr w:rsidR="00B75CB8" w:rsidRPr="005647F9" w14:paraId="7B486CFF" w14:textId="77777777" w:rsidTr="00DB7D24">
        <w:trPr>
          <w:trHeight w:val="340"/>
          <w:jc w:val="center"/>
        </w:trPr>
        <w:tc>
          <w:tcPr>
            <w:tcW w:w="9210" w:type="dxa"/>
            <w:gridSpan w:val="5"/>
            <w:shd w:val="clear" w:color="auto" w:fill="F2F2F2"/>
            <w:vAlign w:val="center"/>
          </w:tcPr>
          <w:p w14:paraId="4266C2B5" w14:textId="77777777" w:rsidR="00B75CB8" w:rsidRPr="005647F9" w:rsidRDefault="00B75CB8" w:rsidP="006167F1">
            <w:pPr>
              <w:pStyle w:val="Bezodstpw"/>
              <w:suppressAutoHyphens/>
              <w:jc w:val="center"/>
              <w:rPr>
                <w:b/>
                <w:sz w:val="16"/>
              </w:rPr>
            </w:pPr>
            <w:r w:rsidRPr="005647F9">
              <w:rPr>
                <w:b/>
                <w:sz w:val="16"/>
              </w:rPr>
              <w:t>Piaski i żwiry [tys. t.]</w:t>
            </w:r>
          </w:p>
        </w:tc>
      </w:tr>
      <w:tr w:rsidR="00B75CB8" w:rsidRPr="005647F9" w14:paraId="5C764704" w14:textId="77777777" w:rsidTr="006167F1">
        <w:trPr>
          <w:trHeight w:val="340"/>
          <w:jc w:val="center"/>
        </w:trPr>
        <w:tc>
          <w:tcPr>
            <w:tcW w:w="2268" w:type="dxa"/>
            <w:shd w:val="clear" w:color="auto" w:fill="auto"/>
            <w:vAlign w:val="center"/>
          </w:tcPr>
          <w:p w14:paraId="248A6B46" w14:textId="77777777" w:rsidR="00B75CB8" w:rsidRPr="005647F9" w:rsidRDefault="00B75CB8" w:rsidP="006167F1">
            <w:pPr>
              <w:pStyle w:val="Bezodstpw"/>
              <w:suppressAutoHyphens/>
              <w:jc w:val="center"/>
              <w:rPr>
                <w:sz w:val="16"/>
              </w:rPr>
            </w:pPr>
            <w:r w:rsidRPr="005647F9">
              <w:rPr>
                <w:sz w:val="16"/>
              </w:rPr>
              <w:t>Barbara B</w:t>
            </w:r>
          </w:p>
        </w:tc>
        <w:tc>
          <w:tcPr>
            <w:tcW w:w="1955" w:type="dxa"/>
            <w:shd w:val="clear" w:color="auto" w:fill="auto"/>
            <w:vAlign w:val="center"/>
          </w:tcPr>
          <w:p w14:paraId="6D4220FD" w14:textId="77777777" w:rsidR="00B75CB8" w:rsidRPr="005647F9" w:rsidRDefault="00B75CB8" w:rsidP="006167F1">
            <w:pPr>
              <w:pStyle w:val="Bezodstpw"/>
              <w:suppressAutoHyphens/>
              <w:jc w:val="center"/>
              <w:rPr>
                <w:sz w:val="16"/>
              </w:rPr>
            </w:pPr>
            <w:r w:rsidRPr="005647F9">
              <w:rPr>
                <w:sz w:val="16"/>
              </w:rPr>
              <w:t>R</w:t>
            </w:r>
          </w:p>
        </w:tc>
        <w:tc>
          <w:tcPr>
            <w:tcW w:w="1701" w:type="dxa"/>
            <w:shd w:val="clear" w:color="auto" w:fill="auto"/>
            <w:vAlign w:val="center"/>
          </w:tcPr>
          <w:p w14:paraId="1CF86B78" w14:textId="77777777" w:rsidR="00B75CB8" w:rsidRPr="005647F9" w:rsidRDefault="00B75CB8" w:rsidP="006167F1">
            <w:pPr>
              <w:pStyle w:val="Bezodstpw"/>
              <w:suppressAutoHyphens/>
              <w:jc w:val="center"/>
              <w:rPr>
                <w:sz w:val="16"/>
              </w:rPr>
            </w:pPr>
            <w:r w:rsidRPr="005647F9">
              <w:rPr>
                <w:sz w:val="16"/>
              </w:rPr>
              <w:t>224</w:t>
            </w:r>
          </w:p>
        </w:tc>
        <w:tc>
          <w:tcPr>
            <w:tcW w:w="1701" w:type="dxa"/>
            <w:shd w:val="clear" w:color="auto" w:fill="auto"/>
            <w:vAlign w:val="center"/>
          </w:tcPr>
          <w:p w14:paraId="013FA141"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0119F91C"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3FC95D88" w14:textId="77777777" w:rsidTr="006167F1">
        <w:trPr>
          <w:trHeight w:val="340"/>
          <w:jc w:val="center"/>
        </w:trPr>
        <w:tc>
          <w:tcPr>
            <w:tcW w:w="2268" w:type="dxa"/>
            <w:shd w:val="clear" w:color="auto" w:fill="auto"/>
            <w:vAlign w:val="center"/>
          </w:tcPr>
          <w:p w14:paraId="408F515C" w14:textId="77777777" w:rsidR="00B75CB8" w:rsidRPr="005647F9" w:rsidRDefault="00B75CB8" w:rsidP="006167F1">
            <w:pPr>
              <w:pStyle w:val="Bezodstpw"/>
              <w:suppressAutoHyphens/>
              <w:jc w:val="center"/>
              <w:rPr>
                <w:sz w:val="16"/>
              </w:rPr>
            </w:pPr>
            <w:r w:rsidRPr="005647F9">
              <w:rPr>
                <w:sz w:val="16"/>
              </w:rPr>
              <w:t>Barbara I</w:t>
            </w:r>
          </w:p>
        </w:tc>
        <w:tc>
          <w:tcPr>
            <w:tcW w:w="1955" w:type="dxa"/>
            <w:shd w:val="clear" w:color="auto" w:fill="auto"/>
            <w:vAlign w:val="center"/>
          </w:tcPr>
          <w:p w14:paraId="55310D0A" w14:textId="77777777" w:rsidR="00B75CB8" w:rsidRPr="005647F9" w:rsidRDefault="00B75CB8" w:rsidP="006167F1">
            <w:pPr>
              <w:pStyle w:val="Bezodstpw"/>
              <w:suppressAutoHyphens/>
              <w:jc w:val="center"/>
              <w:rPr>
                <w:sz w:val="16"/>
              </w:rPr>
            </w:pPr>
            <w:r w:rsidRPr="005647F9">
              <w:rPr>
                <w:sz w:val="16"/>
              </w:rPr>
              <w:t>Z</w:t>
            </w:r>
          </w:p>
        </w:tc>
        <w:tc>
          <w:tcPr>
            <w:tcW w:w="1701" w:type="dxa"/>
            <w:shd w:val="clear" w:color="auto" w:fill="auto"/>
            <w:vAlign w:val="center"/>
          </w:tcPr>
          <w:p w14:paraId="55CE1192" w14:textId="77777777" w:rsidR="00B75CB8" w:rsidRPr="005647F9" w:rsidRDefault="00B75CB8" w:rsidP="006167F1">
            <w:pPr>
              <w:pStyle w:val="Bezodstpw"/>
              <w:suppressAutoHyphens/>
              <w:jc w:val="center"/>
              <w:rPr>
                <w:sz w:val="16"/>
              </w:rPr>
            </w:pPr>
            <w:r w:rsidRPr="005647F9">
              <w:rPr>
                <w:sz w:val="16"/>
              </w:rPr>
              <w:t>157</w:t>
            </w:r>
          </w:p>
        </w:tc>
        <w:tc>
          <w:tcPr>
            <w:tcW w:w="1701" w:type="dxa"/>
            <w:shd w:val="clear" w:color="auto" w:fill="auto"/>
            <w:vAlign w:val="center"/>
          </w:tcPr>
          <w:p w14:paraId="5D84FF2E"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523E6C30"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575A9C0D" w14:textId="77777777" w:rsidTr="006167F1">
        <w:trPr>
          <w:trHeight w:val="340"/>
          <w:jc w:val="center"/>
        </w:trPr>
        <w:tc>
          <w:tcPr>
            <w:tcW w:w="2268" w:type="dxa"/>
            <w:shd w:val="clear" w:color="auto" w:fill="auto"/>
            <w:vAlign w:val="center"/>
          </w:tcPr>
          <w:p w14:paraId="2B15FA0E" w14:textId="77777777" w:rsidR="00B75CB8" w:rsidRPr="005647F9" w:rsidRDefault="00B75CB8" w:rsidP="006167F1">
            <w:pPr>
              <w:pStyle w:val="Bezodstpw"/>
              <w:suppressAutoHyphens/>
              <w:jc w:val="center"/>
              <w:rPr>
                <w:sz w:val="16"/>
              </w:rPr>
            </w:pPr>
            <w:r w:rsidRPr="005647F9">
              <w:rPr>
                <w:sz w:val="16"/>
              </w:rPr>
              <w:t>Borowiec 4</w:t>
            </w:r>
          </w:p>
        </w:tc>
        <w:tc>
          <w:tcPr>
            <w:tcW w:w="1955" w:type="dxa"/>
            <w:shd w:val="clear" w:color="auto" w:fill="auto"/>
            <w:vAlign w:val="center"/>
          </w:tcPr>
          <w:p w14:paraId="0526C827" w14:textId="77777777" w:rsidR="00B75CB8" w:rsidRPr="005647F9" w:rsidRDefault="00B75CB8" w:rsidP="006167F1">
            <w:pPr>
              <w:pStyle w:val="Bezodstpw"/>
              <w:suppressAutoHyphens/>
              <w:jc w:val="center"/>
              <w:rPr>
                <w:sz w:val="16"/>
              </w:rPr>
            </w:pPr>
            <w:r w:rsidRPr="005647F9">
              <w:rPr>
                <w:sz w:val="16"/>
              </w:rPr>
              <w:t>R</w:t>
            </w:r>
          </w:p>
        </w:tc>
        <w:tc>
          <w:tcPr>
            <w:tcW w:w="1701" w:type="dxa"/>
            <w:shd w:val="clear" w:color="auto" w:fill="auto"/>
            <w:vAlign w:val="center"/>
          </w:tcPr>
          <w:p w14:paraId="3BD92436" w14:textId="77777777" w:rsidR="00B75CB8" w:rsidRPr="005647F9" w:rsidRDefault="00B75CB8" w:rsidP="006167F1">
            <w:pPr>
              <w:pStyle w:val="Bezodstpw"/>
              <w:suppressAutoHyphens/>
              <w:jc w:val="center"/>
              <w:rPr>
                <w:sz w:val="16"/>
              </w:rPr>
            </w:pPr>
            <w:r w:rsidRPr="005647F9">
              <w:rPr>
                <w:sz w:val="16"/>
              </w:rPr>
              <w:t>291</w:t>
            </w:r>
          </w:p>
        </w:tc>
        <w:tc>
          <w:tcPr>
            <w:tcW w:w="1701" w:type="dxa"/>
            <w:shd w:val="clear" w:color="auto" w:fill="auto"/>
            <w:vAlign w:val="center"/>
          </w:tcPr>
          <w:p w14:paraId="144EED42"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32F0B4F3"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33CEFA4F" w14:textId="77777777" w:rsidTr="006167F1">
        <w:trPr>
          <w:trHeight w:val="340"/>
          <w:jc w:val="center"/>
        </w:trPr>
        <w:tc>
          <w:tcPr>
            <w:tcW w:w="2268" w:type="dxa"/>
            <w:shd w:val="clear" w:color="auto" w:fill="auto"/>
            <w:vAlign w:val="center"/>
          </w:tcPr>
          <w:p w14:paraId="4A218D64" w14:textId="77777777" w:rsidR="00B75CB8" w:rsidRPr="005647F9" w:rsidRDefault="00B75CB8" w:rsidP="006167F1">
            <w:pPr>
              <w:pStyle w:val="Bezodstpw"/>
              <w:suppressAutoHyphens/>
              <w:jc w:val="center"/>
              <w:rPr>
                <w:sz w:val="16"/>
              </w:rPr>
            </w:pPr>
            <w:r w:rsidRPr="005647F9">
              <w:rPr>
                <w:sz w:val="16"/>
              </w:rPr>
              <w:t>Borowiec-3*</w:t>
            </w:r>
          </w:p>
        </w:tc>
        <w:tc>
          <w:tcPr>
            <w:tcW w:w="1955" w:type="dxa"/>
            <w:shd w:val="clear" w:color="auto" w:fill="auto"/>
            <w:vAlign w:val="center"/>
          </w:tcPr>
          <w:p w14:paraId="043A1A09" w14:textId="77777777" w:rsidR="00B75CB8" w:rsidRPr="005647F9" w:rsidRDefault="00B75CB8" w:rsidP="006167F1">
            <w:pPr>
              <w:pStyle w:val="Bezodstpw"/>
              <w:suppressAutoHyphens/>
              <w:jc w:val="center"/>
              <w:rPr>
                <w:sz w:val="16"/>
              </w:rPr>
            </w:pPr>
            <w:r w:rsidRPr="005647F9">
              <w:rPr>
                <w:sz w:val="16"/>
              </w:rPr>
              <w:t>Z</w:t>
            </w:r>
          </w:p>
        </w:tc>
        <w:tc>
          <w:tcPr>
            <w:tcW w:w="1701" w:type="dxa"/>
            <w:shd w:val="clear" w:color="auto" w:fill="auto"/>
            <w:vAlign w:val="center"/>
          </w:tcPr>
          <w:p w14:paraId="4405838A" w14:textId="77777777" w:rsidR="00B75CB8" w:rsidRPr="005647F9" w:rsidRDefault="00B75CB8" w:rsidP="006167F1">
            <w:pPr>
              <w:pStyle w:val="Bezodstpw"/>
              <w:suppressAutoHyphens/>
              <w:jc w:val="center"/>
              <w:rPr>
                <w:sz w:val="16"/>
              </w:rPr>
            </w:pPr>
            <w:r w:rsidRPr="005647F9">
              <w:rPr>
                <w:sz w:val="16"/>
              </w:rPr>
              <w:t>65</w:t>
            </w:r>
          </w:p>
        </w:tc>
        <w:tc>
          <w:tcPr>
            <w:tcW w:w="1701" w:type="dxa"/>
            <w:shd w:val="clear" w:color="auto" w:fill="auto"/>
            <w:vAlign w:val="center"/>
          </w:tcPr>
          <w:p w14:paraId="22942EC9"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29D38CD8"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2776BE5E" w14:textId="77777777" w:rsidTr="006167F1">
        <w:trPr>
          <w:trHeight w:val="340"/>
          <w:jc w:val="center"/>
        </w:trPr>
        <w:tc>
          <w:tcPr>
            <w:tcW w:w="2268" w:type="dxa"/>
            <w:shd w:val="clear" w:color="auto" w:fill="auto"/>
            <w:vAlign w:val="center"/>
          </w:tcPr>
          <w:p w14:paraId="26657940" w14:textId="77777777" w:rsidR="00B75CB8" w:rsidRPr="005647F9" w:rsidRDefault="00B75CB8" w:rsidP="006167F1">
            <w:pPr>
              <w:pStyle w:val="Bezodstpw"/>
              <w:suppressAutoHyphens/>
              <w:jc w:val="center"/>
              <w:rPr>
                <w:sz w:val="16"/>
              </w:rPr>
            </w:pPr>
            <w:r w:rsidRPr="005647F9">
              <w:rPr>
                <w:sz w:val="16"/>
              </w:rPr>
              <w:t>Czarnów</w:t>
            </w:r>
          </w:p>
        </w:tc>
        <w:tc>
          <w:tcPr>
            <w:tcW w:w="1955" w:type="dxa"/>
            <w:shd w:val="clear" w:color="auto" w:fill="auto"/>
            <w:vAlign w:val="center"/>
          </w:tcPr>
          <w:p w14:paraId="1DE949D8" w14:textId="77777777" w:rsidR="00B75CB8" w:rsidRPr="005647F9" w:rsidRDefault="00B75CB8" w:rsidP="006167F1">
            <w:pPr>
              <w:pStyle w:val="Bezodstpw"/>
              <w:suppressAutoHyphens/>
              <w:jc w:val="center"/>
              <w:rPr>
                <w:sz w:val="16"/>
              </w:rPr>
            </w:pPr>
            <w:r w:rsidRPr="005647F9">
              <w:rPr>
                <w:sz w:val="16"/>
              </w:rPr>
              <w:t>P</w:t>
            </w:r>
          </w:p>
        </w:tc>
        <w:tc>
          <w:tcPr>
            <w:tcW w:w="1701" w:type="dxa"/>
            <w:shd w:val="clear" w:color="auto" w:fill="auto"/>
            <w:vAlign w:val="center"/>
          </w:tcPr>
          <w:p w14:paraId="19C2A2C9" w14:textId="77777777" w:rsidR="00B75CB8" w:rsidRPr="005647F9" w:rsidRDefault="00B75CB8" w:rsidP="006167F1">
            <w:pPr>
              <w:pStyle w:val="Bezodstpw"/>
              <w:suppressAutoHyphens/>
              <w:jc w:val="center"/>
              <w:rPr>
                <w:sz w:val="16"/>
              </w:rPr>
            </w:pPr>
            <w:r w:rsidRPr="005647F9">
              <w:rPr>
                <w:sz w:val="16"/>
              </w:rPr>
              <w:t>851</w:t>
            </w:r>
          </w:p>
        </w:tc>
        <w:tc>
          <w:tcPr>
            <w:tcW w:w="1701" w:type="dxa"/>
            <w:shd w:val="clear" w:color="auto" w:fill="auto"/>
            <w:vAlign w:val="center"/>
          </w:tcPr>
          <w:p w14:paraId="5AEBBF27"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2111159C"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014FEBF5" w14:textId="77777777" w:rsidTr="006167F1">
        <w:trPr>
          <w:trHeight w:val="340"/>
          <w:jc w:val="center"/>
        </w:trPr>
        <w:tc>
          <w:tcPr>
            <w:tcW w:w="2268" w:type="dxa"/>
            <w:shd w:val="clear" w:color="auto" w:fill="auto"/>
            <w:vAlign w:val="center"/>
          </w:tcPr>
          <w:p w14:paraId="1171D493" w14:textId="77777777" w:rsidR="00B75CB8" w:rsidRPr="005647F9" w:rsidRDefault="00B75CB8" w:rsidP="006167F1">
            <w:pPr>
              <w:pStyle w:val="Bezodstpw"/>
              <w:suppressAutoHyphens/>
              <w:jc w:val="center"/>
              <w:rPr>
                <w:sz w:val="16"/>
              </w:rPr>
            </w:pPr>
            <w:r w:rsidRPr="005647F9">
              <w:rPr>
                <w:sz w:val="16"/>
              </w:rPr>
              <w:t>Janczewice 2</w:t>
            </w:r>
          </w:p>
        </w:tc>
        <w:tc>
          <w:tcPr>
            <w:tcW w:w="1955" w:type="dxa"/>
            <w:shd w:val="clear" w:color="auto" w:fill="auto"/>
            <w:vAlign w:val="center"/>
          </w:tcPr>
          <w:p w14:paraId="56F4B643" w14:textId="77777777" w:rsidR="00B75CB8" w:rsidRPr="005647F9" w:rsidRDefault="00B75CB8" w:rsidP="006167F1">
            <w:pPr>
              <w:pStyle w:val="Bezodstpw"/>
              <w:suppressAutoHyphens/>
              <w:jc w:val="center"/>
              <w:rPr>
                <w:sz w:val="16"/>
              </w:rPr>
            </w:pPr>
            <w:r w:rsidRPr="005647F9">
              <w:rPr>
                <w:sz w:val="16"/>
              </w:rPr>
              <w:t>R</w:t>
            </w:r>
          </w:p>
        </w:tc>
        <w:tc>
          <w:tcPr>
            <w:tcW w:w="1701" w:type="dxa"/>
            <w:shd w:val="clear" w:color="auto" w:fill="auto"/>
            <w:vAlign w:val="center"/>
          </w:tcPr>
          <w:p w14:paraId="0500FE49" w14:textId="77777777" w:rsidR="00B75CB8" w:rsidRPr="005647F9" w:rsidRDefault="00B75CB8" w:rsidP="006167F1">
            <w:pPr>
              <w:pStyle w:val="Bezodstpw"/>
              <w:suppressAutoHyphens/>
              <w:jc w:val="center"/>
              <w:rPr>
                <w:sz w:val="16"/>
              </w:rPr>
            </w:pPr>
            <w:r w:rsidRPr="005647F9">
              <w:rPr>
                <w:sz w:val="16"/>
              </w:rPr>
              <w:t>254</w:t>
            </w:r>
          </w:p>
        </w:tc>
        <w:tc>
          <w:tcPr>
            <w:tcW w:w="1701" w:type="dxa"/>
            <w:shd w:val="clear" w:color="auto" w:fill="auto"/>
            <w:vAlign w:val="center"/>
          </w:tcPr>
          <w:p w14:paraId="1227F71C"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223FB6AE"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64A46BA4" w14:textId="77777777" w:rsidTr="006167F1">
        <w:trPr>
          <w:trHeight w:val="340"/>
          <w:jc w:val="center"/>
        </w:trPr>
        <w:tc>
          <w:tcPr>
            <w:tcW w:w="2268" w:type="dxa"/>
            <w:shd w:val="clear" w:color="auto" w:fill="auto"/>
            <w:vAlign w:val="center"/>
          </w:tcPr>
          <w:p w14:paraId="721BD910" w14:textId="77777777" w:rsidR="00B75CB8" w:rsidRPr="005647F9" w:rsidRDefault="00B75CB8" w:rsidP="006167F1">
            <w:pPr>
              <w:pStyle w:val="Bezodstpw"/>
              <w:suppressAutoHyphens/>
              <w:jc w:val="center"/>
              <w:rPr>
                <w:sz w:val="16"/>
              </w:rPr>
            </w:pPr>
            <w:r w:rsidRPr="005647F9">
              <w:rPr>
                <w:sz w:val="16"/>
              </w:rPr>
              <w:t>Jeżewice*</w:t>
            </w:r>
          </w:p>
        </w:tc>
        <w:tc>
          <w:tcPr>
            <w:tcW w:w="1955" w:type="dxa"/>
            <w:shd w:val="clear" w:color="auto" w:fill="auto"/>
            <w:vAlign w:val="center"/>
          </w:tcPr>
          <w:p w14:paraId="31632A75" w14:textId="77777777" w:rsidR="00B75CB8" w:rsidRPr="005647F9" w:rsidRDefault="00B75CB8" w:rsidP="006167F1">
            <w:pPr>
              <w:pStyle w:val="Bezodstpw"/>
              <w:suppressAutoHyphens/>
              <w:jc w:val="center"/>
              <w:rPr>
                <w:sz w:val="16"/>
              </w:rPr>
            </w:pPr>
            <w:r w:rsidRPr="005647F9">
              <w:rPr>
                <w:sz w:val="16"/>
              </w:rPr>
              <w:t>P</w:t>
            </w:r>
          </w:p>
        </w:tc>
        <w:tc>
          <w:tcPr>
            <w:tcW w:w="1701" w:type="dxa"/>
            <w:shd w:val="clear" w:color="auto" w:fill="auto"/>
            <w:vAlign w:val="center"/>
          </w:tcPr>
          <w:p w14:paraId="4460A23F" w14:textId="77777777" w:rsidR="00B75CB8" w:rsidRPr="005647F9" w:rsidRDefault="00B75CB8" w:rsidP="006167F1">
            <w:pPr>
              <w:pStyle w:val="Bezodstpw"/>
              <w:suppressAutoHyphens/>
              <w:jc w:val="center"/>
              <w:rPr>
                <w:sz w:val="16"/>
              </w:rPr>
            </w:pPr>
            <w:r w:rsidRPr="005647F9">
              <w:rPr>
                <w:sz w:val="16"/>
              </w:rPr>
              <w:t>9071</w:t>
            </w:r>
          </w:p>
        </w:tc>
        <w:tc>
          <w:tcPr>
            <w:tcW w:w="1701" w:type="dxa"/>
            <w:shd w:val="clear" w:color="auto" w:fill="auto"/>
            <w:vAlign w:val="center"/>
          </w:tcPr>
          <w:p w14:paraId="4A3D1943" w14:textId="77777777" w:rsidR="00B75CB8" w:rsidRPr="005647F9" w:rsidRDefault="00B75CB8" w:rsidP="006167F1">
            <w:pPr>
              <w:pStyle w:val="Bezodstpw"/>
              <w:suppressAutoHyphens/>
              <w:jc w:val="center"/>
              <w:rPr>
                <w:sz w:val="16"/>
              </w:rPr>
            </w:pPr>
          </w:p>
        </w:tc>
        <w:tc>
          <w:tcPr>
            <w:tcW w:w="1585" w:type="dxa"/>
            <w:shd w:val="clear" w:color="auto" w:fill="auto"/>
            <w:vAlign w:val="center"/>
          </w:tcPr>
          <w:p w14:paraId="24FEF908" w14:textId="77777777" w:rsidR="00B75CB8" w:rsidRPr="005647F9" w:rsidRDefault="00B75CB8" w:rsidP="006167F1">
            <w:pPr>
              <w:pStyle w:val="Bezodstpw"/>
              <w:suppressAutoHyphens/>
              <w:jc w:val="center"/>
              <w:rPr>
                <w:sz w:val="16"/>
              </w:rPr>
            </w:pPr>
          </w:p>
        </w:tc>
      </w:tr>
      <w:tr w:rsidR="00B75CB8" w:rsidRPr="005647F9" w14:paraId="70A07655" w14:textId="77777777" w:rsidTr="006167F1">
        <w:trPr>
          <w:trHeight w:val="340"/>
          <w:jc w:val="center"/>
        </w:trPr>
        <w:tc>
          <w:tcPr>
            <w:tcW w:w="2268" w:type="dxa"/>
            <w:shd w:val="clear" w:color="auto" w:fill="auto"/>
            <w:vAlign w:val="center"/>
          </w:tcPr>
          <w:p w14:paraId="12C25436" w14:textId="77777777" w:rsidR="00B75CB8" w:rsidRPr="005647F9" w:rsidRDefault="00B75CB8" w:rsidP="006167F1">
            <w:pPr>
              <w:pStyle w:val="Bezodstpw"/>
              <w:suppressAutoHyphens/>
              <w:jc w:val="center"/>
              <w:rPr>
                <w:sz w:val="16"/>
              </w:rPr>
            </w:pPr>
            <w:r w:rsidRPr="005647F9">
              <w:rPr>
                <w:sz w:val="16"/>
              </w:rPr>
              <w:t>Jeżewice 159</w:t>
            </w:r>
          </w:p>
        </w:tc>
        <w:tc>
          <w:tcPr>
            <w:tcW w:w="1955" w:type="dxa"/>
            <w:shd w:val="clear" w:color="auto" w:fill="auto"/>
            <w:vAlign w:val="center"/>
          </w:tcPr>
          <w:p w14:paraId="44256918" w14:textId="77777777" w:rsidR="00B75CB8" w:rsidRPr="005647F9" w:rsidRDefault="00B75CB8" w:rsidP="006167F1">
            <w:pPr>
              <w:pStyle w:val="Bezodstpw"/>
              <w:suppressAutoHyphens/>
              <w:jc w:val="center"/>
              <w:rPr>
                <w:sz w:val="16"/>
              </w:rPr>
            </w:pPr>
            <w:r w:rsidRPr="005647F9">
              <w:rPr>
                <w:sz w:val="16"/>
              </w:rPr>
              <w:t>E</w:t>
            </w:r>
          </w:p>
        </w:tc>
        <w:tc>
          <w:tcPr>
            <w:tcW w:w="1701" w:type="dxa"/>
            <w:shd w:val="clear" w:color="auto" w:fill="auto"/>
            <w:vAlign w:val="center"/>
          </w:tcPr>
          <w:p w14:paraId="6A3D9083" w14:textId="0E03447F" w:rsidR="00B75CB8" w:rsidRPr="005647F9" w:rsidRDefault="00B75CB8" w:rsidP="006167F1">
            <w:pPr>
              <w:pStyle w:val="Bezodstpw"/>
              <w:suppressAutoHyphens/>
              <w:jc w:val="center"/>
              <w:rPr>
                <w:sz w:val="16"/>
              </w:rPr>
            </w:pPr>
            <w:r w:rsidRPr="005647F9">
              <w:rPr>
                <w:sz w:val="16"/>
              </w:rPr>
              <w:t>3</w:t>
            </w:r>
            <w:r w:rsidR="0088642F" w:rsidRPr="005647F9">
              <w:rPr>
                <w:sz w:val="16"/>
              </w:rPr>
              <w:t>39</w:t>
            </w:r>
          </w:p>
        </w:tc>
        <w:tc>
          <w:tcPr>
            <w:tcW w:w="1701" w:type="dxa"/>
            <w:shd w:val="clear" w:color="auto" w:fill="auto"/>
            <w:vAlign w:val="center"/>
          </w:tcPr>
          <w:p w14:paraId="56DDE6C7" w14:textId="006E7ABF" w:rsidR="00B75CB8" w:rsidRPr="005647F9" w:rsidRDefault="00B75CB8" w:rsidP="006167F1">
            <w:pPr>
              <w:pStyle w:val="Bezodstpw"/>
              <w:suppressAutoHyphens/>
              <w:jc w:val="center"/>
              <w:rPr>
                <w:sz w:val="16"/>
              </w:rPr>
            </w:pPr>
            <w:r w:rsidRPr="005647F9">
              <w:rPr>
                <w:sz w:val="16"/>
              </w:rPr>
              <w:t>3</w:t>
            </w:r>
            <w:r w:rsidR="00E46B3C" w:rsidRPr="005647F9">
              <w:rPr>
                <w:sz w:val="16"/>
              </w:rPr>
              <w:t>39</w:t>
            </w:r>
          </w:p>
        </w:tc>
        <w:tc>
          <w:tcPr>
            <w:tcW w:w="1585" w:type="dxa"/>
            <w:shd w:val="clear" w:color="auto" w:fill="auto"/>
            <w:vAlign w:val="center"/>
          </w:tcPr>
          <w:p w14:paraId="19EB3D6E" w14:textId="08E75B8E" w:rsidR="00B75CB8" w:rsidRPr="005647F9" w:rsidRDefault="00E46B3C" w:rsidP="006167F1">
            <w:pPr>
              <w:pStyle w:val="Bezodstpw"/>
              <w:suppressAutoHyphens/>
              <w:jc w:val="center"/>
              <w:rPr>
                <w:sz w:val="16"/>
              </w:rPr>
            </w:pPr>
            <w:r w:rsidRPr="005647F9">
              <w:rPr>
                <w:sz w:val="16"/>
              </w:rPr>
              <w:t>4</w:t>
            </w:r>
          </w:p>
        </w:tc>
      </w:tr>
      <w:tr w:rsidR="00B75CB8" w:rsidRPr="005647F9" w14:paraId="017F002F" w14:textId="77777777" w:rsidTr="006167F1">
        <w:trPr>
          <w:trHeight w:val="340"/>
          <w:jc w:val="center"/>
        </w:trPr>
        <w:tc>
          <w:tcPr>
            <w:tcW w:w="2268" w:type="dxa"/>
            <w:shd w:val="clear" w:color="auto" w:fill="auto"/>
            <w:vAlign w:val="center"/>
          </w:tcPr>
          <w:p w14:paraId="56E87EC2" w14:textId="77777777" w:rsidR="00B75CB8" w:rsidRPr="005647F9" w:rsidRDefault="00B75CB8" w:rsidP="006167F1">
            <w:pPr>
              <w:pStyle w:val="Bezodstpw"/>
              <w:suppressAutoHyphens/>
              <w:jc w:val="center"/>
              <w:rPr>
                <w:sz w:val="16"/>
              </w:rPr>
            </w:pPr>
            <w:r w:rsidRPr="005647F9">
              <w:rPr>
                <w:sz w:val="16"/>
              </w:rPr>
              <w:t>Jeżewice dz. nr 190/6</w:t>
            </w:r>
          </w:p>
        </w:tc>
        <w:tc>
          <w:tcPr>
            <w:tcW w:w="1955" w:type="dxa"/>
            <w:shd w:val="clear" w:color="auto" w:fill="auto"/>
            <w:vAlign w:val="center"/>
          </w:tcPr>
          <w:p w14:paraId="3053B743" w14:textId="071CECAE" w:rsidR="00B75CB8" w:rsidRPr="005647F9" w:rsidRDefault="00E46B3C" w:rsidP="006167F1">
            <w:pPr>
              <w:pStyle w:val="Bezodstpw"/>
              <w:suppressAutoHyphens/>
              <w:jc w:val="center"/>
              <w:rPr>
                <w:sz w:val="16"/>
              </w:rPr>
            </w:pPr>
            <w:r w:rsidRPr="005647F9">
              <w:rPr>
                <w:sz w:val="16"/>
              </w:rPr>
              <w:t>Z</w:t>
            </w:r>
          </w:p>
        </w:tc>
        <w:tc>
          <w:tcPr>
            <w:tcW w:w="1701" w:type="dxa"/>
            <w:shd w:val="clear" w:color="auto" w:fill="auto"/>
            <w:vAlign w:val="center"/>
          </w:tcPr>
          <w:p w14:paraId="16AA5691" w14:textId="16D0F5A6" w:rsidR="00B75CB8" w:rsidRPr="005647F9" w:rsidRDefault="00B75CB8" w:rsidP="006167F1">
            <w:pPr>
              <w:pStyle w:val="Bezodstpw"/>
              <w:suppressAutoHyphens/>
              <w:jc w:val="center"/>
              <w:rPr>
                <w:sz w:val="16"/>
              </w:rPr>
            </w:pPr>
            <w:r w:rsidRPr="005647F9">
              <w:rPr>
                <w:sz w:val="16"/>
              </w:rPr>
              <w:t>2</w:t>
            </w:r>
            <w:r w:rsidR="00E46B3C" w:rsidRPr="005647F9">
              <w:rPr>
                <w:sz w:val="16"/>
              </w:rPr>
              <w:t>97</w:t>
            </w:r>
          </w:p>
        </w:tc>
        <w:tc>
          <w:tcPr>
            <w:tcW w:w="1701" w:type="dxa"/>
            <w:shd w:val="clear" w:color="auto" w:fill="auto"/>
            <w:vAlign w:val="center"/>
          </w:tcPr>
          <w:p w14:paraId="1FC7A842"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498EAC91"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14F74AF3" w14:textId="77777777" w:rsidTr="006167F1">
        <w:trPr>
          <w:trHeight w:val="340"/>
          <w:jc w:val="center"/>
        </w:trPr>
        <w:tc>
          <w:tcPr>
            <w:tcW w:w="2268" w:type="dxa"/>
            <w:shd w:val="clear" w:color="auto" w:fill="auto"/>
            <w:vAlign w:val="center"/>
          </w:tcPr>
          <w:p w14:paraId="0036C5D2" w14:textId="77777777" w:rsidR="00B75CB8" w:rsidRPr="005647F9" w:rsidRDefault="00B75CB8" w:rsidP="006167F1">
            <w:pPr>
              <w:pStyle w:val="Bezodstpw"/>
              <w:suppressAutoHyphens/>
              <w:jc w:val="center"/>
              <w:rPr>
                <w:sz w:val="16"/>
              </w:rPr>
            </w:pPr>
            <w:r w:rsidRPr="005647F9">
              <w:rPr>
                <w:sz w:val="16"/>
              </w:rPr>
              <w:t>Jeżewice II*</w:t>
            </w:r>
          </w:p>
        </w:tc>
        <w:tc>
          <w:tcPr>
            <w:tcW w:w="1955" w:type="dxa"/>
            <w:shd w:val="clear" w:color="auto" w:fill="auto"/>
            <w:vAlign w:val="center"/>
          </w:tcPr>
          <w:p w14:paraId="504FCC5A" w14:textId="77777777" w:rsidR="00B75CB8" w:rsidRPr="005647F9" w:rsidRDefault="00B75CB8" w:rsidP="006167F1">
            <w:pPr>
              <w:pStyle w:val="Bezodstpw"/>
              <w:suppressAutoHyphens/>
              <w:jc w:val="center"/>
              <w:rPr>
                <w:sz w:val="16"/>
              </w:rPr>
            </w:pPr>
            <w:r w:rsidRPr="005647F9">
              <w:rPr>
                <w:sz w:val="16"/>
              </w:rPr>
              <w:t>R</w:t>
            </w:r>
          </w:p>
        </w:tc>
        <w:tc>
          <w:tcPr>
            <w:tcW w:w="1701" w:type="dxa"/>
            <w:shd w:val="clear" w:color="auto" w:fill="auto"/>
            <w:vAlign w:val="center"/>
          </w:tcPr>
          <w:p w14:paraId="205F6D7A" w14:textId="77777777" w:rsidR="00B75CB8" w:rsidRPr="005647F9" w:rsidRDefault="00B75CB8" w:rsidP="006167F1">
            <w:pPr>
              <w:pStyle w:val="Bezodstpw"/>
              <w:suppressAutoHyphens/>
              <w:jc w:val="center"/>
              <w:rPr>
                <w:sz w:val="16"/>
              </w:rPr>
            </w:pPr>
            <w:r w:rsidRPr="005647F9">
              <w:rPr>
                <w:sz w:val="16"/>
              </w:rPr>
              <w:t>5668</w:t>
            </w:r>
          </w:p>
        </w:tc>
        <w:tc>
          <w:tcPr>
            <w:tcW w:w="1701" w:type="dxa"/>
            <w:shd w:val="clear" w:color="auto" w:fill="auto"/>
            <w:vAlign w:val="center"/>
          </w:tcPr>
          <w:p w14:paraId="07F7A80E"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42F6E68B"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3A7A2AC4" w14:textId="77777777" w:rsidTr="006167F1">
        <w:trPr>
          <w:trHeight w:val="340"/>
          <w:jc w:val="center"/>
        </w:trPr>
        <w:tc>
          <w:tcPr>
            <w:tcW w:w="2268" w:type="dxa"/>
            <w:shd w:val="clear" w:color="auto" w:fill="auto"/>
            <w:vAlign w:val="center"/>
          </w:tcPr>
          <w:p w14:paraId="6E0307B1" w14:textId="77777777" w:rsidR="00B75CB8" w:rsidRPr="005647F9" w:rsidRDefault="00B75CB8" w:rsidP="006167F1">
            <w:pPr>
              <w:pStyle w:val="Bezodstpw"/>
              <w:suppressAutoHyphens/>
              <w:jc w:val="center"/>
              <w:rPr>
                <w:sz w:val="16"/>
              </w:rPr>
            </w:pPr>
            <w:r w:rsidRPr="005647F9">
              <w:rPr>
                <w:sz w:val="16"/>
              </w:rPr>
              <w:lastRenderedPageBreak/>
              <w:t>Jeżewice II (zarej.)</w:t>
            </w:r>
          </w:p>
        </w:tc>
        <w:tc>
          <w:tcPr>
            <w:tcW w:w="1955" w:type="dxa"/>
            <w:shd w:val="clear" w:color="auto" w:fill="auto"/>
            <w:vAlign w:val="center"/>
          </w:tcPr>
          <w:p w14:paraId="054B1315" w14:textId="77777777" w:rsidR="00B75CB8" w:rsidRPr="005647F9" w:rsidRDefault="00B75CB8" w:rsidP="006167F1">
            <w:pPr>
              <w:pStyle w:val="Bezodstpw"/>
              <w:suppressAutoHyphens/>
              <w:jc w:val="center"/>
              <w:rPr>
                <w:sz w:val="16"/>
              </w:rPr>
            </w:pPr>
            <w:r w:rsidRPr="005647F9">
              <w:rPr>
                <w:sz w:val="16"/>
              </w:rPr>
              <w:t>Z</w:t>
            </w:r>
          </w:p>
        </w:tc>
        <w:tc>
          <w:tcPr>
            <w:tcW w:w="1701" w:type="dxa"/>
            <w:shd w:val="clear" w:color="auto" w:fill="auto"/>
            <w:vAlign w:val="center"/>
          </w:tcPr>
          <w:p w14:paraId="2C27B0D2" w14:textId="77777777" w:rsidR="00B75CB8" w:rsidRPr="005647F9" w:rsidRDefault="00B75CB8" w:rsidP="006167F1">
            <w:pPr>
              <w:pStyle w:val="Bezodstpw"/>
              <w:suppressAutoHyphens/>
              <w:jc w:val="center"/>
              <w:rPr>
                <w:sz w:val="16"/>
              </w:rPr>
            </w:pPr>
            <w:r w:rsidRPr="005647F9">
              <w:rPr>
                <w:sz w:val="16"/>
              </w:rPr>
              <w:t>258</w:t>
            </w:r>
          </w:p>
        </w:tc>
        <w:tc>
          <w:tcPr>
            <w:tcW w:w="1701" w:type="dxa"/>
            <w:shd w:val="clear" w:color="auto" w:fill="auto"/>
            <w:vAlign w:val="center"/>
          </w:tcPr>
          <w:p w14:paraId="09B737DE"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54E6EF60"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2371D949" w14:textId="77777777" w:rsidTr="006167F1">
        <w:trPr>
          <w:trHeight w:val="340"/>
          <w:jc w:val="center"/>
        </w:trPr>
        <w:tc>
          <w:tcPr>
            <w:tcW w:w="2268" w:type="dxa"/>
            <w:shd w:val="clear" w:color="auto" w:fill="auto"/>
            <w:vAlign w:val="center"/>
          </w:tcPr>
          <w:p w14:paraId="7BC76276" w14:textId="77777777" w:rsidR="00B75CB8" w:rsidRPr="005647F9" w:rsidRDefault="00B75CB8" w:rsidP="006167F1">
            <w:pPr>
              <w:pStyle w:val="Bezodstpw"/>
              <w:suppressAutoHyphens/>
              <w:jc w:val="center"/>
              <w:rPr>
                <w:sz w:val="16"/>
              </w:rPr>
            </w:pPr>
            <w:r w:rsidRPr="005647F9">
              <w:rPr>
                <w:sz w:val="16"/>
              </w:rPr>
              <w:t>Jeżewice II-1/1 (dz. 178)</w:t>
            </w:r>
          </w:p>
        </w:tc>
        <w:tc>
          <w:tcPr>
            <w:tcW w:w="1955" w:type="dxa"/>
            <w:shd w:val="clear" w:color="auto" w:fill="auto"/>
            <w:vAlign w:val="center"/>
          </w:tcPr>
          <w:p w14:paraId="2B195117" w14:textId="77777777" w:rsidR="00B75CB8" w:rsidRPr="005647F9" w:rsidRDefault="00B75CB8" w:rsidP="006167F1">
            <w:pPr>
              <w:pStyle w:val="Bezodstpw"/>
              <w:suppressAutoHyphens/>
              <w:jc w:val="center"/>
              <w:rPr>
                <w:sz w:val="16"/>
              </w:rPr>
            </w:pPr>
            <w:r w:rsidRPr="005647F9">
              <w:rPr>
                <w:sz w:val="16"/>
              </w:rPr>
              <w:t>E</w:t>
            </w:r>
          </w:p>
        </w:tc>
        <w:tc>
          <w:tcPr>
            <w:tcW w:w="1701" w:type="dxa"/>
            <w:shd w:val="clear" w:color="auto" w:fill="auto"/>
            <w:vAlign w:val="center"/>
          </w:tcPr>
          <w:p w14:paraId="05489B87" w14:textId="784446DC" w:rsidR="00B75CB8" w:rsidRPr="005647F9" w:rsidRDefault="00B75CB8" w:rsidP="006167F1">
            <w:pPr>
              <w:pStyle w:val="Bezodstpw"/>
              <w:suppressAutoHyphens/>
              <w:jc w:val="center"/>
              <w:rPr>
                <w:sz w:val="16"/>
              </w:rPr>
            </w:pPr>
            <w:r w:rsidRPr="005647F9">
              <w:rPr>
                <w:sz w:val="16"/>
              </w:rPr>
              <w:t>1</w:t>
            </w:r>
            <w:r w:rsidR="00E46B3C" w:rsidRPr="005647F9">
              <w:rPr>
                <w:sz w:val="16"/>
              </w:rPr>
              <w:t>39</w:t>
            </w:r>
          </w:p>
        </w:tc>
        <w:tc>
          <w:tcPr>
            <w:tcW w:w="1701" w:type="dxa"/>
            <w:shd w:val="clear" w:color="auto" w:fill="auto"/>
            <w:vAlign w:val="center"/>
          </w:tcPr>
          <w:p w14:paraId="4D83380C"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3E0A126E" w14:textId="5B1D3F8C" w:rsidR="00B75CB8" w:rsidRPr="005647F9" w:rsidRDefault="00E46B3C" w:rsidP="006167F1">
            <w:pPr>
              <w:pStyle w:val="Bezodstpw"/>
              <w:suppressAutoHyphens/>
              <w:jc w:val="center"/>
              <w:rPr>
                <w:sz w:val="16"/>
              </w:rPr>
            </w:pPr>
            <w:r w:rsidRPr="005647F9">
              <w:rPr>
                <w:sz w:val="16"/>
              </w:rPr>
              <w:t>7</w:t>
            </w:r>
          </w:p>
        </w:tc>
      </w:tr>
      <w:tr w:rsidR="00B75CB8" w:rsidRPr="005647F9" w14:paraId="753C25D3" w14:textId="77777777" w:rsidTr="006167F1">
        <w:trPr>
          <w:trHeight w:val="340"/>
          <w:jc w:val="center"/>
        </w:trPr>
        <w:tc>
          <w:tcPr>
            <w:tcW w:w="2268" w:type="dxa"/>
            <w:shd w:val="clear" w:color="auto" w:fill="auto"/>
            <w:vAlign w:val="center"/>
          </w:tcPr>
          <w:p w14:paraId="61A97865" w14:textId="77777777" w:rsidR="00B75CB8" w:rsidRPr="005647F9" w:rsidRDefault="00B75CB8" w:rsidP="006167F1">
            <w:pPr>
              <w:pStyle w:val="Bezodstpw"/>
              <w:suppressAutoHyphens/>
              <w:jc w:val="center"/>
              <w:rPr>
                <w:sz w:val="16"/>
              </w:rPr>
            </w:pPr>
            <w:r w:rsidRPr="005647F9">
              <w:rPr>
                <w:sz w:val="16"/>
              </w:rPr>
              <w:t>Jeżewice XII</w:t>
            </w:r>
          </w:p>
        </w:tc>
        <w:tc>
          <w:tcPr>
            <w:tcW w:w="1955" w:type="dxa"/>
            <w:shd w:val="clear" w:color="auto" w:fill="auto"/>
            <w:vAlign w:val="center"/>
          </w:tcPr>
          <w:p w14:paraId="3D7CA158" w14:textId="1DFBA45B" w:rsidR="00B75CB8" w:rsidRPr="005647F9" w:rsidRDefault="00E46B3C" w:rsidP="006167F1">
            <w:pPr>
              <w:pStyle w:val="Bezodstpw"/>
              <w:suppressAutoHyphens/>
              <w:jc w:val="center"/>
              <w:rPr>
                <w:sz w:val="16"/>
              </w:rPr>
            </w:pPr>
            <w:r w:rsidRPr="005647F9">
              <w:rPr>
                <w:sz w:val="16"/>
              </w:rPr>
              <w:t>E</w:t>
            </w:r>
          </w:p>
        </w:tc>
        <w:tc>
          <w:tcPr>
            <w:tcW w:w="1701" w:type="dxa"/>
            <w:shd w:val="clear" w:color="auto" w:fill="auto"/>
            <w:vAlign w:val="center"/>
          </w:tcPr>
          <w:p w14:paraId="714680F6" w14:textId="100962CD" w:rsidR="00B75CB8" w:rsidRPr="005647F9" w:rsidRDefault="00EF2B68" w:rsidP="006167F1">
            <w:pPr>
              <w:pStyle w:val="Bezodstpw"/>
              <w:suppressAutoHyphens/>
              <w:jc w:val="center"/>
              <w:rPr>
                <w:sz w:val="16"/>
              </w:rPr>
            </w:pPr>
            <w:r w:rsidRPr="005647F9">
              <w:rPr>
                <w:sz w:val="16"/>
              </w:rPr>
              <w:t>10</w:t>
            </w:r>
            <w:r w:rsidR="00E46B3C" w:rsidRPr="005647F9">
              <w:rPr>
                <w:sz w:val="16"/>
              </w:rPr>
              <w:t>2</w:t>
            </w:r>
          </w:p>
        </w:tc>
        <w:tc>
          <w:tcPr>
            <w:tcW w:w="1701" w:type="dxa"/>
            <w:shd w:val="clear" w:color="auto" w:fill="auto"/>
            <w:vAlign w:val="center"/>
          </w:tcPr>
          <w:p w14:paraId="38CE4EF6"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5DB7F4EE" w14:textId="0E351117" w:rsidR="00B75CB8" w:rsidRPr="005647F9" w:rsidRDefault="00E46B3C" w:rsidP="006167F1">
            <w:pPr>
              <w:pStyle w:val="Bezodstpw"/>
              <w:suppressAutoHyphens/>
              <w:jc w:val="center"/>
              <w:rPr>
                <w:sz w:val="16"/>
              </w:rPr>
            </w:pPr>
            <w:r w:rsidRPr="005647F9">
              <w:rPr>
                <w:sz w:val="16"/>
              </w:rPr>
              <w:t>5</w:t>
            </w:r>
          </w:p>
        </w:tc>
      </w:tr>
      <w:tr w:rsidR="00B75CB8" w:rsidRPr="005647F9" w14:paraId="74669A09" w14:textId="77777777" w:rsidTr="006167F1">
        <w:trPr>
          <w:trHeight w:val="340"/>
          <w:jc w:val="center"/>
        </w:trPr>
        <w:tc>
          <w:tcPr>
            <w:tcW w:w="2268" w:type="dxa"/>
            <w:shd w:val="clear" w:color="auto" w:fill="auto"/>
            <w:vAlign w:val="center"/>
          </w:tcPr>
          <w:p w14:paraId="1F8407EA" w14:textId="77777777" w:rsidR="00B75CB8" w:rsidRPr="005647F9" w:rsidRDefault="00B75CB8" w:rsidP="006167F1">
            <w:pPr>
              <w:pStyle w:val="Bezodstpw"/>
              <w:suppressAutoHyphens/>
              <w:jc w:val="center"/>
              <w:rPr>
                <w:sz w:val="16"/>
              </w:rPr>
            </w:pPr>
            <w:r w:rsidRPr="005647F9">
              <w:rPr>
                <w:sz w:val="16"/>
              </w:rPr>
              <w:t>Jeżewice IV</w:t>
            </w:r>
          </w:p>
        </w:tc>
        <w:tc>
          <w:tcPr>
            <w:tcW w:w="1955" w:type="dxa"/>
            <w:shd w:val="clear" w:color="auto" w:fill="auto"/>
            <w:vAlign w:val="center"/>
          </w:tcPr>
          <w:p w14:paraId="27306404" w14:textId="77777777" w:rsidR="00B75CB8" w:rsidRPr="005647F9" w:rsidRDefault="00B75CB8" w:rsidP="006167F1">
            <w:pPr>
              <w:pStyle w:val="Bezodstpw"/>
              <w:suppressAutoHyphens/>
              <w:jc w:val="center"/>
              <w:rPr>
                <w:sz w:val="16"/>
              </w:rPr>
            </w:pPr>
            <w:r w:rsidRPr="005647F9">
              <w:rPr>
                <w:sz w:val="16"/>
              </w:rPr>
              <w:t>R</w:t>
            </w:r>
          </w:p>
        </w:tc>
        <w:tc>
          <w:tcPr>
            <w:tcW w:w="1701" w:type="dxa"/>
            <w:shd w:val="clear" w:color="auto" w:fill="auto"/>
            <w:vAlign w:val="center"/>
          </w:tcPr>
          <w:p w14:paraId="0679B64A" w14:textId="77777777" w:rsidR="00B75CB8" w:rsidRPr="005647F9" w:rsidRDefault="00B75CB8" w:rsidP="006167F1">
            <w:pPr>
              <w:pStyle w:val="Bezodstpw"/>
              <w:suppressAutoHyphens/>
              <w:jc w:val="center"/>
              <w:rPr>
                <w:sz w:val="16"/>
              </w:rPr>
            </w:pPr>
            <w:r w:rsidRPr="005647F9">
              <w:rPr>
                <w:sz w:val="16"/>
              </w:rPr>
              <w:t>258</w:t>
            </w:r>
          </w:p>
        </w:tc>
        <w:tc>
          <w:tcPr>
            <w:tcW w:w="1701" w:type="dxa"/>
            <w:shd w:val="clear" w:color="auto" w:fill="auto"/>
            <w:vAlign w:val="center"/>
          </w:tcPr>
          <w:p w14:paraId="0652D747"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33198095"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157BDC62" w14:textId="77777777" w:rsidTr="006167F1">
        <w:trPr>
          <w:trHeight w:val="340"/>
          <w:jc w:val="center"/>
        </w:trPr>
        <w:tc>
          <w:tcPr>
            <w:tcW w:w="2268" w:type="dxa"/>
            <w:shd w:val="clear" w:color="auto" w:fill="auto"/>
            <w:vAlign w:val="center"/>
          </w:tcPr>
          <w:p w14:paraId="1F30372B" w14:textId="77777777" w:rsidR="00B75CB8" w:rsidRPr="005647F9" w:rsidRDefault="00B75CB8" w:rsidP="006167F1">
            <w:pPr>
              <w:pStyle w:val="Bezodstpw"/>
              <w:suppressAutoHyphens/>
              <w:jc w:val="center"/>
              <w:rPr>
                <w:sz w:val="16"/>
              </w:rPr>
            </w:pPr>
            <w:r w:rsidRPr="005647F9">
              <w:rPr>
                <w:sz w:val="16"/>
              </w:rPr>
              <w:t>Jeżewice-dz. 186</w:t>
            </w:r>
          </w:p>
        </w:tc>
        <w:tc>
          <w:tcPr>
            <w:tcW w:w="1955" w:type="dxa"/>
            <w:shd w:val="clear" w:color="auto" w:fill="auto"/>
            <w:vAlign w:val="center"/>
          </w:tcPr>
          <w:p w14:paraId="17C135AE" w14:textId="77777777" w:rsidR="00B75CB8" w:rsidRPr="005647F9" w:rsidRDefault="00B75CB8" w:rsidP="006167F1">
            <w:pPr>
              <w:pStyle w:val="Bezodstpw"/>
              <w:suppressAutoHyphens/>
              <w:jc w:val="center"/>
              <w:rPr>
                <w:sz w:val="16"/>
              </w:rPr>
            </w:pPr>
            <w:r w:rsidRPr="005647F9">
              <w:rPr>
                <w:sz w:val="16"/>
              </w:rPr>
              <w:t>Z</w:t>
            </w:r>
          </w:p>
        </w:tc>
        <w:tc>
          <w:tcPr>
            <w:tcW w:w="1701" w:type="dxa"/>
            <w:shd w:val="clear" w:color="auto" w:fill="auto"/>
            <w:vAlign w:val="center"/>
          </w:tcPr>
          <w:p w14:paraId="6A350B81" w14:textId="77777777" w:rsidR="00B75CB8" w:rsidRPr="005647F9" w:rsidRDefault="00B75CB8" w:rsidP="006167F1">
            <w:pPr>
              <w:pStyle w:val="Bezodstpw"/>
              <w:suppressAutoHyphens/>
              <w:jc w:val="center"/>
              <w:rPr>
                <w:sz w:val="16"/>
              </w:rPr>
            </w:pPr>
            <w:r w:rsidRPr="005647F9">
              <w:rPr>
                <w:sz w:val="16"/>
              </w:rPr>
              <w:t>169</w:t>
            </w:r>
          </w:p>
        </w:tc>
        <w:tc>
          <w:tcPr>
            <w:tcW w:w="1701" w:type="dxa"/>
            <w:shd w:val="clear" w:color="auto" w:fill="auto"/>
            <w:vAlign w:val="center"/>
          </w:tcPr>
          <w:p w14:paraId="10075604"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047B9E7D"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73ED51DB" w14:textId="77777777" w:rsidTr="006167F1">
        <w:trPr>
          <w:trHeight w:val="340"/>
          <w:jc w:val="center"/>
        </w:trPr>
        <w:tc>
          <w:tcPr>
            <w:tcW w:w="2268" w:type="dxa"/>
            <w:shd w:val="clear" w:color="auto" w:fill="auto"/>
            <w:vAlign w:val="center"/>
          </w:tcPr>
          <w:p w14:paraId="4BC24D34" w14:textId="77777777" w:rsidR="00B75CB8" w:rsidRPr="005647F9" w:rsidRDefault="00B75CB8" w:rsidP="006167F1">
            <w:pPr>
              <w:pStyle w:val="Bezodstpw"/>
              <w:suppressAutoHyphens/>
              <w:jc w:val="center"/>
              <w:rPr>
                <w:sz w:val="16"/>
              </w:rPr>
            </w:pPr>
            <w:r w:rsidRPr="005647F9">
              <w:rPr>
                <w:sz w:val="16"/>
              </w:rPr>
              <w:t>Nosy</w:t>
            </w:r>
          </w:p>
        </w:tc>
        <w:tc>
          <w:tcPr>
            <w:tcW w:w="1955" w:type="dxa"/>
            <w:shd w:val="clear" w:color="auto" w:fill="auto"/>
            <w:vAlign w:val="center"/>
          </w:tcPr>
          <w:p w14:paraId="7818A72B" w14:textId="77777777" w:rsidR="00B75CB8" w:rsidRPr="005647F9" w:rsidRDefault="00B75CB8" w:rsidP="006167F1">
            <w:pPr>
              <w:pStyle w:val="Bezodstpw"/>
              <w:suppressAutoHyphens/>
              <w:jc w:val="center"/>
              <w:rPr>
                <w:sz w:val="16"/>
              </w:rPr>
            </w:pPr>
            <w:r w:rsidRPr="005647F9">
              <w:rPr>
                <w:sz w:val="16"/>
              </w:rPr>
              <w:t>R</w:t>
            </w:r>
          </w:p>
        </w:tc>
        <w:tc>
          <w:tcPr>
            <w:tcW w:w="1701" w:type="dxa"/>
            <w:shd w:val="clear" w:color="auto" w:fill="auto"/>
            <w:vAlign w:val="center"/>
          </w:tcPr>
          <w:p w14:paraId="64D2104F" w14:textId="77777777" w:rsidR="00B75CB8" w:rsidRPr="005647F9" w:rsidRDefault="00B75CB8" w:rsidP="006167F1">
            <w:pPr>
              <w:pStyle w:val="Bezodstpw"/>
              <w:suppressAutoHyphens/>
              <w:jc w:val="center"/>
              <w:rPr>
                <w:sz w:val="16"/>
              </w:rPr>
            </w:pPr>
            <w:r w:rsidRPr="005647F9">
              <w:rPr>
                <w:sz w:val="16"/>
              </w:rPr>
              <w:t>215</w:t>
            </w:r>
          </w:p>
        </w:tc>
        <w:tc>
          <w:tcPr>
            <w:tcW w:w="1701" w:type="dxa"/>
            <w:shd w:val="clear" w:color="auto" w:fill="auto"/>
            <w:vAlign w:val="center"/>
          </w:tcPr>
          <w:p w14:paraId="69C891EB"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4E92E1CD"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0D550668" w14:textId="77777777" w:rsidTr="006167F1">
        <w:trPr>
          <w:trHeight w:val="340"/>
          <w:jc w:val="center"/>
        </w:trPr>
        <w:tc>
          <w:tcPr>
            <w:tcW w:w="2268" w:type="dxa"/>
            <w:shd w:val="clear" w:color="auto" w:fill="auto"/>
            <w:vAlign w:val="center"/>
          </w:tcPr>
          <w:p w14:paraId="726A3D56" w14:textId="77777777" w:rsidR="00B75CB8" w:rsidRPr="005647F9" w:rsidRDefault="00B75CB8" w:rsidP="006167F1">
            <w:pPr>
              <w:pStyle w:val="Bezodstpw"/>
              <w:suppressAutoHyphens/>
              <w:jc w:val="center"/>
              <w:rPr>
                <w:sz w:val="16"/>
              </w:rPr>
            </w:pPr>
            <w:r w:rsidRPr="005647F9">
              <w:rPr>
                <w:sz w:val="16"/>
              </w:rPr>
              <w:t>Suchodół</w:t>
            </w:r>
          </w:p>
        </w:tc>
        <w:tc>
          <w:tcPr>
            <w:tcW w:w="1955" w:type="dxa"/>
            <w:shd w:val="clear" w:color="auto" w:fill="auto"/>
            <w:vAlign w:val="center"/>
          </w:tcPr>
          <w:p w14:paraId="70BFF2F7" w14:textId="77777777" w:rsidR="00B75CB8" w:rsidRPr="005647F9" w:rsidRDefault="00B75CB8" w:rsidP="006167F1">
            <w:pPr>
              <w:pStyle w:val="Bezodstpw"/>
              <w:suppressAutoHyphens/>
              <w:jc w:val="center"/>
              <w:rPr>
                <w:sz w:val="16"/>
              </w:rPr>
            </w:pPr>
            <w:r w:rsidRPr="005647F9">
              <w:rPr>
                <w:sz w:val="16"/>
              </w:rPr>
              <w:t>R</w:t>
            </w:r>
          </w:p>
        </w:tc>
        <w:tc>
          <w:tcPr>
            <w:tcW w:w="1701" w:type="dxa"/>
            <w:shd w:val="clear" w:color="auto" w:fill="auto"/>
            <w:vAlign w:val="center"/>
          </w:tcPr>
          <w:p w14:paraId="0ED8EF23" w14:textId="77777777" w:rsidR="00B75CB8" w:rsidRPr="005647F9" w:rsidRDefault="00B75CB8" w:rsidP="006167F1">
            <w:pPr>
              <w:pStyle w:val="Bezodstpw"/>
              <w:suppressAutoHyphens/>
              <w:jc w:val="center"/>
              <w:rPr>
                <w:sz w:val="16"/>
              </w:rPr>
            </w:pPr>
            <w:r w:rsidRPr="005647F9">
              <w:rPr>
                <w:sz w:val="16"/>
              </w:rPr>
              <w:t>232</w:t>
            </w:r>
          </w:p>
        </w:tc>
        <w:tc>
          <w:tcPr>
            <w:tcW w:w="1701" w:type="dxa"/>
            <w:shd w:val="clear" w:color="auto" w:fill="auto"/>
            <w:vAlign w:val="center"/>
          </w:tcPr>
          <w:p w14:paraId="335AB981"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3A8B4EA6"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74F1F7B9" w14:textId="77777777" w:rsidTr="006167F1">
        <w:trPr>
          <w:trHeight w:val="340"/>
          <w:jc w:val="center"/>
        </w:trPr>
        <w:tc>
          <w:tcPr>
            <w:tcW w:w="2268" w:type="dxa"/>
            <w:shd w:val="clear" w:color="auto" w:fill="auto"/>
            <w:vAlign w:val="center"/>
          </w:tcPr>
          <w:p w14:paraId="11E37DEE" w14:textId="77777777" w:rsidR="00B75CB8" w:rsidRPr="005647F9" w:rsidRDefault="00B75CB8" w:rsidP="006167F1">
            <w:pPr>
              <w:pStyle w:val="Bezodstpw"/>
              <w:suppressAutoHyphens/>
              <w:jc w:val="center"/>
              <w:rPr>
                <w:sz w:val="16"/>
              </w:rPr>
            </w:pPr>
            <w:r w:rsidRPr="005647F9">
              <w:rPr>
                <w:sz w:val="16"/>
              </w:rPr>
              <w:t>Suchodół 7a</w:t>
            </w:r>
          </w:p>
        </w:tc>
        <w:tc>
          <w:tcPr>
            <w:tcW w:w="1955" w:type="dxa"/>
            <w:shd w:val="clear" w:color="auto" w:fill="auto"/>
            <w:vAlign w:val="center"/>
          </w:tcPr>
          <w:p w14:paraId="5F62C523" w14:textId="77777777" w:rsidR="00B75CB8" w:rsidRPr="005647F9" w:rsidRDefault="00B75CB8" w:rsidP="006167F1">
            <w:pPr>
              <w:pStyle w:val="Bezodstpw"/>
              <w:suppressAutoHyphens/>
              <w:jc w:val="center"/>
              <w:rPr>
                <w:sz w:val="16"/>
              </w:rPr>
            </w:pPr>
            <w:r w:rsidRPr="005647F9">
              <w:rPr>
                <w:sz w:val="16"/>
              </w:rPr>
              <w:t>Z</w:t>
            </w:r>
          </w:p>
        </w:tc>
        <w:tc>
          <w:tcPr>
            <w:tcW w:w="1701" w:type="dxa"/>
            <w:shd w:val="clear" w:color="auto" w:fill="auto"/>
            <w:vAlign w:val="center"/>
          </w:tcPr>
          <w:p w14:paraId="6B31B9F6" w14:textId="77777777" w:rsidR="00B75CB8" w:rsidRPr="005647F9" w:rsidRDefault="00B75CB8" w:rsidP="006167F1">
            <w:pPr>
              <w:pStyle w:val="Bezodstpw"/>
              <w:suppressAutoHyphens/>
              <w:jc w:val="center"/>
              <w:rPr>
                <w:sz w:val="16"/>
              </w:rPr>
            </w:pPr>
            <w:r w:rsidRPr="005647F9">
              <w:rPr>
                <w:sz w:val="16"/>
              </w:rPr>
              <w:t>64</w:t>
            </w:r>
          </w:p>
        </w:tc>
        <w:tc>
          <w:tcPr>
            <w:tcW w:w="1701" w:type="dxa"/>
            <w:shd w:val="clear" w:color="auto" w:fill="auto"/>
            <w:vAlign w:val="center"/>
          </w:tcPr>
          <w:p w14:paraId="6DB801EF"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472F197F"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4541C4A4" w14:textId="77777777" w:rsidTr="006167F1">
        <w:trPr>
          <w:trHeight w:val="340"/>
          <w:jc w:val="center"/>
        </w:trPr>
        <w:tc>
          <w:tcPr>
            <w:tcW w:w="2268" w:type="dxa"/>
            <w:shd w:val="clear" w:color="auto" w:fill="auto"/>
            <w:vAlign w:val="center"/>
          </w:tcPr>
          <w:p w14:paraId="01B96534" w14:textId="77777777" w:rsidR="00B75CB8" w:rsidRPr="005647F9" w:rsidRDefault="00B75CB8" w:rsidP="006167F1">
            <w:pPr>
              <w:pStyle w:val="Bezodstpw"/>
              <w:suppressAutoHyphens/>
              <w:jc w:val="center"/>
              <w:rPr>
                <w:sz w:val="16"/>
              </w:rPr>
            </w:pPr>
            <w:r w:rsidRPr="005647F9">
              <w:rPr>
                <w:sz w:val="16"/>
              </w:rPr>
              <w:t>Suchodół II</w:t>
            </w:r>
          </w:p>
        </w:tc>
        <w:tc>
          <w:tcPr>
            <w:tcW w:w="1955" w:type="dxa"/>
            <w:shd w:val="clear" w:color="auto" w:fill="auto"/>
            <w:vAlign w:val="center"/>
          </w:tcPr>
          <w:p w14:paraId="406C2C12" w14:textId="77777777" w:rsidR="00B75CB8" w:rsidRPr="005647F9" w:rsidRDefault="00B75CB8" w:rsidP="006167F1">
            <w:pPr>
              <w:pStyle w:val="Bezodstpw"/>
              <w:suppressAutoHyphens/>
              <w:jc w:val="center"/>
              <w:rPr>
                <w:sz w:val="16"/>
              </w:rPr>
            </w:pPr>
            <w:r w:rsidRPr="005647F9">
              <w:rPr>
                <w:sz w:val="16"/>
              </w:rPr>
              <w:t>Z</w:t>
            </w:r>
          </w:p>
        </w:tc>
        <w:tc>
          <w:tcPr>
            <w:tcW w:w="1701" w:type="dxa"/>
            <w:shd w:val="clear" w:color="auto" w:fill="auto"/>
            <w:vAlign w:val="center"/>
          </w:tcPr>
          <w:p w14:paraId="10E38084" w14:textId="77777777" w:rsidR="00B75CB8" w:rsidRPr="005647F9" w:rsidRDefault="00B75CB8" w:rsidP="006167F1">
            <w:pPr>
              <w:pStyle w:val="Bezodstpw"/>
              <w:suppressAutoHyphens/>
              <w:jc w:val="center"/>
              <w:rPr>
                <w:sz w:val="16"/>
              </w:rPr>
            </w:pPr>
            <w:r w:rsidRPr="005647F9">
              <w:rPr>
                <w:sz w:val="16"/>
              </w:rPr>
              <w:t>91</w:t>
            </w:r>
          </w:p>
        </w:tc>
        <w:tc>
          <w:tcPr>
            <w:tcW w:w="1701" w:type="dxa"/>
            <w:shd w:val="clear" w:color="auto" w:fill="auto"/>
            <w:vAlign w:val="center"/>
          </w:tcPr>
          <w:p w14:paraId="02C6077F"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021A47D1"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333AE9EB" w14:textId="77777777" w:rsidTr="006167F1">
        <w:trPr>
          <w:trHeight w:val="340"/>
          <w:jc w:val="center"/>
        </w:trPr>
        <w:tc>
          <w:tcPr>
            <w:tcW w:w="2268" w:type="dxa"/>
            <w:shd w:val="clear" w:color="auto" w:fill="auto"/>
            <w:vAlign w:val="center"/>
          </w:tcPr>
          <w:p w14:paraId="07219C65" w14:textId="77777777" w:rsidR="00B75CB8" w:rsidRPr="005647F9" w:rsidRDefault="00B75CB8" w:rsidP="006167F1">
            <w:pPr>
              <w:pStyle w:val="Bezodstpw"/>
              <w:suppressAutoHyphens/>
              <w:jc w:val="center"/>
              <w:rPr>
                <w:sz w:val="16"/>
              </w:rPr>
            </w:pPr>
            <w:r w:rsidRPr="005647F9">
              <w:rPr>
                <w:sz w:val="16"/>
              </w:rPr>
              <w:t>Suchodół III</w:t>
            </w:r>
          </w:p>
        </w:tc>
        <w:tc>
          <w:tcPr>
            <w:tcW w:w="1955" w:type="dxa"/>
            <w:shd w:val="clear" w:color="auto" w:fill="auto"/>
            <w:vAlign w:val="center"/>
          </w:tcPr>
          <w:p w14:paraId="2F799234" w14:textId="5C322ADB" w:rsidR="00B75CB8" w:rsidRPr="005647F9" w:rsidRDefault="00E46B3C" w:rsidP="006167F1">
            <w:pPr>
              <w:pStyle w:val="Bezodstpw"/>
              <w:suppressAutoHyphens/>
              <w:jc w:val="center"/>
              <w:rPr>
                <w:sz w:val="16"/>
              </w:rPr>
            </w:pPr>
            <w:r w:rsidRPr="005647F9">
              <w:rPr>
                <w:sz w:val="16"/>
              </w:rPr>
              <w:t>E</w:t>
            </w:r>
          </w:p>
        </w:tc>
        <w:tc>
          <w:tcPr>
            <w:tcW w:w="1701" w:type="dxa"/>
            <w:shd w:val="clear" w:color="auto" w:fill="auto"/>
            <w:vAlign w:val="center"/>
          </w:tcPr>
          <w:p w14:paraId="65EAA19D" w14:textId="1F80F51E" w:rsidR="00B75CB8" w:rsidRPr="005647F9" w:rsidRDefault="00B75CB8" w:rsidP="006167F1">
            <w:pPr>
              <w:pStyle w:val="Bezodstpw"/>
              <w:suppressAutoHyphens/>
              <w:jc w:val="center"/>
              <w:rPr>
                <w:sz w:val="16"/>
              </w:rPr>
            </w:pPr>
            <w:r w:rsidRPr="005647F9">
              <w:rPr>
                <w:sz w:val="16"/>
              </w:rPr>
              <w:t>1</w:t>
            </w:r>
            <w:r w:rsidR="00E46B3C" w:rsidRPr="005647F9">
              <w:rPr>
                <w:sz w:val="16"/>
              </w:rPr>
              <w:t>07</w:t>
            </w:r>
          </w:p>
        </w:tc>
        <w:tc>
          <w:tcPr>
            <w:tcW w:w="1701" w:type="dxa"/>
            <w:shd w:val="clear" w:color="auto" w:fill="auto"/>
            <w:vAlign w:val="center"/>
          </w:tcPr>
          <w:p w14:paraId="7547043C"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407A69D5" w14:textId="3C715E52" w:rsidR="00B75CB8" w:rsidRPr="005647F9" w:rsidRDefault="00E46B3C" w:rsidP="006167F1">
            <w:pPr>
              <w:pStyle w:val="Bezodstpw"/>
              <w:suppressAutoHyphens/>
              <w:jc w:val="center"/>
              <w:rPr>
                <w:sz w:val="16"/>
              </w:rPr>
            </w:pPr>
            <w:r w:rsidRPr="005647F9">
              <w:rPr>
                <w:sz w:val="16"/>
              </w:rPr>
              <w:t>5</w:t>
            </w:r>
          </w:p>
        </w:tc>
      </w:tr>
      <w:tr w:rsidR="00B75CB8" w:rsidRPr="005647F9" w14:paraId="70F2B74C" w14:textId="77777777" w:rsidTr="006167F1">
        <w:trPr>
          <w:trHeight w:val="340"/>
          <w:jc w:val="center"/>
        </w:trPr>
        <w:tc>
          <w:tcPr>
            <w:tcW w:w="2268" w:type="dxa"/>
            <w:shd w:val="clear" w:color="auto" w:fill="auto"/>
            <w:vAlign w:val="center"/>
          </w:tcPr>
          <w:p w14:paraId="762CB888" w14:textId="77777777" w:rsidR="00B75CB8" w:rsidRPr="005647F9" w:rsidRDefault="00B75CB8" w:rsidP="006167F1">
            <w:pPr>
              <w:pStyle w:val="Bezodstpw"/>
              <w:suppressAutoHyphens/>
              <w:jc w:val="center"/>
              <w:rPr>
                <w:sz w:val="16"/>
              </w:rPr>
            </w:pPr>
            <w:r w:rsidRPr="005647F9">
              <w:rPr>
                <w:sz w:val="16"/>
              </w:rPr>
              <w:t>Suchodół V</w:t>
            </w:r>
          </w:p>
        </w:tc>
        <w:tc>
          <w:tcPr>
            <w:tcW w:w="1955" w:type="dxa"/>
            <w:shd w:val="clear" w:color="auto" w:fill="auto"/>
            <w:vAlign w:val="center"/>
          </w:tcPr>
          <w:p w14:paraId="2CB02348" w14:textId="77777777" w:rsidR="00B75CB8" w:rsidRPr="005647F9" w:rsidRDefault="00B75CB8" w:rsidP="006167F1">
            <w:pPr>
              <w:pStyle w:val="Bezodstpw"/>
              <w:suppressAutoHyphens/>
              <w:jc w:val="center"/>
              <w:rPr>
                <w:sz w:val="16"/>
              </w:rPr>
            </w:pPr>
            <w:r w:rsidRPr="005647F9">
              <w:rPr>
                <w:sz w:val="16"/>
              </w:rPr>
              <w:t>E</w:t>
            </w:r>
          </w:p>
        </w:tc>
        <w:tc>
          <w:tcPr>
            <w:tcW w:w="1701" w:type="dxa"/>
            <w:shd w:val="clear" w:color="auto" w:fill="auto"/>
            <w:vAlign w:val="center"/>
          </w:tcPr>
          <w:p w14:paraId="7C464DF4" w14:textId="0FFBFDF7" w:rsidR="00B75CB8" w:rsidRPr="005647F9" w:rsidRDefault="00E46B3C" w:rsidP="006167F1">
            <w:pPr>
              <w:pStyle w:val="Bezodstpw"/>
              <w:suppressAutoHyphens/>
              <w:jc w:val="center"/>
              <w:rPr>
                <w:sz w:val="16"/>
              </w:rPr>
            </w:pPr>
            <w:r w:rsidRPr="005647F9">
              <w:rPr>
                <w:sz w:val="16"/>
              </w:rPr>
              <w:t>2 849</w:t>
            </w:r>
          </w:p>
        </w:tc>
        <w:tc>
          <w:tcPr>
            <w:tcW w:w="1701" w:type="dxa"/>
            <w:shd w:val="clear" w:color="auto" w:fill="auto"/>
            <w:vAlign w:val="center"/>
          </w:tcPr>
          <w:p w14:paraId="302990D0" w14:textId="1D0FA1BD" w:rsidR="00B75CB8" w:rsidRPr="005647F9" w:rsidRDefault="00E46B3C" w:rsidP="006167F1">
            <w:pPr>
              <w:pStyle w:val="Bezodstpw"/>
              <w:suppressAutoHyphens/>
              <w:jc w:val="center"/>
              <w:rPr>
                <w:sz w:val="16"/>
              </w:rPr>
            </w:pPr>
            <w:r w:rsidRPr="005647F9">
              <w:rPr>
                <w:sz w:val="16"/>
              </w:rPr>
              <w:t>2 415</w:t>
            </w:r>
          </w:p>
        </w:tc>
        <w:tc>
          <w:tcPr>
            <w:tcW w:w="1585" w:type="dxa"/>
            <w:shd w:val="clear" w:color="auto" w:fill="auto"/>
            <w:vAlign w:val="center"/>
          </w:tcPr>
          <w:p w14:paraId="45A5491D" w14:textId="1EFAA0EA" w:rsidR="00B75CB8" w:rsidRPr="005647F9" w:rsidRDefault="00E46B3C" w:rsidP="006167F1">
            <w:pPr>
              <w:pStyle w:val="Bezodstpw"/>
              <w:suppressAutoHyphens/>
              <w:jc w:val="center"/>
              <w:rPr>
                <w:sz w:val="16"/>
              </w:rPr>
            </w:pPr>
            <w:r w:rsidRPr="005647F9">
              <w:rPr>
                <w:sz w:val="16"/>
              </w:rPr>
              <w:t>147</w:t>
            </w:r>
          </w:p>
        </w:tc>
      </w:tr>
      <w:tr w:rsidR="00B75CB8" w:rsidRPr="005647F9" w14:paraId="38F107D7" w14:textId="77777777" w:rsidTr="006167F1">
        <w:trPr>
          <w:trHeight w:val="340"/>
          <w:jc w:val="center"/>
        </w:trPr>
        <w:tc>
          <w:tcPr>
            <w:tcW w:w="2268" w:type="dxa"/>
            <w:shd w:val="clear" w:color="auto" w:fill="auto"/>
            <w:vAlign w:val="center"/>
          </w:tcPr>
          <w:p w14:paraId="2A6ECFAE" w14:textId="77777777" w:rsidR="00B75CB8" w:rsidRPr="005647F9" w:rsidRDefault="00B75CB8" w:rsidP="006167F1">
            <w:pPr>
              <w:pStyle w:val="Bezodstpw"/>
              <w:suppressAutoHyphens/>
              <w:jc w:val="center"/>
              <w:rPr>
                <w:sz w:val="16"/>
              </w:rPr>
            </w:pPr>
            <w:r w:rsidRPr="005647F9">
              <w:rPr>
                <w:sz w:val="16"/>
              </w:rPr>
              <w:t>Wilcza Góra</w:t>
            </w:r>
          </w:p>
        </w:tc>
        <w:tc>
          <w:tcPr>
            <w:tcW w:w="1955" w:type="dxa"/>
            <w:shd w:val="clear" w:color="auto" w:fill="auto"/>
            <w:vAlign w:val="center"/>
          </w:tcPr>
          <w:p w14:paraId="7821FD6E" w14:textId="77777777" w:rsidR="00B75CB8" w:rsidRPr="005647F9" w:rsidRDefault="00B75CB8" w:rsidP="006167F1">
            <w:pPr>
              <w:pStyle w:val="Bezodstpw"/>
              <w:suppressAutoHyphens/>
              <w:jc w:val="center"/>
              <w:rPr>
                <w:sz w:val="16"/>
              </w:rPr>
            </w:pPr>
            <w:r w:rsidRPr="005647F9">
              <w:rPr>
                <w:sz w:val="16"/>
              </w:rPr>
              <w:t>Z</w:t>
            </w:r>
          </w:p>
        </w:tc>
        <w:tc>
          <w:tcPr>
            <w:tcW w:w="1701" w:type="dxa"/>
            <w:shd w:val="clear" w:color="auto" w:fill="auto"/>
            <w:vAlign w:val="center"/>
          </w:tcPr>
          <w:p w14:paraId="4B046025" w14:textId="77777777" w:rsidR="00B75CB8" w:rsidRPr="005647F9" w:rsidRDefault="00B75CB8" w:rsidP="006167F1">
            <w:pPr>
              <w:pStyle w:val="Bezodstpw"/>
              <w:suppressAutoHyphens/>
              <w:jc w:val="center"/>
              <w:rPr>
                <w:sz w:val="16"/>
              </w:rPr>
            </w:pPr>
            <w:r w:rsidRPr="005647F9">
              <w:rPr>
                <w:sz w:val="16"/>
              </w:rPr>
              <w:t>45</w:t>
            </w:r>
          </w:p>
        </w:tc>
        <w:tc>
          <w:tcPr>
            <w:tcW w:w="1701" w:type="dxa"/>
            <w:shd w:val="clear" w:color="auto" w:fill="auto"/>
            <w:vAlign w:val="center"/>
          </w:tcPr>
          <w:p w14:paraId="01E93699"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6AE0462C"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6DBE62AE" w14:textId="77777777" w:rsidTr="006167F1">
        <w:trPr>
          <w:trHeight w:val="340"/>
          <w:jc w:val="center"/>
        </w:trPr>
        <w:tc>
          <w:tcPr>
            <w:tcW w:w="2268" w:type="dxa"/>
            <w:shd w:val="clear" w:color="auto" w:fill="auto"/>
            <w:vAlign w:val="center"/>
          </w:tcPr>
          <w:p w14:paraId="11C68545" w14:textId="77777777" w:rsidR="00B75CB8" w:rsidRPr="005647F9" w:rsidRDefault="00B75CB8" w:rsidP="006167F1">
            <w:pPr>
              <w:pStyle w:val="Bezodstpw"/>
              <w:suppressAutoHyphens/>
              <w:jc w:val="center"/>
              <w:rPr>
                <w:sz w:val="16"/>
              </w:rPr>
            </w:pPr>
            <w:r w:rsidRPr="005647F9">
              <w:rPr>
                <w:sz w:val="16"/>
              </w:rPr>
              <w:t>Wólka Pracka</w:t>
            </w:r>
          </w:p>
        </w:tc>
        <w:tc>
          <w:tcPr>
            <w:tcW w:w="1955" w:type="dxa"/>
            <w:shd w:val="clear" w:color="auto" w:fill="auto"/>
            <w:vAlign w:val="center"/>
          </w:tcPr>
          <w:p w14:paraId="07F36A75" w14:textId="77777777" w:rsidR="00B75CB8" w:rsidRPr="005647F9" w:rsidRDefault="00B75CB8" w:rsidP="006167F1">
            <w:pPr>
              <w:pStyle w:val="Bezodstpw"/>
              <w:suppressAutoHyphens/>
              <w:jc w:val="center"/>
              <w:rPr>
                <w:sz w:val="16"/>
              </w:rPr>
            </w:pPr>
            <w:r w:rsidRPr="005647F9">
              <w:rPr>
                <w:sz w:val="16"/>
              </w:rPr>
              <w:t>R</w:t>
            </w:r>
          </w:p>
        </w:tc>
        <w:tc>
          <w:tcPr>
            <w:tcW w:w="1701" w:type="dxa"/>
            <w:shd w:val="clear" w:color="auto" w:fill="auto"/>
            <w:vAlign w:val="center"/>
          </w:tcPr>
          <w:p w14:paraId="2047BB6F" w14:textId="77777777" w:rsidR="00B75CB8" w:rsidRPr="005647F9" w:rsidRDefault="00B75CB8" w:rsidP="006167F1">
            <w:pPr>
              <w:pStyle w:val="Bezodstpw"/>
              <w:suppressAutoHyphens/>
              <w:jc w:val="center"/>
              <w:rPr>
                <w:sz w:val="16"/>
              </w:rPr>
            </w:pPr>
            <w:r w:rsidRPr="005647F9">
              <w:rPr>
                <w:sz w:val="16"/>
              </w:rPr>
              <w:t>1464</w:t>
            </w:r>
          </w:p>
        </w:tc>
        <w:tc>
          <w:tcPr>
            <w:tcW w:w="1701" w:type="dxa"/>
            <w:shd w:val="clear" w:color="auto" w:fill="auto"/>
            <w:vAlign w:val="center"/>
          </w:tcPr>
          <w:p w14:paraId="7AEE5C40" w14:textId="77777777" w:rsidR="00B75CB8" w:rsidRPr="005647F9" w:rsidRDefault="00B75CB8" w:rsidP="006167F1">
            <w:pPr>
              <w:pStyle w:val="Bezodstpw"/>
              <w:suppressAutoHyphens/>
              <w:jc w:val="center"/>
              <w:rPr>
                <w:sz w:val="16"/>
              </w:rPr>
            </w:pPr>
            <w:r w:rsidRPr="005647F9">
              <w:rPr>
                <w:sz w:val="16"/>
              </w:rPr>
              <w:t>-</w:t>
            </w:r>
          </w:p>
        </w:tc>
        <w:tc>
          <w:tcPr>
            <w:tcW w:w="1585" w:type="dxa"/>
            <w:shd w:val="clear" w:color="auto" w:fill="auto"/>
            <w:vAlign w:val="center"/>
          </w:tcPr>
          <w:p w14:paraId="2555F5AB" w14:textId="77777777" w:rsidR="00B75CB8" w:rsidRPr="005647F9" w:rsidRDefault="00B75CB8" w:rsidP="006167F1">
            <w:pPr>
              <w:pStyle w:val="Bezodstpw"/>
              <w:suppressAutoHyphens/>
              <w:jc w:val="center"/>
              <w:rPr>
                <w:sz w:val="16"/>
              </w:rPr>
            </w:pPr>
            <w:r w:rsidRPr="005647F9">
              <w:rPr>
                <w:sz w:val="16"/>
              </w:rPr>
              <w:t>-</w:t>
            </w:r>
          </w:p>
        </w:tc>
      </w:tr>
      <w:tr w:rsidR="00B75CB8" w:rsidRPr="005647F9" w14:paraId="1B96B19A" w14:textId="77777777" w:rsidTr="00DB7D24">
        <w:trPr>
          <w:trHeight w:val="340"/>
          <w:jc w:val="center"/>
        </w:trPr>
        <w:tc>
          <w:tcPr>
            <w:tcW w:w="9210" w:type="dxa"/>
            <w:gridSpan w:val="5"/>
            <w:shd w:val="clear" w:color="auto" w:fill="F2F2F2"/>
            <w:vAlign w:val="center"/>
          </w:tcPr>
          <w:p w14:paraId="3BDCAAF1" w14:textId="77777777" w:rsidR="00B75CB8" w:rsidRPr="005647F9" w:rsidRDefault="00B75CB8" w:rsidP="006167F1">
            <w:pPr>
              <w:pStyle w:val="Bezodstpw"/>
              <w:suppressAutoHyphens/>
              <w:jc w:val="center"/>
              <w:rPr>
                <w:b/>
                <w:sz w:val="16"/>
              </w:rPr>
            </w:pPr>
            <w:r w:rsidRPr="005647F9">
              <w:rPr>
                <w:b/>
                <w:sz w:val="16"/>
              </w:rPr>
              <w:t>Surowce ilaste ceramiki budowlanej [tys. m</w:t>
            </w:r>
            <w:r w:rsidRPr="005647F9">
              <w:rPr>
                <w:b/>
                <w:sz w:val="16"/>
                <w:vertAlign w:val="superscript"/>
              </w:rPr>
              <w:t>3</w:t>
            </w:r>
            <w:r w:rsidRPr="005647F9">
              <w:rPr>
                <w:b/>
                <w:sz w:val="16"/>
              </w:rPr>
              <w:t>]</w:t>
            </w:r>
          </w:p>
        </w:tc>
      </w:tr>
      <w:tr w:rsidR="00B75CB8" w:rsidRPr="005647F9" w14:paraId="57FEA326" w14:textId="77777777" w:rsidTr="006167F1">
        <w:trPr>
          <w:trHeight w:val="340"/>
          <w:jc w:val="center"/>
        </w:trPr>
        <w:tc>
          <w:tcPr>
            <w:tcW w:w="2268" w:type="dxa"/>
            <w:shd w:val="clear" w:color="auto" w:fill="auto"/>
            <w:vAlign w:val="center"/>
          </w:tcPr>
          <w:p w14:paraId="7F281072" w14:textId="77777777" w:rsidR="00B75CB8" w:rsidRPr="005647F9" w:rsidRDefault="00B75CB8" w:rsidP="006167F1">
            <w:pPr>
              <w:pStyle w:val="Bezodstpw"/>
              <w:suppressAutoHyphens/>
              <w:jc w:val="center"/>
              <w:rPr>
                <w:sz w:val="16"/>
              </w:rPr>
            </w:pPr>
            <w:r w:rsidRPr="005647F9">
              <w:rPr>
                <w:sz w:val="16"/>
              </w:rPr>
              <w:t>Łubna</w:t>
            </w:r>
          </w:p>
        </w:tc>
        <w:tc>
          <w:tcPr>
            <w:tcW w:w="1955" w:type="dxa"/>
            <w:shd w:val="clear" w:color="auto" w:fill="auto"/>
            <w:vAlign w:val="center"/>
          </w:tcPr>
          <w:p w14:paraId="3F0BEBC3" w14:textId="77777777" w:rsidR="00B75CB8" w:rsidRPr="005647F9" w:rsidRDefault="00B75CB8" w:rsidP="006167F1">
            <w:pPr>
              <w:pStyle w:val="Bezodstpw"/>
              <w:suppressAutoHyphens/>
              <w:jc w:val="center"/>
              <w:rPr>
                <w:sz w:val="16"/>
              </w:rPr>
            </w:pPr>
            <w:r w:rsidRPr="005647F9">
              <w:rPr>
                <w:sz w:val="16"/>
              </w:rPr>
              <w:t>Z</w:t>
            </w:r>
          </w:p>
        </w:tc>
        <w:tc>
          <w:tcPr>
            <w:tcW w:w="1701" w:type="dxa"/>
            <w:shd w:val="clear" w:color="auto" w:fill="auto"/>
            <w:vAlign w:val="center"/>
          </w:tcPr>
          <w:p w14:paraId="4760658A" w14:textId="77777777" w:rsidR="00B75CB8" w:rsidRPr="005647F9" w:rsidRDefault="00B75CB8" w:rsidP="006167F1">
            <w:pPr>
              <w:pStyle w:val="Bezodstpw"/>
              <w:suppressAutoHyphens/>
              <w:jc w:val="center"/>
              <w:rPr>
                <w:sz w:val="16"/>
              </w:rPr>
            </w:pPr>
            <w:r w:rsidRPr="005647F9">
              <w:rPr>
                <w:sz w:val="16"/>
              </w:rPr>
              <w:t>2000</w:t>
            </w:r>
          </w:p>
        </w:tc>
        <w:tc>
          <w:tcPr>
            <w:tcW w:w="1701" w:type="dxa"/>
            <w:shd w:val="clear" w:color="auto" w:fill="auto"/>
            <w:vAlign w:val="center"/>
          </w:tcPr>
          <w:p w14:paraId="582446D5" w14:textId="77777777" w:rsidR="00B75CB8" w:rsidRPr="005647F9" w:rsidRDefault="000643F8" w:rsidP="006167F1">
            <w:pPr>
              <w:pStyle w:val="Bezodstpw"/>
              <w:suppressAutoHyphens/>
              <w:jc w:val="center"/>
              <w:rPr>
                <w:sz w:val="16"/>
              </w:rPr>
            </w:pPr>
            <w:r w:rsidRPr="005647F9">
              <w:rPr>
                <w:sz w:val="16"/>
              </w:rPr>
              <w:t>-</w:t>
            </w:r>
          </w:p>
        </w:tc>
        <w:tc>
          <w:tcPr>
            <w:tcW w:w="1585" w:type="dxa"/>
            <w:shd w:val="clear" w:color="auto" w:fill="auto"/>
            <w:vAlign w:val="center"/>
          </w:tcPr>
          <w:p w14:paraId="02BE4235" w14:textId="77777777" w:rsidR="00B75CB8" w:rsidRPr="005647F9" w:rsidRDefault="000643F8" w:rsidP="006167F1">
            <w:pPr>
              <w:pStyle w:val="Bezodstpw"/>
              <w:suppressAutoHyphens/>
              <w:jc w:val="center"/>
              <w:rPr>
                <w:sz w:val="16"/>
              </w:rPr>
            </w:pPr>
            <w:r w:rsidRPr="005647F9">
              <w:rPr>
                <w:sz w:val="16"/>
              </w:rPr>
              <w:t>-</w:t>
            </w:r>
          </w:p>
        </w:tc>
      </w:tr>
    </w:tbl>
    <w:p w14:paraId="5EC5D5FA" w14:textId="77777777" w:rsidR="00B75CB8" w:rsidRPr="005647F9" w:rsidRDefault="00B75CB8" w:rsidP="00546BA3">
      <w:pPr>
        <w:pStyle w:val="Legenda"/>
      </w:pPr>
      <w:r w:rsidRPr="005647F9">
        <w:t>Objaśnienia:</w:t>
      </w:r>
      <w:r w:rsidRPr="005647F9">
        <w:br/>
        <w:t>* złoże zawierające piasek ze żwirem</w:t>
      </w:r>
      <w:r w:rsidRPr="005647F9">
        <w:br/>
        <w:t>E - złoże eksploatowane</w:t>
      </w:r>
      <w:r w:rsidRPr="005647F9">
        <w:br/>
        <w:t>M - złoże skreślone z bilansu zasobów w roku sprawozdawczym</w:t>
      </w:r>
      <w:r w:rsidRPr="005647F9">
        <w:br/>
        <w:t>R - złoże o zasobach rozpoznanych szczegółowo (w kat. A+B+C1)</w:t>
      </w:r>
      <w:r w:rsidRPr="005647F9">
        <w:br/>
        <w:t>P - złoże o zasobach rozpoznanych wstępnie (w kat. C2+D)</w:t>
      </w:r>
      <w:r w:rsidRPr="005647F9">
        <w:br/>
        <w:t>T - złoże zagospodarowane, eksploatowane okresowo</w:t>
      </w:r>
      <w:r w:rsidRPr="005647F9">
        <w:br/>
        <w:t>Z - złoże, z którego wydobycie zostało zaniechane</w:t>
      </w:r>
    </w:p>
    <w:p w14:paraId="66AEBB40" w14:textId="5CB0C9C2" w:rsidR="00B75CB8" w:rsidRPr="005647F9" w:rsidRDefault="0090786C" w:rsidP="004527B6">
      <w:pPr>
        <w:pStyle w:val="rdo"/>
      </w:pPr>
      <w:r w:rsidRPr="005647F9">
        <w:t>Ź</w:t>
      </w:r>
      <w:r w:rsidR="00B75CB8" w:rsidRPr="005647F9">
        <w:t>ródło: Bilans zasobów złóż kopalin w Polsce wg stanu na 31 XII 20</w:t>
      </w:r>
      <w:r w:rsidR="004E292A" w:rsidRPr="005647F9">
        <w:t>20</w:t>
      </w:r>
      <w:r w:rsidR="00B75CB8" w:rsidRPr="005647F9">
        <w:t xml:space="preserve"> r., PIG-PIB Warszawa</w:t>
      </w:r>
    </w:p>
    <w:p w14:paraId="58526183" w14:textId="6E543E3C" w:rsidR="00B75CB8" w:rsidRPr="005647F9" w:rsidRDefault="00B75CB8" w:rsidP="00FC670F">
      <w:pPr>
        <w:pStyle w:val="Tab10"/>
      </w:pPr>
      <w:r w:rsidRPr="005647F9">
        <w:t xml:space="preserve"> </w:t>
      </w:r>
      <w:bookmarkStart w:id="33" w:name="_Toc115024817"/>
      <w:r w:rsidRPr="005647F9">
        <w:t>C</w:t>
      </w:r>
      <w:r w:rsidR="00075EFF" w:rsidRPr="005647F9">
        <w:t xml:space="preserve">harakterystyka złóż na terenie </w:t>
      </w:r>
      <w:r w:rsidR="00363B77">
        <w:rPr>
          <w:lang w:val="pl-PL"/>
        </w:rPr>
        <w:t>p</w:t>
      </w:r>
      <w:r w:rsidR="00075EFF" w:rsidRPr="005647F9">
        <w:t xml:space="preserve">owiatu </w:t>
      </w:r>
      <w:r w:rsidR="00363B77">
        <w:rPr>
          <w:lang w:val="pl-PL"/>
        </w:rPr>
        <w:t>p</w:t>
      </w:r>
      <w:r w:rsidRPr="005647F9">
        <w:t>iaseczyńskiego</w:t>
      </w:r>
      <w:bookmarkEnd w:id="3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
        <w:gridCol w:w="1109"/>
        <w:gridCol w:w="1279"/>
        <w:gridCol w:w="1374"/>
        <w:gridCol w:w="1110"/>
        <w:gridCol w:w="1879"/>
        <w:gridCol w:w="798"/>
        <w:gridCol w:w="604"/>
        <w:gridCol w:w="604"/>
      </w:tblGrid>
      <w:tr w:rsidR="00B75CB8" w:rsidRPr="005647F9" w14:paraId="3F33C3AD" w14:textId="77777777" w:rsidTr="00DB7D24">
        <w:trPr>
          <w:trHeight w:val="567"/>
          <w:tblHeader/>
          <w:jc w:val="center"/>
        </w:trPr>
        <w:tc>
          <w:tcPr>
            <w:tcW w:w="1097" w:type="dxa"/>
            <w:vMerge w:val="restart"/>
            <w:shd w:val="clear" w:color="auto" w:fill="F2F2F2"/>
            <w:vAlign w:val="center"/>
          </w:tcPr>
          <w:p w14:paraId="6B73C191" w14:textId="77777777" w:rsidR="00B75CB8" w:rsidRPr="005647F9" w:rsidRDefault="00B75CB8" w:rsidP="006167F1">
            <w:pPr>
              <w:pStyle w:val="Bezodstpw"/>
              <w:suppressAutoHyphens/>
              <w:jc w:val="center"/>
              <w:rPr>
                <w:rFonts w:cs="Arial"/>
                <w:b/>
                <w:sz w:val="16"/>
                <w:szCs w:val="18"/>
              </w:rPr>
            </w:pPr>
            <w:r w:rsidRPr="005647F9">
              <w:rPr>
                <w:rFonts w:cs="Arial"/>
                <w:b/>
                <w:sz w:val="16"/>
                <w:szCs w:val="18"/>
              </w:rPr>
              <w:t>NAZWA ZŁOŻA</w:t>
            </w:r>
          </w:p>
        </w:tc>
        <w:tc>
          <w:tcPr>
            <w:tcW w:w="1109" w:type="dxa"/>
            <w:vMerge w:val="restart"/>
            <w:shd w:val="clear" w:color="auto" w:fill="F2F2F2"/>
            <w:vAlign w:val="center"/>
          </w:tcPr>
          <w:p w14:paraId="52D5D5DB" w14:textId="77777777" w:rsidR="00B75CB8" w:rsidRPr="005647F9" w:rsidRDefault="00B75CB8" w:rsidP="006167F1">
            <w:pPr>
              <w:pStyle w:val="Bezodstpw"/>
              <w:suppressAutoHyphens/>
              <w:jc w:val="center"/>
              <w:rPr>
                <w:rFonts w:cs="Arial"/>
                <w:b/>
                <w:sz w:val="16"/>
                <w:szCs w:val="18"/>
              </w:rPr>
            </w:pPr>
            <w:r w:rsidRPr="005647F9">
              <w:rPr>
                <w:rFonts w:cs="Arial"/>
                <w:b/>
                <w:sz w:val="16"/>
                <w:szCs w:val="18"/>
              </w:rPr>
              <w:t>GMINA</w:t>
            </w:r>
          </w:p>
        </w:tc>
        <w:tc>
          <w:tcPr>
            <w:tcW w:w="0" w:type="auto"/>
            <w:vMerge w:val="restart"/>
            <w:shd w:val="clear" w:color="auto" w:fill="F2F2F2"/>
            <w:vAlign w:val="center"/>
          </w:tcPr>
          <w:p w14:paraId="707A07E6" w14:textId="77777777" w:rsidR="00B75CB8" w:rsidRPr="005647F9" w:rsidRDefault="00B75CB8" w:rsidP="006167F1">
            <w:pPr>
              <w:pStyle w:val="Bezodstpw"/>
              <w:suppressAutoHyphens/>
              <w:jc w:val="center"/>
              <w:rPr>
                <w:rFonts w:cs="Arial"/>
                <w:b/>
                <w:sz w:val="16"/>
                <w:szCs w:val="18"/>
              </w:rPr>
            </w:pPr>
            <w:r w:rsidRPr="005647F9">
              <w:rPr>
                <w:rFonts w:cs="Arial"/>
                <w:b/>
                <w:sz w:val="16"/>
                <w:szCs w:val="18"/>
              </w:rPr>
              <w:t>TYP KOPALIN</w:t>
            </w:r>
          </w:p>
        </w:tc>
        <w:tc>
          <w:tcPr>
            <w:tcW w:w="0" w:type="auto"/>
            <w:vMerge w:val="restart"/>
            <w:shd w:val="clear" w:color="auto" w:fill="F2F2F2"/>
            <w:vAlign w:val="center"/>
          </w:tcPr>
          <w:p w14:paraId="148DFE7D" w14:textId="77777777" w:rsidR="00B75CB8" w:rsidRPr="005647F9" w:rsidRDefault="00B75CB8" w:rsidP="006167F1">
            <w:pPr>
              <w:pStyle w:val="Bezodstpw"/>
              <w:suppressAutoHyphens/>
              <w:jc w:val="center"/>
              <w:rPr>
                <w:rFonts w:cs="Arial"/>
                <w:b/>
                <w:sz w:val="16"/>
                <w:szCs w:val="18"/>
              </w:rPr>
            </w:pPr>
            <w:r w:rsidRPr="005647F9">
              <w:rPr>
                <w:rFonts w:cs="Arial"/>
                <w:b/>
                <w:sz w:val="16"/>
                <w:szCs w:val="18"/>
              </w:rPr>
              <w:t xml:space="preserve">KOPALINY </w:t>
            </w:r>
            <w:r w:rsidRPr="005647F9">
              <w:rPr>
                <w:rFonts w:cs="Arial"/>
                <w:b/>
                <w:sz w:val="16"/>
                <w:szCs w:val="18"/>
              </w:rPr>
              <w:br/>
              <w:t>WG NKZ</w:t>
            </w:r>
          </w:p>
        </w:tc>
        <w:tc>
          <w:tcPr>
            <w:tcW w:w="0" w:type="auto"/>
            <w:vMerge w:val="restart"/>
            <w:shd w:val="clear" w:color="auto" w:fill="F2F2F2"/>
            <w:vAlign w:val="center"/>
          </w:tcPr>
          <w:p w14:paraId="2668C5AC" w14:textId="77777777" w:rsidR="00B75CB8" w:rsidRPr="005647F9" w:rsidRDefault="00B75CB8" w:rsidP="006167F1">
            <w:pPr>
              <w:pStyle w:val="Bezodstpw"/>
              <w:suppressAutoHyphens/>
              <w:jc w:val="center"/>
              <w:rPr>
                <w:rFonts w:cs="Arial"/>
                <w:b/>
                <w:sz w:val="16"/>
                <w:szCs w:val="18"/>
              </w:rPr>
            </w:pPr>
            <w:r w:rsidRPr="005647F9">
              <w:rPr>
                <w:rFonts w:cs="Arial"/>
                <w:b/>
                <w:sz w:val="16"/>
                <w:szCs w:val="18"/>
              </w:rPr>
              <w:t>FORMA ZŁOŻA</w:t>
            </w:r>
          </w:p>
        </w:tc>
        <w:tc>
          <w:tcPr>
            <w:tcW w:w="0" w:type="auto"/>
            <w:vMerge w:val="restart"/>
            <w:shd w:val="clear" w:color="auto" w:fill="F2F2F2"/>
            <w:vAlign w:val="center"/>
          </w:tcPr>
          <w:p w14:paraId="1C741D2C" w14:textId="77777777" w:rsidR="00B75CB8" w:rsidRPr="005647F9" w:rsidRDefault="00B75CB8" w:rsidP="006167F1">
            <w:pPr>
              <w:pStyle w:val="Bezodstpw"/>
              <w:suppressAutoHyphens/>
              <w:jc w:val="center"/>
              <w:rPr>
                <w:rFonts w:cs="Arial"/>
                <w:b/>
                <w:sz w:val="16"/>
                <w:szCs w:val="18"/>
              </w:rPr>
            </w:pPr>
            <w:r w:rsidRPr="005647F9">
              <w:rPr>
                <w:rFonts w:cs="Arial"/>
                <w:b/>
                <w:sz w:val="16"/>
                <w:szCs w:val="18"/>
              </w:rPr>
              <w:t xml:space="preserve">STAN </w:t>
            </w:r>
            <w:r w:rsidRPr="005647F9">
              <w:rPr>
                <w:rFonts w:cs="Arial"/>
                <w:b/>
                <w:sz w:val="16"/>
                <w:szCs w:val="18"/>
              </w:rPr>
              <w:br/>
              <w:t>ZAGOSPODAROWANIA</w:t>
            </w:r>
          </w:p>
        </w:tc>
        <w:tc>
          <w:tcPr>
            <w:tcW w:w="0" w:type="auto"/>
            <w:vMerge w:val="restart"/>
            <w:shd w:val="clear" w:color="auto" w:fill="F2F2F2"/>
            <w:vAlign w:val="center"/>
          </w:tcPr>
          <w:p w14:paraId="2D8FD19D" w14:textId="77777777" w:rsidR="00B75CB8" w:rsidRPr="005647F9" w:rsidRDefault="00B75CB8" w:rsidP="006167F1">
            <w:pPr>
              <w:pStyle w:val="Bezodstpw"/>
              <w:suppressAutoHyphens/>
              <w:jc w:val="center"/>
              <w:rPr>
                <w:rFonts w:cs="Arial"/>
                <w:b/>
                <w:sz w:val="16"/>
                <w:szCs w:val="18"/>
              </w:rPr>
            </w:pPr>
            <w:r w:rsidRPr="005647F9">
              <w:rPr>
                <w:rFonts w:cs="Arial"/>
                <w:b/>
                <w:sz w:val="16"/>
                <w:szCs w:val="18"/>
              </w:rPr>
              <w:t>POW. ZŁOŻA [ha]</w:t>
            </w:r>
          </w:p>
        </w:tc>
        <w:tc>
          <w:tcPr>
            <w:tcW w:w="0" w:type="auto"/>
            <w:gridSpan w:val="2"/>
            <w:shd w:val="clear" w:color="auto" w:fill="F2F2F2"/>
            <w:vAlign w:val="center"/>
          </w:tcPr>
          <w:p w14:paraId="01694975" w14:textId="77777777" w:rsidR="00B75CB8" w:rsidRPr="005647F9" w:rsidRDefault="00B75CB8" w:rsidP="006167F1">
            <w:pPr>
              <w:pStyle w:val="Bezodstpw"/>
              <w:suppressAutoHyphens/>
              <w:jc w:val="center"/>
              <w:rPr>
                <w:rFonts w:cs="Arial"/>
                <w:b/>
                <w:sz w:val="16"/>
                <w:szCs w:val="18"/>
              </w:rPr>
            </w:pPr>
            <w:r w:rsidRPr="005647F9">
              <w:rPr>
                <w:rFonts w:cs="Arial"/>
                <w:b/>
                <w:sz w:val="16"/>
                <w:szCs w:val="18"/>
              </w:rPr>
              <w:t xml:space="preserve">MIĄŻSZOŚĆ </w:t>
            </w:r>
            <w:r w:rsidRPr="005647F9">
              <w:rPr>
                <w:rFonts w:cs="Arial"/>
                <w:b/>
                <w:sz w:val="16"/>
                <w:szCs w:val="18"/>
              </w:rPr>
              <w:br/>
              <w:t>ZŁOŻA [m]</w:t>
            </w:r>
          </w:p>
        </w:tc>
      </w:tr>
      <w:tr w:rsidR="00B75CB8" w:rsidRPr="005647F9" w14:paraId="72B0985E" w14:textId="77777777" w:rsidTr="00DB7D24">
        <w:trPr>
          <w:trHeight w:val="340"/>
          <w:tblHeader/>
          <w:jc w:val="center"/>
        </w:trPr>
        <w:tc>
          <w:tcPr>
            <w:tcW w:w="1097" w:type="dxa"/>
            <w:vMerge/>
            <w:shd w:val="clear" w:color="auto" w:fill="F2F2F2"/>
            <w:vAlign w:val="center"/>
          </w:tcPr>
          <w:p w14:paraId="3FE6AA34" w14:textId="77777777" w:rsidR="00B75CB8" w:rsidRPr="005647F9" w:rsidRDefault="00B75CB8" w:rsidP="006167F1">
            <w:pPr>
              <w:pStyle w:val="Bezodstpw"/>
              <w:suppressAutoHyphens/>
              <w:jc w:val="center"/>
              <w:rPr>
                <w:rFonts w:cs="Arial"/>
                <w:b/>
                <w:sz w:val="16"/>
                <w:szCs w:val="18"/>
              </w:rPr>
            </w:pPr>
          </w:p>
        </w:tc>
        <w:tc>
          <w:tcPr>
            <w:tcW w:w="1109" w:type="dxa"/>
            <w:vMerge/>
            <w:shd w:val="clear" w:color="auto" w:fill="F2F2F2"/>
            <w:vAlign w:val="center"/>
          </w:tcPr>
          <w:p w14:paraId="0F1C507B" w14:textId="77777777" w:rsidR="00B75CB8" w:rsidRPr="005647F9" w:rsidRDefault="00B75CB8" w:rsidP="006167F1">
            <w:pPr>
              <w:pStyle w:val="Bezodstpw"/>
              <w:suppressAutoHyphens/>
              <w:jc w:val="center"/>
              <w:rPr>
                <w:rFonts w:cs="Arial"/>
                <w:b/>
                <w:sz w:val="16"/>
                <w:szCs w:val="18"/>
              </w:rPr>
            </w:pPr>
          </w:p>
        </w:tc>
        <w:tc>
          <w:tcPr>
            <w:tcW w:w="0" w:type="auto"/>
            <w:vMerge/>
            <w:shd w:val="clear" w:color="auto" w:fill="F2F2F2"/>
            <w:vAlign w:val="center"/>
          </w:tcPr>
          <w:p w14:paraId="4C482C04" w14:textId="77777777" w:rsidR="00B75CB8" w:rsidRPr="005647F9" w:rsidRDefault="00B75CB8" w:rsidP="006167F1">
            <w:pPr>
              <w:pStyle w:val="Bezodstpw"/>
              <w:suppressAutoHyphens/>
              <w:jc w:val="center"/>
              <w:rPr>
                <w:rFonts w:cs="Arial"/>
                <w:b/>
                <w:sz w:val="16"/>
                <w:szCs w:val="18"/>
              </w:rPr>
            </w:pPr>
          </w:p>
        </w:tc>
        <w:tc>
          <w:tcPr>
            <w:tcW w:w="0" w:type="auto"/>
            <w:vMerge/>
            <w:shd w:val="clear" w:color="auto" w:fill="F2F2F2"/>
            <w:vAlign w:val="center"/>
          </w:tcPr>
          <w:p w14:paraId="07CD6B2D" w14:textId="77777777" w:rsidR="00B75CB8" w:rsidRPr="005647F9" w:rsidRDefault="00B75CB8" w:rsidP="006167F1">
            <w:pPr>
              <w:pStyle w:val="Bezodstpw"/>
              <w:suppressAutoHyphens/>
              <w:jc w:val="center"/>
              <w:rPr>
                <w:rFonts w:cs="Arial"/>
                <w:b/>
                <w:sz w:val="16"/>
                <w:szCs w:val="18"/>
              </w:rPr>
            </w:pPr>
          </w:p>
        </w:tc>
        <w:tc>
          <w:tcPr>
            <w:tcW w:w="0" w:type="auto"/>
            <w:vMerge/>
            <w:shd w:val="clear" w:color="auto" w:fill="F2F2F2"/>
            <w:vAlign w:val="center"/>
          </w:tcPr>
          <w:p w14:paraId="6E954907" w14:textId="77777777" w:rsidR="00B75CB8" w:rsidRPr="005647F9" w:rsidRDefault="00B75CB8" w:rsidP="006167F1">
            <w:pPr>
              <w:pStyle w:val="Bezodstpw"/>
              <w:suppressAutoHyphens/>
              <w:jc w:val="center"/>
              <w:rPr>
                <w:rFonts w:cs="Arial"/>
                <w:b/>
                <w:sz w:val="16"/>
                <w:szCs w:val="18"/>
              </w:rPr>
            </w:pPr>
          </w:p>
        </w:tc>
        <w:tc>
          <w:tcPr>
            <w:tcW w:w="0" w:type="auto"/>
            <w:vMerge/>
            <w:shd w:val="clear" w:color="auto" w:fill="F2F2F2"/>
            <w:vAlign w:val="center"/>
          </w:tcPr>
          <w:p w14:paraId="701F8DC5" w14:textId="77777777" w:rsidR="00B75CB8" w:rsidRPr="005647F9" w:rsidRDefault="00B75CB8" w:rsidP="006167F1">
            <w:pPr>
              <w:pStyle w:val="Bezodstpw"/>
              <w:suppressAutoHyphens/>
              <w:jc w:val="center"/>
              <w:rPr>
                <w:rFonts w:cs="Arial"/>
                <w:b/>
                <w:sz w:val="16"/>
                <w:szCs w:val="18"/>
              </w:rPr>
            </w:pPr>
          </w:p>
        </w:tc>
        <w:tc>
          <w:tcPr>
            <w:tcW w:w="0" w:type="auto"/>
            <w:vMerge/>
            <w:shd w:val="clear" w:color="auto" w:fill="F2F2F2"/>
            <w:vAlign w:val="center"/>
          </w:tcPr>
          <w:p w14:paraId="058EC511" w14:textId="77777777" w:rsidR="00B75CB8" w:rsidRPr="005647F9" w:rsidRDefault="00B75CB8" w:rsidP="006167F1">
            <w:pPr>
              <w:pStyle w:val="Bezodstpw"/>
              <w:suppressAutoHyphens/>
              <w:jc w:val="center"/>
              <w:rPr>
                <w:rFonts w:cs="Arial"/>
                <w:b/>
                <w:sz w:val="16"/>
                <w:szCs w:val="18"/>
              </w:rPr>
            </w:pPr>
          </w:p>
        </w:tc>
        <w:tc>
          <w:tcPr>
            <w:tcW w:w="0" w:type="auto"/>
            <w:shd w:val="clear" w:color="auto" w:fill="F2F2F2"/>
            <w:vAlign w:val="center"/>
          </w:tcPr>
          <w:p w14:paraId="512AD273" w14:textId="77777777" w:rsidR="00B75CB8" w:rsidRPr="005647F9" w:rsidRDefault="00B75CB8" w:rsidP="006167F1">
            <w:pPr>
              <w:pStyle w:val="Bezodstpw"/>
              <w:suppressAutoHyphens/>
              <w:jc w:val="center"/>
              <w:rPr>
                <w:rFonts w:cs="Arial"/>
                <w:b/>
                <w:sz w:val="16"/>
                <w:szCs w:val="18"/>
              </w:rPr>
            </w:pPr>
            <w:r w:rsidRPr="005647F9">
              <w:rPr>
                <w:rFonts w:cs="Arial"/>
                <w:b/>
                <w:sz w:val="16"/>
                <w:szCs w:val="18"/>
              </w:rPr>
              <w:t>MIN</w:t>
            </w:r>
          </w:p>
        </w:tc>
        <w:tc>
          <w:tcPr>
            <w:tcW w:w="0" w:type="auto"/>
            <w:shd w:val="clear" w:color="auto" w:fill="F2F2F2"/>
            <w:vAlign w:val="center"/>
          </w:tcPr>
          <w:p w14:paraId="72D8653C" w14:textId="77777777" w:rsidR="00B75CB8" w:rsidRPr="005647F9" w:rsidRDefault="00B75CB8" w:rsidP="006167F1">
            <w:pPr>
              <w:pStyle w:val="Bezodstpw"/>
              <w:suppressAutoHyphens/>
              <w:jc w:val="center"/>
              <w:rPr>
                <w:rFonts w:cs="Arial"/>
                <w:b/>
                <w:sz w:val="16"/>
                <w:szCs w:val="18"/>
              </w:rPr>
            </w:pPr>
            <w:r w:rsidRPr="005647F9">
              <w:rPr>
                <w:rFonts w:cs="Arial"/>
                <w:b/>
                <w:sz w:val="16"/>
                <w:szCs w:val="18"/>
              </w:rPr>
              <w:t>MAX</w:t>
            </w:r>
          </w:p>
        </w:tc>
      </w:tr>
      <w:tr w:rsidR="00B75CB8" w:rsidRPr="005647F9" w14:paraId="05BCA322" w14:textId="77777777" w:rsidTr="00A32C73">
        <w:trPr>
          <w:trHeight w:val="907"/>
          <w:jc w:val="center"/>
        </w:trPr>
        <w:tc>
          <w:tcPr>
            <w:tcW w:w="1097" w:type="dxa"/>
            <w:shd w:val="clear" w:color="auto" w:fill="auto"/>
            <w:vAlign w:val="center"/>
          </w:tcPr>
          <w:p w14:paraId="7BD24BCD" w14:textId="77777777" w:rsidR="00B75CB8" w:rsidRPr="005647F9" w:rsidRDefault="00B75CB8" w:rsidP="006167F1">
            <w:pPr>
              <w:pStyle w:val="Bezodstpw"/>
              <w:suppressAutoHyphens/>
              <w:jc w:val="left"/>
              <w:rPr>
                <w:rFonts w:cs="Arial"/>
                <w:sz w:val="16"/>
                <w:szCs w:val="18"/>
              </w:rPr>
            </w:pPr>
            <w:r w:rsidRPr="005647F9">
              <w:rPr>
                <w:rFonts w:cs="Arial"/>
                <w:sz w:val="16"/>
                <w:szCs w:val="18"/>
              </w:rPr>
              <w:t>Łubna</w:t>
            </w:r>
          </w:p>
        </w:tc>
        <w:tc>
          <w:tcPr>
            <w:tcW w:w="1109" w:type="dxa"/>
            <w:shd w:val="clear" w:color="auto" w:fill="auto"/>
            <w:vAlign w:val="center"/>
          </w:tcPr>
          <w:p w14:paraId="4DB2E8D7"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Góra </w:t>
            </w:r>
          </w:p>
          <w:p w14:paraId="639B5333"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Kalwaria</w:t>
            </w:r>
          </w:p>
        </w:tc>
        <w:tc>
          <w:tcPr>
            <w:tcW w:w="0" w:type="auto"/>
            <w:shd w:val="clear" w:color="auto" w:fill="auto"/>
            <w:vAlign w:val="center"/>
          </w:tcPr>
          <w:p w14:paraId="58D3B639"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surowce ilaste </w:t>
            </w:r>
          </w:p>
          <w:p w14:paraId="4D029BB9"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ceramiki budowlanej</w:t>
            </w:r>
          </w:p>
          <w:p w14:paraId="781CDB13" w14:textId="77777777" w:rsidR="00B75CB8" w:rsidRPr="005647F9" w:rsidRDefault="00B75CB8" w:rsidP="006167F1">
            <w:pPr>
              <w:pStyle w:val="Bezodstpw"/>
              <w:suppressAutoHyphens/>
              <w:jc w:val="center"/>
              <w:rPr>
                <w:rFonts w:cs="Arial"/>
                <w:sz w:val="16"/>
                <w:szCs w:val="18"/>
              </w:rPr>
            </w:pPr>
            <w:r w:rsidRPr="005647F9">
              <w:rPr>
                <w:rFonts w:cs="Arial"/>
                <w:i/>
                <w:sz w:val="16"/>
                <w:szCs w:val="18"/>
              </w:rPr>
              <w:t>podtyp:</w:t>
            </w:r>
            <w:r w:rsidRPr="005647F9">
              <w:rPr>
                <w:rFonts w:cs="Arial"/>
                <w:sz w:val="16"/>
                <w:szCs w:val="18"/>
              </w:rPr>
              <w:t xml:space="preserve"> ił, ił i mułek, piasek schudzający</w:t>
            </w:r>
          </w:p>
        </w:tc>
        <w:tc>
          <w:tcPr>
            <w:tcW w:w="0" w:type="auto"/>
            <w:shd w:val="clear" w:color="auto" w:fill="auto"/>
            <w:vAlign w:val="center"/>
          </w:tcPr>
          <w:p w14:paraId="060D6410"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złoża glin ceramiki budowlanej </w:t>
            </w:r>
            <w:r w:rsidRPr="005647F9">
              <w:rPr>
                <w:rFonts w:cs="Arial"/>
                <w:sz w:val="16"/>
                <w:szCs w:val="18"/>
              </w:rPr>
              <w:br/>
              <w:t>i pokrewnych</w:t>
            </w:r>
          </w:p>
        </w:tc>
        <w:tc>
          <w:tcPr>
            <w:tcW w:w="0" w:type="auto"/>
            <w:shd w:val="clear" w:color="auto" w:fill="auto"/>
            <w:vAlign w:val="center"/>
          </w:tcPr>
          <w:p w14:paraId="4AC46C8A"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pokładowa</w:t>
            </w:r>
          </w:p>
        </w:tc>
        <w:tc>
          <w:tcPr>
            <w:tcW w:w="0" w:type="auto"/>
            <w:shd w:val="clear" w:color="auto" w:fill="auto"/>
            <w:vAlign w:val="center"/>
          </w:tcPr>
          <w:p w14:paraId="6C84C2D8"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eksploatacja złoża </w:t>
            </w:r>
          </w:p>
          <w:p w14:paraId="3C33DB12"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zaniechana</w:t>
            </w:r>
          </w:p>
        </w:tc>
        <w:tc>
          <w:tcPr>
            <w:tcW w:w="0" w:type="auto"/>
            <w:shd w:val="clear" w:color="auto" w:fill="auto"/>
            <w:vAlign w:val="center"/>
          </w:tcPr>
          <w:p w14:paraId="2C680C18"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34,30</w:t>
            </w:r>
          </w:p>
        </w:tc>
        <w:tc>
          <w:tcPr>
            <w:tcW w:w="0" w:type="auto"/>
            <w:shd w:val="clear" w:color="auto" w:fill="auto"/>
            <w:vAlign w:val="center"/>
          </w:tcPr>
          <w:p w14:paraId="2EA4C44B"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w:t>
            </w:r>
          </w:p>
        </w:tc>
        <w:tc>
          <w:tcPr>
            <w:tcW w:w="0" w:type="auto"/>
            <w:shd w:val="clear" w:color="auto" w:fill="auto"/>
            <w:vAlign w:val="center"/>
          </w:tcPr>
          <w:p w14:paraId="020B4758"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w:t>
            </w:r>
          </w:p>
        </w:tc>
      </w:tr>
      <w:tr w:rsidR="00B75CB8" w:rsidRPr="005647F9" w14:paraId="13374E63" w14:textId="77777777" w:rsidTr="00A32C73">
        <w:trPr>
          <w:trHeight w:val="680"/>
          <w:jc w:val="center"/>
        </w:trPr>
        <w:tc>
          <w:tcPr>
            <w:tcW w:w="1097" w:type="dxa"/>
            <w:shd w:val="clear" w:color="auto" w:fill="auto"/>
            <w:vAlign w:val="center"/>
          </w:tcPr>
          <w:p w14:paraId="30CB109E" w14:textId="77777777" w:rsidR="00B75CB8" w:rsidRPr="005647F9" w:rsidRDefault="00B75CB8" w:rsidP="006167F1">
            <w:pPr>
              <w:pStyle w:val="Bezodstpw"/>
              <w:suppressAutoHyphens/>
              <w:jc w:val="left"/>
              <w:rPr>
                <w:rFonts w:cs="Arial"/>
                <w:sz w:val="16"/>
                <w:szCs w:val="18"/>
              </w:rPr>
            </w:pPr>
            <w:r w:rsidRPr="005647F9">
              <w:rPr>
                <w:rFonts w:cs="Arial"/>
                <w:sz w:val="16"/>
                <w:szCs w:val="18"/>
              </w:rPr>
              <w:t>Czarnów</w:t>
            </w:r>
          </w:p>
        </w:tc>
        <w:tc>
          <w:tcPr>
            <w:tcW w:w="1109" w:type="dxa"/>
            <w:vMerge w:val="restart"/>
            <w:shd w:val="clear" w:color="auto" w:fill="auto"/>
            <w:vAlign w:val="center"/>
          </w:tcPr>
          <w:p w14:paraId="79494FE2"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Konstancin-Jeziorna</w:t>
            </w:r>
          </w:p>
        </w:tc>
        <w:tc>
          <w:tcPr>
            <w:tcW w:w="0" w:type="auto"/>
            <w:shd w:val="clear" w:color="auto" w:fill="auto"/>
            <w:vAlign w:val="center"/>
          </w:tcPr>
          <w:p w14:paraId="0C8A8189"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kruszywa naturalne</w:t>
            </w:r>
          </w:p>
          <w:p w14:paraId="38981A58" w14:textId="77777777" w:rsidR="00B75CB8" w:rsidRPr="005647F9" w:rsidRDefault="00B75CB8" w:rsidP="006167F1">
            <w:pPr>
              <w:pStyle w:val="Bezodstpw"/>
              <w:suppressAutoHyphens/>
              <w:jc w:val="center"/>
              <w:rPr>
                <w:rFonts w:cs="Arial"/>
                <w:sz w:val="16"/>
                <w:szCs w:val="18"/>
              </w:rPr>
            </w:pPr>
            <w:r w:rsidRPr="005647F9">
              <w:rPr>
                <w:rFonts w:cs="Arial"/>
                <w:i/>
                <w:sz w:val="16"/>
                <w:szCs w:val="18"/>
              </w:rPr>
              <w:t>podtyp:</w:t>
            </w:r>
            <w:r w:rsidRPr="005647F9">
              <w:rPr>
                <w:rFonts w:cs="Arial"/>
                <w:sz w:val="16"/>
                <w:szCs w:val="18"/>
              </w:rPr>
              <w:t xml:space="preserve"> piasek</w:t>
            </w:r>
          </w:p>
        </w:tc>
        <w:tc>
          <w:tcPr>
            <w:tcW w:w="0" w:type="auto"/>
            <w:shd w:val="clear" w:color="auto" w:fill="auto"/>
            <w:vAlign w:val="center"/>
          </w:tcPr>
          <w:p w14:paraId="3E3776F0"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złoża mieszanek żwirowow-piaskowych</w:t>
            </w:r>
          </w:p>
        </w:tc>
        <w:tc>
          <w:tcPr>
            <w:tcW w:w="0" w:type="auto"/>
            <w:shd w:val="clear" w:color="auto" w:fill="auto"/>
            <w:vAlign w:val="center"/>
          </w:tcPr>
          <w:p w14:paraId="70DAAE46"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wydma</w:t>
            </w:r>
          </w:p>
        </w:tc>
        <w:tc>
          <w:tcPr>
            <w:tcW w:w="0" w:type="auto"/>
            <w:shd w:val="clear" w:color="auto" w:fill="auto"/>
            <w:vAlign w:val="center"/>
          </w:tcPr>
          <w:p w14:paraId="105CB283"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złoże rozpoznane</w:t>
            </w:r>
          </w:p>
          <w:p w14:paraId="4F390176"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wstępnie</w:t>
            </w:r>
          </w:p>
        </w:tc>
        <w:tc>
          <w:tcPr>
            <w:tcW w:w="0" w:type="auto"/>
            <w:shd w:val="clear" w:color="auto" w:fill="auto"/>
            <w:vAlign w:val="center"/>
          </w:tcPr>
          <w:p w14:paraId="58F9FCB5"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9,92</w:t>
            </w:r>
          </w:p>
        </w:tc>
        <w:tc>
          <w:tcPr>
            <w:tcW w:w="0" w:type="auto"/>
            <w:shd w:val="clear" w:color="auto" w:fill="auto"/>
            <w:vAlign w:val="center"/>
          </w:tcPr>
          <w:p w14:paraId="09609ABA"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0,50</w:t>
            </w:r>
          </w:p>
        </w:tc>
        <w:tc>
          <w:tcPr>
            <w:tcW w:w="0" w:type="auto"/>
            <w:shd w:val="clear" w:color="auto" w:fill="auto"/>
            <w:vAlign w:val="center"/>
          </w:tcPr>
          <w:p w14:paraId="5A1C856B"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12,30</w:t>
            </w:r>
          </w:p>
        </w:tc>
      </w:tr>
      <w:tr w:rsidR="00B75CB8" w:rsidRPr="005647F9" w14:paraId="08C04359" w14:textId="77777777" w:rsidTr="00A32C73">
        <w:trPr>
          <w:trHeight w:val="510"/>
          <w:jc w:val="center"/>
        </w:trPr>
        <w:tc>
          <w:tcPr>
            <w:tcW w:w="1097" w:type="dxa"/>
            <w:shd w:val="clear" w:color="auto" w:fill="auto"/>
            <w:vAlign w:val="center"/>
          </w:tcPr>
          <w:p w14:paraId="4BC6F0C0" w14:textId="77777777" w:rsidR="00B75CB8" w:rsidRPr="005647F9" w:rsidRDefault="00B75CB8" w:rsidP="006167F1">
            <w:pPr>
              <w:pStyle w:val="Bezodstpw"/>
              <w:suppressAutoHyphens/>
              <w:jc w:val="left"/>
              <w:rPr>
                <w:rFonts w:cs="Arial"/>
                <w:sz w:val="16"/>
                <w:szCs w:val="18"/>
              </w:rPr>
            </w:pPr>
            <w:r w:rsidRPr="005647F9">
              <w:rPr>
                <w:rFonts w:cs="Arial"/>
                <w:sz w:val="16"/>
                <w:szCs w:val="18"/>
              </w:rPr>
              <w:t>Konstancin</w:t>
            </w:r>
          </w:p>
        </w:tc>
        <w:tc>
          <w:tcPr>
            <w:tcW w:w="1109" w:type="dxa"/>
            <w:vMerge/>
            <w:shd w:val="clear" w:color="auto" w:fill="auto"/>
            <w:vAlign w:val="center"/>
          </w:tcPr>
          <w:p w14:paraId="2A0EC5DA" w14:textId="77777777" w:rsidR="00B75CB8" w:rsidRPr="005647F9" w:rsidRDefault="00B75CB8" w:rsidP="006167F1">
            <w:pPr>
              <w:pStyle w:val="Bezodstpw"/>
              <w:suppressAutoHyphens/>
              <w:jc w:val="center"/>
              <w:rPr>
                <w:rFonts w:cs="Arial"/>
                <w:sz w:val="16"/>
                <w:szCs w:val="18"/>
              </w:rPr>
            </w:pPr>
          </w:p>
        </w:tc>
        <w:tc>
          <w:tcPr>
            <w:tcW w:w="0" w:type="auto"/>
            <w:shd w:val="clear" w:color="auto" w:fill="auto"/>
            <w:vAlign w:val="center"/>
          </w:tcPr>
          <w:p w14:paraId="13C8F658"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wody lecznicze</w:t>
            </w:r>
          </w:p>
          <w:p w14:paraId="1F9F3FA6" w14:textId="77777777" w:rsidR="00B75CB8" w:rsidRPr="005647F9" w:rsidRDefault="00B75CB8" w:rsidP="006167F1">
            <w:pPr>
              <w:pStyle w:val="Bezodstpw"/>
              <w:suppressAutoHyphens/>
              <w:jc w:val="center"/>
              <w:rPr>
                <w:rFonts w:cs="Arial"/>
                <w:sz w:val="16"/>
                <w:szCs w:val="18"/>
              </w:rPr>
            </w:pPr>
            <w:r w:rsidRPr="005647F9">
              <w:rPr>
                <w:rFonts w:cs="Arial"/>
                <w:i/>
                <w:sz w:val="16"/>
                <w:szCs w:val="18"/>
              </w:rPr>
              <w:t>podtyp:</w:t>
            </w:r>
            <w:r w:rsidRPr="005647F9">
              <w:rPr>
                <w:rFonts w:cs="Arial"/>
                <w:sz w:val="16"/>
                <w:szCs w:val="18"/>
              </w:rPr>
              <w:t xml:space="preserve"> chlorkowe</w:t>
            </w:r>
          </w:p>
        </w:tc>
        <w:tc>
          <w:tcPr>
            <w:tcW w:w="0" w:type="auto"/>
            <w:shd w:val="clear" w:color="auto" w:fill="auto"/>
            <w:vAlign w:val="center"/>
          </w:tcPr>
          <w:p w14:paraId="3B598731"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w:t>
            </w:r>
          </w:p>
        </w:tc>
        <w:tc>
          <w:tcPr>
            <w:tcW w:w="0" w:type="auto"/>
            <w:shd w:val="clear" w:color="auto" w:fill="auto"/>
            <w:vAlign w:val="center"/>
          </w:tcPr>
          <w:p w14:paraId="74A42C01"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w:t>
            </w:r>
          </w:p>
        </w:tc>
        <w:tc>
          <w:tcPr>
            <w:tcW w:w="0" w:type="auto"/>
            <w:shd w:val="clear" w:color="auto" w:fill="auto"/>
            <w:vAlign w:val="center"/>
          </w:tcPr>
          <w:p w14:paraId="59390DF6"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złoże zagospodarowane</w:t>
            </w:r>
          </w:p>
        </w:tc>
        <w:tc>
          <w:tcPr>
            <w:tcW w:w="0" w:type="auto"/>
            <w:shd w:val="clear" w:color="auto" w:fill="auto"/>
            <w:vAlign w:val="center"/>
          </w:tcPr>
          <w:p w14:paraId="7CD969E9"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w:t>
            </w:r>
          </w:p>
        </w:tc>
        <w:tc>
          <w:tcPr>
            <w:tcW w:w="0" w:type="auto"/>
            <w:shd w:val="clear" w:color="auto" w:fill="auto"/>
            <w:vAlign w:val="center"/>
          </w:tcPr>
          <w:p w14:paraId="3BC0FDCA"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w:t>
            </w:r>
          </w:p>
        </w:tc>
        <w:tc>
          <w:tcPr>
            <w:tcW w:w="0" w:type="auto"/>
            <w:shd w:val="clear" w:color="auto" w:fill="auto"/>
            <w:vAlign w:val="center"/>
          </w:tcPr>
          <w:p w14:paraId="75D508D1"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w:t>
            </w:r>
          </w:p>
        </w:tc>
      </w:tr>
      <w:tr w:rsidR="00B75CB8" w:rsidRPr="005647F9" w14:paraId="1C6D9796" w14:textId="77777777" w:rsidTr="00A32C73">
        <w:trPr>
          <w:trHeight w:val="510"/>
          <w:jc w:val="center"/>
        </w:trPr>
        <w:tc>
          <w:tcPr>
            <w:tcW w:w="1097" w:type="dxa"/>
            <w:shd w:val="clear" w:color="auto" w:fill="auto"/>
            <w:vAlign w:val="center"/>
          </w:tcPr>
          <w:p w14:paraId="52E465E7" w14:textId="77777777" w:rsidR="00B75CB8" w:rsidRPr="005647F9" w:rsidRDefault="00B75CB8" w:rsidP="006167F1">
            <w:pPr>
              <w:pStyle w:val="Bezodstpw"/>
              <w:suppressAutoHyphens/>
              <w:jc w:val="left"/>
              <w:rPr>
                <w:rFonts w:cs="Arial"/>
                <w:sz w:val="16"/>
                <w:szCs w:val="18"/>
              </w:rPr>
            </w:pPr>
            <w:r w:rsidRPr="005647F9">
              <w:rPr>
                <w:rFonts w:cs="Arial"/>
                <w:sz w:val="16"/>
                <w:szCs w:val="18"/>
              </w:rPr>
              <w:t>Janczewice</w:t>
            </w:r>
          </w:p>
        </w:tc>
        <w:tc>
          <w:tcPr>
            <w:tcW w:w="1109" w:type="dxa"/>
            <w:vMerge w:val="restart"/>
            <w:shd w:val="clear" w:color="auto" w:fill="auto"/>
            <w:vAlign w:val="center"/>
          </w:tcPr>
          <w:p w14:paraId="1F262E14"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Lesznowola</w:t>
            </w:r>
          </w:p>
        </w:tc>
        <w:tc>
          <w:tcPr>
            <w:tcW w:w="0" w:type="auto"/>
            <w:shd w:val="clear" w:color="auto" w:fill="auto"/>
            <w:vAlign w:val="center"/>
          </w:tcPr>
          <w:p w14:paraId="16C282F8"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kruszywa naturalne</w:t>
            </w:r>
          </w:p>
          <w:p w14:paraId="3F27256E" w14:textId="77777777" w:rsidR="00B75CB8" w:rsidRPr="005647F9" w:rsidRDefault="00B75CB8" w:rsidP="006167F1">
            <w:pPr>
              <w:pStyle w:val="Bezodstpw"/>
              <w:suppressAutoHyphens/>
              <w:jc w:val="center"/>
              <w:rPr>
                <w:rFonts w:cs="Arial"/>
                <w:sz w:val="16"/>
                <w:szCs w:val="18"/>
              </w:rPr>
            </w:pPr>
            <w:r w:rsidRPr="005647F9">
              <w:rPr>
                <w:rFonts w:cs="Arial"/>
                <w:i/>
                <w:sz w:val="16"/>
                <w:szCs w:val="18"/>
              </w:rPr>
              <w:t>podtyp:</w:t>
            </w:r>
            <w:r w:rsidRPr="005647F9">
              <w:rPr>
                <w:rFonts w:cs="Arial"/>
                <w:sz w:val="16"/>
                <w:szCs w:val="18"/>
              </w:rPr>
              <w:t xml:space="preserve"> piasek</w:t>
            </w:r>
          </w:p>
        </w:tc>
        <w:tc>
          <w:tcPr>
            <w:tcW w:w="0" w:type="auto"/>
            <w:shd w:val="clear" w:color="auto" w:fill="auto"/>
            <w:vAlign w:val="center"/>
          </w:tcPr>
          <w:p w14:paraId="5BD3D5C9"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złoża piasków </w:t>
            </w:r>
          </w:p>
          <w:p w14:paraId="68BD5E47"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budowlanych</w:t>
            </w:r>
          </w:p>
        </w:tc>
        <w:tc>
          <w:tcPr>
            <w:tcW w:w="0" w:type="auto"/>
            <w:shd w:val="clear" w:color="auto" w:fill="auto"/>
            <w:vAlign w:val="center"/>
          </w:tcPr>
          <w:p w14:paraId="43D6B6F7"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pokładowa</w:t>
            </w:r>
          </w:p>
        </w:tc>
        <w:tc>
          <w:tcPr>
            <w:tcW w:w="0" w:type="auto"/>
            <w:shd w:val="clear" w:color="auto" w:fill="auto"/>
            <w:vAlign w:val="center"/>
          </w:tcPr>
          <w:p w14:paraId="1F35EE29"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złoże skreślone </w:t>
            </w:r>
            <w:r w:rsidRPr="005647F9">
              <w:rPr>
                <w:rFonts w:cs="Arial"/>
                <w:sz w:val="16"/>
                <w:szCs w:val="18"/>
              </w:rPr>
              <w:br/>
              <w:t>z bilansu zasobów</w:t>
            </w:r>
          </w:p>
        </w:tc>
        <w:tc>
          <w:tcPr>
            <w:tcW w:w="0" w:type="auto"/>
            <w:shd w:val="clear" w:color="auto" w:fill="auto"/>
            <w:vAlign w:val="center"/>
          </w:tcPr>
          <w:p w14:paraId="72FE58DC"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1,22</w:t>
            </w:r>
          </w:p>
        </w:tc>
        <w:tc>
          <w:tcPr>
            <w:tcW w:w="0" w:type="auto"/>
            <w:shd w:val="clear" w:color="auto" w:fill="auto"/>
            <w:vAlign w:val="center"/>
          </w:tcPr>
          <w:p w14:paraId="22A3D214"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8,20</w:t>
            </w:r>
          </w:p>
        </w:tc>
        <w:tc>
          <w:tcPr>
            <w:tcW w:w="0" w:type="auto"/>
            <w:shd w:val="clear" w:color="auto" w:fill="auto"/>
            <w:vAlign w:val="center"/>
          </w:tcPr>
          <w:p w14:paraId="01BF214F"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9,80</w:t>
            </w:r>
          </w:p>
        </w:tc>
      </w:tr>
      <w:tr w:rsidR="00B75CB8" w:rsidRPr="005647F9" w14:paraId="58FEB19A" w14:textId="77777777" w:rsidTr="00A32C73">
        <w:trPr>
          <w:trHeight w:val="680"/>
          <w:jc w:val="center"/>
        </w:trPr>
        <w:tc>
          <w:tcPr>
            <w:tcW w:w="1097" w:type="dxa"/>
            <w:shd w:val="clear" w:color="auto" w:fill="auto"/>
            <w:vAlign w:val="center"/>
          </w:tcPr>
          <w:p w14:paraId="335D1EB3" w14:textId="77777777" w:rsidR="00B75CB8" w:rsidRPr="005647F9" w:rsidRDefault="00B75CB8" w:rsidP="006167F1">
            <w:pPr>
              <w:pStyle w:val="Bezodstpw"/>
              <w:suppressAutoHyphens/>
              <w:jc w:val="left"/>
              <w:rPr>
                <w:rFonts w:cs="Arial"/>
                <w:sz w:val="16"/>
                <w:szCs w:val="18"/>
              </w:rPr>
            </w:pPr>
            <w:r w:rsidRPr="005647F9">
              <w:rPr>
                <w:rFonts w:cs="Arial"/>
                <w:sz w:val="16"/>
                <w:szCs w:val="18"/>
              </w:rPr>
              <w:t>Janczewice 2</w:t>
            </w:r>
          </w:p>
        </w:tc>
        <w:tc>
          <w:tcPr>
            <w:tcW w:w="1109" w:type="dxa"/>
            <w:vMerge/>
            <w:shd w:val="clear" w:color="auto" w:fill="auto"/>
            <w:vAlign w:val="center"/>
          </w:tcPr>
          <w:p w14:paraId="166F9544" w14:textId="77777777" w:rsidR="00B75CB8" w:rsidRPr="005647F9" w:rsidRDefault="00B75CB8" w:rsidP="006167F1">
            <w:pPr>
              <w:pStyle w:val="Bezodstpw"/>
              <w:suppressAutoHyphens/>
              <w:jc w:val="center"/>
              <w:rPr>
                <w:rFonts w:cs="Arial"/>
                <w:sz w:val="16"/>
                <w:szCs w:val="18"/>
              </w:rPr>
            </w:pPr>
          </w:p>
        </w:tc>
        <w:tc>
          <w:tcPr>
            <w:tcW w:w="0" w:type="auto"/>
            <w:shd w:val="clear" w:color="auto" w:fill="auto"/>
            <w:vAlign w:val="center"/>
          </w:tcPr>
          <w:p w14:paraId="51BE1C2E"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kruszywa naturalne</w:t>
            </w:r>
          </w:p>
          <w:p w14:paraId="054BFFAF" w14:textId="77777777" w:rsidR="00B75CB8" w:rsidRPr="005647F9" w:rsidRDefault="00B75CB8" w:rsidP="006167F1">
            <w:pPr>
              <w:pStyle w:val="Bezodstpw"/>
              <w:suppressAutoHyphens/>
              <w:jc w:val="center"/>
              <w:rPr>
                <w:rFonts w:cs="Arial"/>
                <w:sz w:val="16"/>
                <w:szCs w:val="18"/>
              </w:rPr>
            </w:pPr>
            <w:r w:rsidRPr="005647F9">
              <w:rPr>
                <w:rFonts w:cs="Arial"/>
                <w:i/>
                <w:sz w:val="16"/>
                <w:szCs w:val="18"/>
              </w:rPr>
              <w:t>podtyp:</w:t>
            </w:r>
            <w:r w:rsidRPr="005647F9">
              <w:rPr>
                <w:rFonts w:cs="Arial"/>
                <w:sz w:val="16"/>
                <w:szCs w:val="18"/>
              </w:rPr>
              <w:t xml:space="preserve"> piasek</w:t>
            </w:r>
          </w:p>
        </w:tc>
        <w:tc>
          <w:tcPr>
            <w:tcW w:w="0" w:type="auto"/>
            <w:shd w:val="clear" w:color="auto" w:fill="auto"/>
            <w:vAlign w:val="center"/>
          </w:tcPr>
          <w:p w14:paraId="4F9C906D"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złoża piasków </w:t>
            </w:r>
          </w:p>
          <w:p w14:paraId="445D73BF"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poza piaskami</w:t>
            </w:r>
          </w:p>
          <w:p w14:paraId="502E5189"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szklarskimi</w:t>
            </w:r>
          </w:p>
        </w:tc>
        <w:tc>
          <w:tcPr>
            <w:tcW w:w="0" w:type="auto"/>
            <w:shd w:val="clear" w:color="auto" w:fill="auto"/>
            <w:vAlign w:val="center"/>
          </w:tcPr>
          <w:p w14:paraId="1BFAC4DF"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pokładowa</w:t>
            </w:r>
          </w:p>
        </w:tc>
        <w:tc>
          <w:tcPr>
            <w:tcW w:w="0" w:type="auto"/>
            <w:shd w:val="clear" w:color="auto" w:fill="auto"/>
            <w:vAlign w:val="center"/>
          </w:tcPr>
          <w:p w14:paraId="7E5F5927"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złoże rozpoznane</w:t>
            </w:r>
          </w:p>
          <w:p w14:paraId="2AEC2B93"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szczegółowo</w:t>
            </w:r>
          </w:p>
        </w:tc>
        <w:tc>
          <w:tcPr>
            <w:tcW w:w="0" w:type="auto"/>
            <w:shd w:val="clear" w:color="auto" w:fill="auto"/>
            <w:vAlign w:val="center"/>
          </w:tcPr>
          <w:p w14:paraId="41506A5D"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1,23</w:t>
            </w:r>
          </w:p>
        </w:tc>
        <w:tc>
          <w:tcPr>
            <w:tcW w:w="0" w:type="auto"/>
            <w:shd w:val="clear" w:color="auto" w:fill="auto"/>
            <w:vAlign w:val="center"/>
          </w:tcPr>
          <w:p w14:paraId="450D41F5"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11,44</w:t>
            </w:r>
          </w:p>
        </w:tc>
        <w:tc>
          <w:tcPr>
            <w:tcW w:w="0" w:type="auto"/>
            <w:shd w:val="clear" w:color="auto" w:fill="auto"/>
            <w:vAlign w:val="center"/>
          </w:tcPr>
          <w:p w14:paraId="28A83B7B"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11,70</w:t>
            </w:r>
          </w:p>
        </w:tc>
      </w:tr>
      <w:tr w:rsidR="00B75CB8" w:rsidRPr="005647F9" w14:paraId="03DB435E" w14:textId="77777777" w:rsidTr="00A32C73">
        <w:trPr>
          <w:trHeight w:val="510"/>
          <w:jc w:val="center"/>
        </w:trPr>
        <w:tc>
          <w:tcPr>
            <w:tcW w:w="1097" w:type="dxa"/>
            <w:shd w:val="clear" w:color="auto" w:fill="auto"/>
            <w:vAlign w:val="center"/>
          </w:tcPr>
          <w:p w14:paraId="3DF04B92" w14:textId="77777777" w:rsidR="00B75CB8" w:rsidRPr="005647F9" w:rsidRDefault="00B75CB8" w:rsidP="006167F1">
            <w:pPr>
              <w:pStyle w:val="Bezodstpw"/>
              <w:suppressAutoHyphens/>
              <w:jc w:val="left"/>
              <w:rPr>
                <w:rFonts w:cs="Arial"/>
                <w:sz w:val="16"/>
                <w:szCs w:val="18"/>
              </w:rPr>
            </w:pPr>
            <w:r w:rsidRPr="005647F9">
              <w:rPr>
                <w:rFonts w:cs="Arial"/>
                <w:sz w:val="16"/>
                <w:szCs w:val="18"/>
              </w:rPr>
              <w:lastRenderedPageBreak/>
              <w:t>Wilcza Góra</w:t>
            </w:r>
          </w:p>
        </w:tc>
        <w:tc>
          <w:tcPr>
            <w:tcW w:w="1109" w:type="dxa"/>
            <w:vMerge/>
            <w:shd w:val="clear" w:color="auto" w:fill="auto"/>
            <w:vAlign w:val="center"/>
          </w:tcPr>
          <w:p w14:paraId="468FE5B9" w14:textId="77777777" w:rsidR="00B75CB8" w:rsidRPr="005647F9" w:rsidRDefault="00B75CB8" w:rsidP="006167F1">
            <w:pPr>
              <w:pStyle w:val="Bezodstpw"/>
              <w:suppressAutoHyphens/>
              <w:jc w:val="center"/>
              <w:rPr>
                <w:rFonts w:cs="Arial"/>
                <w:sz w:val="16"/>
                <w:szCs w:val="18"/>
              </w:rPr>
            </w:pPr>
          </w:p>
        </w:tc>
        <w:tc>
          <w:tcPr>
            <w:tcW w:w="0" w:type="auto"/>
            <w:shd w:val="clear" w:color="auto" w:fill="auto"/>
            <w:vAlign w:val="center"/>
          </w:tcPr>
          <w:p w14:paraId="196CC134"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kruszywa naturalne</w:t>
            </w:r>
          </w:p>
          <w:p w14:paraId="7C3C96F1" w14:textId="77777777" w:rsidR="00B75CB8" w:rsidRPr="005647F9" w:rsidRDefault="00B75CB8" w:rsidP="006167F1">
            <w:pPr>
              <w:pStyle w:val="Bezodstpw"/>
              <w:suppressAutoHyphens/>
              <w:jc w:val="center"/>
              <w:rPr>
                <w:rFonts w:cs="Arial"/>
                <w:sz w:val="16"/>
                <w:szCs w:val="18"/>
              </w:rPr>
            </w:pPr>
            <w:r w:rsidRPr="005647F9">
              <w:rPr>
                <w:rFonts w:cs="Arial"/>
                <w:i/>
                <w:sz w:val="16"/>
                <w:szCs w:val="18"/>
              </w:rPr>
              <w:t>podtyp:</w:t>
            </w:r>
            <w:r w:rsidRPr="005647F9">
              <w:rPr>
                <w:rFonts w:cs="Arial"/>
                <w:sz w:val="16"/>
                <w:szCs w:val="18"/>
              </w:rPr>
              <w:t xml:space="preserve"> piasek</w:t>
            </w:r>
          </w:p>
        </w:tc>
        <w:tc>
          <w:tcPr>
            <w:tcW w:w="0" w:type="auto"/>
            <w:shd w:val="clear" w:color="auto" w:fill="auto"/>
            <w:vAlign w:val="center"/>
          </w:tcPr>
          <w:p w14:paraId="3B779E73"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złoża piasków budowlanych</w:t>
            </w:r>
          </w:p>
        </w:tc>
        <w:tc>
          <w:tcPr>
            <w:tcW w:w="0" w:type="auto"/>
            <w:shd w:val="clear" w:color="auto" w:fill="auto"/>
            <w:vAlign w:val="center"/>
          </w:tcPr>
          <w:p w14:paraId="77068834"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pokładowa</w:t>
            </w:r>
          </w:p>
        </w:tc>
        <w:tc>
          <w:tcPr>
            <w:tcW w:w="0" w:type="auto"/>
            <w:shd w:val="clear" w:color="auto" w:fill="auto"/>
            <w:vAlign w:val="center"/>
          </w:tcPr>
          <w:p w14:paraId="50A41858"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eksploatacja złoża</w:t>
            </w:r>
          </w:p>
          <w:p w14:paraId="4246BFB6"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zaniechana</w:t>
            </w:r>
          </w:p>
        </w:tc>
        <w:tc>
          <w:tcPr>
            <w:tcW w:w="0" w:type="auto"/>
            <w:shd w:val="clear" w:color="auto" w:fill="auto"/>
            <w:vAlign w:val="center"/>
          </w:tcPr>
          <w:p w14:paraId="2F35777E"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1,16</w:t>
            </w:r>
          </w:p>
        </w:tc>
        <w:tc>
          <w:tcPr>
            <w:tcW w:w="0" w:type="auto"/>
            <w:shd w:val="clear" w:color="auto" w:fill="auto"/>
            <w:vAlign w:val="center"/>
          </w:tcPr>
          <w:p w14:paraId="3135F677"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1,20</w:t>
            </w:r>
          </w:p>
        </w:tc>
        <w:tc>
          <w:tcPr>
            <w:tcW w:w="0" w:type="auto"/>
            <w:shd w:val="clear" w:color="auto" w:fill="auto"/>
            <w:vAlign w:val="center"/>
          </w:tcPr>
          <w:p w14:paraId="7E3CF6F6"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4,00</w:t>
            </w:r>
          </w:p>
        </w:tc>
      </w:tr>
      <w:tr w:rsidR="00B75CB8" w:rsidRPr="005647F9" w14:paraId="1F998421" w14:textId="77777777" w:rsidTr="00A32C73">
        <w:trPr>
          <w:trHeight w:val="680"/>
          <w:jc w:val="center"/>
        </w:trPr>
        <w:tc>
          <w:tcPr>
            <w:tcW w:w="1097" w:type="dxa"/>
            <w:shd w:val="clear" w:color="auto" w:fill="auto"/>
            <w:vAlign w:val="center"/>
          </w:tcPr>
          <w:p w14:paraId="0DB41457" w14:textId="77777777" w:rsidR="00B75CB8" w:rsidRPr="005647F9" w:rsidRDefault="00B75CB8" w:rsidP="006167F1">
            <w:pPr>
              <w:pStyle w:val="Bezodstpw"/>
              <w:suppressAutoHyphens/>
              <w:jc w:val="left"/>
              <w:rPr>
                <w:rFonts w:cs="Arial"/>
                <w:sz w:val="16"/>
                <w:szCs w:val="18"/>
              </w:rPr>
            </w:pPr>
            <w:r w:rsidRPr="005647F9">
              <w:rPr>
                <w:rFonts w:cs="Arial"/>
                <w:sz w:val="16"/>
                <w:szCs w:val="18"/>
              </w:rPr>
              <w:t>Gołków</w:t>
            </w:r>
          </w:p>
        </w:tc>
        <w:tc>
          <w:tcPr>
            <w:tcW w:w="1109" w:type="dxa"/>
            <w:vMerge w:val="restart"/>
            <w:shd w:val="clear" w:color="auto" w:fill="auto"/>
            <w:vAlign w:val="center"/>
          </w:tcPr>
          <w:p w14:paraId="507D0101"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Piaseczno</w:t>
            </w:r>
          </w:p>
        </w:tc>
        <w:tc>
          <w:tcPr>
            <w:tcW w:w="0" w:type="auto"/>
            <w:shd w:val="clear" w:color="auto" w:fill="auto"/>
            <w:vAlign w:val="center"/>
          </w:tcPr>
          <w:p w14:paraId="669C746E"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surowce ilaste </w:t>
            </w:r>
          </w:p>
          <w:p w14:paraId="1B2B7D79"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ceramiki budowlanej</w:t>
            </w:r>
          </w:p>
          <w:p w14:paraId="6E7958CE" w14:textId="77777777" w:rsidR="00B75CB8" w:rsidRPr="005647F9" w:rsidRDefault="00B75CB8" w:rsidP="006167F1">
            <w:pPr>
              <w:pStyle w:val="Bezodstpw"/>
              <w:suppressAutoHyphens/>
              <w:jc w:val="center"/>
              <w:rPr>
                <w:rFonts w:cs="Arial"/>
                <w:sz w:val="16"/>
                <w:szCs w:val="18"/>
              </w:rPr>
            </w:pPr>
            <w:r w:rsidRPr="005647F9">
              <w:rPr>
                <w:rFonts w:cs="Arial"/>
                <w:i/>
                <w:sz w:val="16"/>
                <w:szCs w:val="18"/>
              </w:rPr>
              <w:t>podtyp:</w:t>
            </w:r>
            <w:r w:rsidRPr="005647F9">
              <w:rPr>
                <w:rFonts w:cs="Arial"/>
                <w:sz w:val="16"/>
                <w:szCs w:val="18"/>
              </w:rPr>
              <w:t xml:space="preserve"> glina i ił</w:t>
            </w:r>
          </w:p>
        </w:tc>
        <w:tc>
          <w:tcPr>
            <w:tcW w:w="0" w:type="auto"/>
            <w:shd w:val="clear" w:color="auto" w:fill="auto"/>
            <w:vAlign w:val="center"/>
          </w:tcPr>
          <w:p w14:paraId="4050CC79"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złoża glin ceramiki budowlanej </w:t>
            </w:r>
            <w:r w:rsidRPr="005647F9">
              <w:rPr>
                <w:rFonts w:cs="Arial"/>
                <w:sz w:val="16"/>
                <w:szCs w:val="18"/>
              </w:rPr>
              <w:br/>
              <w:t>i pokrewnych</w:t>
            </w:r>
          </w:p>
        </w:tc>
        <w:tc>
          <w:tcPr>
            <w:tcW w:w="0" w:type="auto"/>
            <w:shd w:val="clear" w:color="auto" w:fill="auto"/>
            <w:vAlign w:val="center"/>
          </w:tcPr>
          <w:p w14:paraId="76C11EB0"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pokładowa</w:t>
            </w:r>
          </w:p>
        </w:tc>
        <w:tc>
          <w:tcPr>
            <w:tcW w:w="0" w:type="auto"/>
            <w:shd w:val="clear" w:color="auto" w:fill="auto"/>
            <w:vAlign w:val="center"/>
          </w:tcPr>
          <w:p w14:paraId="69C332E2"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złoże skreślone </w:t>
            </w:r>
            <w:r w:rsidRPr="005647F9">
              <w:rPr>
                <w:rFonts w:cs="Arial"/>
                <w:sz w:val="16"/>
                <w:szCs w:val="18"/>
              </w:rPr>
              <w:br/>
              <w:t>z bilansu zasobów</w:t>
            </w:r>
          </w:p>
        </w:tc>
        <w:tc>
          <w:tcPr>
            <w:tcW w:w="0" w:type="auto"/>
            <w:shd w:val="clear" w:color="auto" w:fill="auto"/>
            <w:vAlign w:val="center"/>
          </w:tcPr>
          <w:p w14:paraId="0083E624"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0,50</w:t>
            </w:r>
          </w:p>
        </w:tc>
        <w:tc>
          <w:tcPr>
            <w:tcW w:w="0" w:type="auto"/>
            <w:shd w:val="clear" w:color="auto" w:fill="auto"/>
            <w:vAlign w:val="center"/>
          </w:tcPr>
          <w:p w14:paraId="5F20A4FB"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w:t>
            </w:r>
          </w:p>
        </w:tc>
        <w:tc>
          <w:tcPr>
            <w:tcW w:w="0" w:type="auto"/>
            <w:shd w:val="clear" w:color="auto" w:fill="auto"/>
            <w:vAlign w:val="center"/>
          </w:tcPr>
          <w:p w14:paraId="026609FB"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w:t>
            </w:r>
          </w:p>
        </w:tc>
      </w:tr>
      <w:tr w:rsidR="00B75CB8" w:rsidRPr="005647F9" w14:paraId="51147270" w14:textId="77777777" w:rsidTr="00A32C73">
        <w:trPr>
          <w:trHeight w:val="680"/>
          <w:jc w:val="center"/>
        </w:trPr>
        <w:tc>
          <w:tcPr>
            <w:tcW w:w="1097" w:type="dxa"/>
            <w:shd w:val="clear" w:color="auto" w:fill="auto"/>
            <w:vAlign w:val="center"/>
          </w:tcPr>
          <w:p w14:paraId="5F6EA454" w14:textId="77777777" w:rsidR="00B75CB8" w:rsidRPr="005647F9" w:rsidRDefault="00B75CB8" w:rsidP="006167F1">
            <w:pPr>
              <w:pStyle w:val="Bezodstpw"/>
              <w:suppressAutoHyphens/>
              <w:jc w:val="left"/>
              <w:rPr>
                <w:rFonts w:cs="Arial"/>
                <w:sz w:val="16"/>
                <w:szCs w:val="18"/>
              </w:rPr>
            </w:pPr>
            <w:r w:rsidRPr="005647F9">
              <w:rPr>
                <w:rFonts w:cs="Arial"/>
                <w:sz w:val="16"/>
                <w:szCs w:val="18"/>
              </w:rPr>
              <w:t>Gołków I</w:t>
            </w:r>
          </w:p>
        </w:tc>
        <w:tc>
          <w:tcPr>
            <w:tcW w:w="1109" w:type="dxa"/>
            <w:vMerge/>
            <w:shd w:val="clear" w:color="auto" w:fill="auto"/>
            <w:vAlign w:val="center"/>
          </w:tcPr>
          <w:p w14:paraId="32A32027" w14:textId="77777777" w:rsidR="00B75CB8" w:rsidRPr="005647F9" w:rsidRDefault="00B75CB8" w:rsidP="006167F1">
            <w:pPr>
              <w:pStyle w:val="Bezodstpw"/>
              <w:suppressAutoHyphens/>
              <w:jc w:val="center"/>
              <w:rPr>
                <w:rFonts w:cs="Arial"/>
                <w:sz w:val="16"/>
                <w:szCs w:val="18"/>
              </w:rPr>
            </w:pPr>
          </w:p>
        </w:tc>
        <w:tc>
          <w:tcPr>
            <w:tcW w:w="0" w:type="auto"/>
            <w:shd w:val="clear" w:color="auto" w:fill="auto"/>
            <w:vAlign w:val="center"/>
          </w:tcPr>
          <w:p w14:paraId="371558C0"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surowce ilaste </w:t>
            </w:r>
          </w:p>
          <w:p w14:paraId="48FA9CC2"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ceramiki budowlanej</w:t>
            </w:r>
          </w:p>
          <w:p w14:paraId="515CA49A" w14:textId="77777777" w:rsidR="00B75CB8" w:rsidRPr="005647F9" w:rsidRDefault="00B75CB8" w:rsidP="006167F1">
            <w:pPr>
              <w:pStyle w:val="Bezodstpw"/>
              <w:suppressAutoHyphens/>
              <w:jc w:val="center"/>
              <w:rPr>
                <w:rFonts w:cs="Arial"/>
                <w:sz w:val="16"/>
                <w:szCs w:val="18"/>
              </w:rPr>
            </w:pPr>
            <w:r w:rsidRPr="005647F9">
              <w:rPr>
                <w:rFonts w:cs="Arial"/>
                <w:i/>
                <w:sz w:val="16"/>
                <w:szCs w:val="18"/>
              </w:rPr>
              <w:t>podtyp:</w:t>
            </w:r>
            <w:r w:rsidRPr="005647F9">
              <w:rPr>
                <w:rFonts w:cs="Arial"/>
                <w:sz w:val="16"/>
                <w:szCs w:val="18"/>
              </w:rPr>
              <w:t xml:space="preserve"> ił</w:t>
            </w:r>
          </w:p>
        </w:tc>
        <w:tc>
          <w:tcPr>
            <w:tcW w:w="0" w:type="auto"/>
            <w:shd w:val="clear" w:color="auto" w:fill="auto"/>
            <w:vAlign w:val="center"/>
          </w:tcPr>
          <w:p w14:paraId="6A2397E3"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złoża glin ceramiki budowlanej </w:t>
            </w:r>
            <w:r w:rsidRPr="005647F9">
              <w:rPr>
                <w:rFonts w:cs="Arial"/>
                <w:sz w:val="16"/>
                <w:szCs w:val="18"/>
              </w:rPr>
              <w:br/>
              <w:t>i pokrewnych</w:t>
            </w:r>
          </w:p>
        </w:tc>
        <w:tc>
          <w:tcPr>
            <w:tcW w:w="0" w:type="auto"/>
            <w:shd w:val="clear" w:color="auto" w:fill="auto"/>
            <w:vAlign w:val="center"/>
          </w:tcPr>
          <w:p w14:paraId="7286C78A"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pokładowa</w:t>
            </w:r>
          </w:p>
        </w:tc>
        <w:tc>
          <w:tcPr>
            <w:tcW w:w="0" w:type="auto"/>
            <w:shd w:val="clear" w:color="auto" w:fill="auto"/>
            <w:vAlign w:val="center"/>
          </w:tcPr>
          <w:p w14:paraId="37A1DE70"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złoże skreślone </w:t>
            </w:r>
            <w:r w:rsidRPr="005647F9">
              <w:rPr>
                <w:rFonts w:cs="Arial"/>
                <w:sz w:val="16"/>
                <w:szCs w:val="18"/>
              </w:rPr>
              <w:br/>
              <w:t>z bilansu zasobów</w:t>
            </w:r>
          </w:p>
        </w:tc>
        <w:tc>
          <w:tcPr>
            <w:tcW w:w="0" w:type="auto"/>
            <w:shd w:val="clear" w:color="auto" w:fill="auto"/>
            <w:vAlign w:val="center"/>
          </w:tcPr>
          <w:p w14:paraId="57DF3857"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1,40</w:t>
            </w:r>
          </w:p>
        </w:tc>
        <w:tc>
          <w:tcPr>
            <w:tcW w:w="0" w:type="auto"/>
            <w:shd w:val="clear" w:color="auto" w:fill="auto"/>
            <w:vAlign w:val="center"/>
          </w:tcPr>
          <w:p w14:paraId="298150A7"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2,00</w:t>
            </w:r>
          </w:p>
        </w:tc>
        <w:tc>
          <w:tcPr>
            <w:tcW w:w="0" w:type="auto"/>
            <w:shd w:val="clear" w:color="auto" w:fill="auto"/>
            <w:vAlign w:val="center"/>
          </w:tcPr>
          <w:p w14:paraId="60FFD17C"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5,00</w:t>
            </w:r>
          </w:p>
        </w:tc>
      </w:tr>
      <w:tr w:rsidR="00B75CB8" w:rsidRPr="005647F9" w14:paraId="1098E5FB" w14:textId="77777777" w:rsidTr="00A32C73">
        <w:trPr>
          <w:trHeight w:val="510"/>
          <w:jc w:val="center"/>
        </w:trPr>
        <w:tc>
          <w:tcPr>
            <w:tcW w:w="1097" w:type="dxa"/>
            <w:shd w:val="clear" w:color="auto" w:fill="auto"/>
            <w:vAlign w:val="center"/>
          </w:tcPr>
          <w:p w14:paraId="18771E36" w14:textId="77777777" w:rsidR="00B75CB8" w:rsidRPr="005647F9" w:rsidRDefault="00B75CB8" w:rsidP="006167F1">
            <w:pPr>
              <w:pStyle w:val="Bezodstpw"/>
              <w:suppressAutoHyphens/>
              <w:jc w:val="left"/>
              <w:rPr>
                <w:rFonts w:cs="Arial"/>
                <w:sz w:val="16"/>
                <w:szCs w:val="18"/>
              </w:rPr>
            </w:pPr>
            <w:r w:rsidRPr="005647F9">
              <w:rPr>
                <w:rFonts w:cs="Arial"/>
                <w:sz w:val="16"/>
                <w:szCs w:val="18"/>
              </w:rPr>
              <w:t>Wólka Pracka</w:t>
            </w:r>
          </w:p>
        </w:tc>
        <w:tc>
          <w:tcPr>
            <w:tcW w:w="1109" w:type="dxa"/>
            <w:vMerge/>
            <w:shd w:val="clear" w:color="auto" w:fill="auto"/>
            <w:vAlign w:val="center"/>
          </w:tcPr>
          <w:p w14:paraId="2CCECA32" w14:textId="77777777" w:rsidR="00B75CB8" w:rsidRPr="005647F9" w:rsidRDefault="00B75CB8" w:rsidP="006167F1">
            <w:pPr>
              <w:pStyle w:val="Bezodstpw"/>
              <w:suppressAutoHyphens/>
              <w:jc w:val="center"/>
              <w:rPr>
                <w:rFonts w:cs="Arial"/>
                <w:sz w:val="16"/>
                <w:szCs w:val="18"/>
              </w:rPr>
            </w:pPr>
          </w:p>
        </w:tc>
        <w:tc>
          <w:tcPr>
            <w:tcW w:w="0" w:type="auto"/>
            <w:shd w:val="clear" w:color="auto" w:fill="auto"/>
            <w:vAlign w:val="center"/>
          </w:tcPr>
          <w:p w14:paraId="142FAC12"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kruszywa naturalne</w:t>
            </w:r>
          </w:p>
          <w:p w14:paraId="03E8E218" w14:textId="77777777" w:rsidR="00B75CB8" w:rsidRPr="005647F9" w:rsidRDefault="00B75CB8" w:rsidP="006167F1">
            <w:pPr>
              <w:pStyle w:val="Bezodstpw"/>
              <w:suppressAutoHyphens/>
              <w:jc w:val="center"/>
              <w:rPr>
                <w:rFonts w:cs="Arial"/>
                <w:sz w:val="16"/>
                <w:szCs w:val="18"/>
              </w:rPr>
            </w:pPr>
            <w:r w:rsidRPr="005647F9">
              <w:rPr>
                <w:rFonts w:cs="Arial"/>
                <w:i/>
                <w:sz w:val="16"/>
                <w:szCs w:val="18"/>
              </w:rPr>
              <w:t>podtyp:</w:t>
            </w:r>
            <w:r w:rsidRPr="005647F9">
              <w:rPr>
                <w:rFonts w:cs="Arial"/>
                <w:sz w:val="16"/>
                <w:szCs w:val="18"/>
              </w:rPr>
              <w:t xml:space="preserve"> piasek</w:t>
            </w:r>
          </w:p>
        </w:tc>
        <w:tc>
          <w:tcPr>
            <w:tcW w:w="0" w:type="auto"/>
            <w:shd w:val="clear" w:color="auto" w:fill="auto"/>
            <w:vAlign w:val="center"/>
          </w:tcPr>
          <w:p w14:paraId="18366500"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złoża piasków budowlanych</w:t>
            </w:r>
          </w:p>
        </w:tc>
        <w:tc>
          <w:tcPr>
            <w:tcW w:w="0" w:type="auto"/>
            <w:shd w:val="clear" w:color="auto" w:fill="auto"/>
            <w:vAlign w:val="center"/>
          </w:tcPr>
          <w:p w14:paraId="79CD5FE7"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pokładowa</w:t>
            </w:r>
          </w:p>
        </w:tc>
        <w:tc>
          <w:tcPr>
            <w:tcW w:w="0" w:type="auto"/>
            <w:shd w:val="clear" w:color="auto" w:fill="auto"/>
            <w:vAlign w:val="center"/>
          </w:tcPr>
          <w:p w14:paraId="56E515E1"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złoże rozpoznane</w:t>
            </w:r>
          </w:p>
          <w:p w14:paraId="2D854769"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szczegółowo</w:t>
            </w:r>
          </w:p>
        </w:tc>
        <w:tc>
          <w:tcPr>
            <w:tcW w:w="0" w:type="auto"/>
            <w:shd w:val="clear" w:color="auto" w:fill="auto"/>
            <w:vAlign w:val="center"/>
          </w:tcPr>
          <w:p w14:paraId="6D11457C"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10,60</w:t>
            </w:r>
          </w:p>
        </w:tc>
        <w:tc>
          <w:tcPr>
            <w:tcW w:w="0" w:type="auto"/>
            <w:shd w:val="clear" w:color="auto" w:fill="auto"/>
            <w:vAlign w:val="center"/>
          </w:tcPr>
          <w:p w14:paraId="4AA384AE"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7,50</w:t>
            </w:r>
          </w:p>
        </w:tc>
        <w:tc>
          <w:tcPr>
            <w:tcW w:w="0" w:type="auto"/>
            <w:shd w:val="clear" w:color="auto" w:fill="auto"/>
            <w:vAlign w:val="center"/>
          </w:tcPr>
          <w:p w14:paraId="7E25F0EE"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9,70</w:t>
            </w:r>
          </w:p>
        </w:tc>
      </w:tr>
      <w:tr w:rsidR="00B75CB8" w:rsidRPr="005647F9" w14:paraId="0B6DD4D8" w14:textId="77777777" w:rsidTr="00A32C73">
        <w:trPr>
          <w:trHeight w:val="510"/>
          <w:jc w:val="center"/>
        </w:trPr>
        <w:tc>
          <w:tcPr>
            <w:tcW w:w="1097" w:type="dxa"/>
            <w:shd w:val="clear" w:color="auto" w:fill="auto"/>
            <w:vAlign w:val="center"/>
          </w:tcPr>
          <w:p w14:paraId="54BB8A0D" w14:textId="77777777" w:rsidR="00B75CB8" w:rsidRPr="005647F9" w:rsidRDefault="00B75CB8" w:rsidP="006167F1">
            <w:pPr>
              <w:pStyle w:val="Bezodstpw"/>
              <w:suppressAutoHyphens/>
              <w:jc w:val="left"/>
              <w:rPr>
                <w:rFonts w:cs="Arial"/>
                <w:sz w:val="16"/>
                <w:szCs w:val="18"/>
              </w:rPr>
            </w:pPr>
            <w:r w:rsidRPr="005647F9">
              <w:rPr>
                <w:rFonts w:cs="Arial"/>
                <w:sz w:val="16"/>
                <w:szCs w:val="18"/>
              </w:rPr>
              <w:t>Barbara</w:t>
            </w:r>
          </w:p>
        </w:tc>
        <w:tc>
          <w:tcPr>
            <w:tcW w:w="1109" w:type="dxa"/>
            <w:vMerge w:val="restart"/>
            <w:shd w:val="clear" w:color="auto" w:fill="auto"/>
            <w:vAlign w:val="center"/>
          </w:tcPr>
          <w:p w14:paraId="39ABF395"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Tarczyn</w:t>
            </w:r>
          </w:p>
        </w:tc>
        <w:tc>
          <w:tcPr>
            <w:tcW w:w="0" w:type="auto"/>
            <w:shd w:val="clear" w:color="auto" w:fill="auto"/>
            <w:vAlign w:val="center"/>
          </w:tcPr>
          <w:p w14:paraId="14AC7353"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kruszywa naturalne</w:t>
            </w:r>
          </w:p>
          <w:p w14:paraId="36D0E29D" w14:textId="77777777" w:rsidR="00B75CB8" w:rsidRPr="005647F9" w:rsidRDefault="00B75CB8" w:rsidP="006167F1">
            <w:pPr>
              <w:pStyle w:val="Bezodstpw"/>
              <w:suppressAutoHyphens/>
              <w:jc w:val="center"/>
              <w:rPr>
                <w:rFonts w:cs="Arial"/>
                <w:sz w:val="16"/>
                <w:szCs w:val="18"/>
              </w:rPr>
            </w:pPr>
            <w:r w:rsidRPr="005647F9">
              <w:rPr>
                <w:rFonts w:cs="Arial"/>
                <w:i/>
                <w:sz w:val="16"/>
                <w:szCs w:val="18"/>
              </w:rPr>
              <w:t>podtyp:</w:t>
            </w:r>
            <w:r w:rsidRPr="005647F9">
              <w:rPr>
                <w:rFonts w:cs="Arial"/>
                <w:sz w:val="16"/>
                <w:szCs w:val="18"/>
              </w:rPr>
              <w:t xml:space="preserve"> piasek</w:t>
            </w:r>
          </w:p>
        </w:tc>
        <w:tc>
          <w:tcPr>
            <w:tcW w:w="0" w:type="auto"/>
            <w:shd w:val="clear" w:color="auto" w:fill="auto"/>
            <w:vAlign w:val="center"/>
          </w:tcPr>
          <w:p w14:paraId="06926200"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w:t>
            </w:r>
          </w:p>
        </w:tc>
        <w:tc>
          <w:tcPr>
            <w:tcW w:w="0" w:type="auto"/>
            <w:shd w:val="clear" w:color="auto" w:fill="auto"/>
            <w:vAlign w:val="center"/>
          </w:tcPr>
          <w:p w14:paraId="38C65FFC"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pokładowa</w:t>
            </w:r>
          </w:p>
        </w:tc>
        <w:tc>
          <w:tcPr>
            <w:tcW w:w="0" w:type="auto"/>
            <w:shd w:val="clear" w:color="auto" w:fill="auto"/>
            <w:vAlign w:val="center"/>
          </w:tcPr>
          <w:p w14:paraId="2D5D130D"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złoże skreślone </w:t>
            </w:r>
            <w:r w:rsidRPr="005647F9">
              <w:rPr>
                <w:rFonts w:cs="Arial"/>
                <w:sz w:val="16"/>
                <w:szCs w:val="18"/>
              </w:rPr>
              <w:br/>
              <w:t>z bilansu zasobów</w:t>
            </w:r>
          </w:p>
        </w:tc>
        <w:tc>
          <w:tcPr>
            <w:tcW w:w="0" w:type="auto"/>
            <w:shd w:val="clear" w:color="auto" w:fill="auto"/>
            <w:vAlign w:val="center"/>
          </w:tcPr>
          <w:p w14:paraId="66B09EA8"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3,00</w:t>
            </w:r>
          </w:p>
        </w:tc>
        <w:tc>
          <w:tcPr>
            <w:tcW w:w="0" w:type="auto"/>
            <w:shd w:val="clear" w:color="auto" w:fill="auto"/>
            <w:vAlign w:val="center"/>
          </w:tcPr>
          <w:p w14:paraId="20C37112"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4,00</w:t>
            </w:r>
          </w:p>
        </w:tc>
        <w:tc>
          <w:tcPr>
            <w:tcW w:w="0" w:type="auto"/>
            <w:shd w:val="clear" w:color="auto" w:fill="auto"/>
            <w:vAlign w:val="center"/>
          </w:tcPr>
          <w:p w14:paraId="04D57172"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5,20</w:t>
            </w:r>
          </w:p>
        </w:tc>
      </w:tr>
      <w:tr w:rsidR="00B75CB8" w:rsidRPr="005647F9" w14:paraId="5E33B052" w14:textId="77777777" w:rsidTr="00A32C73">
        <w:trPr>
          <w:trHeight w:val="510"/>
          <w:jc w:val="center"/>
        </w:trPr>
        <w:tc>
          <w:tcPr>
            <w:tcW w:w="1097" w:type="dxa"/>
            <w:shd w:val="clear" w:color="auto" w:fill="auto"/>
            <w:vAlign w:val="center"/>
          </w:tcPr>
          <w:p w14:paraId="0F8B1F50" w14:textId="77777777" w:rsidR="00B75CB8" w:rsidRPr="005647F9" w:rsidRDefault="00B75CB8" w:rsidP="006167F1">
            <w:pPr>
              <w:pStyle w:val="Bezodstpw"/>
              <w:suppressAutoHyphens/>
              <w:jc w:val="left"/>
              <w:rPr>
                <w:rFonts w:cs="Arial"/>
                <w:sz w:val="16"/>
                <w:szCs w:val="18"/>
              </w:rPr>
            </w:pPr>
            <w:r w:rsidRPr="005647F9">
              <w:rPr>
                <w:rFonts w:cs="Arial"/>
                <w:sz w:val="16"/>
                <w:szCs w:val="18"/>
              </w:rPr>
              <w:t>Barbara B</w:t>
            </w:r>
          </w:p>
        </w:tc>
        <w:tc>
          <w:tcPr>
            <w:tcW w:w="1109" w:type="dxa"/>
            <w:vMerge/>
            <w:shd w:val="clear" w:color="auto" w:fill="auto"/>
            <w:vAlign w:val="center"/>
          </w:tcPr>
          <w:p w14:paraId="673D066B" w14:textId="77777777" w:rsidR="00B75CB8" w:rsidRPr="005647F9" w:rsidRDefault="00B75CB8" w:rsidP="006167F1">
            <w:pPr>
              <w:pStyle w:val="Bezodstpw"/>
              <w:suppressAutoHyphens/>
              <w:jc w:val="center"/>
              <w:rPr>
                <w:rFonts w:cs="Arial"/>
                <w:sz w:val="16"/>
                <w:szCs w:val="18"/>
              </w:rPr>
            </w:pPr>
          </w:p>
        </w:tc>
        <w:tc>
          <w:tcPr>
            <w:tcW w:w="0" w:type="auto"/>
            <w:shd w:val="clear" w:color="auto" w:fill="auto"/>
            <w:vAlign w:val="center"/>
          </w:tcPr>
          <w:p w14:paraId="2B2C2637"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kruszywa naturalne</w:t>
            </w:r>
          </w:p>
          <w:p w14:paraId="57C2E2AC" w14:textId="77777777" w:rsidR="00B75CB8" w:rsidRPr="005647F9" w:rsidRDefault="00B75CB8" w:rsidP="006167F1">
            <w:pPr>
              <w:pStyle w:val="Bezodstpw"/>
              <w:suppressAutoHyphens/>
              <w:jc w:val="center"/>
              <w:rPr>
                <w:rFonts w:cs="Arial"/>
                <w:sz w:val="16"/>
                <w:szCs w:val="18"/>
              </w:rPr>
            </w:pPr>
            <w:r w:rsidRPr="005647F9">
              <w:rPr>
                <w:rFonts w:cs="Arial"/>
                <w:i/>
                <w:sz w:val="16"/>
                <w:szCs w:val="18"/>
              </w:rPr>
              <w:t>podtyp:</w:t>
            </w:r>
            <w:r w:rsidRPr="005647F9">
              <w:rPr>
                <w:rFonts w:cs="Arial"/>
                <w:sz w:val="16"/>
                <w:szCs w:val="18"/>
              </w:rPr>
              <w:t xml:space="preserve"> piasek</w:t>
            </w:r>
          </w:p>
        </w:tc>
        <w:tc>
          <w:tcPr>
            <w:tcW w:w="0" w:type="auto"/>
            <w:shd w:val="clear" w:color="auto" w:fill="auto"/>
            <w:vAlign w:val="center"/>
          </w:tcPr>
          <w:p w14:paraId="6A7EC064"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złoża piasków </w:t>
            </w:r>
          </w:p>
          <w:p w14:paraId="1BA7A95A"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budowlanych</w:t>
            </w:r>
          </w:p>
        </w:tc>
        <w:tc>
          <w:tcPr>
            <w:tcW w:w="0" w:type="auto"/>
            <w:shd w:val="clear" w:color="auto" w:fill="auto"/>
            <w:vAlign w:val="center"/>
          </w:tcPr>
          <w:p w14:paraId="0A18A030"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pokładowa</w:t>
            </w:r>
          </w:p>
        </w:tc>
        <w:tc>
          <w:tcPr>
            <w:tcW w:w="0" w:type="auto"/>
            <w:shd w:val="clear" w:color="auto" w:fill="auto"/>
            <w:vAlign w:val="center"/>
          </w:tcPr>
          <w:p w14:paraId="6DC617A5"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złoże rozpoznane </w:t>
            </w:r>
          </w:p>
          <w:p w14:paraId="6385F659"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szczegółowo</w:t>
            </w:r>
          </w:p>
        </w:tc>
        <w:tc>
          <w:tcPr>
            <w:tcW w:w="0" w:type="auto"/>
            <w:shd w:val="clear" w:color="auto" w:fill="auto"/>
            <w:vAlign w:val="center"/>
          </w:tcPr>
          <w:p w14:paraId="25489345"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3,27</w:t>
            </w:r>
          </w:p>
        </w:tc>
        <w:tc>
          <w:tcPr>
            <w:tcW w:w="0" w:type="auto"/>
            <w:shd w:val="clear" w:color="auto" w:fill="auto"/>
            <w:vAlign w:val="center"/>
          </w:tcPr>
          <w:p w14:paraId="6C4676DC"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3,70</w:t>
            </w:r>
          </w:p>
        </w:tc>
        <w:tc>
          <w:tcPr>
            <w:tcW w:w="0" w:type="auto"/>
            <w:shd w:val="clear" w:color="auto" w:fill="auto"/>
            <w:vAlign w:val="center"/>
          </w:tcPr>
          <w:p w14:paraId="664AC9FC"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6,70</w:t>
            </w:r>
          </w:p>
        </w:tc>
      </w:tr>
      <w:tr w:rsidR="00B75CB8" w:rsidRPr="005647F9" w14:paraId="155FA3AA" w14:textId="77777777" w:rsidTr="00A32C73">
        <w:trPr>
          <w:trHeight w:val="680"/>
          <w:jc w:val="center"/>
        </w:trPr>
        <w:tc>
          <w:tcPr>
            <w:tcW w:w="1097" w:type="dxa"/>
            <w:shd w:val="clear" w:color="auto" w:fill="auto"/>
            <w:vAlign w:val="center"/>
          </w:tcPr>
          <w:p w14:paraId="00002996" w14:textId="77777777" w:rsidR="00B75CB8" w:rsidRPr="005647F9" w:rsidRDefault="00B75CB8" w:rsidP="006167F1">
            <w:pPr>
              <w:pStyle w:val="Bezodstpw"/>
              <w:suppressAutoHyphens/>
              <w:jc w:val="left"/>
              <w:rPr>
                <w:rFonts w:cs="Arial"/>
                <w:sz w:val="16"/>
                <w:szCs w:val="18"/>
              </w:rPr>
            </w:pPr>
            <w:r w:rsidRPr="005647F9">
              <w:rPr>
                <w:rFonts w:cs="Arial"/>
                <w:sz w:val="16"/>
                <w:szCs w:val="18"/>
              </w:rPr>
              <w:t>Barbara I</w:t>
            </w:r>
          </w:p>
        </w:tc>
        <w:tc>
          <w:tcPr>
            <w:tcW w:w="1109" w:type="dxa"/>
            <w:vMerge/>
            <w:shd w:val="clear" w:color="auto" w:fill="auto"/>
            <w:vAlign w:val="center"/>
          </w:tcPr>
          <w:p w14:paraId="21481345" w14:textId="77777777" w:rsidR="00B75CB8" w:rsidRPr="005647F9" w:rsidRDefault="00B75CB8" w:rsidP="006167F1">
            <w:pPr>
              <w:pStyle w:val="Bezodstpw"/>
              <w:suppressAutoHyphens/>
              <w:jc w:val="center"/>
              <w:rPr>
                <w:rFonts w:cs="Arial"/>
                <w:sz w:val="16"/>
                <w:szCs w:val="18"/>
              </w:rPr>
            </w:pPr>
          </w:p>
        </w:tc>
        <w:tc>
          <w:tcPr>
            <w:tcW w:w="0" w:type="auto"/>
            <w:shd w:val="clear" w:color="auto" w:fill="auto"/>
            <w:vAlign w:val="center"/>
          </w:tcPr>
          <w:p w14:paraId="6518053F"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kruszywa naturalne</w:t>
            </w:r>
          </w:p>
          <w:p w14:paraId="658E3EF1" w14:textId="77777777" w:rsidR="00B75CB8" w:rsidRPr="005647F9" w:rsidRDefault="00B75CB8" w:rsidP="006167F1">
            <w:pPr>
              <w:pStyle w:val="Bezodstpw"/>
              <w:suppressAutoHyphens/>
              <w:jc w:val="center"/>
              <w:rPr>
                <w:rFonts w:cs="Arial"/>
                <w:sz w:val="16"/>
                <w:szCs w:val="18"/>
              </w:rPr>
            </w:pPr>
            <w:r w:rsidRPr="005647F9">
              <w:rPr>
                <w:rFonts w:cs="Arial"/>
                <w:i/>
                <w:sz w:val="16"/>
                <w:szCs w:val="18"/>
              </w:rPr>
              <w:t>podtyp:</w:t>
            </w:r>
            <w:r w:rsidRPr="005647F9">
              <w:rPr>
                <w:rFonts w:cs="Arial"/>
                <w:sz w:val="16"/>
                <w:szCs w:val="18"/>
              </w:rPr>
              <w:t xml:space="preserve"> piasek</w:t>
            </w:r>
          </w:p>
        </w:tc>
        <w:tc>
          <w:tcPr>
            <w:tcW w:w="0" w:type="auto"/>
            <w:shd w:val="clear" w:color="auto" w:fill="auto"/>
            <w:vAlign w:val="center"/>
          </w:tcPr>
          <w:p w14:paraId="1D118376"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 xml:space="preserve">złoża piasków </w:t>
            </w:r>
          </w:p>
          <w:p w14:paraId="43ED0C86"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poza piaskami</w:t>
            </w:r>
          </w:p>
          <w:p w14:paraId="78065588"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szklarskimi</w:t>
            </w:r>
          </w:p>
        </w:tc>
        <w:tc>
          <w:tcPr>
            <w:tcW w:w="0" w:type="auto"/>
            <w:shd w:val="clear" w:color="auto" w:fill="auto"/>
            <w:vAlign w:val="center"/>
          </w:tcPr>
          <w:p w14:paraId="260C2EFB"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pokładowa</w:t>
            </w:r>
          </w:p>
        </w:tc>
        <w:tc>
          <w:tcPr>
            <w:tcW w:w="0" w:type="auto"/>
            <w:shd w:val="clear" w:color="auto" w:fill="auto"/>
            <w:vAlign w:val="center"/>
          </w:tcPr>
          <w:p w14:paraId="3C730E4D"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eksploatacja złoża</w:t>
            </w:r>
          </w:p>
          <w:p w14:paraId="24F885E1"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zaniechana</w:t>
            </w:r>
          </w:p>
        </w:tc>
        <w:tc>
          <w:tcPr>
            <w:tcW w:w="0" w:type="auto"/>
            <w:shd w:val="clear" w:color="auto" w:fill="auto"/>
            <w:vAlign w:val="center"/>
          </w:tcPr>
          <w:p w14:paraId="6D34BD69"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2,94</w:t>
            </w:r>
          </w:p>
        </w:tc>
        <w:tc>
          <w:tcPr>
            <w:tcW w:w="0" w:type="auto"/>
            <w:shd w:val="clear" w:color="auto" w:fill="auto"/>
            <w:vAlign w:val="center"/>
          </w:tcPr>
          <w:p w14:paraId="1B535996"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1,20</w:t>
            </w:r>
          </w:p>
        </w:tc>
        <w:tc>
          <w:tcPr>
            <w:tcW w:w="0" w:type="auto"/>
            <w:shd w:val="clear" w:color="auto" w:fill="auto"/>
            <w:vAlign w:val="center"/>
          </w:tcPr>
          <w:p w14:paraId="67A08D75" w14:textId="77777777" w:rsidR="00B75CB8" w:rsidRPr="005647F9" w:rsidRDefault="00B75CB8" w:rsidP="006167F1">
            <w:pPr>
              <w:pStyle w:val="Bezodstpw"/>
              <w:suppressAutoHyphens/>
              <w:jc w:val="center"/>
              <w:rPr>
                <w:rFonts w:cs="Arial"/>
                <w:sz w:val="16"/>
                <w:szCs w:val="18"/>
              </w:rPr>
            </w:pPr>
            <w:r w:rsidRPr="005647F9">
              <w:rPr>
                <w:rFonts w:cs="Arial"/>
                <w:sz w:val="16"/>
                <w:szCs w:val="18"/>
              </w:rPr>
              <w:t>5,80</w:t>
            </w:r>
          </w:p>
        </w:tc>
      </w:tr>
      <w:tr w:rsidR="00B75CB8" w:rsidRPr="00AC0991" w14:paraId="6CB3E22D" w14:textId="77777777" w:rsidTr="00A32C73">
        <w:trPr>
          <w:trHeight w:val="510"/>
          <w:jc w:val="center"/>
        </w:trPr>
        <w:tc>
          <w:tcPr>
            <w:tcW w:w="1097" w:type="dxa"/>
            <w:shd w:val="clear" w:color="auto" w:fill="auto"/>
            <w:vAlign w:val="center"/>
          </w:tcPr>
          <w:p w14:paraId="1116624A" w14:textId="77777777" w:rsidR="00B75CB8" w:rsidRPr="00AC0991" w:rsidRDefault="00B75CB8" w:rsidP="006167F1">
            <w:pPr>
              <w:pStyle w:val="Bezodstpw"/>
              <w:suppressAutoHyphens/>
              <w:jc w:val="left"/>
              <w:rPr>
                <w:rFonts w:cs="Arial"/>
                <w:sz w:val="16"/>
                <w:szCs w:val="18"/>
              </w:rPr>
            </w:pPr>
            <w:r w:rsidRPr="00AC0991">
              <w:rPr>
                <w:rFonts w:cs="Arial"/>
                <w:sz w:val="16"/>
                <w:szCs w:val="18"/>
              </w:rPr>
              <w:t>Borowiec 4</w:t>
            </w:r>
          </w:p>
        </w:tc>
        <w:tc>
          <w:tcPr>
            <w:tcW w:w="1109" w:type="dxa"/>
            <w:vMerge/>
            <w:shd w:val="clear" w:color="auto" w:fill="auto"/>
            <w:vAlign w:val="center"/>
          </w:tcPr>
          <w:p w14:paraId="22C566D5"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0A06CAD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419FEB80"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2F1A681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budowlanych</w:t>
            </w:r>
          </w:p>
        </w:tc>
        <w:tc>
          <w:tcPr>
            <w:tcW w:w="0" w:type="auto"/>
            <w:shd w:val="clear" w:color="auto" w:fill="auto"/>
            <w:vAlign w:val="center"/>
          </w:tcPr>
          <w:p w14:paraId="231804F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6B840E1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rozpoznane </w:t>
            </w:r>
          </w:p>
          <w:p w14:paraId="441D5A5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szczegółowo</w:t>
            </w:r>
          </w:p>
        </w:tc>
        <w:tc>
          <w:tcPr>
            <w:tcW w:w="0" w:type="auto"/>
            <w:shd w:val="clear" w:color="auto" w:fill="auto"/>
            <w:vAlign w:val="center"/>
          </w:tcPr>
          <w:p w14:paraId="351F1791"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1,99</w:t>
            </w:r>
          </w:p>
        </w:tc>
        <w:tc>
          <w:tcPr>
            <w:tcW w:w="0" w:type="auto"/>
            <w:shd w:val="clear" w:color="auto" w:fill="auto"/>
            <w:vAlign w:val="center"/>
          </w:tcPr>
          <w:p w14:paraId="04D7E15B"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7,20</w:t>
            </w:r>
          </w:p>
        </w:tc>
        <w:tc>
          <w:tcPr>
            <w:tcW w:w="0" w:type="auto"/>
            <w:shd w:val="clear" w:color="auto" w:fill="auto"/>
            <w:vAlign w:val="center"/>
          </w:tcPr>
          <w:p w14:paraId="68ED2511"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10,00</w:t>
            </w:r>
          </w:p>
        </w:tc>
      </w:tr>
      <w:tr w:rsidR="00B75CB8" w:rsidRPr="00AC0991" w14:paraId="24407E4B" w14:textId="77777777" w:rsidTr="00A32C73">
        <w:trPr>
          <w:trHeight w:val="510"/>
          <w:jc w:val="center"/>
        </w:trPr>
        <w:tc>
          <w:tcPr>
            <w:tcW w:w="1097" w:type="dxa"/>
            <w:shd w:val="clear" w:color="auto" w:fill="auto"/>
            <w:vAlign w:val="center"/>
          </w:tcPr>
          <w:p w14:paraId="4BF8D2DB" w14:textId="77777777" w:rsidR="00B75CB8" w:rsidRPr="00AC0991" w:rsidRDefault="00B75CB8" w:rsidP="006167F1">
            <w:pPr>
              <w:pStyle w:val="Bezodstpw"/>
              <w:suppressAutoHyphens/>
              <w:jc w:val="left"/>
              <w:rPr>
                <w:rFonts w:cs="Arial"/>
                <w:sz w:val="16"/>
                <w:szCs w:val="18"/>
              </w:rPr>
            </w:pPr>
            <w:r w:rsidRPr="00AC0991">
              <w:rPr>
                <w:rFonts w:cs="Arial"/>
                <w:sz w:val="16"/>
                <w:szCs w:val="18"/>
              </w:rPr>
              <w:t>Borowiec-3</w:t>
            </w:r>
          </w:p>
        </w:tc>
        <w:tc>
          <w:tcPr>
            <w:tcW w:w="1109" w:type="dxa"/>
            <w:vMerge/>
            <w:shd w:val="clear" w:color="auto" w:fill="auto"/>
            <w:vAlign w:val="center"/>
          </w:tcPr>
          <w:p w14:paraId="23BDF4CD"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49651CC3"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470D38D6"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614A34F8"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c>
          <w:tcPr>
            <w:tcW w:w="0" w:type="auto"/>
            <w:shd w:val="clear" w:color="auto" w:fill="auto"/>
            <w:vAlign w:val="center"/>
          </w:tcPr>
          <w:p w14:paraId="76DEF60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6290F52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eksploatacja złoża</w:t>
            </w:r>
          </w:p>
          <w:p w14:paraId="6E1ADE1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zaniechana</w:t>
            </w:r>
          </w:p>
        </w:tc>
        <w:tc>
          <w:tcPr>
            <w:tcW w:w="0" w:type="auto"/>
            <w:shd w:val="clear" w:color="auto" w:fill="auto"/>
            <w:vAlign w:val="center"/>
          </w:tcPr>
          <w:p w14:paraId="17C82122"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2,05</w:t>
            </w:r>
          </w:p>
        </w:tc>
        <w:tc>
          <w:tcPr>
            <w:tcW w:w="0" w:type="auto"/>
            <w:shd w:val="clear" w:color="auto" w:fill="auto"/>
            <w:vAlign w:val="center"/>
          </w:tcPr>
          <w:p w14:paraId="73ABCF1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2,70</w:t>
            </w:r>
          </w:p>
        </w:tc>
        <w:tc>
          <w:tcPr>
            <w:tcW w:w="0" w:type="auto"/>
            <w:shd w:val="clear" w:color="auto" w:fill="auto"/>
            <w:vAlign w:val="center"/>
          </w:tcPr>
          <w:p w14:paraId="2135B3D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4,00</w:t>
            </w:r>
          </w:p>
        </w:tc>
      </w:tr>
      <w:tr w:rsidR="00B75CB8" w:rsidRPr="00AC0991" w14:paraId="723BB961" w14:textId="77777777" w:rsidTr="00A32C73">
        <w:trPr>
          <w:trHeight w:val="680"/>
          <w:jc w:val="center"/>
        </w:trPr>
        <w:tc>
          <w:tcPr>
            <w:tcW w:w="1097" w:type="dxa"/>
            <w:shd w:val="clear" w:color="auto" w:fill="auto"/>
            <w:vAlign w:val="center"/>
          </w:tcPr>
          <w:p w14:paraId="5939D883" w14:textId="77777777" w:rsidR="00B75CB8" w:rsidRPr="00AC0991" w:rsidRDefault="00B75CB8" w:rsidP="006167F1">
            <w:pPr>
              <w:pStyle w:val="Bezodstpw"/>
              <w:suppressAutoHyphens/>
              <w:jc w:val="left"/>
              <w:rPr>
                <w:sz w:val="16"/>
              </w:rPr>
            </w:pPr>
            <w:r w:rsidRPr="00AC0991">
              <w:rPr>
                <w:sz w:val="16"/>
              </w:rPr>
              <w:t>Jeżewice</w:t>
            </w:r>
          </w:p>
        </w:tc>
        <w:tc>
          <w:tcPr>
            <w:tcW w:w="1109" w:type="dxa"/>
            <w:shd w:val="clear" w:color="auto" w:fill="auto"/>
            <w:vAlign w:val="center"/>
          </w:tcPr>
          <w:p w14:paraId="1B340E8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Tarczyn, Żabia Wola</w:t>
            </w:r>
          </w:p>
        </w:tc>
        <w:tc>
          <w:tcPr>
            <w:tcW w:w="0" w:type="auto"/>
            <w:shd w:val="clear" w:color="auto" w:fill="auto"/>
            <w:vAlign w:val="center"/>
          </w:tcPr>
          <w:p w14:paraId="371F25D1"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40FAA0A9"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 piasek ze żwirem</w:t>
            </w:r>
          </w:p>
        </w:tc>
        <w:tc>
          <w:tcPr>
            <w:tcW w:w="0" w:type="auto"/>
            <w:shd w:val="clear" w:color="auto" w:fill="auto"/>
            <w:vAlign w:val="center"/>
          </w:tcPr>
          <w:p w14:paraId="69F2562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mieszanek żwirowow-piaskowych</w:t>
            </w:r>
          </w:p>
        </w:tc>
        <w:tc>
          <w:tcPr>
            <w:tcW w:w="0" w:type="auto"/>
            <w:shd w:val="clear" w:color="auto" w:fill="auto"/>
            <w:vAlign w:val="center"/>
          </w:tcPr>
          <w:p w14:paraId="10DFD91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7697B5F8"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złoże rozpoznane</w:t>
            </w:r>
          </w:p>
          <w:p w14:paraId="352CE5E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wstępnie</w:t>
            </w:r>
          </w:p>
        </w:tc>
        <w:tc>
          <w:tcPr>
            <w:tcW w:w="0" w:type="auto"/>
            <w:shd w:val="clear" w:color="auto" w:fill="auto"/>
            <w:vAlign w:val="center"/>
          </w:tcPr>
          <w:p w14:paraId="167C9DA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50,57</w:t>
            </w:r>
          </w:p>
        </w:tc>
        <w:tc>
          <w:tcPr>
            <w:tcW w:w="0" w:type="auto"/>
            <w:shd w:val="clear" w:color="auto" w:fill="auto"/>
            <w:vAlign w:val="center"/>
          </w:tcPr>
          <w:p w14:paraId="45B97F4A"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4,10</w:t>
            </w:r>
          </w:p>
        </w:tc>
        <w:tc>
          <w:tcPr>
            <w:tcW w:w="0" w:type="auto"/>
            <w:shd w:val="clear" w:color="auto" w:fill="auto"/>
            <w:vAlign w:val="center"/>
          </w:tcPr>
          <w:p w14:paraId="78550F5F"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20,50</w:t>
            </w:r>
          </w:p>
        </w:tc>
      </w:tr>
      <w:tr w:rsidR="00B75CB8" w:rsidRPr="00AC0991" w14:paraId="45DCE3F7" w14:textId="77777777" w:rsidTr="00A32C73">
        <w:trPr>
          <w:trHeight w:val="510"/>
          <w:jc w:val="center"/>
        </w:trPr>
        <w:tc>
          <w:tcPr>
            <w:tcW w:w="1097" w:type="dxa"/>
            <w:shd w:val="clear" w:color="auto" w:fill="auto"/>
            <w:vAlign w:val="center"/>
          </w:tcPr>
          <w:p w14:paraId="7843A077" w14:textId="77777777" w:rsidR="00B75CB8" w:rsidRPr="00AC0991" w:rsidRDefault="00B75CB8" w:rsidP="006167F1">
            <w:pPr>
              <w:pStyle w:val="Bezodstpw"/>
              <w:suppressAutoHyphens/>
              <w:jc w:val="left"/>
              <w:rPr>
                <w:sz w:val="16"/>
              </w:rPr>
            </w:pPr>
            <w:r w:rsidRPr="00AC0991">
              <w:rPr>
                <w:sz w:val="16"/>
              </w:rPr>
              <w:t>Jeżewice 13</w:t>
            </w:r>
          </w:p>
        </w:tc>
        <w:tc>
          <w:tcPr>
            <w:tcW w:w="1109" w:type="dxa"/>
            <w:vMerge w:val="restart"/>
            <w:shd w:val="clear" w:color="auto" w:fill="auto"/>
            <w:vAlign w:val="center"/>
          </w:tcPr>
          <w:p w14:paraId="556FFA8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Tarczyn</w:t>
            </w:r>
          </w:p>
        </w:tc>
        <w:tc>
          <w:tcPr>
            <w:tcW w:w="0" w:type="auto"/>
            <w:shd w:val="clear" w:color="auto" w:fill="auto"/>
            <w:vAlign w:val="center"/>
          </w:tcPr>
          <w:p w14:paraId="43EAEC4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26773477"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46247672"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c>
          <w:tcPr>
            <w:tcW w:w="0" w:type="auto"/>
            <w:shd w:val="clear" w:color="auto" w:fill="auto"/>
            <w:vAlign w:val="center"/>
          </w:tcPr>
          <w:p w14:paraId="7FE0DC9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707C4DC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6BC07D91"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2,20</w:t>
            </w:r>
          </w:p>
        </w:tc>
        <w:tc>
          <w:tcPr>
            <w:tcW w:w="0" w:type="auto"/>
            <w:shd w:val="clear" w:color="auto" w:fill="auto"/>
            <w:vAlign w:val="center"/>
          </w:tcPr>
          <w:p w14:paraId="529E1F62"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c>
          <w:tcPr>
            <w:tcW w:w="0" w:type="auto"/>
            <w:shd w:val="clear" w:color="auto" w:fill="auto"/>
            <w:vAlign w:val="center"/>
          </w:tcPr>
          <w:p w14:paraId="1726C83F"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r>
      <w:tr w:rsidR="00B75CB8" w:rsidRPr="00AC0991" w14:paraId="1A18229B" w14:textId="77777777" w:rsidTr="00A32C73">
        <w:trPr>
          <w:trHeight w:val="510"/>
          <w:jc w:val="center"/>
        </w:trPr>
        <w:tc>
          <w:tcPr>
            <w:tcW w:w="1097" w:type="dxa"/>
            <w:shd w:val="clear" w:color="auto" w:fill="auto"/>
            <w:vAlign w:val="center"/>
          </w:tcPr>
          <w:p w14:paraId="462254B8" w14:textId="77777777" w:rsidR="00B75CB8" w:rsidRPr="00AC0991" w:rsidRDefault="00B75CB8" w:rsidP="006167F1">
            <w:pPr>
              <w:pStyle w:val="Bezodstpw"/>
              <w:suppressAutoHyphens/>
              <w:jc w:val="left"/>
              <w:rPr>
                <w:sz w:val="16"/>
              </w:rPr>
            </w:pPr>
            <w:r w:rsidRPr="00AC0991">
              <w:rPr>
                <w:sz w:val="16"/>
              </w:rPr>
              <w:t>Jeżewice 159</w:t>
            </w:r>
          </w:p>
        </w:tc>
        <w:tc>
          <w:tcPr>
            <w:tcW w:w="1109" w:type="dxa"/>
            <w:vMerge/>
            <w:shd w:val="clear" w:color="auto" w:fill="auto"/>
            <w:vAlign w:val="center"/>
          </w:tcPr>
          <w:p w14:paraId="2E18F674"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0EB3914B"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19D992DC"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4AE3C6A1"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budowlanych</w:t>
            </w:r>
          </w:p>
        </w:tc>
        <w:tc>
          <w:tcPr>
            <w:tcW w:w="0" w:type="auto"/>
            <w:shd w:val="clear" w:color="auto" w:fill="auto"/>
            <w:vAlign w:val="center"/>
          </w:tcPr>
          <w:p w14:paraId="1F47FDF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27E76AD0"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złoże zagospodarowane</w:t>
            </w:r>
          </w:p>
        </w:tc>
        <w:tc>
          <w:tcPr>
            <w:tcW w:w="0" w:type="auto"/>
            <w:shd w:val="clear" w:color="auto" w:fill="auto"/>
            <w:vAlign w:val="center"/>
          </w:tcPr>
          <w:p w14:paraId="73F9853A"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3,50</w:t>
            </w:r>
          </w:p>
        </w:tc>
        <w:tc>
          <w:tcPr>
            <w:tcW w:w="0" w:type="auto"/>
            <w:shd w:val="clear" w:color="auto" w:fill="auto"/>
            <w:vAlign w:val="center"/>
          </w:tcPr>
          <w:p w14:paraId="4678EFD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6,60</w:t>
            </w:r>
          </w:p>
        </w:tc>
        <w:tc>
          <w:tcPr>
            <w:tcW w:w="0" w:type="auto"/>
            <w:shd w:val="clear" w:color="auto" w:fill="auto"/>
            <w:vAlign w:val="center"/>
          </w:tcPr>
          <w:p w14:paraId="2895E8F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15,50</w:t>
            </w:r>
          </w:p>
        </w:tc>
      </w:tr>
      <w:tr w:rsidR="00B75CB8" w:rsidRPr="00AC0991" w14:paraId="1C809F17" w14:textId="77777777" w:rsidTr="00A32C73">
        <w:trPr>
          <w:trHeight w:val="680"/>
          <w:jc w:val="center"/>
        </w:trPr>
        <w:tc>
          <w:tcPr>
            <w:tcW w:w="1097" w:type="dxa"/>
            <w:shd w:val="clear" w:color="auto" w:fill="auto"/>
            <w:vAlign w:val="center"/>
          </w:tcPr>
          <w:p w14:paraId="2AF44EFB" w14:textId="77777777" w:rsidR="00B75CB8" w:rsidRPr="00AC0991" w:rsidRDefault="00B75CB8" w:rsidP="006167F1">
            <w:pPr>
              <w:pStyle w:val="Bezodstpw"/>
              <w:suppressAutoHyphens/>
              <w:jc w:val="left"/>
              <w:rPr>
                <w:sz w:val="16"/>
              </w:rPr>
            </w:pPr>
            <w:r w:rsidRPr="00AC0991">
              <w:rPr>
                <w:sz w:val="16"/>
              </w:rPr>
              <w:t>Jeżewice 34</w:t>
            </w:r>
          </w:p>
        </w:tc>
        <w:tc>
          <w:tcPr>
            <w:tcW w:w="1109" w:type="dxa"/>
            <w:vMerge/>
            <w:shd w:val="clear" w:color="auto" w:fill="auto"/>
            <w:vAlign w:val="center"/>
          </w:tcPr>
          <w:p w14:paraId="7986AF46"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3EFF0432"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5850BE11"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2C986C1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mieszanek żwirowow-piaskowych</w:t>
            </w:r>
          </w:p>
        </w:tc>
        <w:tc>
          <w:tcPr>
            <w:tcW w:w="0" w:type="auto"/>
            <w:shd w:val="clear" w:color="auto" w:fill="auto"/>
            <w:vAlign w:val="center"/>
          </w:tcPr>
          <w:p w14:paraId="6E7786F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7A82B9E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0422C80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1,53</w:t>
            </w:r>
          </w:p>
        </w:tc>
        <w:tc>
          <w:tcPr>
            <w:tcW w:w="0" w:type="auto"/>
            <w:shd w:val="clear" w:color="auto" w:fill="auto"/>
            <w:vAlign w:val="center"/>
          </w:tcPr>
          <w:p w14:paraId="4560B12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9,20</w:t>
            </w:r>
          </w:p>
        </w:tc>
        <w:tc>
          <w:tcPr>
            <w:tcW w:w="0" w:type="auto"/>
            <w:shd w:val="clear" w:color="auto" w:fill="auto"/>
            <w:vAlign w:val="center"/>
          </w:tcPr>
          <w:p w14:paraId="2978DB4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13,70</w:t>
            </w:r>
          </w:p>
        </w:tc>
      </w:tr>
      <w:tr w:rsidR="00B75CB8" w:rsidRPr="00AC0991" w14:paraId="1C8FA6EC" w14:textId="77777777" w:rsidTr="00A32C73">
        <w:trPr>
          <w:trHeight w:val="510"/>
          <w:jc w:val="center"/>
        </w:trPr>
        <w:tc>
          <w:tcPr>
            <w:tcW w:w="1097" w:type="dxa"/>
            <w:shd w:val="clear" w:color="auto" w:fill="auto"/>
            <w:vAlign w:val="center"/>
          </w:tcPr>
          <w:p w14:paraId="0D63F19A" w14:textId="77777777" w:rsidR="00B75CB8" w:rsidRPr="00AC0991" w:rsidRDefault="00B75CB8" w:rsidP="006167F1">
            <w:pPr>
              <w:pStyle w:val="Bezodstpw"/>
              <w:suppressAutoHyphens/>
              <w:jc w:val="left"/>
              <w:rPr>
                <w:sz w:val="16"/>
              </w:rPr>
            </w:pPr>
            <w:r w:rsidRPr="00AC0991">
              <w:rPr>
                <w:sz w:val="16"/>
              </w:rPr>
              <w:t xml:space="preserve">Jeżewice </w:t>
            </w:r>
            <w:r w:rsidRPr="00AC0991">
              <w:rPr>
                <w:sz w:val="16"/>
              </w:rPr>
              <w:br/>
              <w:t>dz. nr 190/6</w:t>
            </w:r>
          </w:p>
        </w:tc>
        <w:tc>
          <w:tcPr>
            <w:tcW w:w="1109" w:type="dxa"/>
            <w:vMerge/>
            <w:shd w:val="clear" w:color="auto" w:fill="auto"/>
            <w:vAlign w:val="center"/>
          </w:tcPr>
          <w:p w14:paraId="4E3855EB"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62450251"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0C76D77D"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463585C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budowlanych</w:t>
            </w:r>
          </w:p>
        </w:tc>
        <w:tc>
          <w:tcPr>
            <w:tcW w:w="0" w:type="auto"/>
            <w:shd w:val="clear" w:color="auto" w:fill="auto"/>
            <w:vAlign w:val="center"/>
          </w:tcPr>
          <w:p w14:paraId="0E598241"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1AE6A71F"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złoże zagospodarowane</w:t>
            </w:r>
          </w:p>
        </w:tc>
        <w:tc>
          <w:tcPr>
            <w:tcW w:w="0" w:type="auto"/>
            <w:shd w:val="clear" w:color="auto" w:fill="auto"/>
            <w:vAlign w:val="center"/>
          </w:tcPr>
          <w:p w14:paraId="1DA609E2"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1,90</w:t>
            </w:r>
          </w:p>
        </w:tc>
        <w:tc>
          <w:tcPr>
            <w:tcW w:w="0" w:type="auto"/>
            <w:shd w:val="clear" w:color="auto" w:fill="auto"/>
            <w:vAlign w:val="center"/>
          </w:tcPr>
          <w:p w14:paraId="05D5F0BB"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11,70</w:t>
            </w:r>
          </w:p>
        </w:tc>
        <w:tc>
          <w:tcPr>
            <w:tcW w:w="0" w:type="auto"/>
            <w:shd w:val="clear" w:color="auto" w:fill="auto"/>
            <w:vAlign w:val="center"/>
          </w:tcPr>
          <w:p w14:paraId="7B80F04D"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11,80</w:t>
            </w:r>
          </w:p>
        </w:tc>
      </w:tr>
      <w:tr w:rsidR="00B75CB8" w:rsidRPr="00AC0991" w14:paraId="6208A1D0" w14:textId="77777777" w:rsidTr="00A32C73">
        <w:trPr>
          <w:trHeight w:val="680"/>
          <w:jc w:val="center"/>
        </w:trPr>
        <w:tc>
          <w:tcPr>
            <w:tcW w:w="1097" w:type="dxa"/>
            <w:shd w:val="clear" w:color="auto" w:fill="auto"/>
            <w:vAlign w:val="center"/>
          </w:tcPr>
          <w:p w14:paraId="4E036368" w14:textId="77777777" w:rsidR="00B75CB8" w:rsidRPr="00AC0991" w:rsidRDefault="00B75CB8" w:rsidP="006167F1">
            <w:pPr>
              <w:pStyle w:val="Bezodstpw"/>
              <w:suppressAutoHyphens/>
              <w:jc w:val="left"/>
              <w:rPr>
                <w:sz w:val="16"/>
              </w:rPr>
            </w:pPr>
            <w:r w:rsidRPr="00AC0991">
              <w:rPr>
                <w:sz w:val="16"/>
              </w:rPr>
              <w:t>Jeżewice II</w:t>
            </w:r>
          </w:p>
        </w:tc>
        <w:tc>
          <w:tcPr>
            <w:tcW w:w="1109" w:type="dxa"/>
            <w:vMerge/>
            <w:shd w:val="clear" w:color="auto" w:fill="auto"/>
            <w:vAlign w:val="center"/>
          </w:tcPr>
          <w:p w14:paraId="7309650B"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4A76562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38D3D316"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 piasek ze żwirem</w:t>
            </w:r>
          </w:p>
        </w:tc>
        <w:tc>
          <w:tcPr>
            <w:tcW w:w="0" w:type="auto"/>
            <w:shd w:val="clear" w:color="auto" w:fill="auto"/>
            <w:vAlign w:val="center"/>
          </w:tcPr>
          <w:p w14:paraId="3155C052"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mieszanek żwirowow-piaskowych</w:t>
            </w:r>
          </w:p>
        </w:tc>
        <w:tc>
          <w:tcPr>
            <w:tcW w:w="0" w:type="auto"/>
            <w:shd w:val="clear" w:color="auto" w:fill="auto"/>
            <w:vAlign w:val="center"/>
          </w:tcPr>
          <w:p w14:paraId="41BFCEA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76678D5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złoże rozpoznane</w:t>
            </w:r>
          </w:p>
          <w:p w14:paraId="7DA751E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szczegółowo</w:t>
            </w:r>
          </w:p>
        </w:tc>
        <w:tc>
          <w:tcPr>
            <w:tcW w:w="0" w:type="auto"/>
            <w:shd w:val="clear" w:color="auto" w:fill="auto"/>
            <w:vAlign w:val="center"/>
          </w:tcPr>
          <w:p w14:paraId="16FDBD0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44,63</w:t>
            </w:r>
          </w:p>
        </w:tc>
        <w:tc>
          <w:tcPr>
            <w:tcW w:w="0" w:type="auto"/>
            <w:shd w:val="clear" w:color="auto" w:fill="auto"/>
            <w:vAlign w:val="center"/>
          </w:tcPr>
          <w:p w14:paraId="1F4A3CC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2,50</w:t>
            </w:r>
          </w:p>
        </w:tc>
        <w:tc>
          <w:tcPr>
            <w:tcW w:w="0" w:type="auto"/>
            <w:shd w:val="clear" w:color="auto" w:fill="auto"/>
            <w:vAlign w:val="center"/>
          </w:tcPr>
          <w:p w14:paraId="7E0A0903"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27,70</w:t>
            </w:r>
          </w:p>
        </w:tc>
      </w:tr>
      <w:tr w:rsidR="00B75CB8" w:rsidRPr="00AC0991" w14:paraId="5BCE6871" w14:textId="77777777" w:rsidTr="00A32C73">
        <w:trPr>
          <w:trHeight w:val="510"/>
          <w:jc w:val="center"/>
        </w:trPr>
        <w:tc>
          <w:tcPr>
            <w:tcW w:w="1097" w:type="dxa"/>
            <w:shd w:val="clear" w:color="auto" w:fill="auto"/>
            <w:vAlign w:val="center"/>
          </w:tcPr>
          <w:p w14:paraId="00348DCB" w14:textId="77777777" w:rsidR="00B75CB8" w:rsidRPr="00AC0991" w:rsidRDefault="00B75CB8" w:rsidP="006167F1">
            <w:pPr>
              <w:pStyle w:val="Bezodstpw"/>
              <w:suppressAutoHyphens/>
              <w:jc w:val="left"/>
              <w:rPr>
                <w:sz w:val="16"/>
              </w:rPr>
            </w:pPr>
            <w:r w:rsidRPr="00AC0991">
              <w:rPr>
                <w:sz w:val="16"/>
              </w:rPr>
              <w:t xml:space="preserve">Jeżewice II </w:t>
            </w:r>
            <w:r w:rsidRPr="00AC0991">
              <w:rPr>
                <w:sz w:val="16"/>
              </w:rPr>
              <w:br/>
              <w:t>(zarej.)</w:t>
            </w:r>
          </w:p>
        </w:tc>
        <w:tc>
          <w:tcPr>
            <w:tcW w:w="1109" w:type="dxa"/>
            <w:vMerge w:val="restart"/>
            <w:shd w:val="clear" w:color="auto" w:fill="auto"/>
            <w:vAlign w:val="center"/>
          </w:tcPr>
          <w:p w14:paraId="7B30676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Tarczyn</w:t>
            </w:r>
          </w:p>
        </w:tc>
        <w:tc>
          <w:tcPr>
            <w:tcW w:w="0" w:type="auto"/>
            <w:shd w:val="clear" w:color="auto" w:fill="auto"/>
            <w:vAlign w:val="center"/>
          </w:tcPr>
          <w:p w14:paraId="0AFCDA21"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2148ECE5"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05B4DCEB" w14:textId="77777777" w:rsidR="00B75CB8" w:rsidRPr="00AC0991" w:rsidRDefault="00B75CB8" w:rsidP="006167F1">
            <w:pPr>
              <w:pStyle w:val="Bezodstpw"/>
              <w:suppressAutoHyphens/>
              <w:jc w:val="center"/>
              <w:rPr>
                <w:rFonts w:cs="Arial"/>
                <w:b/>
                <w:sz w:val="16"/>
                <w:szCs w:val="18"/>
              </w:rPr>
            </w:pPr>
            <w:r w:rsidRPr="00AC0991">
              <w:rPr>
                <w:rFonts w:cs="Arial"/>
                <w:sz w:val="16"/>
                <w:szCs w:val="18"/>
              </w:rPr>
              <w:t>złoża piasków budowlanych</w:t>
            </w:r>
          </w:p>
        </w:tc>
        <w:tc>
          <w:tcPr>
            <w:tcW w:w="0" w:type="auto"/>
            <w:shd w:val="clear" w:color="auto" w:fill="auto"/>
            <w:vAlign w:val="center"/>
          </w:tcPr>
          <w:p w14:paraId="068BE10A"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3F4502EA"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eksploatacja złoża</w:t>
            </w:r>
          </w:p>
          <w:p w14:paraId="558DB362"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zaniechana</w:t>
            </w:r>
          </w:p>
        </w:tc>
        <w:tc>
          <w:tcPr>
            <w:tcW w:w="0" w:type="auto"/>
            <w:shd w:val="clear" w:color="auto" w:fill="auto"/>
            <w:vAlign w:val="center"/>
          </w:tcPr>
          <w:p w14:paraId="3827916A"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1,50</w:t>
            </w:r>
          </w:p>
        </w:tc>
        <w:tc>
          <w:tcPr>
            <w:tcW w:w="0" w:type="auto"/>
            <w:shd w:val="clear" w:color="auto" w:fill="auto"/>
            <w:vAlign w:val="center"/>
          </w:tcPr>
          <w:p w14:paraId="61026F0A"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8,70</w:t>
            </w:r>
          </w:p>
        </w:tc>
        <w:tc>
          <w:tcPr>
            <w:tcW w:w="0" w:type="auto"/>
            <w:shd w:val="clear" w:color="auto" w:fill="auto"/>
            <w:vAlign w:val="center"/>
          </w:tcPr>
          <w:p w14:paraId="356AC32D"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11,50</w:t>
            </w:r>
          </w:p>
        </w:tc>
      </w:tr>
      <w:tr w:rsidR="00B75CB8" w:rsidRPr="00AC0991" w14:paraId="10F084CC" w14:textId="77777777" w:rsidTr="00A32C73">
        <w:trPr>
          <w:trHeight w:val="680"/>
          <w:jc w:val="center"/>
        </w:trPr>
        <w:tc>
          <w:tcPr>
            <w:tcW w:w="1097" w:type="dxa"/>
            <w:shd w:val="clear" w:color="auto" w:fill="auto"/>
            <w:vAlign w:val="center"/>
          </w:tcPr>
          <w:p w14:paraId="1889A1C0" w14:textId="77777777" w:rsidR="00B75CB8" w:rsidRPr="00AC0991" w:rsidRDefault="00B75CB8" w:rsidP="006167F1">
            <w:pPr>
              <w:pStyle w:val="Bezodstpw"/>
              <w:suppressAutoHyphens/>
              <w:jc w:val="left"/>
              <w:rPr>
                <w:sz w:val="16"/>
              </w:rPr>
            </w:pPr>
            <w:r w:rsidRPr="00AC0991">
              <w:rPr>
                <w:sz w:val="16"/>
              </w:rPr>
              <w:t>Jeżewice II-1 (dz.178)</w:t>
            </w:r>
          </w:p>
        </w:tc>
        <w:tc>
          <w:tcPr>
            <w:tcW w:w="1109" w:type="dxa"/>
            <w:vMerge/>
            <w:shd w:val="clear" w:color="auto" w:fill="auto"/>
            <w:vAlign w:val="center"/>
          </w:tcPr>
          <w:p w14:paraId="730F0F66"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23CEB54A"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4C0DADD3"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43D25E9B"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poza piaskami szklarskimi</w:t>
            </w:r>
          </w:p>
        </w:tc>
        <w:tc>
          <w:tcPr>
            <w:tcW w:w="0" w:type="auto"/>
            <w:shd w:val="clear" w:color="auto" w:fill="auto"/>
            <w:vAlign w:val="center"/>
          </w:tcPr>
          <w:p w14:paraId="788429CF"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0144F1A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4CF8168B"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2,26</w:t>
            </w:r>
          </w:p>
        </w:tc>
        <w:tc>
          <w:tcPr>
            <w:tcW w:w="0" w:type="auto"/>
            <w:shd w:val="clear" w:color="auto" w:fill="auto"/>
            <w:vAlign w:val="center"/>
          </w:tcPr>
          <w:p w14:paraId="6485C223"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2,50</w:t>
            </w:r>
          </w:p>
        </w:tc>
        <w:tc>
          <w:tcPr>
            <w:tcW w:w="0" w:type="auto"/>
            <w:shd w:val="clear" w:color="auto" w:fill="auto"/>
            <w:vAlign w:val="center"/>
          </w:tcPr>
          <w:p w14:paraId="7A75B6B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9,20</w:t>
            </w:r>
          </w:p>
        </w:tc>
      </w:tr>
      <w:tr w:rsidR="00B75CB8" w:rsidRPr="00AC0991" w14:paraId="70A411B0" w14:textId="77777777" w:rsidTr="00A32C73">
        <w:trPr>
          <w:trHeight w:val="510"/>
          <w:jc w:val="center"/>
        </w:trPr>
        <w:tc>
          <w:tcPr>
            <w:tcW w:w="1097" w:type="dxa"/>
            <w:shd w:val="clear" w:color="auto" w:fill="auto"/>
            <w:vAlign w:val="center"/>
          </w:tcPr>
          <w:p w14:paraId="76233DA1" w14:textId="77777777" w:rsidR="00B75CB8" w:rsidRPr="00AC0991" w:rsidRDefault="00B75CB8" w:rsidP="006167F1">
            <w:pPr>
              <w:pStyle w:val="Bezodstpw"/>
              <w:suppressAutoHyphens/>
              <w:jc w:val="left"/>
              <w:rPr>
                <w:sz w:val="16"/>
              </w:rPr>
            </w:pPr>
            <w:r w:rsidRPr="00AC0991">
              <w:rPr>
                <w:sz w:val="16"/>
              </w:rPr>
              <w:t>Jeżewice II-1/1 (dz.178)</w:t>
            </w:r>
          </w:p>
        </w:tc>
        <w:tc>
          <w:tcPr>
            <w:tcW w:w="1109" w:type="dxa"/>
            <w:vMerge/>
            <w:shd w:val="clear" w:color="auto" w:fill="auto"/>
            <w:vAlign w:val="center"/>
          </w:tcPr>
          <w:p w14:paraId="41003A2E"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40C4D7B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5A95767A"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32EF1A1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budowlanych</w:t>
            </w:r>
          </w:p>
        </w:tc>
        <w:tc>
          <w:tcPr>
            <w:tcW w:w="0" w:type="auto"/>
            <w:shd w:val="clear" w:color="auto" w:fill="auto"/>
            <w:vAlign w:val="center"/>
          </w:tcPr>
          <w:p w14:paraId="19C889D3"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3D5C103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złoże zagospodarowane</w:t>
            </w:r>
          </w:p>
        </w:tc>
        <w:tc>
          <w:tcPr>
            <w:tcW w:w="0" w:type="auto"/>
            <w:shd w:val="clear" w:color="auto" w:fill="auto"/>
            <w:vAlign w:val="center"/>
          </w:tcPr>
          <w:p w14:paraId="0FE7AA90"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1,93</w:t>
            </w:r>
          </w:p>
        </w:tc>
        <w:tc>
          <w:tcPr>
            <w:tcW w:w="0" w:type="auto"/>
            <w:shd w:val="clear" w:color="auto" w:fill="auto"/>
            <w:vAlign w:val="center"/>
          </w:tcPr>
          <w:p w14:paraId="458704D8"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2,50</w:t>
            </w:r>
          </w:p>
        </w:tc>
        <w:tc>
          <w:tcPr>
            <w:tcW w:w="0" w:type="auto"/>
            <w:shd w:val="clear" w:color="auto" w:fill="auto"/>
            <w:vAlign w:val="center"/>
          </w:tcPr>
          <w:p w14:paraId="67D1A49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9,20</w:t>
            </w:r>
          </w:p>
        </w:tc>
      </w:tr>
      <w:tr w:rsidR="00B75CB8" w:rsidRPr="00AC0991" w14:paraId="217756B9" w14:textId="77777777" w:rsidTr="00A32C73">
        <w:trPr>
          <w:trHeight w:val="510"/>
          <w:jc w:val="center"/>
        </w:trPr>
        <w:tc>
          <w:tcPr>
            <w:tcW w:w="1097" w:type="dxa"/>
            <w:shd w:val="clear" w:color="auto" w:fill="auto"/>
            <w:vAlign w:val="center"/>
          </w:tcPr>
          <w:p w14:paraId="61478F29" w14:textId="77777777" w:rsidR="00B75CB8" w:rsidRPr="00AC0991" w:rsidRDefault="00B75CB8" w:rsidP="006167F1">
            <w:pPr>
              <w:pStyle w:val="Bezodstpw"/>
              <w:suppressAutoHyphens/>
              <w:jc w:val="left"/>
              <w:rPr>
                <w:sz w:val="16"/>
              </w:rPr>
            </w:pPr>
            <w:r w:rsidRPr="00AC0991">
              <w:rPr>
                <w:sz w:val="16"/>
              </w:rPr>
              <w:t>Jeżewice III</w:t>
            </w:r>
          </w:p>
        </w:tc>
        <w:tc>
          <w:tcPr>
            <w:tcW w:w="1109" w:type="dxa"/>
            <w:vMerge/>
            <w:shd w:val="clear" w:color="auto" w:fill="auto"/>
            <w:vAlign w:val="center"/>
          </w:tcPr>
          <w:p w14:paraId="114C0C69"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2D84DCE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5D1C668F"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25975C7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budowlanych</w:t>
            </w:r>
          </w:p>
        </w:tc>
        <w:tc>
          <w:tcPr>
            <w:tcW w:w="0" w:type="auto"/>
            <w:shd w:val="clear" w:color="auto" w:fill="auto"/>
            <w:vAlign w:val="center"/>
          </w:tcPr>
          <w:p w14:paraId="3AC2CC8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5E2DDAB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202D9A98"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2,10</w:t>
            </w:r>
          </w:p>
        </w:tc>
        <w:tc>
          <w:tcPr>
            <w:tcW w:w="0" w:type="auto"/>
            <w:shd w:val="clear" w:color="auto" w:fill="auto"/>
            <w:vAlign w:val="center"/>
          </w:tcPr>
          <w:p w14:paraId="10907E7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6,10</w:t>
            </w:r>
          </w:p>
        </w:tc>
        <w:tc>
          <w:tcPr>
            <w:tcW w:w="0" w:type="auto"/>
            <w:shd w:val="clear" w:color="auto" w:fill="auto"/>
            <w:vAlign w:val="center"/>
          </w:tcPr>
          <w:p w14:paraId="124FFBB0"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11,40</w:t>
            </w:r>
          </w:p>
        </w:tc>
      </w:tr>
      <w:tr w:rsidR="00B75CB8" w:rsidRPr="00AC0991" w14:paraId="1490F3A0" w14:textId="77777777" w:rsidTr="00A32C73">
        <w:trPr>
          <w:trHeight w:val="510"/>
          <w:jc w:val="center"/>
        </w:trPr>
        <w:tc>
          <w:tcPr>
            <w:tcW w:w="1097" w:type="dxa"/>
            <w:shd w:val="clear" w:color="auto" w:fill="auto"/>
            <w:vAlign w:val="center"/>
          </w:tcPr>
          <w:p w14:paraId="7A46AB21" w14:textId="77777777" w:rsidR="00B75CB8" w:rsidRPr="00AC0991" w:rsidRDefault="00B75CB8" w:rsidP="006167F1">
            <w:pPr>
              <w:pStyle w:val="Bezodstpw"/>
              <w:suppressAutoHyphens/>
              <w:jc w:val="left"/>
              <w:rPr>
                <w:sz w:val="16"/>
              </w:rPr>
            </w:pPr>
            <w:r w:rsidRPr="00AC0991">
              <w:rPr>
                <w:sz w:val="16"/>
              </w:rPr>
              <w:lastRenderedPageBreak/>
              <w:t>Jeżewice IV</w:t>
            </w:r>
          </w:p>
        </w:tc>
        <w:tc>
          <w:tcPr>
            <w:tcW w:w="1109" w:type="dxa"/>
            <w:vMerge/>
            <w:shd w:val="clear" w:color="auto" w:fill="auto"/>
            <w:vAlign w:val="center"/>
          </w:tcPr>
          <w:p w14:paraId="04200C79"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5C8B3E9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64EE2A3C"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1FD71CC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budowlanych</w:t>
            </w:r>
          </w:p>
        </w:tc>
        <w:tc>
          <w:tcPr>
            <w:tcW w:w="0" w:type="auto"/>
            <w:shd w:val="clear" w:color="auto" w:fill="auto"/>
            <w:vAlign w:val="center"/>
          </w:tcPr>
          <w:p w14:paraId="1A780E7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0ACF644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złoże rozpoznane</w:t>
            </w:r>
          </w:p>
          <w:p w14:paraId="51463C4D"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szczegółowo</w:t>
            </w:r>
          </w:p>
        </w:tc>
        <w:tc>
          <w:tcPr>
            <w:tcW w:w="0" w:type="auto"/>
            <w:shd w:val="clear" w:color="auto" w:fill="auto"/>
            <w:vAlign w:val="center"/>
          </w:tcPr>
          <w:p w14:paraId="0E84274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2,30</w:t>
            </w:r>
          </w:p>
        </w:tc>
        <w:tc>
          <w:tcPr>
            <w:tcW w:w="0" w:type="auto"/>
            <w:shd w:val="clear" w:color="auto" w:fill="auto"/>
            <w:vAlign w:val="center"/>
          </w:tcPr>
          <w:p w14:paraId="7EE35EF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4,20</w:t>
            </w:r>
          </w:p>
        </w:tc>
        <w:tc>
          <w:tcPr>
            <w:tcW w:w="0" w:type="auto"/>
            <w:shd w:val="clear" w:color="auto" w:fill="auto"/>
            <w:vAlign w:val="center"/>
          </w:tcPr>
          <w:p w14:paraId="73BF7FA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7,60</w:t>
            </w:r>
          </w:p>
        </w:tc>
      </w:tr>
      <w:tr w:rsidR="00B75CB8" w:rsidRPr="00AC0991" w14:paraId="2795DD09" w14:textId="77777777" w:rsidTr="00A32C73">
        <w:trPr>
          <w:trHeight w:val="680"/>
          <w:jc w:val="center"/>
        </w:trPr>
        <w:tc>
          <w:tcPr>
            <w:tcW w:w="1097" w:type="dxa"/>
            <w:shd w:val="clear" w:color="auto" w:fill="auto"/>
            <w:vAlign w:val="center"/>
          </w:tcPr>
          <w:p w14:paraId="17DEFF65" w14:textId="77777777" w:rsidR="00B75CB8" w:rsidRPr="00AC0991" w:rsidRDefault="00B75CB8" w:rsidP="006167F1">
            <w:pPr>
              <w:pStyle w:val="Bezodstpw"/>
              <w:suppressAutoHyphens/>
              <w:jc w:val="left"/>
              <w:rPr>
                <w:sz w:val="16"/>
              </w:rPr>
            </w:pPr>
            <w:r w:rsidRPr="00AC0991">
              <w:rPr>
                <w:sz w:val="16"/>
              </w:rPr>
              <w:t>Jeżewice XI</w:t>
            </w:r>
          </w:p>
        </w:tc>
        <w:tc>
          <w:tcPr>
            <w:tcW w:w="1109" w:type="dxa"/>
            <w:vMerge/>
            <w:shd w:val="clear" w:color="auto" w:fill="auto"/>
            <w:vAlign w:val="center"/>
          </w:tcPr>
          <w:p w14:paraId="60F876FE"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36F9DC0B"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2A7B6FCF"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5C7D1B8F"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poza piaskami szklarskimi</w:t>
            </w:r>
          </w:p>
        </w:tc>
        <w:tc>
          <w:tcPr>
            <w:tcW w:w="0" w:type="auto"/>
            <w:shd w:val="clear" w:color="auto" w:fill="auto"/>
            <w:vAlign w:val="center"/>
          </w:tcPr>
          <w:p w14:paraId="4697221A"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2F04218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4C8708F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1,20</w:t>
            </w:r>
          </w:p>
        </w:tc>
        <w:tc>
          <w:tcPr>
            <w:tcW w:w="0" w:type="auto"/>
            <w:shd w:val="clear" w:color="auto" w:fill="auto"/>
            <w:vAlign w:val="center"/>
          </w:tcPr>
          <w:p w14:paraId="736FCC2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5,50</w:t>
            </w:r>
          </w:p>
        </w:tc>
        <w:tc>
          <w:tcPr>
            <w:tcW w:w="0" w:type="auto"/>
            <w:shd w:val="clear" w:color="auto" w:fill="auto"/>
            <w:vAlign w:val="center"/>
          </w:tcPr>
          <w:p w14:paraId="22F8385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11,10</w:t>
            </w:r>
          </w:p>
        </w:tc>
      </w:tr>
      <w:tr w:rsidR="00B75CB8" w:rsidRPr="00AC0991" w14:paraId="17E6EEF6" w14:textId="77777777" w:rsidTr="00A32C73">
        <w:trPr>
          <w:trHeight w:val="680"/>
          <w:jc w:val="center"/>
        </w:trPr>
        <w:tc>
          <w:tcPr>
            <w:tcW w:w="1097" w:type="dxa"/>
            <w:shd w:val="clear" w:color="auto" w:fill="auto"/>
            <w:vAlign w:val="center"/>
          </w:tcPr>
          <w:p w14:paraId="3B4D7909" w14:textId="77777777" w:rsidR="00B75CB8" w:rsidRPr="00AC0991" w:rsidRDefault="00B75CB8" w:rsidP="006167F1">
            <w:pPr>
              <w:pStyle w:val="Bezodstpw"/>
              <w:suppressAutoHyphens/>
              <w:jc w:val="left"/>
              <w:rPr>
                <w:sz w:val="16"/>
              </w:rPr>
            </w:pPr>
            <w:r w:rsidRPr="00AC0991">
              <w:rPr>
                <w:sz w:val="16"/>
              </w:rPr>
              <w:t>Jeżewice-dz.180</w:t>
            </w:r>
          </w:p>
        </w:tc>
        <w:tc>
          <w:tcPr>
            <w:tcW w:w="1109" w:type="dxa"/>
            <w:vMerge/>
            <w:shd w:val="clear" w:color="auto" w:fill="auto"/>
            <w:vAlign w:val="center"/>
          </w:tcPr>
          <w:p w14:paraId="26293526"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15E8B558"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1B81AFD6"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5943676D"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poza piaskami szklarskimi</w:t>
            </w:r>
          </w:p>
        </w:tc>
        <w:tc>
          <w:tcPr>
            <w:tcW w:w="0" w:type="auto"/>
            <w:shd w:val="clear" w:color="auto" w:fill="auto"/>
            <w:vAlign w:val="center"/>
          </w:tcPr>
          <w:p w14:paraId="09E3B3C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7F7420A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25154DD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2,02</w:t>
            </w:r>
          </w:p>
        </w:tc>
        <w:tc>
          <w:tcPr>
            <w:tcW w:w="0" w:type="auto"/>
            <w:shd w:val="clear" w:color="auto" w:fill="auto"/>
            <w:vAlign w:val="center"/>
          </w:tcPr>
          <w:p w14:paraId="3D58A46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3,50</w:t>
            </w:r>
          </w:p>
        </w:tc>
        <w:tc>
          <w:tcPr>
            <w:tcW w:w="0" w:type="auto"/>
            <w:shd w:val="clear" w:color="auto" w:fill="auto"/>
            <w:vAlign w:val="center"/>
          </w:tcPr>
          <w:p w14:paraId="0CA7AEBB"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5,40</w:t>
            </w:r>
          </w:p>
        </w:tc>
      </w:tr>
      <w:tr w:rsidR="00B75CB8" w:rsidRPr="00AC0991" w14:paraId="150DFED6" w14:textId="77777777" w:rsidTr="00A32C73">
        <w:trPr>
          <w:trHeight w:val="510"/>
          <w:jc w:val="center"/>
        </w:trPr>
        <w:tc>
          <w:tcPr>
            <w:tcW w:w="1097" w:type="dxa"/>
            <w:shd w:val="clear" w:color="auto" w:fill="auto"/>
            <w:vAlign w:val="center"/>
          </w:tcPr>
          <w:p w14:paraId="116A2198" w14:textId="77777777" w:rsidR="00B75CB8" w:rsidRPr="00AC0991" w:rsidRDefault="00B75CB8" w:rsidP="006167F1">
            <w:pPr>
              <w:pStyle w:val="Bezodstpw"/>
              <w:suppressAutoHyphens/>
              <w:rPr>
                <w:sz w:val="16"/>
              </w:rPr>
            </w:pPr>
            <w:r w:rsidRPr="00AC0991">
              <w:rPr>
                <w:sz w:val="16"/>
              </w:rPr>
              <w:t>Jeżewice-dz.186</w:t>
            </w:r>
          </w:p>
        </w:tc>
        <w:tc>
          <w:tcPr>
            <w:tcW w:w="1109" w:type="dxa"/>
            <w:vMerge/>
            <w:shd w:val="clear" w:color="auto" w:fill="auto"/>
            <w:vAlign w:val="center"/>
          </w:tcPr>
          <w:p w14:paraId="2F978FF9"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647B0F6F"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600BF634"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45F123C6" w14:textId="77777777" w:rsidR="00B75CB8" w:rsidRPr="00AC0991" w:rsidRDefault="00B75CB8" w:rsidP="006167F1">
            <w:pPr>
              <w:pStyle w:val="Bezodstpw"/>
              <w:suppressAutoHyphens/>
              <w:jc w:val="center"/>
              <w:rPr>
                <w:rFonts w:cs="Arial"/>
                <w:b/>
                <w:sz w:val="16"/>
                <w:szCs w:val="18"/>
              </w:rPr>
            </w:pPr>
            <w:r w:rsidRPr="00AC0991">
              <w:rPr>
                <w:rFonts w:cs="Arial"/>
                <w:sz w:val="16"/>
                <w:szCs w:val="18"/>
              </w:rPr>
              <w:t>złoża piasków budowlanych</w:t>
            </w:r>
          </w:p>
        </w:tc>
        <w:tc>
          <w:tcPr>
            <w:tcW w:w="0" w:type="auto"/>
            <w:shd w:val="clear" w:color="auto" w:fill="auto"/>
            <w:vAlign w:val="center"/>
          </w:tcPr>
          <w:p w14:paraId="4EF63892"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56E52A7B"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eksploatacja złoża</w:t>
            </w:r>
          </w:p>
          <w:p w14:paraId="309B8AA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zaniechana</w:t>
            </w:r>
          </w:p>
        </w:tc>
        <w:tc>
          <w:tcPr>
            <w:tcW w:w="0" w:type="auto"/>
            <w:shd w:val="clear" w:color="auto" w:fill="auto"/>
            <w:vAlign w:val="center"/>
          </w:tcPr>
          <w:p w14:paraId="5A23C81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2,99</w:t>
            </w:r>
          </w:p>
        </w:tc>
        <w:tc>
          <w:tcPr>
            <w:tcW w:w="0" w:type="auto"/>
            <w:shd w:val="clear" w:color="auto" w:fill="auto"/>
            <w:vAlign w:val="center"/>
          </w:tcPr>
          <w:p w14:paraId="29C011D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c>
          <w:tcPr>
            <w:tcW w:w="0" w:type="auto"/>
            <w:shd w:val="clear" w:color="auto" w:fill="auto"/>
            <w:vAlign w:val="center"/>
          </w:tcPr>
          <w:p w14:paraId="487A409F"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11,40</w:t>
            </w:r>
          </w:p>
        </w:tc>
      </w:tr>
      <w:tr w:rsidR="00B75CB8" w:rsidRPr="00AC0991" w14:paraId="5D299DD6" w14:textId="77777777" w:rsidTr="00A32C73">
        <w:trPr>
          <w:trHeight w:val="510"/>
          <w:jc w:val="center"/>
        </w:trPr>
        <w:tc>
          <w:tcPr>
            <w:tcW w:w="1097" w:type="dxa"/>
            <w:shd w:val="clear" w:color="auto" w:fill="auto"/>
            <w:vAlign w:val="center"/>
          </w:tcPr>
          <w:p w14:paraId="54F620DF" w14:textId="77777777" w:rsidR="00B75CB8" w:rsidRPr="00AC0991" w:rsidRDefault="00B75CB8" w:rsidP="006167F1">
            <w:pPr>
              <w:pStyle w:val="Bezodstpw"/>
              <w:suppressAutoHyphens/>
              <w:rPr>
                <w:sz w:val="16"/>
              </w:rPr>
            </w:pPr>
            <w:r w:rsidRPr="00AC0991">
              <w:rPr>
                <w:sz w:val="16"/>
              </w:rPr>
              <w:t>Jeżewice-dz.187</w:t>
            </w:r>
          </w:p>
        </w:tc>
        <w:tc>
          <w:tcPr>
            <w:tcW w:w="1109" w:type="dxa"/>
            <w:vMerge/>
            <w:shd w:val="clear" w:color="auto" w:fill="auto"/>
            <w:vAlign w:val="center"/>
          </w:tcPr>
          <w:p w14:paraId="0157EFA5"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25913E3F"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500DBE4B"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3A4A2C8F"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budowlanych</w:t>
            </w:r>
          </w:p>
        </w:tc>
        <w:tc>
          <w:tcPr>
            <w:tcW w:w="0" w:type="auto"/>
            <w:shd w:val="clear" w:color="auto" w:fill="auto"/>
            <w:vAlign w:val="center"/>
          </w:tcPr>
          <w:p w14:paraId="4A9C3BE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66B39BA2"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136679F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0,85</w:t>
            </w:r>
          </w:p>
        </w:tc>
        <w:tc>
          <w:tcPr>
            <w:tcW w:w="0" w:type="auto"/>
            <w:shd w:val="clear" w:color="auto" w:fill="auto"/>
            <w:vAlign w:val="center"/>
          </w:tcPr>
          <w:p w14:paraId="5D617941"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0,90</w:t>
            </w:r>
          </w:p>
        </w:tc>
        <w:tc>
          <w:tcPr>
            <w:tcW w:w="0" w:type="auto"/>
            <w:shd w:val="clear" w:color="auto" w:fill="auto"/>
            <w:vAlign w:val="center"/>
          </w:tcPr>
          <w:p w14:paraId="7F7596DD"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15,50</w:t>
            </w:r>
          </w:p>
        </w:tc>
      </w:tr>
      <w:tr w:rsidR="00B75CB8" w:rsidRPr="00AC0991" w14:paraId="076BBC1F" w14:textId="77777777" w:rsidTr="00A32C73">
        <w:trPr>
          <w:trHeight w:val="680"/>
          <w:jc w:val="center"/>
        </w:trPr>
        <w:tc>
          <w:tcPr>
            <w:tcW w:w="1097" w:type="dxa"/>
            <w:shd w:val="clear" w:color="auto" w:fill="auto"/>
            <w:vAlign w:val="center"/>
          </w:tcPr>
          <w:p w14:paraId="2098F6D5" w14:textId="77777777" w:rsidR="00B75CB8" w:rsidRPr="00AC0991" w:rsidRDefault="00B75CB8" w:rsidP="006167F1">
            <w:pPr>
              <w:pStyle w:val="Bezodstpw"/>
              <w:suppressAutoHyphens/>
              <w:rPr>
                <w:sz w:val="16"/>
              </w:rPr>
            </w:pPr>
            <w:r w:rsidRPr="00AC0991">
              <w:rPr>
                <w:sz w:val="16"/>
              </w:rPr>
              <w:t>Many</w:t>
            </w:r>
          </w:p>
        </w:tc>
        <w:tc>
          <w:tcPr>
            <w:tcW w:w="1109" w:type="dxa"/>
            <w:vMerge/>
            <w:shd w:val="clear" w:color="auto" w:fill="auto"/>
            <w:vAlign w:val="center"/>
          </w:tcPr>
          <w:p w14:paraId="274205EC"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2AE9FF9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6DFED097"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 ze żwirem</w:t>
            </w:r>
          </w:p>
        </w:tc>
        <w:tc>
          <w:tcPr>
            <w:tcW w:w="0" w:type="auto"/>
            <w:shd w:val="clear" w:color="auto" w:fill="auto"/>
            <w:vAlign w:val="center"/>
          </w:tcPr>
          <w:p w14:paraId="63952C6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mieszanek żwirowow-piaskowych</w:t>
            </w:r>
          </w:p>
        </w:tc>
        <w:tc>
          <w:tcPr>
            <w:tcW w:w="0" w:type="auto"/>
            <w:shd w:val="clear" w:color="auto" w:fill="auto"/>
            <w:vAlign w:val="center"/>
          </w:tcPr>
          <w:p w14:paraId="6CD5A63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5B565F4D"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1B92E63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1,03</w:t>
            </w:r>
          </w:p>
        </w:tc>
        <w:tc>
          <w:tcPr>
            <w:tcW w:w="0" w:type="auto"/>
            <w:shd w:val="clear" w:color="auto" w:fill="auto"/>
            <w:vAlign w:val="center"/>
          </w:tcPr>
          <w:p w14:paraId="6D968C4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5,30</w:t>
            </w:r>
          </w:p>
        </w:tc>
        <w:tc>
          <w:tcPr>
            <w:tcW w:w="0" w:type="auto"/>
            <w:shd w:val="clear" w:color="auto" w:fill="auto"/>
            <w:vAlign w:val="center"/>
          </w:tcPr>
          <w:p w14:paraId="43900710"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6,10</w:t>
            </w:r>
          </w:p>
        </w:tc>
      </w:tr>
      <w:tr w:rsidR="00B75CB8" w:rsidRPr="00AC0991" w14:paraId="67A4F2F0" w14:textId="77777777" w:rsidTr="00A32C73">
        <w:trPr>
          <w:trHeight w:val="680"/>
          <w:jc w:val="center"/>
        </w:trPr>
        <w:tc>
          <w:tcPr>
            <w:tcW w:w="1097" w:type="dxa"/>
            <w:shd w:val="clear" w:color="auto" w:fill="auto"/>
            <w:vAlign w:val="center"/>
          </w:tcPr>
          <w:p w14:paraId="4B1C936E" w14:textId="77777777" w:rsidR="00B75CB8" w:rsidRPr="00AC0991" w:rsidRDefault="00B75CB8" w:rsidP="006167F1">
            <w:pPr>
              <w:pStyle w:val="Bezodstpw"/>
              <w:suppressAutoHyphens/>
              <w:rPr>
                <w:sz w:val="16"/>
              </w:rPr>
            </w:pPr>
            <w:r w:rsidRPr="00AC0991">
              <w:rPr>
                <w:sz w:val="16"/>
              </w:rPr>
              <w:t>Many I</w:t>
            </w:r>
          </w:p>
        </w:tc>
        <w:tc>
          <w:tcPr>
            <w:tcW w:w="1109" w:type="dxa"/>
            <w:vMerge/>
            <w:shd w:val="clear" w:color="auto" w:fill="auto"/>
            <w:vAlign w:val="center"/>
          </w:tcPr>
          <w:p w14:paraId="2250B635"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0D6AE18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585ABC74"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2BFC81C3"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poza piaskami szklarskimi</w:t>
            </w:r>
          </w:p>
        </w:tc>
        <w:tc>
          <w:tcPr>
            <w:tcW w:w="0" w:type="auto"/>
            <w:shd w:val="clear" w:color="auto" w:fill="auto"/>
            <w:vAlign w:val="center"/>
          </w:tcPr>
          <w:p w14:paraId="110AE498"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69F04B0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427AFAA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1,20</w:t>
            </w:r>
          </w:p>
        </w:tc>
        <w:tc>
          <w:tcPr>
            <w:tcW w:w="0" w:type="auto"/>
            <w:shd w:val="clear" w:color="auto" w:fill="auto"/>
            <w:vAlign w:val="center"/>
          </w:tcPr>
          <w:p w14:paraId="02EF7BF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3,20</w:t>
            </w:r>
          </w:p>
        </w:tc>
        <w:tc>
          <w:tcPr>
            <w:tcW w:w="0" w:type="auto"/>
            <w:shd w:val="clear" w:color="auto" w:fill="auto"/>
            <w:vAlign w:val="center"/>
          </w:tcPr>
          <w:p w14:paraId="38747B2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3,70</w:t>
            </w:r>
          </w:p>
        </w:tc>
      </w:tr>
      <w:tr w:rsidR="00B75CB8" w:rsidRPr="00AC0991" w14:paraId="4441304D" w14:textId="77777777" w:rsidTr="00A32C73">
        <w:trPr>
          <w:trHeight w:val="680"/>
          <w:jc w:val="center"/>
        </w:trPr>
        <w:tc>
          <w:tcPr>
            <w:tcW w:w="1097" w:type="dxa"/>
            <w:shd w:val="clear" w:color="auto" w:fill="auto"/>
            <w:vAlign w:val="center"/>
          </w:tcPr>
          <w:p w14:paraId="3E08D062" w14:textId="77777777" w:rsidR="00B75CB8" w:rsidRPr="00AC0991" w:rsidRDefault="00B75CB8" w:rsidP="006167F1">
            <w:pPr>
              <w:pStyle w:val="Bezodstpw"/>
              <w:suppressAutoHyphens/>
              <w:rPr>
                <w:sz w:val="16"/>
              </w:rPr>
            </w:pPr>
            <w:r w:rsidRPr="00AC0991">
              <w:rPr>
                <w:sz w:val="16"/>
              </w:rPr>
              <w:t>Nosy</w:t>
            </w:r>
          </w:p>
        </w:tc>
        <w:tc>
          <w:tcPr>
            <w:tcW w:w="1109" w:type="dxa"/>
            <w:vMerge/>
            <w:shd w:val="clear" w:color="auto" w:fill="auto"/>
            <w:vAlign w:val="center"/>
          </w:tcPr>
          <w:p w14:paraId="732F085B"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6E60733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0530A4AE"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362A546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poza piaskami szklarskimi</w:t>
            </w:r>
          </w:p>
        </w:tc>
        <w:tc>
          <w:tcPr>
            <w:tcW w:w="0" w:type="auto"/>
            <w:shd w:val="clear" w:color="auto" w:fill="auto"/>
            <w:vAlign w:val="center"/>
          </w:tcPr>
          <w:p w14:paraId="10F46E7A"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0C3EF240"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rozpoznane </w:t>
            </w:r>
          </w:p>
          <w:p w14:paraId="65E03001"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szczegółowo</w:t>
            </w:r>
          </w:p>
        </w:tc>
        <w:tc>
          <w:tcPr>
            <w:tcW w:w="0" w:type="auto"/>
            <w:shd w:val="clear" w:color="auto" w:fill="auto"/>
            <w:vAlign w:val="center"/>
          </w:tcPr>
          <w:p w14:paraId="649E7D63"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1,96</w:t>
            </w:r>
          </w:p>
        </w:tc>
        <w:tc>
          <w:tcPr>
            <w:tcW w:w="0" w:type="auto"/>
            <w:shd w:val="clear" w:color="auto" w:fill="auto"/>
            <w:vAlign w:val="center"/>
          </w:tcPr>
          <w:p w14:paraId="2F3D35CD"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6,40</w:t>
            </w:r>
          </w:p>
        </w:tc>
        <w:tc>
          <w:tcPr>
            <w:tcW w:w="0" w:type="auto"/>
            <w:shd w:val="clear" w:color="auto" w:fill="auto"/>
            <w:vAlign w:val="center"/>
          </w:tcPr>
          <w:p w14:paraId="5A45D67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7,80</w:t>
            </w:r>
          </w:p>
        </w:tc>
      </w:tr>
      <w:tr w:rsidR="00B75CB8" w:rsidRPr="00AC0991" w14:paraId="3D345188" w14:textId="77777777" w:rsidTr="00A32C73">
        <w:trPr>
          <w:trHeight w:val="510"/>
          <w:jc w:val="center"/>
        </w:trPr>
        <w:tc>
          <w:tcPr>
            <w:tcW w:w="1097" w:type="dxa"/>
            <w:shd w:val="clear" w:color="auto" w:fill="auto"/>
            <w:vAlign w:val="center"/>
          </w:tcPr>
          <w:p w14:paraId="13E6E619" w14:textId="77777777" w:rsidR="00B75CB8" w:rsidRPr="00AC0991" w:rsidRDefault="00B75CB8" w:rsidP="006167F1">
            <w:pPr>
              <w:pStyle w:val="Bezodstpw"/>
              <w:suppressAutoHyphens/>
              <w:rPr>
                <w:sz w:val="16"/>
              </w:rPr>
            </w:pPr>
            <w:r w:rsidRPr="00AC0991">
              <w:rPr>
                <w:sz w:val="16"/>
              </w:rPr>
              <w:t>Suchodół</w:t>
            </w:r>
          </w:p>
        </w:tc>
        <w:tc>
          <w:tcPr>
            <w:tcW w:w="1109" w:type="dxa"/>
            <w:vMerge/>
            <w:shd w:val="clear" w:color="auto" w:fill="auto"/>
            <w:vAlign w:val="center"/>
          </w:tcPr>
          <w:p w14:paraId="1C1604AE"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13BE5883"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08565024"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724D318B"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budowlanych</w:t>
            </w:r>
          </w:p>
        </w:tc>
        <w:tc>
          <w:tcPr>
            <w:tcW w:w="0" w:type="auto"/>
            <w:shd w:val="clear" w:color="auto" w:fill="auto"/>
            <w:vAlign w:val="center"/>
          </w:tcPr>
          <w:p w14:paraId="167291B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444DDD6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rozpoznane </w:t>
            </w:r>
          </w:p>
          <w:p w14:paraId="7A334E72"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szczegółowo</w:t>
            </w:r>
          </w:p>
        </w:tc>
        <w:tc>
          <w:tcPr>
            <w:tcW w:w="0" w:type="auto"/>
            <w:shd w:val="clear" w:color="auto" w:fill="auto"/>
            <w:vAlign w:val="center"/>
          </w:tcPr>
          <w:p w14:paraId="1D5554B1"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2,52</w:t>
            </w:r>
          </w:p>
        </w:tc>
        <w:tc>
          <w:tcPr>
            <w:tcW w:w="0" w:type="auto"/>
            <w:shd w:val="clear" w:color="auto" w:fill="auto"/>
            <w:vAlign w:val="center"/>
          </w:tcPr>
          <w:p w14:paraId="6D9EC5B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2,00</w:t>
            </w:r>
          </w:p>
        </w:tc>
        <w:tc>
          <w:tcPr>
            <w:tcW w:w="0" w:type="auto"/>
            <w:shd w:val="clear" w:color="auto" w:fill="auto"/>
            <w:vAlign w:val="center"/>
          </w:tcPr>
          <w:p w14:paraId="7F13FF41"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10,30</w:t>
            </w:r>
          </w:p>
        </w:tc>
      </w:tr>
      <w:tr w:rsidR="00B75CB8" w:rsidRPr="00AC0991" w14:paraId="3DCF199C" w14:textId="77777777" w:rsidTr="00A32C73">
        <w:trPr>
          <w:trHeight w:val="510"/>
          <w:jc w:val="center"/>
        </w:trPr>
        <w:tc>
          <w:tcPr>
            <w:tcW w:w="1097" w:type="dxa"/>
            <w:shd w:val="clear" w:color="auto" w:fill="auto"/>
            <w:vAlign w:val="center"/>
          </w:tcPr>
          <w:p w14:paraId="1B289E0F" w14:textId="77777777" w:rsidR="00B75CB8" w:rsidRPr="00AC0991" w:rsidRDefault="00B75CB8" w:rsidP="006167F1">
            <w:pPr>
              <w:pStyle w:val="Bezodstpw"/>
              <w:suppressAutoHyphens/>
              <w:rPr>
                <w:sz w:val="16"/>
              </w:rPr>
            </w:pPr>
            <w:r w:rsidRPr="00AC0991">
              <w:rPr>
                <w:sz w:val="16"/>
              </w:rPr>
              <w:t>Suchodół 7</w:t>
            </w:r>
          </w:p>
        </w:tc>
        <w:tc>
          <w:tcPr>
            <w:tcW w:w="1109" w:type="dxa"/>
            <w:vMerge/>
            <w:shd w:val="clear" w:color="auto" w:fill="auto"/>
            <w:vAlign w:val="center"/>
          </w:tcPr>
          <w:p w14:paraId="00445C27"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598FE83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00CC2143"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3224A75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c>
          <w:tcPr>
            <w:tcW w:w="0" w:type="auto"/>
            <w:shd w:val="clear" w:color="auto" w:fill="auto"/>
            <w:vAlign w:val="center"/>
          </w:tcPr>
          <w:p w14:paraId="4334573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4A0307E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7152F12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1,27</w:t>
            </w:r>
          </w:p>
        </w:tc>
        <w:tc>
          <w:tcPr>
            <w:tcW w:w="0" w:type="auto"/>
            <w:shd w:val="clear" w:color="auto" w:fill="auto"/>
            <w:vAlign w:val="center"/>
          </w:tcPr>
          <w:p w14:paraId="15FA1C8B"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c>
          <w:tcPr>
            <w:tcW w:w="0" w:type="auto"/>
            <w:shd w:val="clear" w:color="auto" w:fill="auto"/>
            <w:vAlign w:val="center"/>
          </w:tcPr>
          <w:p w14:paraId="3725BCF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r>
      <w:tr w:rsidR="00B75CB8" w:rsidRPr="00AC0991" w14:paraId="79E8F5B9" w14:textId="77777777" w:rsidTr="00A32C73">
        <w:trPr>
          <w:trHeight w:val="510"/>
          <w:jc w:val="center"/>
        </w:trPr>
        <w:tc>
          <w:tcPr>
            <w:tcW w:w="1097" w:type="dxa"/>
            <w:shd w:val="clear" w:color="auto" w:fill="auto"/>
            <w:vAlign w:val="center"/>
          </w:tcPr>
          <w:p w14:paraId="4D165342" w14:textId="77777777" w:rsidR="00B75CB8" w:rsidRPr="00AC0991" w:rsidRDefault="00B75CB8" w:rsidP="006167F1">
            <w:pPr>
              <w:pStyle w:val="Bezodstpw"/>
              <w:suppressAutoHyphens/>
              <w:rPr>
                <w:sz w:val="16"/>
              </w:rPr>
            </w:pPr>
            <w:r w:rsidRPr="00AC0991">
              <w:rPr>
                <w:sz w:val="16"/>
              </w:rPr>
              <w:t>Suchodół 7a</w:t>
            </w:r>
          </w:p>
        </w:tc>
        <w:tc>
          <w:tcPr>
            <w:tcW w:w="1109" w:type="dxa"/>
            <w:vMerge/>
            <w:shd w:val="clear" w:color="auto" w:fill="auto"/>
            <w:vAlign w:val="center"/>
          </w:tcPr>
          <w:p w14:paraId="6C84DFCB"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408A6043"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179BCB60"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4ED5DDF8" w14:textId="77777777" w:rsidR="00B75CB8" w:rsidRPr="00AC0991" w:rsidRDefault="00B75CB8" w:rsidP="006167F1">
            <w:pPr>
              <w:pStyle w:val="Bezodstpw"/>
              <w:suppressAutoHyphens/>
              <w:jc w:val="center"/>
              <w:rPr>
                <w:rFonts w:cs="Arial"/>
                <w:b/>
                <w:sz w:val="16"/>
                <w:szCs w:val="18"/>
              </w:rPr>
            </w:pPr>
            <w:r w:rsidRPr="00AC0991">
              <w:rPr>
                <w:rFonts w:cs="Arial"/>
                <w:sz w:val="16"/>
                <w:szCs w:val="18"/>
              </w:rPr>
              <w:t>złoża piasków budowlanych</w:t>
            </w:r>
          </w:p>
        </w:tc>
        <w:tc>
          <w:tcPr>
            <w:tcW w:w="0" w:type="auto"/>
            <w:shd w:val="clear" w:color="auto" w:fill="auto"/>
            <w:vAlign w:val="center"/>
          </w:tcPr>
          <w:p w14:paraId="7DB1407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140413F8"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eksploatacja złoża</w:t>
            </w:r>
          </w:p>
          <w:p w14:paraId="7B7EBDA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zaniechana</w:t>
            </w:r>
          </w:p>
        </w:tc>
        <w:tc>
          <w:tcPr>
            <w:tcW w:w="0" w:type="auto"/>
            <w:shd w:val="clear" w:color="auto" w:fill="auto"/>
            <w:vAlign w:val="center"/>
          </w:tcPr>
          <w:p w14:paraId="483F729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2,40</w:t>
            </w:r>
          </w:p>
        </w:tc>
        <w:tc>
          <w:tcPr>
            <w:tcW w:w="0" w:type="auto"/>
            <w:shd w:val="clear" w:color="auto" w:fill="auto"/>
            <w:vAlign w:val="center"/>
          </w:tcPr>
          <w:p w14:paraId="451C9FB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6,50</w:t>
            </w:r>
          </w:p>
        </w:tc>
        <w:tc>
          <w:tcPr>
            <w:tcW w:w="0" w:type="auto"/>
            <w:shd w:val="clear" w:color="auto" w:fill="auto"/>
            <w:vAlign w:val="center"/>
          </w:tcPr>
          <w:p w14:paraId="76280F8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11,70</w:t>
            </w:r>
          </w:p>
        </w:tc>
      </w:tr>
      <w:tr w:rsidR="00B75CB8" w:rsidRPr="00AC0991" w14:paraId="0F133349" w14:textId="77777777" w:rsidTr="00A32C73">
        <w:trPr>
          <w:trHeight w:val="680"/>
          <w:jc w:val="center"/>
        </w:trPr>
        <w:tc>
          <w:tcPr>
            <w:tcW w:w="1097" w:type="dxa"/>
            <w:shd w:val="clear" w:color="auto" w:fill="auto"/>
            <w:vAlign w:val="center"/>
          </w:tcPr>
          <w:p w14:paraId="7927BD41" w14:textId="77777777" w:rsidR="00B75CB8" w:rsidRPr="00AC0991" w:rsidRDefault="00B75CB8" w:rsidP="006167F1">
            <w:pPr>
              <w:pStyle w:val="Bezodstpw"/>
              <w:suppressAutoHyphens/>
              <w:rPr>
                <w:sz w:val="16"/>
              </w:rPr>
            </w:pPr>
            <w:r w:rsidRPr="00AC0991">
              <w:rPr>
                <w:sz w:val="16"/>
              </w:rPr>
              <w:t>Suchodół 7b</w:t>
            </w:r>
          </w:p>
        </w:tc>
        <w:tc>
          <w:tcPr>
            <w:tcW w:w="1109" w:type="dxa"/>
            <w:vMerge/>
            <w:shd w:val="clear" w:color="auto" w:fill="auto"/>
            <w:vAlign w:val="center"/>
          </w:tcPr>
          <w:p w14:paraId="04945AFB"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4A73061B"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39BE191E"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4CD66F8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poza piaskami szklarskimi</w:t>
            </w:r>
          </w:p>
        </w:tc>
        <w:tc>
          <w:tcPr>
            <w:tcW w:w="0" w:type="auto"/>
            <w:shd w:val="clear" w:color="auto" w:fill="auto"/>
            <w:vAlign w:val="center"/>
          </w:tcPr>
          <w:p w14:paraId="5981BA3A"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60D22CA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7A078D28"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2,86</w:t>
            </w:r>
          </w:p>
        </w:tc>
        <w:tc>
          <w:tcPr>
            <w:tcW w:w="0" w:type="auto"/>
            <w:shd w:val="clear" w:color="auto" w:fill="auto"/>
            <w:vAlign w:val="center"/>
          </w:tcPr>
          <w:p w14:paraId="0EBF21D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2,00</w:t>
            </w:r>
          </w:p>
        </w:tc>
        <w:tc>
          <w:tcPr>
            <w:tcW w:w="0" w:type="auto"/>
            <w:shd w:val="clear" w:color="auto" w:fill="auto"/>
            <w:vAlign w:val="center"/>
          </w:tcPr>
          <w:p w14:paraId="55829EC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14,70</w:t>
            </w:r>
          </w:p>
        </w:tc>
      </w:tr>
      <w:tr w:rsidR="00B75CB8" w:rsidRPr="00AC0991" w14:paraId="72E3D0A4" w14:textId="77777777" w:rsidTr="00A32C73">
        <w:trPr>
          <w:trHeight w:val="510"/>
          <w:jc w:val="center"/>
        </w:trPr>
        <w:tc>
          <w:tcPr>
            <w:tcW w:w="1097" w:type="dxa"/>
            <w:shd w:val="clear" w:color="auto" w:fill="auto"/>
            <w:vAlign w:val="center"/>
          </w:tcPr>
          <w:p w14:paraId="6EA320F4" w14:textId="77777777" w:rsidR="00B75CB8" w:rsidRPr="00AC0991" w:rsidRDefault="00B75CB8" w:rsidP="006167F1">
            <w:pPr>
              <w:pStyle w:val="Bezodstpw"/>
              <w:suppressAutoHyphens/>
              <w:rPr>
                <w:sz w:val="16"/>
              </w:rPr>
            </w:pPr>
            <w:r w:rsidRPr="00AC0991">
              <w:rPr>
                <w:sz w:val="16"/>
              </w:rPr>
              <w:t>Suchodół 8A</w:t>
            </w:r>
          </w:p>
        </w:tc>
        <w:tc>
          <w:tcPr>
            <w:tcW w:w="1109" w:type="dxa"/>
            <w:vMerge/>
            <w:shd w:val="clear" w:color="auto" w:fill="auto"/>
            <w:vAlign w:val="center"/>
          </w:tcPr>
          <w:p w14:paraId="03341BA4"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011524B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232F4F6A"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69065D6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c>
          <w:tcPr>
            <w:tcW w:w="0" w:type="auto"/>
            <w:shd w:val="clear" w:color="auto" w:fill="auto"/>
            <w:vAlign w:val="center"/>
          </w:tcPr>
          <w:p w14:paraId="343B4068"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6022A61A"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2C4B28D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0,50</w:t>
            </w:r>
          </w:p>
        </w:tc>
        <w:tc>
          <w:tcPr>
            <w:tcW w:w="0" w:type="auto"/>
            <w:shd w:val="clear" w:color="auto" w:fill="auto"/>
            <w:vAlign w:val="center"/>
          </w:tcPr>
          <w:p w14:paraId="5A6B4B9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5,50</w:t>
            </w:r>
          </w:p>
        </w:tc>
        <w:tc>
          <w:tcPr>
            <w:tcW w:w="0" w:type="auto"/>
            <w:shd w:val="clear" w:color="auto" w:fill="auto"/>
            <w:vAlign w:val="center"/>
          </w:tcPr>
          <w:p w14:paraId="614017F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9,60</w:t>
            </w:r>
          </w:p>
        </w:tc>
      </w:tr>
      <w:tr w:rsidR="00B75CB8" w:rsidRPr="00AC0991" w14:paraId="4322F008" w14:textId="77777777" w:rsidTr="00A32C73">
        <w:trPr>
          <w:trHeight w:val="510"/>
          <w:jc w:val="center"/>
        </w:trPr>
        <w:tc>
          <w:tcPr>
            <w:tcW w:w="1097" w:type="dxa"/>
            <w:shd w:val="clear" w:color="auto" w:fill="auto"/>
            <w:vAlign w:val="center"/>
          </w:tcPr>
          <w:p w14:paraId="28C81E16" w14:textId="77777777" w:rsidR="00B75CB8" w:rsidRPr="00AC0991" w:rsidRDefault="00B75CB8" w:rsidP="006167F1">
            <w:pPr>
              <w:pStyle w:val="Bezodstpw"/>
              <w:suppressAutoHyphens/>
              <w:rPr>
                <w:sz w:val="16"/>
              </w:rPr>
            </w:pPr>
            <w:r w:rsidRPr="00AC0991">
              <w:rPr>
                <w:sz w:val="16"/>
              </w:rPr>
              <w:t>Suchodół 9c</w:t>
            </w:r>
          </w:p>
        </w:tc>
        <w:tc>
          <w:tcPr>
            <w:tcW w:w="1109" w:type="dxa"/>
            <w:vMerge/>
            <w:shd w:val="clear" w:color="auto" w:fill="auto"/>
            <w:vAlign w:val="center"/>
          </w:tcPr>
          <w:p w14:paraId="20370B3C"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7AB6BD1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4F80C8FC"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1AAB5D3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c>
          <w:tcPr>
            <w:tcW w:w="0" w:type="auto"/>
            <w:shd w:val="clear" w:color="auto" w:fill="auto"/>
            <w:vAlign w:val="center"/>
          </w:tcPr>
          <w:p w14:paraId="3B23CF83"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c>
          <w:tcPr>
            <w:tcW w:w="0" w:type="auto"/>
            <w:shd w:val="clear" w:color="auto" w:fill="auto"/>
            <w:vAlign w:val="center"/>
          </w:tcPr>
          <w:p w14:paraId="67DCA7D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171F8F0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c>
          <w:tcPr>
            <w:tcW w:w="0" w:type="auto"/>
            <w:shd w:val="clear" w:color="auto" w:fill="auto"/>
            <w:vAlign w:val="center"/>
          </w:tcPr>
          <w:p w14:paraId="30BE50DD"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c>
          <w:tcPr>
            <w:tcW w:w="0" w:type="auto"/>
            <w:shd w:val="clear" w:color="auto" w:fill="auto"/>
            <w:vAlign w:val="center"/>
          </w:tcPr>
          <w:p w14:paraId="103101E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r>
      <w:tr w:rsidR="00B75CB8" w:rsidRPr="00AC0991" w14:paraId="4E9202C6" w14:textId="77777777" w:rsidTr="00A32C73">
        <w:trPr>
          <w:trHeight w:val="510"/>
          <w:jc w:val="center"/>
        </w:trPr>
        <w:tc>
          <w:tcPr>
            <w:tcW w:w="1097" w:type="dxa"/>
            <w:shd w:val="clear" w:color="auto" w:fill="auto"/>
            <w:vAlign w:val="center"/>
          </w:tcPr>
          <w:p w14:paraId="2E5F3913" w14:textId="77777777" w:rsidR="00B75CB8" w:rsidRPr="00AC0991" w:rsidRDefault="00B75CB8" w:rsidP="006167F1">
            <w:pPr>
              <w:pStyle w:val="Bezodstpw"/>
              <w:suppressAutoHyphens/>
              <w:rPr>
                <w:sz w:val="16"/>
              </w:rPr>
            </w:pPr>
            <w:r w:rsidRPr="00AC0991">
              <w:rPr>
                <w:sz w:val="16"/>
              </w:rPr>
              <w:t>Suchodół I</w:t>
            </w:r>
          </w:p>
        </w:tc>
        <w:tc>
          <w:tcPr>
            <w:tcW w:w="1109" w:type="dxa"/>
            <w:vMerge/>
            <w:shd w:val="clear" w:color="auto" w:fill="auto"/>
            <w:vAlign w:val="center"/>
          </w:tcPr>
          <w:p w14:paraId="161D6366"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007AFD33"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09504966"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681C868D"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c>
          <w:tcPr>
            <w:tcW w:w="0" w:type="auto"/>
            <w:shd w:val="clear" w:color="auto" w:fill="auto"/>
            <w:vAlign w:val="center"/>
          </w:tcPr>
          <w:p w14:paraId="2962B2EB"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soczewkowa</w:t>
            </w:r>
          </w:p>
        </w:tc>
        <w:tc>
          <w:tcPr>
            <w:tcW w:w="0" w:type="auto"/>
            <w:shd w:val="clear" w:color="auto" w:fill="auto"/>
            <w:vAlign w:val="center"/>
          </w:tcPr>
          <w:p w14:paraId="4A769B8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4338EEF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1,00</w:t>
            </w:r>
          </w:p>
        </w:tc>
        <w:tc>
          <w:tcPr>
            <w:tcW w:w="0" w:type="auto"/>
            <w:shd w:val="clear" w:color="auto" w:fill="auto"/>
            <w:vAlign w:val="center"/>
          </w:tcPr>
          <w:p w14:paraId="7A35708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c>
          <w:tcPr>
            <w:tcW w:w="0" w:type="auto"/>
            <w:shd w:val="clear" w:color="auto" w:fill="auto"/>
            <w:vAlign w:val="center"/>
          </w:tcPr>
          <w:p w14:paraId="6F2A8DE2"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w:t>
            </w:r>
          </w:p>
        </w:tc>
      </w:tr>
      <w:tr w:rsidR="00B75CB8" w:rsidRPr="00AC0991" w14:paraId="658A06FE" w14:textId="77777777" w:rsidTr="00A32C73">
        <w:trPr>
          <w:trHeight w:val="510"/>
          <w:jc w:val="center"/>
        </w:trPr>
        <w:tc>
          <w:tcPr>
            <w:tcW w:w="1097" w:type="dxa"/>
            <w:shd w:val="clear" w:color="auto" w:fill="auto"/>
            <w:vAlign w:val="center"/>
          </w:tcPr>
          <w:p w14:paraId="52814084" w14:textId="77777777" w:rsidR="00B75CB8" w:rsidRPr="00AC0991" w:rsidRDefault="00B75CB8" w:rsidP="006167F1">
            <w:pPr>
              <w:pStyle w:val="Bezodstpw"/>
              <w:suppressAutoHyphens/>
              <w:rPr>
                <w:sz w:val="16"/>
              </w:rPr>
            </w:pPr>
            <w:r w:rsidRPr="00AC0991">
              <w:rPr>
                <w:sz w:val="16"/>
              </w:rPr>
              <w:t>Suchodół II</w:t>
            </w:r>
          </w:p>
        </w:tc>
        <w:tc>
          <w:tcPr>
            <w:tcW w:w="1109" w:type="dxa"/>
            <w:vMerge/>
            <w:shd w:val="clear" w:color="auto" w:fill="auto"/>
            <w:vAlign w:val="center"/>
          </w:tcPr>
          <w:p w14:paraId="4394F8F2"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451F327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58DF8479"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11EA0B3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budowlanych</w:t>
            </w:r>
          </w:p>
        </w:tc>
        <w:tc>
          <w:tcPr>
            <w:tcW w:w="0" w:type="auto"/>
            <w:shd w:val="clear" w:color="auto" w:fill="auto"/>
            <w:vAlign w:val="center"/>
          </w:tcPr>
          <w:p w14:paraId="5ABD4772"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2A6AD408"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eksploatacja złoża </w:t>
            </w:r>
          </w:p>
          <w:p w14:paraId="5F54F4C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zaniechana</w:t>
            </w:r>
          </w:p>
        </w:tc>
        <w:tc>
          <w:tcPr>
            <w:tcW w:w="0" w:type="auto"/>
            <w:shd w:val="clear" w:color="auto" w:fill="auto"/>
            <w:vAlign w:val="center"/>
          </w:tcPr>
          <w:p w14:paraId="5940114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1,97</w:t>
            </w:r>
          </w:p>
        </w:tc>
        <w:tc>
          <w:tcPr>
            <w:tcW w:w="0" w:type="auto"/>
            <w:shd w:val="clear" w:color="auto" w:fill="auto"/>
            <w:vAlign w:val="center"/>
          </w:tcPr>
          <w:p w14:paraId="09E46CA0"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3,60</w:t>
            </w:r>
          </w:p>
        </w:tc>
        <w:tc>
          <w:tcPr>
            <w:tcW w:w="0" w:type="auto"/>
            <w:shd w:val="clear" w:color="auto" w:fill="auto"/>
            <w:vAlign w:val="center"/>
          </w:tcPr>
          <w:p w14:paraId="1B27EBB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3,90</w:t>
            </w:r>
          </w:p>
        </w:tc>
      </w:tr>
      <w:tr w:rsidR="00B75CB8" w:rsidRPr="00AC0991" w14:paraId="6AAC3ED0" w14:textId="77777777" w:rsidTr="00A32C73">
        <w:trPr>
          <w:trHeight w:val="510"/>
          <w:jc w:val="center"/>
        </w:trPr>
        <w:tc>
          <w:tcPr>
            <w:tcW w:w="1097" w:type="dxa"/>
            <w:shd w:val="clear" w:color="auto" w:fill="auto"/>
            <w:vAlign w:val="center"/>
          </w:tcPr>
          <w:p w14:paraId="7B3B3DB9" w14:textId="77777777" w:rsidR="00B75CB8" w:rsidRPr="00AC0991" w:rsidRDefault="00B75CB8" w:rsidP="006167F1">
            <w:pPr>
              <w:pStyle w:val="Bezodstpw"/>
              <w:suppressAutoHyphens/>
              <w:jc w:val="left"/>
              <w:rPr>
                <w:rFonts w:cs="Arial"/>
                <w:sz w:val="16"/>
                <w:szCs w:val="18"/>
              </w:rPr>
            </w:pPr>
            <w:r w:rsidRPr="00AC0991">
              <w:rPr>
                <w:sz w:val="16"/>
              </w:rPr>
              <w:t>Suchodół III</w:t>
            </w:r>
          </w:p>
        </w:tc>
        <w:tc>
          <w:tcPr>
            <w:tcW w:w="1109" w:type="dxa"/>
            <w:vMerge/>
            <w:shd w:val="clear" w:color="auto" w:fill="auto"/>
            <w:vAlign w:val="center"/>
          </w:tcPr>
          <w:p w14:paraId="2ABBE149"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04BE89C3"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1CB7A1F5"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4BCCFC9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budowlanych</w:t>
            </w:r>
          </w:p>
        </w:tc>
        <w:tc>
          <w:tcPr>
            <w:tcW w:w="0" w:type="auto"/>
            <w:shd w:val="clear" w:color="auto" w:fill="auto"/>
            <w:vAlign w:val="center"/>
          </w:tcPr>
          <w:p w14:paraId="1203C6E3"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35F1C09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złoże zagospodarowane</w:t>
            </w:r>
          </w:p>
        </w:tc>
        <w:tc>
          <w:tcPr>
            <w:tcW w:w="0" w:type="auto"/>
            <w:shd w:val="clear" w:color="auto" w:fill="auto"/>
            <w:vAlign w:val="center"/>
          </w:tcPr>
          <w:p w14:paraId="1677322F"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1,99</w:t>
            </w:r>
          </w:p>
        </w:tc>
        <w:tc>
          <w:tcPr>
            <w:tcW w:w="0" w:type="auto"/>
            <w:shd w:val="clear" w:color="auto" w:fill="auto"/>
            <w:vAlign w:val="center"/>
          </w:tcPr>
          <w:p w14:paraId="75CD052B"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8,90</w:t>
            </w:r>
          </w:p>
        </w:tc>
        <w:tc>
          <w:tcPr>
            <w:tcW w:w="0" w:type="auto"/>
            <w:shd w:val="clear" w:color="auto" w:fill="auto"/>
            <w:vAlign w:val="center"/>
          </w:tcPr>
          <w:p w14:paraId="554C497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10,70</w:t>
            </w:r>
          </w:p>
        </w:tc>
      </w:tr>
      <w:tr w:rsidR="00B75CB8" w:rsidRPr="00AC0991" w14:paraId="191C30E1" w14:textId="77777777" w:rsidTr="00A32C73">
        <w:trPr>
          <w:trHeight w:val="510"/>
          <w:jc w:val="center"/>
        </w:trPr>
        <w:tc>
          <w:tcPr>
            <w:tcW w:w="1097" w:type="dxa"/>
            <w:shd w:val="clear" w:color="auto" w:fill="auto"/>
            <w:vAlign w:val="center"/>
          </w:tcPr>
          <w:p w14:paraId="6CF29BCF" w14:textId="77777777" w:rsidR="00B75CB8" w:rsidRPr="00AC0991" w:rsidRDefault="00B75CB8" w:rsidP="006167F1">
            <w:pPr>
              <w:pStyle w:val="Bezodstpw"/>
              <w:suppressAutoHyphens/>
              <w:jc w:val="left"/>
              <w:rPr>
                <w:rFonts w:cs="Arial"/>
                <w:sz w:val="16"/>
                <w:szCs w:val="18"/>
              </w:rPr>
            </w:pPr>
            <w:r w:rsidRPr="00AC0991">
              <w:rPr>
                <w:sz w:val="16"/>
              </w:rPr>
              <w:t>Suchodół IV</w:t>
            </w:r>
          </w:p>
        </w:tc>
        <w:tc>
          <w:tcPr>
            <w:tcW w:w="1109" w:type="dxa"/>
            <w:vMerge/>
            <w:shd w:val="clear" w:color="auto" w:fill="auto"/>
            <w:vAlign w:val="center"/>
          </w:tcPr>
          <w:p w14:paraId="325043C5" w14:textId="77777777" w:rsidR="00B75CB8" w:rsidRPr="00AC0991" w:rsidRDefault="00B75CB8" w:rsidP="006167F1">
            <w:pPr>
              <w:pStyle w:val="Bezodstpw"/>
              <w:suppressAutoHyphens/>
              <w:jc w:val="center"/>
              <w:rPr>
                <w:rFonts w:cs="Arial"/>
                <w:sz w:val="16"/>
                <w:szCs w:val="18"/>
              </w:rPr>
            </w:pPr>
          </w:p>
        </w:tc>
        <w:tc>
          <w:tcPr>
            <w:tcW w:w="0" w:type="auto"/>
            <w:shd w:val="clear" w:color="auto" w:fill="auto"/>
            <w:vAlign w:val="center"/>
          </w:tcPr>
          <w:p w14:paraId="4C44A1E0"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0002E8E5"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0AAD367E"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budowlanych</w:t>
            </w:r>
          </w:p>
        </w:tc>
        <w:tc>
          <w:tcPr>
            <w:tcW w:w="0" w:type="auto"/>
            <w:shd w:val="clear" w:color="auto" w:fill="auto"/>
            <w:vAlign w:val="center"/>
          </w:tcPr>
          <w:p w14:paraId="32103413"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32AA9C5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 xml:space="preserve">złoże rozpoznane </w:t>
            </w:r>
          </w:p>
          <w:p w14:paraId="563C4B0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szczegółowo</w:t>
            </w:r>
          </w:p>
        </w:tc>
        <w:tc>
          <w:tcPr>
            <w:tcW w:w="0" w:type="auto"/>
            <w:shd w:val="clear" w:color="auto" w:fill="auto"/>
            <w:vAlign w:val="center"/>
          </w:tcPr>
          <w:p w14:paraId="6217702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15,17</w:t>
            </w:r>
          </w:p>
        </w:tc>
        <w:tc>
          <w:tcPr>
            <w:tcW w:w="0" w:type="auto"/>
            <w:shd w:val="clear" w:color="auto" w:fill="auto"/>
            <w:vAlign w:val="center"/>
          </w:tcPr>
          <w:p w14:paraId="3836B135"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9,00</w:t>
            </w:r>
          </w:p>
        </w:tc>
        <w:tc>
          <w:tcPr>
            <w:tcW w:w="0" w:type="auto"/>
            <w:shd w:val="clear" w:color="auto" w:fill="auto"/>
            <w:vAlign w:val="center"/>
          </w:tcPr>
          <w:p w14:paraId="25390FB4"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13,50</w:t>
            </w:r>
          </w:p>
        </w:tc>
      </w:tr>
      <w:tr w:rsidR="00137C07" w:rsidRPr="00AC0991" w14:paraId="69BEE374" w14:textId="77777777" w:rsidTr="00A32C73">
        <w:trPr>
          <w:trHeight w:val="510"/>
          <w:jc w:val="center"/>
        </w:trPr>
        <w:tc>
          <w:tcPr>
            <w:tcW w:w="1097" w:type="dxa"/>
            <w:shd w:val="clear" w:color="auto" w:fill="auto"/>
            <w:vAlign w:val="center"/>
          </w:tcPr>
          <w:p w14:paraId="698BDBF6" w14:textId="77777777" w:rsidR="00B75CB8" w:rsidRPr="00AC0991" w:rsidRDefault="00B75CB8" w:rsidP="006167F1">
            <w:pPr>
              <w:pStyle w:val="Bezodstpw"/>
              <w:suppressAutoHyphens/>
              <w:jc w:val="left"/>
              <w:rPr>
                <w:rFonts w:cs="Arial"/>
                <w:sz w:val="16"/>
                <w:szCs w:val="18"/>
              </w:rPr>
            </w:pPr>
            <w:r w:rsidRPr="00AC0991">
              <w:rPr>
                <w:rFonts w:cs="Arial"/>
                <w:sz w:val="16"/>
                <w:szCs w:val="18"/>
              </w:rPr>
              <w:t>Wólka Jeżewska</w:t>
            </w:r>
          </w:p>
        </w:tc>
        <w:tc>
          <w:tcPr>
            <w:tcW w:w="1109" w:type="dxa"/>
            <w:shd w:val="clear" w:color="auto" w:fill="auto"/>
            <w:vAlign w:val="center"/>
          </w:tcPr>
          <w:p w14:paraId="35825D5C"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Tarczyn</w:t>
            </w:r>
          </w:p>
        </w:tc>
        <w:tc>
          <w:tcPr>
            <w:tcW w:w="0" w:type="auto"/>
            <w:shd w:val="clear" w:color="auto" w:fill="auto"/>
            <w:vAlign w:val="center"/>
          </w:tcPr>
          <w:p w14:paraId="654468F6"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kruszywa naturalne</w:t>
            </w:r>
          </w:p>
          <w:p w14:paraId="0C7B9DB5" w14:textId="77777777" w:rsidR="00B75CB8" w:rsidRPr="00AC0991" w:rsidRDefault="00B75CB8" w:rsidP="006167F1">
            <w:pPr>
              <w:pStyle w:val="Bezodstpw"/>
              <w:suppressAutoHyphens/>
              <w:jc w:val="center"/>
              <w:rPr>
                <w:rFonts w:cs="Arial"/>
                <w:sz w:val="16"/>
                <w:szCs w:val="18"/>
              </w:rPr>
            </w:pPr>
            <w:r w:rsidRPr="00AC0991">
              <w:rPr>
                <w:rFonts w:cs="Arial"/>
                <w:i/>
                <w:sz w:val="16"/>
                <w:szCs w:val="18"/>
              </w:rPr>
              <w:t>podtyp:</w:t>
            </w:r>
            <w:r w:rsidRPr="00AC0991">
              <w:rPr>
                <w:rFonts w:cs="Arial"/>
                <w:sz w:val="16"/>
                <w:szCs w:val="18"/>
              </w:rPr>
              <w:t xml:space="preserve"> piasek</w:t>
            </w:r>
          </w:p>
        </w:tc>
        <w:tc>
          <w:tcPr>
            <w:tcW w:w="0" w:type="auto"/>
            <w:shd w:val="clear" w:color="auto" w:fill="auto"/>
            <w:vAlign w:val="center"/>
          </w:tcPr>
          <w:p w14:paraId="7D5DD14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złoża piasków budowlanych</w:t>
            </w:r>
          </w:p>
        </w:tc>
        <w:tc>
          <w:tcPr>
            <w:tcW w:w="0" w:type="auto"/>
            <w:shd w:val="clear" w:color="auto" w:fill="auto"/>
            <w:vAlign w:val="center"/>
          </w:tcPr>
          <w:p w14:paraId="1332E7FD"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pokładowa</w:t>
            </w:r>
          </w:p>
        </w:tc>
        <w:tc>
          <w:tcPr>
            <w:tcW w:w="0" w:type="auto"/>
            <w:shd w:val="clear" w:color="auto" w:fill="auto"/>
            <w:vAlign w:val="center"/>
          </w:tcPr>
          <w:p w14:paraId="22FAA22A" w14:textId="77777777" w:rsidR="00B75CB8" w:rsidRPr="00AC0991" w:rsidRDefault="00B75CB8" w:rsidP="006167F1">
            <w:pPr>
              <w:pStyle w:val="Bezodstpw"/>
              <w:suppressAutoHyphens/>
              <w:jc w:val="center"/>
              <w:rPr>
                <w:rFonts w:cs="Arial"/>
                <w:b/>
                <w:sz w:val="16"/>
                <w:szCs w:val="18"/>
              </w:rPr>
            </w:pPr>
            <w:r w:rsidRPr="00AC0991">
              <w:rPr>
                <w:rFonts w:cs="Arial"/>
                <w:sz w:val="16"/>
                <w:szCs w:val="18"/>
              </w:rPr>
              <w:t xml:space="preserve">złoże skreślone </w:t>
            </w:r>
            <w:r w:rsidRPr="00AC0991">
              <w:rPr>
                <w:rFonts w:cs="Arial"/>
                <w:sz w:val="16"/>
                <w:szCs w:val="18"/>
              </w:rPr>
              <w:br/>
              <w:t>z bilansu zasobów</w:t>
            </w:r>
          </w:p>
        </w:tc>
        <w:tc>
          <w:tcPr>
            <w:tcW w:w="0" w:type="auto"/>
            <w:shd w:val="clear" w:color="auto" w:fill="auto"/>
            <w:vAlign w:val="center"/>
          </w:tcPr>
          <w:p w14:paraId="042BE327"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6,94</w:t>
            </w:r>
          </w:p>
        </w:tc>
        <w:tc>
          <w:tcPr>
            <w:tcW w:w="0" w:type="auto"/>
            <w:shd w:val="clear" w:color="auto" w:fill="auto"/>
            <w:vAlign w:val="center"/>
          </w:tcPr>
          <w:p w14:paraId="22B603FF"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5,30</w:t>
            </w:r>
          </w:p>
        </w:tc>
        <w:tc>
          <w:tcPr>
            <w:tcW w:w="0" w:type="auto"/>
            <w:shd w:val="clear" w:color="auto" w:fill="auto"/>
            <w:vAlign w:val="center"/>
          </w:tcPr>
          <w:p w14:paraId="3BC40349" w14:textId="77777777" w:rsidR="00B75CB8" w:rsidRPr="00AC0991" w:rsidRDefault="00B75CB8" w:rsidP="006167F1">
            <w:pPr>
              <w:pStyle w:val="Bezodstpw"/>
              <w:suppressAutoHyphens/>
              <w:jc w:val="center"/>
              <w:rPr>
                <w:rFonts w:cs="Arial"/>
                <w:sz w:val="16"/>
                <w:szCs w:val="18"/>
              </w:rPr>
            </w:pPr>
            <w:r w:rsidRPr="00AC0991">
              <w:rPr>
                <w:rFonts w:cs="Arial"/>
                <w:sz w:val="16"/>
                <w:szCs w:val="18"/>
              </w:rPr>
              <w:t>10,00</w:t>
            </w:r>
          </w:p>
        </w:tc>
      </w:tr>
    </w:tbl>
    <w:p w14:paraId="5B28D479" w14:textId="77777777" w:rsidR="00B75CB8" w:rsidRPr="00E54018" w:rsidRDefault="0090786C" w:rsidP="004527B6">
      <w:pPr>
        <w:pStyle w:val="rdo"/>
      </w:pPr>
      <w:r w:rsidRPr="00E54018">
        <w:t>Źródło: O</w:t>
      </w:r>
      <w:r w:rsidR="00B75CB8" w:rsidRPr="00E54018">
        <w:t>pracowanie własne na podstawie Systemu Gospodarki i Ochrony Bogactw Mineralnych MIDAS</w:t>
      </w:r>
    </w:p>
    <w:p w14:paraId="486BFF0C" w14:textId="77777777" w:rsidR="00B75CB8" w:rsidRPr="003528BA" w:rsidRDefault="00B75CB8" w:rsidP="00B75CB8">
      <w:pPr>
        <w:pStyle w:val="Nagwek3"/>
        <w:suppressAutoHyphens/>
        <w:ind w:firstLine="0"/>
      </w:pPr>
      <w:bookmarkStart w:id="34" w:name="_Toc52355232"/>
      <w:bookmarkStart w:id="35" w:name="_Toc117500200"/>
      <w:r w:rsidRPr="003528BA">
        <w:lastRenderedPageBreak/>
        <w:t>Tereny osuwisk oraz tereny zagrożone ruchami masowymi ziemi</w:t>
      </w:r>
      <w:bookmarkEnd w:id="34"/>
      <w:bookmarkEnd w:id="35"/>
    </w:p>
    <w:p w14:paraId="72244812" w14:textId="187FE143" w:rsidR="00B75CB8" w:rsidRPr="003528BA" w:rsidRDefault="00B75CB8" w:rsidP="00B75CB8">
      <w:r w:rsidRPr="003528BA">
        <w:t>W</w:t>
      </w:r>
      <w:r w:rsidR="00B86DB2" w:rsidRPr="003528BA">
        <w:t xml:space="preserve"> 2010 roku na terenie Powiatu P</w:t>
      </w:r>
      <w:r w:rsidRPr="003528BA">
        <w:t xml:space="preserve">iaseczyńskiego, na zlecenie Starostwa </w:t>
      </w:r>
      <w:r w:rsidR="00546BA3">
        <w:t>P</w:t>
      </w:r>
      <w:r w:rsidRPr="003528BA">
        <w:t>owiatowego</w:t>
      </w:r>
      <w:r w:rsidR="00546BA3">
        <w:t xml:space="preserve"> w Piasecznie</w:t>
      </w:r>
      <w:r w:rsidRPr="003528BA">
        <w:t xml:space="preserve">, wykonano rejestrację osuwisk i terenów zagrożonych ruchami masowymi ziemi. Szczegółowe prace nad rozpoznaniem i udokumentowaniem osuwisk były prowadzone głównie we wschodniej, południowej i środkowej części powiatu. Obejmowały przede wszystkim zbocza doliny Wisły oraz jej dopływów: Jeziorki, Czarnej i Utraty. </w:t>
      </w:r>
      <w:r w:rsidR="00726789" w:rsidRPr="003528BA">
        <w:br/>
      </w:r>
      <w:r w:rsidR="00B86DB2" w:rsidRPr="003528BA">
        <w:t>W wyniku tych prac na obszarze Powiatu P</w:t>
      </w:r>
      <w:r w:rsidRPr="003528BA">
        <w:t xml:space="preserve">iaseczyńskiego udokumentowano 36 osuwisk oraz wskazano </w:t>
      </w:r>
      <w:r w:rsidR="00726789" w:rsidRPr="003528BA">
        <w:br/>
      </w:r>
      <w:r w:rsidRPr="003528BA">
        <w:t xml:space="preserve">26 terenów zagrożonych ruchami masowymi. </w:t>
      </w:r>
    </w:p>
    <w:p w14:paraId="74EDDD23" w14:textId="77777777" w:rsidR="00B75CB8" w:rsidRPr="003528BA" w:rsidRDefault="00B75CB8" w:rsidP="00B75CB8">
      <w:pPr>
        <w:suppressAutoHyphens/>
        <w:ind w:firstLine="0"/>
      </w:pPr>
    </w:p>
    <w:p w14:paraId="644978A1" w14:textId="59151F5C" w:rsidR="00B75CB8" w:rsidRPr="003528BA" w:rsidRDefault="00B61B1F" w:rsidP="00B75CB8">
      <w:pPr>
        <w:keepNext/>
        <w:suppressAutoHyphens/>
        <w:ind w:firstLine="0"/>
        <w:jc w:val="center"/>
      </w:pPr>
      <w:r w:rsidRPr="003528BA">
        <w:rPr>
          <w:noProof/>
          <w:lang w:eastAsia="pl-PL"/>
        </w:rPr>
        <w:drawing>
          <wp:inline distT="0" distB="0" distL="0" distR="0" wp14:anchorId="0BA7CF96" wp14:editId="523BBED7">
            <wp:extent cx="6119495" cy="4269740"/>
            <wp:effectExtent l="19050" t="19050" r="0" b="0"/>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9495" cy="4269740"/>
                    </a:xfrm>
                    <a:prstGeom prst="rect">
                      <a:avLst/>
                    </a:prstGeom>
                    <a:noFill/>
                    <a:ln w="3175" cmpd="sng">
                      <a:solidFill>
                        <a:srgbClr val="000000"/>
                      </a:solidFill>
                      <a:miter lim="800000"/>
                      <a:headEnd/>
                      <a:tailEnd/>
                    </a:ln>
                    <a:effectLst/>
                  </pic:spPr>
                </pic:pic>
              </a:graphicData>
            </a:graphic>
          </wp:inline>
        </w:drawing>
      </w:r>
    </w:p>
    <w:p w14:paraId="71A5AE7F" w14:textId="5012C78B" w:rsidR="00B75CB8" w:rsidRPr="003528BA" w:rsidRDefault="00B75CB8" w:rsidP="00B86DB2">
      <w:pPr>
        <w:pStyle w:val="Rycina"/>
        <w:ind w:left="426"/>
        <w:jc w:val="center"/>
        <w:rPr>
          <w:color w:val="auto"/>
        </w:rPr>
      </w:pPr>
      <w:bookmarkStart w:id="36" w:name="_Toc117846196"/>
      <w:bookmarkStart w:id="37" w:name="_Toc465844917"/>
      <w:r w:rsidRPr="003528BA">
        <w:rPr>
          <w:color w:val="auto"/>
        </w:rPr>
        <w:t>Rozmieszczenie osuwisk i terenów zagrożonych ruchami masowymi ziemi</w:t>
      </w:r>
      <w:r w:rsidR="00886EB6" w:rsidRPr="003528BA">
        <w:rPr>
          <w:color w:val="auto"/>
        </w:rPr>
        <w:br/>
      </w:r>
      <w:r w:rsidRPr="003528BA">
        <w:rPr>
          <w:color w:val="auto"/>
        </w:rPr>
        <w:t xml:space="preserve"> w</w:t>
      </w:r>
      <w:r w:rsidR="00075EFF" w:rsidRPr="003528BA">
        <w:rPr>
          <w:color w:val="auto"/>
        </w:rPr>
        <w:t xml:space="preserve"> </w:t>
      </w:r>
      <w:r w:rsidR="00363B77">
        <w:rPr>
          <w:color w:val="auto"/>
        </w:rPr>
        <w:t>p</w:t>
      </w:r>
      <w:r w:rsidR="00075EFF" w:rsidRPr="003528BA">
        <w:rPr>
          <w:color w:val="auto"/>
        </w:rPr>
        <w:t xml:space="preserve">owiecie </w:t>
      </w:r>
      <w:r w:rsidR="00363B77">
        <w:rPr>
          <w:color w:val="auto"/>
        </w:rPr>
        <w:t>p</w:t>
      </w:r>
      <w:r w:rsidRPr="003528BA">
        <w:rPr>
          <w:color w:val="auto"/>
        </w:rPr>
        <w:t>iaseczyńskim</w:t>
      </w:r>
      <w:bookmarkEnd w:id="36"/>
    </w:p>
    <w:p w14:paraId="7C24418F" w14:textId="77777777" w:rsidR="00B75CB8" w:rsidRPr="003528BA" w:rsidRDefault="00B86DB2" w:rsidP="004527B6">
      <w:pPr>
        <w:pStyle w:val="rdo"/>
      </w:pPr>
      <w:r w:rsidRPr="003528BA">
        <w:rPr>
          <w:rStyle w:val="PodtytuZnak"/>
        </w:rPr>
        <w:t>Ź</w:t>
      </w:r>
      <w:r w:rsidR="00B75CB8" w:rsidRPr="003528BA">
        <w:rPr>
          <w:rStyle w:val="PodtytuZnak"/>
        </w:rPr>
        <w:t>ródło: Starostwo Powiatowe w Piasecznie</w:t>
      </w:r>
      <w:bookmarkEnd w:id="37"/>
    </w:p>
    <w:p w14:paraId="15F3FBDE" w14:textId="77777777" w:rsidR="00B75CB8" w:rsidRPr="003528BA" w:rsidRDefault="00B75CB8" w:rsidP="00B75CB8">
      <w:r w:rsidRPr="003528BA">
        <w:t xml:space="preserve">Prawie wszystkie rozpoznane osuwiska znajdują się na zboczach doliny Wisły w granicach dwóch gmin Konstancin-Jeziorna (8 osuwisk) i Góra Kalwaria (28 osuwisk). Tereny zagrożone ruchami masowymi ziemi wskazano w gminach: Góra Kalwaria (21 terenów), Konstancin-Jeziorna (3 tereny) i Prażmów (2 tereny). </w:t>
      </w:r>
      <w:r w:rsidR="00726789" w:rsidRPr="003528BA">
        <w:br/>
      </w:r>
      <w:r w:rsidRPr="003528BA">
        <w:t>Nie stwierdzono osuwisk w zboczach dolin dopływów Wisły (Jeziorki, Czarnej i Utraty), co jest związane</w:t>
      </w:r>
      <w:r w:rsidR="00726789" w:rsidRPr="003528BA">
        <w:br/>
      </w:r>
      <w:r w:rsidRPr="003528BA">
        <w:t>z niedużą wysokością (&lt; 7 m) tych form oraz ich niewielkimi nachyleniami (&lt; 6 m), ale także z jednorodną budową geologiczną.</w:t>
      </w:r>
    </w:p>
    <w:p w14:paraId="4C12434C" w14:textId="77777777" w:rsidR="00B75CB8" w:rsidRPr="003528BA" w:rsidRDefault="00B75CB8" w:rsidP="00B75CB8">
      <w:r w:rsidRPr="003528BA">
        <w:t>Spośród 36 udokumentowanych osuwisk stwierdzono 3 aktywne, 3 okresowo aktywne, 20 nieaktywnych oraz 10 o różnych stopniach aktywności w obrębie jednego osuwiska.</w:t>
      </w:r>
    </w:p>
    <w:p w14:paraId="73AC97AB" w14:textId="77777777" w:rsidR="00B75CB8" w:rsidRPr="003528BA" w:rsidRDefault="00B75CB8" w:rsidP="00B75CB8">
      <w:r w:rsidRPr="003528BA">
        <w:t>Ze względu na lokalizację osuwisk można wydzielić 3 główne rejony ich występowania:</w:t>
      </w:r>
    </w:p>
    <w:p w14:paraId="3F436BE3" w14:textId="57CD8C6A" w:rsidR="00B75CB8" w:rsidRPr="003528BA" w:rsidRDefault="00B75CB8" w:rsidP="00E62123">
      <w:pPr>
        <w:pStyle w:val="Akapitzlist"/>
        <w:numPr>
          <w:ilvl w:val="0"/>
          <w:numId w:val="21"/>
        </w:numPr>
        <w:suppressAutoHyphens/>
        <w:ind w:hanging="294"/>
      </w:pPr>
      <w:r w:rsidRPr="003528BA">
        <w:lastRenderedPageBreak/>
        <w:t>odcinek północny zbocza doliny Wisły (rozciąg</w:t>
      </w:r>
      <w:r w:rsidR="00B86DB2" w:rsidRPr="003528BA">
        <w:t xml:space="preserve">a się od południowych </w:t>
      </w:r>
      <w:r w:rsidR="00450B92" w:rsidRPr="003528BA">
        <w:t>przedmieś</w:t>
      </w:r>
      <w:r w:rsidR="00450B92">
        <w:t>ć</w:t>
      </w:r>
      <w:r w:rsidR="00450B92" w:rsidRPr="003528BA">
        <w:t xml:space="preserve"> </w:t>
      </w:r>
      <w:r w:rsidRPr="003528BA">
        <w:t>Konstancina-Jeziornej do miejscowości Brześce);</w:t>
      </w:r>
    </w:p>
    <w:p w14:paraId="188ECB8B" w14:textId="77777777" w:rsidR="00B75CB8" w:rsidRPr="003528BA" w:rsidRDefault="00B75CB8" w:rsidP="00E62123">
      <w:pPr>
        <w:pStyle w:val="Akapitzlist"/>
        <w:numPr>
          <w:ilvl w:val="0"/>
          <w:numId w:val="21"/>
        </w:numPr>
        <w:suppressAutoHyphens/>
        <w:ind w:hanging="294"/>
      </w:pPr>
      <w:r w:rsidRPr="003528BA">
        <w:t xml:space="preserve">odcinek środkowy zbocza doliny Wisły (obejmuje fragment zbocza od miejscowości Moczydłów </w:t>
      </w:r>
      <w:r w:rsidR="00726789" w:rsidRPr="003528BA">
        <w:br/>
      </w:r>
      <w:r w:rsidRPr="003528BA">
        <w:t>do miejscowości Czersk);</w:t>
      </w:r>
    </w:p>
    <w:p w14:paraId="39235270" w14:textId="77777777" w:rsidR="00B75CB8" w:rsidRPr="003528BA" w:rsidRDefault="00B75CB8" w:rsidP="00E62123">
      <w:pPr>
        <w:pStyle w:val="Akapitzlist"/>
        <w:numPr>
          <w:ilvl w:val="0"/>
          <w:numId w:val="21"/>
        </w:numPr>
        <w:suppressAutoHyphens/>
        <w:ind w:hanging="294"/>
      </w:pPr>
      <w:r w:rsidRPr="003528BA">
        <w:t xml:space="preserve">odcinek południowy zbocza doliny Wisły (obejmuje fragment zbocza od miejscowości Podgóra </w:t>
      </w:r>
      <w:r w:rsidR="00726789" w:rsidRPr="003528BA">
        <w:br/>
      </w:r>
      <w:r w:rsidRPr="003528BA">
        <w:t>do miejscowości Potycz).</w:t>
      </w:r>
    </w:p>
    <w:p w14:paraId="1B1E5C58" w14:textId="77777777" w:rsidR="00B75CB8" w:rsidRPr="003528BA" w:rsidRDefault="00B75CB8" w:rsidP="00B75CB8">
      <w:r w:rsidRPr="003528BA">
        <w:t xml:space="preserve">Poza zboczami doliny Wisły udokumentowano tylko 2 osuwiska (nr 28 i 29). Znajdują się one </w:t>
      </w:r>
      <w:r w:rsidR="00726789" w:rsidRPr="003528BA">
        <w:br/>
      </w:r>
      <w:r w:rsidRPr="003528BA">
        <w:t>w południowo-wschodniej części powiatu (gmina Góra Kalwaria) w miejscowości Szpruch na południowym zboczu doliny Czarnej (o wysokości 5-9 m), dopływu Wisły.</w:t>
      </w:r>
    </w:p>
    <w:p w14:paraId="76C964A5" w14:textId="77777777" w:rsidR="00B75CB8" w:rsidRPr="003528BA" w:rsidRDefault="00B86DB2" w:rsidP="00B75CB8">
      <w:r w:rsidRPr="003528BA">
        <w:t>Poza osuwiskami na obszarze Powiatu P</w:t>
      </w:r>
      <w:r w:rsidR="00B75CB8" w:rsidRPr="003528BA">
        <w:t>iaseczyńskiego wyznaczono 26 terenów zagrożonych ruchami masowymi. Ich lokalizacja obejmuje w zdecydowanej większości zbocza doliny Wisły, na których rozpoznano osuwiska. Nie wskazano jednak takich terenów w dwóch odcinkach zboczy Moczydłów-Kalwaria oraz Kalwaria-Czersk. Poza doliną Wisły tereny zagrożone wskazano na zboczach doliny Jeziorki (w gminie Prażmów) oraz na stokach wydm (w gminie Góra Kalwaria) w południowo-wschodniej części powiatu.</w:t>
      </w:r>
    </w:p>
    <w:p w14:paraId="2727157D" w14:textId="3FC450FA" w:rsidR="00B75CB8" w:rsidRPr="003528BA" w:rsidRDefault="00B75CB8" w:rsidP="00B75CB8">
      <w:pPr>
        <w:rPr>
          <w:iCs/>
        </w:rPr>
      </w:pPr>
      <w:r w:rsidRPr="003528BA">
        <w:t xml:space="preserve">Rejestr terenów zagrożonych ruchami masowymi ziemi wraz z monitoringiem tych terenów zostały udostępnione na stronie internetowej Powiatu Piaseczyńskiego </w:t>
      </w:r>
      <w:r w:rsidR="00632F29" w:rsidRPr="003528BA">
        <w:rPr>
          <w:i/>
        </w:rPr>
        <w:t xml:space="preserve">bip.piaseczno.pl/public/?id=160376. </w:t>
      </w:r>
      <w:r w:rsidR="008C668C" w:rsidRPr="003528BA">
        <w:rPr>
          <w:i/>
        </w:rPr>
        <w:t xml:space="preserve"> </w:t>
      </w:r>
      <w:r w:rsidR="008C668C" w:rsidRPr="003528BA">
        <w:rPr>
          <w:iCs/>
        </w:rPr>
        <w:t xml:space="preserve">Na stronie Biuletynu Informacji Publicznej Powiatu Piaseczyńskiego zostały udostępnione także szczegółowe karty rejestracyjne osuwisk oraz terenów zagrożonych ruchami masowymi </w:t>
      </w:r>
      <w:r w:rsidR="008C668C" w:rsidRPr="003528BA">
        <w:rPr>
          <w:i/>
        </w:rPr>
        <w:t xml:space="preserve">bip.piaseczno.pl/public/?id=213427. </w:t>
      </w:r>
      <w:r w:rsidR="003528BA" w:rsidRPr="003528BA">
        <w:rPr>
          <w:iCs/>
        </w:rPr>
        <w:t>Karty rejestracyjne powyżej opisanych osuwisk stanowią aktualny zbiór informacji i danych opisujących osuwisko, zestawiony zgodnie ze wzorem wynikającym z Rozporządzenia Ministra Klimatu i Środowiska z dnia 4 grudnia 2020 roku w sprawie informacji dotyczących ruchów masowych ziemi (Dz. U. z 2020 r</w:t>
      </w:r>
      <w:r w:rsidR="003528BA">
        <w:rPr>
          <w:iCs/>
        </w:rPr>
        <w:t>.</w:t>
      </w:r>
      <w:r w:rsidR="003528BA" w:rsidRPr="003528BA">
        <w:rPr>
          <w:iCs/>
        </w:rPr>
        <w:t xml:space="preserve"> poz. 2270</w:t>
      </w:r>
      <w:r w:rsidR="003528BA" w:rsidRPr="003528BA">
        <w:t xml:space="preserve"> </w:t>
      </w:r>
      <w:r w:rsidR="003528BA" w:rsidRPr="003528BA">
        <w:rPr>
          <w:iCs/>
        </w:rPr>
        <w:t>z późn. zm.).</w:t>
      </w:r>
    </w:p>
    <w:p w14:paraId="21702684" w14:textId="77777777" w:rsidR="00B75CB8" w:rsidRPr="00E00DC1" w:rsidRDefault="00B75CB8" w:rsidP="00B75CB8">
      <w:pPr>
        <w:pStyle w:val="Nagwek2"/>
        <w:suppressAutoHyphens/>
        <w:ind w:firstLine="0"/>
      </w:pPr>
      <w:bookmarkStart w:id="38" w:name="_Toc52355233"/>
      <w:bookmarkStart w:id="39" w:name="_Toc117500201"/>
      <w:r w:rsidRPr="00E00DC1">
        <w:t>Gleby</w:t>
      </w:r>
      <w:bookmarkEnd w:id="38"/>
      <w:bookmarkEnd w:id="39"/>
    </w:p>
    <w:p w14:paraId="66826214" w14:textId="6A86B5BE" w:rsidR="00B75CB8" w:rsidRPr="00E00DC1" w:rsidRDefault="00B86DB2" w:rsidP="00B75CB8">
      <w:r w:rsidRPr="00E00DC1">
        <w:t xml:space="preserve">Na terenie </w:t>
      </w:r>
      <w:r w:rsidR="00363B77">
        <w:t>p</w:t>
      </w:r>
      <w:r w:rsidRPr="00E00DC1">
        <w:t xml:space="preserve">owiatu </w:t>
      </w:r>
      <w:r w:rsidR="00363B77">
        <w:t>p</w:t>
      </w:r>
      <w:r w:rsidR="00B75CB8" w:rsidRPr="00E00DC1">
        <w:t xml:space="preserve">iaseczyńskiego dominują gleby bielicowe, brunatne i mady, występujące w dolinach rzecznych. Na terenach silnie zurbanizowanych występują gleby typu antropogenicznego, u których charakterystyczne jest zniekształcenie profilu glebowego oraz zmiana składu chemicznego. </w:t>
      </w:r>
    </w:p>
    <w:p w14:paraId="32F98816" w14:textId="77777777" w:rsidR="00B75CB8" w:rsidRPr="00E00DC1" w:rsidRDefault="00B75CB8" w:rsidP="00B75CB8">
      <w:r w:rsidRPr="00E00DC1">
        <w:t xml:space="preserve">Gleby brunatne i bielicowe, zalegają na terenie całego powiatu. Gleby brunatne powstały na piaskach gliniastych, słabogliniastych i glinach lekkich. Ich żyzność jest znacznie lepsza od gleb bielicowych. Gleby te charakteryzują się korzystnymi stosunkami wodno-powietrznymi, wysoką odpornością na degradację, a tym samym wysokimi walorami produkcyjnymi. Są one wykorzystywane rolniczo lub częściowo porośnięte lasami. </w:t>
      </w:r>
      <w:r w:rsidR="00F919D6" w:rsidRPr="00E00DC1">
        <w:br/>
      </w:r>
      <w:r w:rsidRPr="00E00DC1">
        <w:t xml:space="preserve">Z kolei wśród gleb bielicowych dużą część stanowią gleby bielicowe lekkie i średnie, wytworzone z glin zwałowych oraz piasków naglinowych i naiłowych, a także gleby bielicowe słabogliniaste wytworzone </w:t>
      </w:r>
      <w:r w:rsidR="00F919D6" w:rsidRPr="00E00DC1">
        <w:br/>
      </w:r>
      <w:r w:rsidRPr="00E00DC1">
        <w:t xml:space="preserve">z piasków, utworów żwirowych i kamienistych. Gleby te posiadają ubogą warstwę próchniczą i charakteryzują się słabymi właściwościami sorpcyjnymi, dlatego też są przeważnie porośnięte lasami. Wzdłuż Wisły rozpościerają się mady lekkie, średnie oraz ciężkie. Natomiast w dolinie rzeki Jeziorki występują gleby mułowo-bagienne. Gleby torfowe i murszowe stanowią najczęściej obszary użytków zielonych. </w:t>
      </w:r>
      <w:r w:rsidR="00B86DB2" w:rsidRPr="00E00DC1">
        <w:t>Lokalnie na terenie Powiatu P</w:t>
      </w:r>
      <w:r w:rsidRPr="00E00DC1">
        <w:t xml:space="preserve">iaseczyńskiego występują także czarne ziemie wytworzone z piasków, glin lekkich, bądź średnich. </w:t>
      </w:r>
      <w:r w:rsidR="00F919D6" w:rsidRPr="00E00DC1">
        <w:br/>
      </w:r>
      <w:r w:rsidRPr="00E00DC1">
        <w:t xml:space="preserve">Ze względu na dobrą jakość są one użytkowane rolniczo w postaci kompleksów pszennych. Czarne ziemie zdegradowane, występujące głównie w południowo-zachodniej i południowej części powiatu, tworzą kompleksy zbożowo-pastewne. </w:t>
      </w:r>
    </w:p>
    <w:p w14:paraId="29E68045" w14:textId="77777777" w:rsidR="00B75CB8" w:rsidRPr="00E00DC1" w:rsidRDefault="00B75CB8" w:rsidP="00B75CB8">
      <w:r w:rsidRPr="00E00DC1">
        <w:t>Obszar gminy Konstancin-Jeziorna charakteryzuje się przewagą gleb pseudobielicowych. Jedynie w dnach dolin występują różnego typu mady rzeczne, torfy, piaski i żwiry rzeczne pochodzenia holoceńskiego oraz eluwia glin zwałowych, piaski i żwiry rzeczne. Miejscami pojawiają się mady oraz glina zwałowa pochodzenia plejstoceńskiego. Na obszarach zbudowanych z rzecznych lub wodno-lądowych utworów piaszczysto-żwirowych występują gleby rdzawe. Szeroko rozprzestrzenione są także gleby brunatne właściwe, brunatne kwaśne</w:t>
      </w:r>
      <w:r w:rsidR="00F919D6" w:rsidRPr="00E00DC1">
        <w:br/>
      </w:r>
      <w:r w:rsidRPr="00E00DC1">
        <w:t xml:space="preserve">i brunatne deluwialne. </w:t>
      </w:r>
    </w:p>
    <w:p w14:paraId="0AD3AD76" w14:textId="77777777" w:rsidR="00B75CB8" w:rsidRPr="00E00DC1" w:rsidRDefault="00B75CB8" w:rsidP="00B75CB8">
      <w:r w:rsidRPr="00E00DC1">
        <w:lastRenderedPageBreak/>
        <w:t>W gminie Lesznowola dominują gleby naturalne, a wśród nich brunatne, bielicowe i rdzawe. W dolinach rzecznych występują mady. Dodatkowo w części wschodniej pojawiają się czarne ziemie właściwe, czarne ziemie zdegradowane, gleby szare.</w:t>
      </w:r>
    </w:p>
    <w:p w14:paraId="75B24BE6" w14:textId="77777777" w:rsidR="00B75CB8" w:rsidRPr="00E00DC1" w:rsidRDefault="00B75CB8" w:rsidP="00B75CB8">
      <w:r w:rsidRPr="00E00DC1">
        <w:t>Na terenie gminy Góra Kalwaria dominują gleby bielicowe, rdzawe, brunatne płowe oraz mady.</w:t>
      </w:r>
    </w:p>
    <w:p w14:paraId="5416B40F" w14:textId="77777777" w:rsidR="00B75CB8" w:rsidRPr="00E00DC1" w:rsidRDefault="00B75CB8" w:rsidP="00B75CB8">
      <w:r w:rsidRPr="00E00DC1">
        <w:t>Gmina Piaseczno to przewaga gleb lekkich, wytworzonych z piasków luźnych lub słabo gliniastych o średniej wartości rolniczej. Jedynie w dolinie Jeziorki i jej dopływów występują gleby murszowo-mineralne. Lokalnie</w:t>
      </w:r>
      <w:r w:rsidR="00F919D6" w:rsidRPr="00E00DC1">
        <w:br/>
      </w:r>
      <w:r w:rsidRPr="00E00DC1">
        <w:t>na terenie gminy, w okolicach Jazgarzewa oraz północno-zachodnich terenach Piaseczna, występują czarne ziemie.</w:t>
      </w:r>
    </w:p>
    <w:p w14:paraId="060686E2" w14:textId="77777777" w:rsidR="00B75CB8" w:rsidRPr="00E00DC1" w:rsidRDefault="00B75CB8" w:rsidP="00B75CB8">
      <w:r w:rsidRPr="00E00DC1">
        <w:t>Na terenie gminy Prażmów występują gleby bielicowe i pseudobielicowe, czarne ziemie zdegradowane</w:t>
      </w:r>
      <w:r w:rsidR="00F919D6" w:rsidRPr="00E00DC1">
        <w:br/>
      </w:r>
      <w:r w:rsidRPr="00E00DC1">
        <w:t>i gleby szare, gleby murszowo-mineralne i murszowate. Ponadto na piaskach naglinowych i słabogliniastych powstały gleby brunatne wyługowane i brunatne kwaśne</w:t>
      </w:r>
    </w:p>
    <w:p w14:paraId="43714100" w14:textId="77777777" w:rsidR="00B75CB8" w:rsidRPr="00E00DC1" w:rsidRDefault="00B75CB8" w:rsidP="00B86DB2">
      <w:r w:rsidRPr="00E00DC1">
        <w:t>Na obszarze gminy Tarczyn dominują gleby autogeniczne z rzędu brunatnoziemnych - brunatne kwa</w:t>
      </w:r>
      <w:r w:rsidR="00C9530B" w:rsidRPr="00E00DC1">
        <w:t xml:space="preserve">śne </w:t>
      </w:r>
      <w:r w:rsidR="00C9530B" w:rsidRPr="00E00DC1">
        <w:br/>
        <w:t>i wyługowane, zawierające</w:t>
      </w:r>
      <w:r w:rsidRPr="00E00DC1">
        <w:t xml:space="preserve"> znaczne ilości fra</w:t>
      </w:r>
      <w:r w:rsidR="00C9530B" w:rsidRPr="00E00DC1">
        <w:t>kcji ilastej, charakteryzujące</w:t>
      </w:r>
      <w:r w:rsidRPr="00E00DC1">
        <w:t xml:space="preserve"> się brakiem węglanu wapnia CaCO</w:t>
      </w:r>
      <w:r w:rsidRPr="00E00DC1">
        <w:rPr>
          <w:vertAlign w:val="subscript"/>
        </w:rPr>
        <w:t>3</w:t>
      </w:r>
      <w:r w:rsidRPr="00E00DC1">
        <w:t xml:space="preserve"> w całym profilu lub tylko w jego części. Znaczne obszary na terenie gminy zajmują gleby z rzędu bielicoziemnych - bielicowe i rdzawe. W dolinach rzecznych (Jeziorka, Tarczynka) oraz w zagłębieniach bezodpływowych występują gleby hydrogeniczne z rzędu bagiennych - torfowe, oraz z rzędu pobagiennych - murszowo-torfowe. Z dolinami rzecznymi związane jest również występowanie gleb</w:t>
      </w:r>
      <w:r w:rsidR="00B86DB2" w:rsidRPr="00E00DC1">
        <w:t xml:space="preserve"> napływowych - aluwialnych mad.</w:t>
      </w:r>
    </w:p>
    <w:p w14:paraId="6AD77FFA" w14:textId="0B755F59" w:rsidR="00B75CB8" w:rsidRPr="007961DE" w:rsidRDefault="00B75CB8" w:rsidP="00FC670F">
      <w:pPr>
        <w:pStyle w:val="Tab10"/>
      </w:pPr>
      <w:r w:rsidRPr="007961DE">
        <w:t xml:space="preserve"> </w:t>
      </w:r>
      <w:bookmarkStart w:id="40" w:name="_Toc115024818"/>
      <w:r w:rsidRPr="007961DE">
        <w:t>Kla</w:t>
      </w:r>
      <w:r w:rsidR="00C9530B" w:rsidRPr="007961DE">
        <w:t xml:space="preserve">sy bonitacyjne gleb na terenie </w:t>
      </w:r>
      <w:r w:rsidR="005616DD">
        <w:rPr>
          <w:lang w:val="pl-PL"/>
        </w:rPr>
        <w:t>p</w:t>
      </w:r>
      <w:r w:rsidR="00C9530B" w:rsidRPr="007961DE">
        <w:t xml:space="preserve">owiatu </w:t>
      </w:r>
      <w:r w:rsidR="005616DD">
        <w:rPr>
          <w:lang w:val="pl-PL"/>
        </w:rPr>
        <w:t>p</w:t>
      </w:r>
      <w:r w:rsidRPr="007961DE">
        <w:t>iaseczyńskiego</w:t>
      </w:r>
      <w:bookmarkEnd w:id="40"/>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848"/>
        <w:gridCol w:w="849"/>
        <w:gridCol w:w="850"/>
        <w:gridCol w:w="850"/>
        <w:gridCol w:w="850"/>
        <w:gridCol w:w="853"/>
        <w:gridCol w:w="852"/>
        <w:gridCol w:w="851"/>
        <w:gridCol w:w="851"/>
      </w:tblGrid>
      <w:tr w:rsidR="00B75CB8" w:rsidRPr="007961DE" w14:paraId="5ACDBE89" w14:textId="77777777" w:rsidTr="00DB7D24">
        <w:trPr>
          <w:trHeight w:val="397"/>
          <w:jc w:val="center"/>
        </w:trPr>
        <w:tc>
          <w:tcPr>
            <w:tcW w:w="1984" w:type="dxa"/>
            <w:vMerge w:val="restart"/>
            <w:shd w:val="clear" w:color="auto" w:fill="F2F2F2"/>
            <w:vAlign w:val="center"/>
          </w:tcPr>
          <w:p w14:paraId="685597FF" w14:textId="77777777" w:rsidR="00B75CB8" w:rsidRPr="007961DE" w:rsidRDefault="00B75CB8" w:rsidP="006167F1">
            <w:pPr>
              <w:pStyle w:val="Bezodstpw"/>
              <w:suppressAutoHyphens/>
              <w:jc w:val="center"/>
              <w:rPr>
                <w:b/>
                <w:sz w:val="16"/>
              </w:rPr>
            </w:pPr>
            <w:r w:rsidRPr="007961DE">
              <w:rPr>
                <w:b/>
                <w:sz w:val="16"/>
              </w:rPr>
              <w:t>RODZAJ GRUNTU</w:t>
            </w:r>
          </w:p>
        </w:tc>
        <w:tc>
          <w:tcPr>
            <w:tcW w:w="7654" w:type="dxa"/>
            <w:gridSpan w:val="9"/>
            <w:shd w:val="clear" w:color="auto" w:fill="F2F2F2"/>
            <w:vAlign w:val="center"/>
          </w:tcPr>
          <w:p w14:paraId="36B50D58" w14:textId="77777777" w:rsidR="00B75CB8" w:rsidRPr="007961DE" w:rsidRDefault="00B75CB8" w:rsidP="006167F1">
            <w:pPr>
              <w:pStyle w:val="Bezodstpw"/>
              <w:suppressAutoHyphens/>
              <w:jc w:val="center"/>
              <w:rPr>
                <w:b/>
                <w:sz w:val="16"/>
              </w:rPr>
            </w:pPr>
            <w:r w:rsidRPr="007961DE">
              <w:rPr>
                <w:b/>
                <w:sz w:val="16"/>
              </w:rPr>
              <w:t>UDZIAŁ POSZCZEGÓLNYCH KLAS BONITACYJNYCH W OGOLNEJ POWIERZCHNI GRUNTÓW [ha]</w:t>
            </w:r>
          </w:p>
        </w:tc>
      </w:tr>
      <w:tr w:rsidR="00B75CB8" w:rsidRPr="007961DE" w14:paraId="4C655D63" w14:textId="77777777" w:rsidTr="00DB7D24">
        <w:trPr>
          <w:trHeight w:val="340"/>
          <w:jc w:val="center"/>
        </w:trPr>
        <w:tc>
          <w:tcPr>
            <w:tcW w:w="1984" w:type="dxa"/>
            <w:vMerge/>
            <w:shd w:val="clear" w:color="auto" w:fill="F2F2F2"/>
            <w:vAlign w:val="center"/>
          </w:tcPr>
          <w:p w14:paraId="2213783F" w14:textId="77777777" w:rsidR="00B75CB8" w:rsidRPr="007961DE" w:rsidRDefault="00B75CB8" w:rsidP="006167F1">
            <w:pPr>
              <w:pStyle w:val="Bezodstpw"/>
              <w:suppressAutoHyphens/>
              <w:jc w:val="center"/>
              <w:rPr>
                <w:b/>
                <w:sz w:val="16"/>
              </w:rPr>
            </w:pPr>
          </w:p>
        </w:tc>
        <w:tc>
          <w:tcPr>
            <w:tcW w:w="848" w:type="dxa"/>
            <w:shd w:val="clear" w:color="auto" w:fill="F2F2F2"/>
            <w:vAlign w:val="center"/>
          </w:tcPr>
          <w:p w14:paraId="5FF8C0A2" w14:textId="77777777" w:rsidR="00B75CB8" w:rsidRPr="007961DE" w:rsidRDefault="00B75CB8" w:rsidP="006167F1">
            <w:pPr>
              <w:pStyle w:val="Bezodstpw"/>
              <w:suppressAutoHyphens/>
              <w:jc w:val="center"/>
              <w:rPr>
                <w:b/>
                <w:sz w:val="16"/>
              </w:rPr>
            </w:pPr>
            <w:r w:rsidRPr="007961DE">
              <w:rPr>
                <w:b/>
                <w:sz w:val="16"/>
              </w:rPr>
              <w:t>I</w:t>
            </w:r>
          </w:p>
        </w:tc>
        <w:tc>
          <w:tcPr>
            <w:tcW w:w="849" w:type="dxa"/>
            <w:shd w:val="clear" w:color="auto" w:fill="F2F2F2"/>
            <w:vAlign w:val="center"/>
          </w:tcPr>
          <w:p w14:paraId="6502E615" w14:textId="77777777" w:rsidR="00B75CB8" w:rsidRPr="007961DE" w:rsidRDefault="00B75CB8" w:rsidP="006167F1">
            <w:pPr>
              <w:pStyle w:val="Bezodstpw"/>
              <w:suppressAutoHyphens/>
              <w:jc w:val="center"/>
              <w:rPr>
                <w:b/>
                <w:sz w:val="16"/>
              </w:rPr>
            </w:pPr>
            <w:r w:rsidRPr="007961DE">
              <w:rPr>
                <w:b/>
                <w:sz w:val="16"/>
              </w:rPr>
              <w:t>II</w:t>
            </w:r>
          </w:p>
        </w:tc>
        <w:tc>
          <w:tcPr>
            <w:tcW w:w="850" w:type="dxa"/>
            <w:shd w:val="clear" w:color="auto" w:fill="F2F2F2"/>
            <w:vAlign w:val="center"/>
          </w:tcPr>
          <w:p w14:paraId="3B41AEA9" w14:textId="77777777" w:rsidR="00B75CB8" w:rsidRPr="007961DE" w:rsidRDefault="00B75CB8" w:rsidP="006167F1">
            <w:pPr>
              <w:pStyle w:val="Bezodstpw"/>
              <w:suppressAutoHyphens/>
              <w:jc w:val="center"/>
              <w:rPr>
                <w:b/>
                <w:sz w:val="16"/>
              </w:rPr>
            </w:pPr>
            <w:r w:rsidRPr="007961DE">
              <w:rPr>
                <w:b/>
                <w:sz w:val="16"/>
              </w:rPr>
              <w:t>IIIa</w:t>
            </w:r>
          </w:p>
        </w:tc>
        <w:tc>
          <w:tcPr>
            <w:tcW w:w="850" w:type="dxa"/>
            <w:shd w:val="clear" w:color="auto" w:fill="F2F2F2"/>
            <w:vAlign w:val="center"/>
          </w:tcPr>
          <w:p w14:paraId="61D66CF9" w14:textId="77777777" w:rsidR="00B75CB8" w:rsidRPr="007961DE" w:rsidRDefault="00B75CB8" w:rsidP="006167F1">
            <w:pPr>
              <w:pStyle w:val="Bezodstpw"/>
              <w:suppressAutoHyphens/>
              <w:jc w:val="center"/>
              <w:rPr>
                <w:b/>
                <w:sz w:val="16"/>
              </w:rPr>
            </w:pPr>
            <w:r w:rsidRPr="007961DE">
              <w:rPr>
                <w:b/>
                <w:sz w:val="16"/>
              </w:rPr>
              <w:t>IIIb</w:t>
            </w:r>
          </w:p>
        </w:tc>
        <w:tc>
          <w:tcPr>
            <w:tcW w:w="850" w:type="dxa"/>
            <w:shd w:val="clear" w:color="auto" w:fill="F2F2F2"/>
            <w:vAlign w:val="center"/>
          </w:tcPr>
          <w:p w14:paraId="7A1F75A7" w14:textId="77777777" w:rsidR="00B75CB8" w:rsidRPr="007961DE" w:rsidRDefault="00B75CB8" w:rsidP="006167F1">
            <w:pPr>
              <w:pStyle w:val="Bezodstpw"/>
              <w:suppressAutoHyphens/>
              <w:jc w:val="center"/>
              <w:rPr>
                <w:b/>
                <w:sz w:val="16"/>
              </w:rPr>
            </w:pPr>
            <w:r w:rsidRPr="007961DE">
              <w:rPr>
                <w:b/>
                <w:sz w:val="16"/>
              </w:rPr>
              <w:t>IVa</w:t>
            </w:r>
          </w:p>
        </w:tc>
        <w:tc>
          <w:tcPr>
            <w:tcW w:w="853" w:type="dxa"/>
            <w:shd w:val="clear" w:color="auto" w:fill="F2F2F2"/>
            <w:vAlign w:val="center"/>
          </w:tcPr>
          <w:p w14:paraId="23F188C5" w14:textId="77777777" w:rsidR="00B75CB8" w:rsidRPr="007961DE" w:rsidRDefault="00B75CB8" w:rsidP="006167F1">
            <w:pPr>
              <w:pStyle w:val="Bezodstpw"/>
              <w:suppressAutoHyphens/>
              <w:jc w:val="center"/>
              <w:rPr>
                <w:b/>
                <w:sz w:val="16"/>
              </w:rPr>
            </w:pPr>
            <w:r w:rsidRPr="007961DE">
              <w:rPr>
                <w:b/>
                <w:sz w:val="16"/>
              </w:rPr>
              <w:t>IVb</w:t>
            </w:r>
          </w:p>
        </w:tc>
        <w:tc>
          <w:tcPr>
            <w:tcW w:w="852" w:type="dxa"/>
            <w:shd w:val="clear" w:color="auto" w:fill="F2F2F2"/>
            <w:vAlign w:val="center"/>
          </w:tcPr>
          <w:p w14:paraId="0418C636" w14:textId="77777777" w:rsidR="00B75CB8" w:rsidRPr="007961DE" w:rsidRDefault="00B75CB8" w:rsidP="006167F1">
            <w:pPr>
              <w:pStyle w:val="Bezodstpw"/>
              <w:suppressAutoHyphens/>
              <w:jc w:val="center"/>
              <w:rPr>
                <w:b/>
                <w:sz w:val="16"/>
              </w:rPr>
            </w:pPr>
            <w:r w:rsidRPr="007961DE">
              <w:rPr>
                <w:b/>
                <w:sz w:val="16"/>
              </w:rPr>
              <w:t>V</w:t>
            </w:r>
          </w:p>
        </w:tc>
        <w:tc>
          <w:tcPr>
            <w:tcW w:w="851" w:type="dxa"/>
            <w:shd w:val="clear" w:color="auto" w:fill="F2F2F2"/>
            <w:vAlign w:val="center"/>
          </w:tcPr>
          <w:p w14:paraId="4578B486" w14:textId="77777777" w:rsidR="00B75CB8" w:rsidRPr="007961DE" w:rsidRDefault="00B75CB8" w:rsidP="006167F1">
            <w:pPr>
              <w:pStyle w:val="Bezodstpw"/>
              <w:suppressAutoHyphens/>
              <w:jc w:val="center"/>
              <w:rPr>
                <w:b/>
                <w:sz w:val="16"/>
              </w:rPr>
            </w:pPr>
            <w:r w:rsidRPr="007961DE">
              <w:rPr>
                <w:b/>
                <w:sz w:val="16"/>
              </w:rPr>
              <w:t>VI</w:t>
            </w:r>
          </w:p>
        </w:tc>
        <w:tc>
          <w:tcPr>
            <w:tcW w:w="851" w:type="dxa"/>
            <w:shd w:val="clear" w:color="auto" w:fill="F2F2F2"/>
            <w:vAlign w:val="center"/>
          </w:tcPr>
          <w:p w14:paraId="42B24748" w14:textId="77777777" w:rsidR="00B75CB8" w:rsidRPr="007961DE" w:rsidRDefault="00B75CB8" w:rsidP="006167F1">
            <w:pPr>
              <w:pStyle w:val="Bezodstpw"/>
              <w:suppressAutoHyphens/>
              <w:jc w:val="center"/>
              <w:rPr>
                <w:b/>
                <w:sz w:val="16"/>
              </w:rPr>
            </w:pPr>
            <w:r w:rsidRPr="007961DE">
              <w:rPr>
                <w:b/>
                <w:sz w:val="16"/>
              </w:rPr>
              <w:t>VIz</w:t>
            </w:r>
          </w:p>
        </w:tc>
      </w:tr>
      <w:tr w:rsidR="00B75CB8" w:rsidRPr="007961DE" w14:paraId="3F13CD96" w14:textId="77777777" w:rsidTr="006167F1">
        <w:trPr>
          <w:trHeight w:val="340"/>
          <w:jc w:val="center"/>
        </w:trPr>
        <w:tc>
          <w:tcPr>
            <w:tcW w:w="1984" w:type="dxa"/>
            <w:shd w:val="clear" w:color="auto" w:fill="auto"/>
            <w:vAlign w:val="center"/>
          </w:tcPr>
          <w:p w14:paraId="67BC7CB3" w14:textId="77777777" w:rsidR="00B75CB8" w:rsidRPr="007961DE" w:rsidRDefault="00B75CB8" w:rsidP="006167F1">
            <w:pPr>
              <w:pStyle w:val="Bezodstpw"/>
              <w:suppressAutoHyphens/>
              <w:jc w:val="left"/>
              <w:rPr>
                <w:sz w:val="16"/>
              </w:rPr>
            </w:pPr>
            <w:r w:rsidRPr="007961DE">
              <w:rPr>
                <w:sz w:val="16"/>
              </w:rPr>
              <w:t xml:space="preserve">GRUNTY ORNE </w:t>
            </w:r>
          </w:p>
        </w:tc>
        <w:tc>
          <w:tcPr>
            <w:tcW w:w="848" w:type="dxa"/>
            <w:shd w:val="clear" w:color="auto" w:fill="auto"/>
            <w:vAlign w:val="center"/>
          </w:tcPr>
          <w:p w14:paraId="4508C1C8" w14:textId="69086129" w:rsidR="00B75CB8" w:rsidRPr="007961DE" w:rsidRDefault="00B75CB8" w:rsidP="006167F1">
            <w:pPr>
              <w:pStyle w:val="Bezodstpw"/>
              <w:suppressAutoHyphens/>
              <w:jc w:val="center"/>
              <w:rPr>
                <w:sz w:val="16"/>
              </w:rPr>
            </w:pPr>
            <w:r w:rsidRPr="007961DE">
              <w:rPr>
                <w:sz w:val="16"/>
              </w:rPr>
              <w:t>7</w:t>
            </w:r>
            <w:r w:rsidR="005742B0" w:rsidRPr="007961DE">
              <w:rPr>
                <w:sz w:val="16"/>
              </w:rPr>
              <w:t>7,6</w:t>
            </w:r>
          </w:p>
        </w:tc>
        <w:tc>
          <w:tcPr>
            <w:tcW w:w="849" w:type="dxa"/>
            <w:shd w:val="clear" w:color="auto" w:fill="auto"/>
            <w:vAlign w:val="center"/>
          </w:tcPr>
          <w:p w14:paraId="7BFEFEED" w14:textId="60F05D9F" w:rsidR="00B75CB8" w:rsidRPr="007961DE" w:rsidRDefault="00340042" w:rsidP="006167F1">
            <w:pPr>
              <w:pStyle w:val="Bezodstpw"/>
              <w:suppressAutoHyphens/>
              <w:jc w:val="center"/>
              <w:rPr>
                <w:sz w:val="16"/>
              </w:rPr>
            </w:pPr>
            <w:r w:rsidRPr="007961DE">
              <w:rPr>
                <w:sz w:val="16"/>
              </w:rPr>
              <w:t>956,9</w:t>
            </w:r>
          </w:p>
        </w:tc>
        <w:tc>
          <w:tcPr>
            <w:tcW w:w="850" w:type="dxa"/>
            <w:shd w:val="clear" w:color="auto" w:fill="auto"/>
            <w:vAlign w:val="center"/>
          </w:tcPr>
          <w:p w14:paraId="0086D22C" w14:textId="3BCAC37A" w:rsidR="00B75CB8" w:rsidRPr="007961DE" w:rsidRDefault="00340042" w:rsidP="006167F1">
            <w:pPr>
              <w:pStyle w:val="Bezodstpw"/>
              <w:suppressAutoHyphens/>
              <w:jc w:val="center"/>
              <w:rPr>
                <w:sz w:val="16"/>
              </w:rPr>
            </w:pPr>
            <w:r w:rsidRPr="007961DE">
              <w:rPr>
                <w:sz w:val="16"/>
              </w:rPr>
              <w:t>2419,6</w:t>
            </w:r>
          </w:p>
        </w:tc>
        <w:tc>
          <w:tcPr>
            <w:tcW w:w="850" w:type="dxa"/>
            <w:shd w:val="clear" w:color="auto" w:fill="auto"/>
            <w:vAlign w:val="center"/>
          </w:tcPr>
          <w:p w14:paraId="4F399011" w14:textId="36F381ED" w:rsidR="00B75CB8" w:rsidRPr="007961DE" w:rsidRDefault="00340042" w:rsidP="006167F1">
            <w:pPr>
              <w:pStyle w:val="Bezodstpw"/>
              <w:suppressAutoHyphens/>
              <w:jc w:val="center"/>
              <w:rPr>
                <w:sz w:val="16"/>
              </w:rPr>
            </w:pPr>
            <w:r w:rsidRPr="007961DE">
              <w:rPr>
                <w:sz w:val="16"/>
              </w:rPr>
              <w:t>4995,1</w:t>
            </w:r>
          </w:p>
        </w:tc>
        <w:tc>
          <w:tcPr>
            <w:tcW w:w="850" w:type="dxa"/>
            <w:shd w:val="clear" w:color="auto" w:fill="auto"/>
            <w:vAlign w:val="center"/>
          </w:tcPr>
          <w:p w14:paraId="6E58AAD9" w14:textId="2C58B2D3" w:rsidR="00B75CB8" w:rsidRPr="007961DE" w:rsidRDefault="00340042" w:rsidP="006167F1">
            <w:pPr>
              <w:pStyle w:val="Bezodstpw"/>
              <w:suppressAutoHyphens/>
              <w:jc w:val="center"/>
              <w:rPr>
                <w:sz w:val="16"/>
              </w:rPr>
            </w:pPr>
            <w:r w:rsidRPr="007961DE">
              <w:rPr>
                <w:sz w:val="16"/>
              </w:rPr>
              <w:t>6240,7</w:t>
            </w:r>
          </w:p>
        </w:tc>
        <w:tc>
          <w:tcPr>
            <w:tcW w:w="853" w:type="dxa"/>
            <w:shd w:val="clear" w:color="auto" w:fill="auto"/>
            <w:vAlign w:val="center"/>
          </w:tcPr>
          <w:p w14:paraId="5A9F47DB" w14:textId="08C28556" w:rsidR="00B75CB8" w:rsidRPr="007961DE" w:rsidRDefault="00340042" w:rsidP="006167F1">
            <w:pPr>
              <w:pStyle w:val="Bezodstpw"/>
              <w:suppressAutoHyphens/>
              <w:jc w:val="center"/>
              <w:rPr>
                <w:sz w:val="16"/>
              </w:rPr>
            </w:pPr>
            <w:r w:rsidRPr="007961DE">
              <w:rPr>
                <w:sz w:val="16"/>
              </w:rPr>
              <w:t>4629,7</w:t>
            </w:r>
          </w:p>
        </w:tc>
        <w:tc>
          <w:tcPr>
            <w:tcW w:w="852" w:type="dxa"/>
            <w:shd w:val="clear" w:color="auto" w:fill="auto"/>
            <w:vAlign w:val="center"/>
          </w:tcPr>
          <w:p w14:paraId="2B9494AC" w14:textId="51891AED" w:rsidR="00B75CB8" w:rsidRPr="007961DE" w:rsidRDefault="00340042" w:rsidP="006167F1">
            <w:pPr>
              <w:pStyle w:val="Bezodstpw"/>
              <w:suppressAutoHyphens/>
              <w:jc w:val="center"/>
              <w:rPr>
                <w:sz w:val="16"/>
              </w:rPr>
            </w:pPr>
            <w:r w:rsidRPr="007961DE">
              <w:rPr>
                <w:sz w:val="16"/>
              </w:rPr>
              <w:t>8508,6</w:t>
            </w:r>
          </w:p>
        </w:tc>
        <w:tc>
          <w:tcPr>
            <w:tcW w:w="851" w:type="dxa"/>
            <w:shd w:val="clear" w:color="auto" w:fill="auto"/>
            <w:vAlign w:val="center"/>
          </w:tcPr>
          <w:p w14:paraId="7E18447A" w14:textId="68125CDC" w:rsidR="00B75CB8" w:rsidRPr="007961DE" w:rsidRDefault="00340042" w:rsidP="006167F1">
            <w:pPr>
              <w:pStyle w:val="Bezodstpw"/>
              <w:suppressAutoHyphens/>
              <w:jc w:val="center"/>
              <w:rPr>
                <w:sz w:val="16"/>
              </w:rPr>
            </w:pPr>
            <w:r w:rsidRPr="007961DE">
              <w:rPr>
                <w:sz w:val="16"/>
              </w:rPr>
              <w:t>3850,5</w:t>
            </w:r>
          </w:p>
        </w:tc>
        <w:tc>
          <w:tcPr>
            <w:tcW w:w="851" w:type="dxa"/>
            <w:shd w:val="clear" w:color="auto" w:fill="auto"/>
            <w:vAlign w:val="center"/>
          </w:tcPr>
          <w:p w14:paraId="0407ECCB" w14:textId="5B494C85" w:rsidR="00B75CB8" w:rsidRPr="007961DE" w:rsidRDefault="00340042" w:rsidP="006167F1">
            <w:pPr>
              <w:pStyle w:val="Bezodstpw"/>
              <w:suppressAutoHyphens/>
              <w:jc w:val="center"/>
              <w:rPr>
                <w:sz w:val="16"/>
              </w:rPr>
            </w:pPr>
            <w:r w:rsidRPr="007961DE">
              <w:rPr>
                <w:sz w:val="16"/>
              </w:rPr>
              <w:t>3,5</w:t>
            </w:r>
          </w:p>
        </w:tc>
      </w:tr>
      <w:tr w:rsidR="00B75CB8" w:rsidRPr="007961DE" w14:paraId="48FE9923" w14:textId="77777777" w:rsidTr="006167F1">
        <w:trPr>
          <w:trHeight w:val="340"/>
          <w:jc w:val="center"/>
        </w:trPr>
        <w:tc>
          <w:tcPr>
            <w:tcW w:w="1984" w:type="dxa"/>
            <w:shd w:val="clear" w:color="auto" w:fill="auto"/>
            <w:vAlign w:val="center"/>
          </w:tcPr>
          <w:p w14:paraId="75C2C2EA" w14:textId="77777777" w:rsidR="00B75CB8" w:rsidRPr="007961DE" w:rsidRDefault="00B75CB8" w:rsidP="006167F1">
            <w:pPr>
              <w:pStyle w:val="Bezodstpw"/>
              <w:suppressAutoHyphens/>
              <w:jc w:val="left"/>
              <w:rPr>
                <w:sz w:val="16"/>
              </w:rPr>
            </w:pPr>
            <w:r w:rsidRPr="007961DE">
              <w:rPr>
                <w:sz w:val="16"/>
              </w:rPr>
              <w:t>ŁĄKI</w:t>
            </w:r>
          </w:p>
        </w:tc>
        <w:tc>
          <w:tcPr>
            <w:tcW w:w="848" w:type="dxa"/>
            <w:shd w:val="clear" w:color="auto" w:fill="auto"/>
            <w:vAlign w:val="center"/>
          </w:tcPr>
          <w:p w14:paraId="4BBC7987" w14:textId="77777777" w:rsidR="00B75CB8" w:rsidRPr="007961DE" w:rsidRDefault="00B75CB8" w:rsidP="006167F1">
            <w:pPr>
              <w:pStyle w:val="Bezodstpw"/>
              <w:suppressAutoHyphens/>
              <w:jc w:val="center"/>
              <w:rPr>
                <w:sz w:val="16"/>
              </w:rPr>
            </w:pPr>
            <w:r w:rsidRPr="007961DE">
              <w:rPr>
                <w:sz w:val="16"/>
              </w:rPr>
              <w:t>-</w:t>
            </w:r>
          </w:p>
        </w:tc>
        <w:tc>
          <w:tcPr>
            <w:tcW w:w="849" w:type="dxa"/>
            <w:shd w:val="clear" w:color="auto" w:fill="auto"/>
            <w:vAlign w:val="center"/>
          </w:tcPr>
          <w:p w14:paraId="188F06E3" w14:textId="182C7424" w:rsidR="00B75CB8" w:rsidRPr="007961DE" w:rsidRDefault="00550580" w:rsidP="006167F1">
            <w:pPr>
              <w:pStyle w:val="Bezodstpw"/>
              <w:suppressAutoHyphens/>
              <w:jc w:val="center"/>
              <w:rPr>
                <w:sz w:val="16"/>
              </w:rPr>
            </w:pPr>
            <w:r w:rsidRPr="007961DE">
              <w:rPr>
                <w:sz w:val="16"/>
              </w:rPr>
              <w:t>22,3</w:t>
            </w:r>
          </w:p>
        </w:tc>
        <w:tc>
          <w:tcPr>
            <w:tcW w:w="1700" w:type="dxa"/>
            <w:gridSpan w:val="2"/>
            <w:shd w:val="clear" w:color="auto" w:fill="auto"/>
            <w:vAlign w:val="center"/>
          </w:tcPr>
          <w:p w14:paraId="4207F9F2" w14:textId="487B321E" w:rsidR="00B75CB8" w:rsidRPr="007961DE" w:rsidRDefault="00550580" w:rsidP="006167F1">
            <w:pPr>
              <w:pStyle w:val="Bezodstpw"/>
              <w:suppressAutoHyphens/>
              <w:jc w:val="center"/>
              <w:rPr>
                <w:sz w:val="16"/>
              </w:rPr>
            </w:pPr>
            <w:r w:rsidRPr="007961DE">
              <w:rPr>
                <w:sz w:val="16"/>
              </w:rPr>
              <w:t>530,5</w:t>
            </w:r>
          </w:p>
        </w:tc>
        <w:tc>
          <w:tcPr>
            <w:tcW w:w="1703" w:type="dxa"/>
            <w:gridSpan w:val="2"/>
            <w:shd w:val="clear" w:color="auto" w:fill="auto"/>
            <w:vAlign w:val="center"/>
          </w:tcPr>
          <w:p w14:paraId="470C9DB1" w14:textId="4B422F73" w:rsidR="00B75CB8" w:rsidRPr="007961DE" w:rsidRDefault="00550580" w:rsidP="006167F1">
            <w:pPr>
              <w:pStyle w:val="Bezodstpw"/>
              <w:suppressAutoHyphens/>
              <w:jc w:val="center"/>
              <w:rPr>
                <w:sz w:val="16"/>
              </w:rPr>
            </w:pPr>
            <w:r w:rsidRPr="007961DE">
              <w:rPr>
                <w:sz w:val="16"/>
              </w:rPr>
              <w:t>1249,8</w:t>
            </w:r>
          </w:p>
        </w:tc>
        <w:tc>
          <w:tcPr>
            <w:tcW w:w="852" w:type="dxa"/>
            <w:shd w:val="clear" w:color="auto" w:fill="auto"/>
            <w:vAlign w:val="center"/>
          </w:tcPr>
          <w:p w14:paraId="4A0A74E7" w14:textId="5323EE95" w:rsidR="00B75CB8" w:rsidRPr="007961DE" w:rsidRDefault="00B75CB8" w:rsidP="006167F1">
            <w:pPr>
              <w:pStyle w:val="Bezodstpw"/>
              <w:suppressAutoHyphens/>
              <w:jc w:val="center"/>
              <w:rPr>
                <w:sz w:val="16"/>
              </w:rPr>
            </w:pPr>
            <w:r w:rsidRPr="007961DE">
              <w:rPr>
                <w:sz w:val="16"/>
              </w:rPr>
              <w:t>76</w:t>
            </w:r>
            <w:r w:rsidR="00550580" w:rsidRPr="007961DE">
              <w:rPr>
                <w:sz w:val="16"/>
              </w:rPr>
              <w:t>0,2</w:t>
            </w:r>
          </w:p>
        </w:tc>
        <w:tc>
          <w:tcPr>
            <w:tcW w:w="851" w:type="dxa"/>
            <w:shd w:val="clear" w:color="auto" w:fill="auto"/>
            <w:vAlign w:val="center"/>
          </w:tcPr>
          <w:p w14:paraId="0E33A773" w14:textId="6D22450F" w:rsidR="00B75CB8" w:rsidRPr="007961DE" w:rsidRDefault="00550580" w:rsidP="006167F1">
            <w:pPr>
              <w:pStyle w:val="Bezodstpw"/>
              <w:suppressAutoHyphens/>
              <w:jc w:val="center"/>
              <w:rPr>
                <w:sz w:val="16"/>
              </w:rPr>
            </w:pPr>
            <w:r w:rsidRPr="007961DE">
              <w:rPr>
                <w:sz w:val="16"/>
              </w:rPr>
              <w:t>101,2</w:t>
            </w:r>
          </w:p>
        </w:tc>
        <w:tc>
          <w:tcPr>
            <w:tcW w:w="851" w:type="dxa"/>
            <w:shd w:val="clear" w:color="auto" w:fill="auto"/>
            <w:vAlign w:val="center"/>
          </w:tcPr>
          <w:p w14:paraId="6EAB9EF9" w14:textId="77777777" w:rsidR="00B75CB8" w:rsidRPr="007961DE" w:rsidRDefault="00B75CB8" w:rsidP="006167F1">
            <w:pPr>
              <w:pStyle w:val="Bezodstpw"/>
              <w:suppressAutoHyphens/>
              <w:jc w:val="center"/>
              <w:rPr>
                <w:sz w:val="16"/>
              </w:rPr>
            </w:pPr>
            <w:r w:rsidRPr="007961DE">
              <w:rPr>
                <w:sz w:val="16"/>
              </w:rPr>
              <w:t>-</w:t>
            </w:r>
          </w:p>
        </w:tc>
      </w:tr>
      <w:tr w:rsidR="00B75CB8" w:rsidRPr="007961DE" w14:paraId="70090FAE" w14:textId="77777777" w:rsidTr="006167F1">
        <w:trPr>
          <w:trHeight w:val="340"/>
          <w:jc w:val="center"/>
        </w:trPr>
        <w:tc>
          <w:tcPr>
            <w:tcW w:w="1984" w:type="dxa"/>
            <w:shd w:val="clear" w:color="auto" w:fill="auto"/>
            <w:vAlign w:val="center"/>
          </w:tcPr>
          <w:p w14:paraId="6A45B618" w14:textId="77777777" w:rsidR="00B75CB8" w:rsidRPr="007961DE" w:rsidRDefault="00B75CB8" w:rsidP="006167F1">
            <w:pPr>
              <w:pStyle w:val="Bezodstpw"/>
              <w:suppressAutoHyphens/>
              <w:jc w:val="left"/>
              <w:rPr>
                <w:sz w:val="16"/>
              </w:rPr>
            </w:pPr>
            <w:r w:rsidRPr="007961DE">
              <w:rPr>
                <w:sz w:val="16"/>
              </w:rPr>
              <w:t>PASTWISKA</w:t>
            </w:r>
          </w:p>
        </w:tc>
        <w:tc>
          <w:tcPr>
            <w:tcW w:w="848" w:type="dxa"/>
            <w:shd w:val="clear" w:color="auto" w:fill="auto"/>
            <w:vAlign w:val="center"/>
          </w:tcPr>
          <w:p w14:paraId="0F67A385" w14:textId="77777777" w:rsidR="00B75CB8" w:rsidRPr="007961DE" w:rsidRDefault="00B75CB8" w:rsidP="006167F1">
            <w:pPr>
              <w:pStyle w:val="Bezodstpw"/>
              <w:suppressAutoHyphens/>
              <w:jc w:val="center"/>
              <w:rPr>
                <w:sz w:val="16"/>
              </w:rPr>
            </w:pPr>
            <w:r w:rsidRPr="007961DE">
              <w:rPr>
                <w:sz w:val="16"/>
              </w:rPr>
              <w:t>-</w:t>
            </w:r>
          </w:p>
        </w:tc>
        <w:tc>
          <w:tcPr>
            <w:tcW w:w="849" w:type="dxa"/>
            <w:shd w:val="clear" w:color="auto" w:fill="auto"/>
            <w:vAlign w:val="center"/>
          </w:tcPr>
          <w:p w14:paraId="15F8CEE8" w14:textId="79E87A44" w:rsidR="00B75CB8" w:rsidRPr="007961DE" w:rsidRDefault="00550580" w:rsidP="006167F1">
            <w:pPr>
              <w:pStyle w:val="Bezodstpw"/>
              <w:suppressAutoHyphens/>
              <w:jc w:val="center"/>
              <w:rPr>
                <w:sz w:val="16"/>
              </w:rPr>
            </w:pPr>
            <w:r w:rsidRPr="007961DE">
              <w:rPr>
                <w:sz w:val="16"/>
              </w:rPr>
              <w:t>21,2</w:t>
            </w:r>
          </w:p>
        </w:tc>
        <w:tc>
          <w:tcPr>
            <w:tcW w:w="1700" w:type="dxa"/>
            <w:gridSpan w:val="2"/>
            <w:shd w:val="clear" w:color="auto" w:fill="auto"/>
            <w:vAlign w:val="center"/>
          </w:tcPr>
          <w:p w14:paraId="0526467E" w14:textId="5CECB5CD" w:rsidR="00B75CB8" w:rsidRPr="007961DE" w:rsidRDefault="00550580" w:rsidP="006167F1">
            <w:pPr>
              <w:pStyle w:val="Bezodstpw"/>
              <w:suppressAutoHyphens/>
              <w:jc w:val="center"/>
              <w:rPr>
                <w:sz w:val="16"/>
              </w:rPr>
            </w:pPr>
            <w:r w:rsidRPr="007961DE">
              <w:rPr>
                <w:sz w:val="16"/>
              </w:rPr>
              <w:t>313,7</w:t>
            </w:r>
          </w:p>
        </w:tc>
        <w:tc>
          <w:tcPr>
            <w:tcW w:w="1703" w:type="dxa"/>
            <w:gridSpan w:val="2"/>
            <w:shd w:val="clear" w:color="auto" w:fill="auto"/>
            <w:vAlign w:val="center"/>
          </w:tcPr>
          <w:p w14:paraId="286B09B2" w14:textId="38DD3D6D" w:rsidR="00B75CB8" w:rsidRPr="007961DE" w:rsidRDefault="00A660AE" w:rsidP="006167F1">
            <w:pPr>
              <w:pStyle w:val="Bezodstpw"/>
              <w:suppressAutoHyphens/>
              <w:jc w:val="center"/>
              <w:rPr>
                <w:sz w:val="16"/>
              </w:rPr>
            </w:pPr>
            <w:r w:rsidRPr="007961DE">
              <w:rPr>
                <w:sz w:val="16"/>
              </w:rPr>
              <w:t>1168,7</w:t>
            </w:r>
          </w:p>
        </w:tc>
        <w:tc>
          <w:tcPr>
            <w:tcW w:w="852" w:type="dxa"/>
            <w:shd w:val="clear" w:color="auto" w:fill="auto"/>
            <w:vAlign w:val="center"/>
          </w:tcPr>
          <w:p w14:paraId="2D5FB4CD" w14:textId="66C813CB" w:rsidR="00B75CB8" w:rsidRPr="007961DE" w:rsidRDefault="00A660AE" w:rsidP="006167F1">
            <w:pPr>
              <w:pStyle w:val="Bezodstpw"/>
              <w:suppressAutoHyphens/>
              <w:jc w:val="center"/>
              <w:rPr>
                <w:sz w:val="16"/>
              </w:rPr>
            </w:pPr>
            <w:r w:rsidRPr="007961DE">
              <w:rPr>
                <w:sz w:val="16"/>
              </w:rPr>
              <w:t>1220,3</w:t>
            </w:r>
          </w:p>
        </w:tc>
        <w:tc>
          <w:tcPr>
            <w:tcW w:w="851" w:type="dxa"/>
            <w:shd w:val="clear" w:color="auto" w:fill="auto"/>
            <w:vAlign w:val="center"/>
          </w:tcPr>
          <w:p w14:paraId="4BA7ECB8" w14:textId="3514EEB6" w:rsidR="00B75CB8" w:rsidRPr="007961DE" w:rsidRDefault="00A660AE" w:rsidP="006167F1">
            <w:pPr>
              <w:pStyle w:val="Bezodstpw"/>
              <w:suppressAutoHyphens/>
              <w:jc w:val="center"/>
              <w:rPr>
                <w:sz w:val="16"/>
              </w:rPr>
            </w:pPr>
            <w:r w:rsidRPr="007961DE">
              <w:rPr>
                <w:sz w:val="16"/>
              </w:rPr>
              <w:t>311,6</w:t>
            </w:r>
          </w:p>
        </w:tc>
        <w:tc>
          <w:tcPr>
            <w:tcW w:w="851" w:type="dxa"/>
            <w:shd w:val="clear" w:color="auto" w:fill="auto"/>
            <w:vAlign w:val="center"/>
          </w:tcPr>
          <w:p w14:paraId="04313D4B" w14:textId="77777777" w:rsidR="00B75CB8" w:rsidRPr="007961DE" w:rsidRDefault="00B75CB8" w:rsidP="006167F1">
            <w:pPr>
              <w:pStyle w:val="Bezodstpw"/>
              <w:suppressAutoHyphens/>
              <w:jc w:val="center"/>
              <w:rPr>
                <w:sz w:val="16"/>
              </w:rPr>
            </w:pPr>
            <w:r w:rsidRPr="007961DE">
              <w:rPr>
                <w:sz w:val="16"/>
              </w:rPr>
              <w:t>-</w:t>
            </w:r>
          </w:p>
        </w:tc>
      </w:tr>
      <w:tr w:rsidR="00B75CB8" w:rsidRPr="007961DE" w14:paraId="1B7BB44E" w14:textId="77777777" w:rsidTr="006167F1">
        <w:trPr>
          <w:trHeight w:val="340"/>
          <w:jc w:val="center"/>
        </w:trPr>
        <w:tc>
          <w:tcPr>
            <w:tcW w:w="1984" w:type="dxa"/>
            <w:shd w:val="clear" w:color="auto" w:fill="auto"/>
            <w:vAlign w:val="center"/>
          </w:tcPr>
          <w:p w14:paraId="26AB7136" w14:textId="77777777" w:rsidR="00B75CB8" w:rsidRPr="007961DE" w:rsidRDefault="00B75CB8" w:rsidP="006167F1">
            <w:pPr>
              <w:pStyle w:val="Bezodstpw"/>
              <w:suppressAutoHyphens/>
              <w:jc w:val="left"/>
              <w:rPr>
                <w:sz w:val="16"/>
              </w:rPr>
            </w:pPr>
            <w:r w:rsidRPr="007961DE">
              <w:rPr>
                <w:sz w:val="16"/>
              </w:rPr>
              <w:t xml:space="preserve">LASY </w:t>
            </w:r>
          </w:p>
        </w:tc>
        <w:tc>
          <w:tcPr>
            <w:tcW w:w="848" w:type="dxa"/>
            <w:shd w:val="clear" w:color="auto" w:fill="auto"/>
            <w:vAlign w:val="center"/>
          </w:tcPr>
          <w:p w14:paraId="1A22E6C8" w14:textId="77777777" w:rsidR="00B75CB8" w:rsidRPr="007961DE" w:rsidRDefault="00B75CB8" w:rsidP="006167F1">
            <w:pPr>
              <w:pStyle w:val="Bezodstpw"/>
              <w:suppressAutoHyphens/>
              <w:jc w:val="center"/>
              <w:rPr>
                <w:sz w:val="16"/>
              </w:rPr>
            </w:pPr>
            <w:r w:rsidRPr="007961DE">
              <w:rPr>
                <w:sz w:val="16"/>
              </w:rPr>
              <w:t>-</w:t>
            </w:r>
          </w:p>
        </w:tc>
        <w:tc>
          <w:tcPr>
            <w:tcW w:w="849" w:type="dxa"/>
            <w:shd w:val="clear" w:color="auto" w:fill="auto"/>
            <w:vAlign w:val="center"/>
          </w:tcPr>
          <w:p w14:paraId="47FC490B" w14:textId="77777777" w:rsidR="00B75CB8" w:rsidRPr="007961DE" w:rsidRDefault="00B75CB8" w:rsidP="006167F1">
            <w:pPr>
              <w:pStyle w:val="Bezodstpw"/>
              <w:suppressAutoHyphens/>
              <w:jc w:val="center"/>
              <w:rPr>
                <w:sz w:val="16"/>
              </w:rPr>
            </w:pPr>
            <w:r w:rsidRPr="007961DE">
              <w:rPr>
                <w:sz w:val="16"/>
              </w:rPr>
              <w:t>-</w:t>
            </w:r>
          </w:p>
        </w:tc>
        <w:tc>
          <w:tcPr>
            <w:tcW w:w="1700" w:type="dxa"/>
            <w:gridSpan w:val="2"/>
            <w:shd w:val="clear" w:color="auto" w:fill="auto"/>
            <w:vAlign w:val="center"/>
          </w:tcPr>
          <w:p w14:paraId="348B024A" w14:textId="22DAEBF4" w:rsidR="00B75CB8" w:rsidRPr="007961DE" w:rsidRDefault="007961DE" w:rsidP="006167F1">
            <w:pPr>
              <w:pStyle w:val="Bezodstpw"/>
              <w:suppressAutoHyphens/>
              <w:jc w:val="center"/>
              <w:rPr>
                <w:sz w:val="16"/>
              </w:rPr>
            </w:pPr>
            <w:r w:rsidRPr="007961DE">
              <w:rPr>
                <w:sz w:val="16"/>
              </w:rPr>
              <w:t>7,0</w:t>
            </w:r>
          </w:p>
        </w:tc>
        <w:tc>
          <w:tcPr>
            <w:tcW w:w="1703" w:type="dxa"/>
            <w:gridSpan w:val="2"/>
            <w:shd w:val="clear" w:color="auto" w:fill="auto"/>
            <w:vAlign w:val="center"/>
          </w:tcPr>
          <w:p w14:paraId="53E39BCF" w14:textId="166DD8B0" w:rsidR="00B75CB8" w:rsidRPr="007961DE" w:rsidRDefault="007961DE" w:rsidP="006167F1">
            <w:pPr>
              <w:pStyle w:val="Bezodstpw"/>
              <w:suppressAutoHyphens/>
              <w:jc w:val="center"/>
              <w:rPr>
                <w:sz w:val="16"/>
              </w:rPr>
            </w:pPr>
            <w:r w:rsidRPr="007961DE">
              <w:rPr>
                <w:sz w:val="16"/>
              </w:rPr>
              <w:t>355,9</w:t>
            </w:r>
          </w:p>
        </w:tc>
        <w:tc>
          <w:tcPr>
            <w:tcW w:w="852" w:type="dxa"/>
            <w:shd w:val="clear" w:color="auto" w:fill="auto"/>
            <w:vAlign w:val="center"/>
          </w:tcPr>
          <w:p w14:paraId="5DDD469D" w14:textId="44372C70" w:rsidR="00B75CB8" w:rsidRPr="007961DE" w:rsidRDefault="007961DE" w:rsidP="006167F1">
            <w:pPr>
              <w:pStyle w:val="Bezodstpw"/>
              <w:suppressAutoHyphens/>
              <w:jc w:val="center"/>
              <w:rPr>
                <w:sz w:val="16"/>
              </w:rPr>
            </w:pPr>
            <w:r w:rsidRPr="007961DE">
              <w:rPr>
                <w:sz w:val="16"/>
              </w:rPr>
              <w:t>2959,4</w:t>
            </w:r>
          </w:p>
        </w:tc>
        <w:tc>
          <w:tcPr>
            <w:tcW w:w="851" w:type="dxa"/>
            <w:shd w:val="clear" w:color="auto" w:fill="auto"/>
            <w:vAlign w:val="center"/>
          </w:tcPr>
          <w:p w14:paraId="0CEADCE4" w14:textId="72B9022D" w:rsidR="00B75CB8" w:rsidRPr="007961DE" w:rsidRDefault="007961DE" w:rsidP="006167F1">
            <w:pPr>
              <w:pStyle w:val="Bezodstpw"/>
              <w:suppressAutoHyphens/>
              <w:jc w:val="center"/>
              <w:rPr>
                <w:sz w:val="16"/>
              </w:rPr>
            </w:pPr>
            <w:r w:rsidRPr="007961DE">
              <w:rPr>
                <w:sz w:val="16"/>
              </w:rPr>
              <w:t>2399,2</w:t>
            </w:r>
          </w:p>
        </w:tc>
        <w:tc>
          <w:tcPr>
            <w:tcW w:w="851" w:type="dxa"/>
            <w:shd w:val="clear" w:color="auto" w:fill="auto"/>
            <w:vAlign w:val="center"/>
          </w:tcPr>
          <w:p w14:paraId="2928C0DD" w14:textId="77777777" w:rsidR="00B75CB8" w:rsidRPr="007961DE" w:rsidRDefault="00B75CB8" w:rsidP="006167F1">
            <w:pPr>
              <w:pStyle w:val="Bezodstpw"/>
              <w:suppressAutoHyphens/>
              <w:jc w:val="center"/>
              <w:rPr>
                <w:sz w:val="16"/>
              </w:rPr>
            </w:pPr>
            <w:r w:rsidRPr="007961DE">
              <w:rPr>
                <w:sz w:val="16"/>
              </w:rPr>
              <w:t>-</w:t>
            </w:r>
          </w:p>
        </w:tc>
      </w:tr>
      <w:tr w:rsidR="00B75CB8" w:rsidRPr="007961DE" w14:paraId="019A005E" w14:textId="77777777" w:rsidTr="006167F1">
        <w:trPr>
          <w:trHeight w:val="510"/>
          <w:jc w:val="center"/>
        </w:trPr>
        <w:tc>
          <w:tcPr>
            <w:tcW w:w="1984" w:type="dxa"/>
            <w:shd w:val="clear" w:color="auto" w:fill="auto"/>
            <w:vAlign w:val="center"/>
          </w:tcPr>
          <w:p w14:paraId="73C0DBE4" w14:textId="77777777" w:rsidR="00B75CB8" w:rsidRPr="007961DE" w:rsidRDefault="00B75CB8" w:rsidP="006167F1">
            <w:pPr>
              <w:pStyle w:val="Bezodstpw"/>
              <w:suppressAutoHyphens/>
              <w:jc w:val="left"/>
              <w:rPr>
                <w:sz w:val="16"/>
              </w:rPr>
            </w:pPr>
            <w:r w:rsidRPr="007961DE">
              <w:rPr>
                <w:sz w:val="16"/>
              </w:rPr>
              <w:t>GRUNTY ZADRZEWIONE I ZAKRZEWIONE</w:t>
            </w:r>
          </w:p>
        </w:tc>
        <w:tc>
          <w:tcPr>
            <w:tcW w:w="848" w:type="dxa"/>
            <w:shd w:val="clear" w:color="auto" w:fill="auto"/>
            <w:vAlign w:val="center"/>
          </w:tcPr>
          <w:p w14:paraId="48C0A593" w14:textId="77777777" w:rsidR="00B75CB8" w:rsidRPr="007961DE" w:rsidRDefault="00B75CB8" w:rsidP="006167F1">
            <w:pPr>
              <w:pStyle w:val="Bezodstpw"/>
              <w:suppressAutoHyphens/>
              <w:jc w:val="center"/>
              <w:rPr>
                <w:sz w:val="16"/>
              </w:rPr>
            </w:pPr>
            <w:r w:rsidRPr="007961DE">
              <w:rPr>
                <w:sz w:val="16"/>
              </w:rPr>
              <w:t>-</w:t>
            </w:r>
          </w:p>
        </w:tc>
        <w:tc>
          <w:tcPr>
            <w:tcW w:w="849" w:type="dxa"/>
            <w:shd w:val="clear" w:color="auto" w:fill="auto"/>
            <w:vAlign w:val="center"/>
          </w:tcPr>
          <w:p w14:paraId="219CDA09" w14:textId="77777777" w:rsidR="00B75CB8" w:rsidRPr="007961DE" w:rsidRDefault="00B75CB8" w:rsidP="006167F1">
            <w:pPr>
              <w:pStyle w:val="Bezodstpw"/>
              <w:suppressAutoHyphens/>
              <w:jc w:val="center"/>
              <w:rPr>
                <w:sz w:val="16"/>
              </w:rPr>
            </w:pPr>
            <w:r w:rsidRPr="007961DE">
              <w:rPr>
                <w:sz w:val="16"/>
              </w:rPr>
              <w:t>-</w:t>
            </w:r>
          </w:p>
        </w:tc>
        <w:tc>
          <w:tcPr>
            <w:tcW w:w="1700" w:type="dxa"/>
            <w:gridSpan w:val="2"/>
            <w:shd w:val="clear" w:color="auto" w:fill="auto"/>
            <w:vAlign w:val="center"/>
          </w:tcPr>
          <w:p w14:paraId="196558C0" w14:textId="2C6391F6" w:rsidR="00B75CB8" w:rsidRPr="007961DE" w:rsidRDefault="007961DE" w:rsidP="006167F1">
            <w:pPr>
              <w:pStyle w:val="Bezodstpw"/>
              <w:suppressAutoHyphens/>
              <w:jc w:val="center"/>
              <w:rPr>
                <w:sz w:val="16"/>
              </w:rPr>
            </w:pPr>
            <w:r w:rsidRPr="007961DE">
              <w:rPr>
                <w:sz w:val="16"/>
              </w:rPr>
              <w:t>0,6</w:t>
            </w:r>
          </w:p>
        </w:tc>
        <w:tc>
          <w:tcPr>
            <w:tcW w:w="1703" w:type="dxa"/>
            <w:gridSpan w:val="2"/>
            <w:shd w:val="clear" w:color="auto" w:fill="auto"/>
            <w:vAlign w:val="center"/>
          </w:tcPr>
          <w:p w14:paraId="600A6A2E" w14:textId="1F36E78C" w:rsidR="00B75CB8" w:rsidRPr="007961DE" w:rsidRDefault="007961DE" w:rsidP="006167F1">
            <w:pPr>
              <w:pStyle w:val="Bezodstpw"/>
              <w:suppressAutoHyphens/>
              <w:jc w:val="center"/>
              <w:rPr>
                <w:sz w:val="16"/>
              </w:rPr>
            </w:pPr>
            <w:r w:rsidRPr="007961DE">
              <w:rPr>
                <w:sz w:val="16"/>
              </w:rPr>
              <w:t>20,6</w:t>
            </w:r>
          </w:p>
        </w:tc>
        <w:tc>
          <w:tcPr>
            <w:tcW w:w="852" w:type="dxa"/>
            <w:shd w:val="clear" w:color="auto" w:fill="auto"/>
            <w:vAlign w:val="center"/>
          </w:tcPr>
          <w:p w14:paraId="0A985BE7" w14:textId="3D41D424" w:rsidR="00B75CB8" w:rsidRPr="007961DE" w:rsidRDefault="007961DE" w:rsidP="006167F1">
            <w:pPr>
              <w:pStyle w:val="Bezodstpw"/>
              <w:suppressAutoHyphens/>
              <w:jc w:val="center"/>
              <w:rPr>
                <w:sz w:val="16"/>
              </w:rPr>
            </w:pPr>
            <w:r w:rsidRPr="007961DE">
              <w:rPr>
                <w:sz w:val="16"/>
              </w:rPr>
              <w:t>45,0</w:t>
            </w:r>
          </w:p>
        </w:tc>
        <w:tc>
          <w:tcPr>
            <w:tcW w:w="851" w:type="dxa"/>
            <w:shd w:val="clear" w:color="auto" w:fill="auto"/>
            <w:vAlign w:val="center"/>
          </w:tcPr>
          <w:p w14:paraId="120A63B2" w14:textId="054033A6" w:rsidR="00B75CB8" w:rsidRPr="007961DE" w:rsidRDefault="007961DE" w:rsidP="006167F1">
            <w:pPr>
              <w:pStyle w:val="Bezodstpw"/>
              <w:suppressAutoHyphens/>
              <w:jc w:val="center"/>
              <w:rPr>
                <w:sz w:val="16"/>
              </w:rPr>
            </w:pPr>
            <w:r w:rsidRPr="007961DE">
              <w:rPr>
                <w:sz w:val="16"/>
              </w:rPr>
              <w:t>84,1</w:t>
            </w:r>
          </w:p>
        </w:tc>
        <w:tc>
          <w:tcPr>
            <w:tcW w:w="851" w:type="dxa"/>
            <w:shd w:val="clear" w:color="auto" w:fill="auto"/>
            <w:vAlign w:val="center"/>
          </w:tcPr>
          <w:p w14:paraId="339F4EAD" w14:textId="77777777" w:rsidR="00B75CB8" w:rsidRPr="007961DE" w:rsidRDefault="00B75CB8" w:rsidP="006167F1">
            <w:pPr>
              <w:pStyle w:val="Bezodstpw"/>
              <w:suppressAutoHyphens/>
              <w:jc w:val="center"/>
              <w:rPr>
                <w:sz w:val="16"/>
              </w:rPr>
            </w:pPr>
            <w:r w:rsidRPr="007961DE">
              <w:rPr>
                <w:sz w:val="16"/>
              </w:rPr>
              <w:t>-</w:t>
            </w:r>
          </w:p>
        </w:tc>
      </w:tr>
      <w:tr w:rsidR="00B75CB8" w:rsidRPr="007961DE" w14:paraId="3E006C7D" w14:textId="77777777" w:rsidTr="006167F1">
        <w:trPr>
          <w:trHeight w:val="510"/>
          <w:jc w:val="center"/>
        </w:trPr>
        <w:tc>
          <w:tcPr>
            <w:tcW w:w="1984" w:type="dxa"/>
            <w:shd w:val="clear" w:color="auto" w:fill="auto"/>
            <w:vAlign w:val="center"/>
          </w:tcPr>
          <w:p w14:paraId="0C0CCE7F" w14:textId="77777777" w:rsidR="00B75CB8" w:rsidRPr="007961DE" w:rsidRDefault="00B75CB8" w:rsidP="006167F1">
            <w:pPr>
              <w:pStyle w:val="Bezodstpw"/>
              <w:suppressAutoHyphens/>
              <w:jc w:val="left"/>
              <w:rPr>
                <w:sz w:val="16"/>
              </w:rPr>
            </w:pPr>
            <w:r w:rsidRPr="007961DE">
              <w:rPr>
                <w:sz w:val="16"/>
              </w:rPr>
              <w:t xml:space="preserve">GRUNTY </w:t>
            </w:r>
          </w:p>
          <w:p w14:paraId="625AA864" w14:textId="77777777" w:rsidR="00B75CB8" w:rsidRPr="007961DE" w:rsidRDefault="00B75CB8" w:rsidP="006167F1">
            <w:pPr>
              <w:pStyle w:val="Bezodstpw"/>
              <w:suppressAutoHyphens/>
              <w:jc w:val="left"/>
              <w:rPr>
                <w:sz w:val="16"/>
              </w:rPr>
            </w:pPr>
            <w:r w:rsidRPr="007961DE">
              <w:rPr>
                <w:sz w:val="16"/>
              </w:rPr>
              <w:t>ZREKULTYWOWANE</w:t>
            </w:r>
          </w:p>
        </w:tc>
        <w:tc>
          <w:tcPr>
            <w:tcW w:w="848" w:type="dxa"/>
            <w:shd w:val="clear" w:color="auto" w:fill="auto"/>
            <w:vAlign w:val="center"/>
          </w:tcPr>
          <w:p w14:paraId="4AFAE9E5" w14:textId="77777777" w:rsidR="00B75CB8" w:rsidRPr="007961DE" w:rsidRDefault="00B75CB8" w:rsidP="006167F1">
            <w:pPr>
              <w:pStyle w:val="Bezodstpw"/>
              <w:suppressAutoHyphens/>
              <w:jc w:val="center"/>
              <w:rPr>
                <w:sz w:val="16"/>
              </w:rPr>
            </w:pPr>
            <w:r w:rsidRPr="007961DE">
              <w:rPr>
                <w:sz w:val="16"/>
              </w:rPr>
              <w:t>-</w:t>
            </w:r>
          </w:p>
        </w:tc>
        <w:tc>
          <w:tcPr>
            <w:tcW w:w="849" w:type="dxa"/>
            <w:shd w:val="clear" w:color="auto" w:fill="auto"/>
            <w:vAlign w:val="center"/>
          </w:tcPr>
          <w:p w14:paraId="16EBC505" w14:textId="77777777" w:rsidR="00B75CB8" w:rsidRPr="007961DE" w:rsidRDefault="00B75CB8" w:rsidP="006167F1">
            <w:pPr>
              <w:pStyle w:val="Bezodstpw"/>
              <w:suppressAutoHyphens/>
              <w:jc w:val="center"/>
              <w:rPr>
                <w:sz w:val="16"/>
              </w:rPr>
            </w:pPr>
            <w:r w:rsidRPr="007961DE">
              <w:rPr>
                <w:sz w:val="16"/>
              </w:rPr>
              <w:t>-</w:t>
            </w:r>
          </w:p>
        </w:tc>
        <w:tc>
          <w:tcPr>
            <w:tcW w:w="1700" w:type="dxa"/>
            <w:gridSpan w:val="2"/>
            <w:shd w:val="clear" w:color="auto" w:fill="auto"/>
            <w:vAlign w:val="center"/>
          </w:tcPr>
          <w:p w14:paraId="6DF20796" w14:textId="77777777" w:rsidR="00B75CB8" w:rsidRPr="007961DE" w:rsidRDefault="00B75CB8" w:rsidP="006167F1">
            <w:pPr>
              <w:pStyle w:val="Bezodstpw"/>
              <w:suppressAutoHyphens/>
              <w:jc w:val="center"/>
              <w:rPr>
                <w:sz w:val="16"/>
              </w:rPr>
            </w:pPr>
            <w:r w:rsidRPr="007961DE">
              <w:rPr>
                <w:sz w:val="16"/>
              </w:rPr>
              <w:t>-</w:t>
            </w:r>
          </w:p>
        </w:tc>
        <w:tc>
          <w:tcPr>
            <w:tcW w:w="1703" w:type="dxa"/>
            <w:gridSpan w:val="2"/>
            <w:shd w:val="clear" w:color="auto" w:fill="auto"/>
            <w:vAlign w:val="center"/>
          </w:tcPr>
          <w:p w14:paraId="7919FD39" w14:textId="77777777" w:rsidR="00B75CB8" w:rsidRPr="007961DE" w:rsidRDefault="00B75CB8" w:rsidP="006167F1">
            <w:pPr>
              <w:pStyle w:val="Bezodstpw"/>
              <w:suppressAutoHyphens/>
              <w:jc w:val="center"/>
              <w:rPr>
                <w:sz w:val="16"/>
              </w:rPr>
            </w:pPr>
            <w:r w:rsidRPr="007961DE">
              <w:rPr>
                <w:sz w:val="16"/>
              </w:rPr>
              <w:t>-</w:t>
            </w:r>
          </w:p>
        </w:tc>
        <w:tc>
          <w:tcPr>
            <w:tcW w:w="852" w:type="dxa"/>
            <w:shd w:val="clear" w:color="auto" w:fill="auto"/>
            <w:vAlign w:val="center"/>
          </w:tcPr>
          <w:p w14:paraId="75147E19" w14:textId="77777777" w:rsidR="00B75CB8" w:rsidRPr="007961DE" w:rsidRDefault="00B75CB8" w:rsidP="006167F1">
            <w:pPr>
              <w:pStyle w:val="Bezodstpw"/>
              <w:suppressAutoHyphens/>
              <w:jc w:val="center"/>
              <w:rPr>
                <w:sz w:val="16"/>
              </w:rPr>
            </w:pPr>
            <w:r w:rsidRPr="007961DE">
              <w:rPr>
                <w:sz w:val="16"/>
              </w:rPr>
              <w:t>-</w:t>
            </w:r>
          </w:p>
        </w:tc>
        <w:tc>
          <w:tcPr>
            <w:tcW w:w="851" w:type="dxa"/>
            <w:shd w:val="clear" w:color="auto" w:fill="auto"/>
            <w:vAlign w:val="center"/>
          </w:tcPr>
          <w:p w14:paraId="2E3671CE" w14:textId="45572147" w:rsidR="00B75CB8" w:rsidRPr="007961DE" w:rsidRDefault="00550580" w:rsidP="006167F1">
            <w:pPr>
              <w:pStyle w:val="Bezodstpw"/>
              <w:suppressAutoHyphens/>
              <w:jc w:val="center"/>
              <w:rPr>
                <w:sz w:val="16"/>
              </w:rPr>
            </w:pPr>
            <w:r w:rsidRPr="007961DE">
              <w:rPr>
                <w:sz w:val="16"/>
              </w:rPr>
              <w:t>7,7</w:t>
            </w:r>
          </w:p>
        </w:tc>
        <w:tc>
          <w:tcPr>
            <w:tcW w:w="851" w:type="dxa"/>
            <w:shd w:val="clear" w:color="auto" w:fill="auto"/>
            <w:vAlign w:val="center"/>
          </w:tcPr>
          <w:p w14:paraId="79B8B4E3" w14:textId="77777777" w:rsidR="00B75CB8" w:rsidRPr="007961DE" w:rsidRDefault="00B75CB8" w:rsidP="006167F1">
            <w:pPr>
              <w:pStyle w:val="Bezodstpw"/>
              <w:suppressAutoHyphens/>
              <w:jc w:val="center"/>
              <w:rPr>
                <w:sz w:val="16"/>
              </w:rPr>
            </w:pPr>
            <w:r w:rsidRPr="007961DE">
              <w:rPr>
                <w:sz w:val="16"/>
              </w:rPr>
              <w:t>-</w:t>
            </w:r>
          </w:p>
        </w:tc>
      </w:tr>
    </w:tbl>
    <w:p w14:paraId="314ED359" w14:textId="77777777" w:rsidR="00B75CB8" w:rsidRPr="007961DE" w:rsidRDefault="00B75CB8" w:rsidP="00B75CB8">
      <w:pPr>
        <w:pStyle w:val="Podtytu"/>
        <w:suppressAutoHyphens/>
        <w:ind w:firstLine="0"/>
        <w:jc w:val="left"/>
      </w:pPr>
      <w:r w:rsidRPr="007961DE">
        <w:rPr>
          <w:u w:val="single"/>
        </w:rPr>
        <w:t>Objaśnienia</w:t>
      </w:r>
      <w:r w:rsidRPr="007961DE">
        <w:t>:</w:t>
      </w:r>
      <w:r w:rsidRPr="007961DE">
        <w:br/>
        <w:t xml:space="preserve">Klasy bonitacyjne gleb: I - gleby najlepsze || II - gleby bardzo dobre || III gleby dobre (IIIa - gleby dobre, IIIb - gleby średnio dobre) || </w:t>
      </w:r>
      <w:r w:rsidRPr="007961DE">
        <w:br/>
        <w:t xml:space="preserve">IV - gleby średniej jakości (IVa - gleby średniej jakości, lepsze; IVb - gleby średniej jakości, gorsze) || V - gleby słabe || </w:t>
      </w:r>
      <w:r w:rsidRPr="007961DE">
        <w:br/>
        <w:t>VI - gleby najsłabsze (VIz - gleby najsłabsze, trwale za suche lub za mokre)</w:t>
      </w:r>
    </w:p>
    <w:p w14:paraId="380ED24D" w14:textId="77777777" w:rsidR="00B75CB8" w:rsidRPr="009C2D83" w:rsidRDefault="00C9530B" w:rsidP="004527B6">
      <w:pPr>
        <w:pStyle w:val="rdo"/>
      </w:pPr>
      <w:r w:rsidRPr="007961DE">
        <w:t>Ź</w:t>
      </w:r>
      <w:r w:rsidR="00B75CB8" w:rsidRPr="007961DE">
        <w:t xml:space="preserve">ródło: </w:t>
      </w:r>
      <w:r w:rsidR="00B75CB8" w:rsidRPr="009C2D83">
        <w:t>Starostwo Powiatowe w Piasecznie</w:t>
      </w:r>
    </w:p>
    <w:p w14:paraId="2BA6AD10" w14:textId="00F9DC56" w:rsidR="00B75CB8" w:rsidRPr="009C2D83" w:rsidRDefault="00B75CB8" w:rsidP="00FC670F">
      <w:pPr>
        <w:pStyle w:val="Tab10"/>
      </w:pPr>
      <w:bookmarkStart w:id="41" w:name="_Toc115024819"/>
      <w:r w:rsidRPr="009C2D83">
        <w:t xml:space="preserve">Udział procentowy poszczególnych klas bonitacyjnych </w:t>
      </w:r>
      <w:r w:rsidR="00D72C6B" w:rsidRPr="009C2D83">
        <w:rPr>
          <w:lang w:val="pl-PL"/>
        </w:rPr>
        <w:t xml:space="preserve">wśród gleb </w:t>
      </w:r>
      <w:r w:rsidR="005616DD">
        <w:rPr>
          <w:lang w:val="pl-PL"/>
        </w:rPr>
        <w:t>p</w:t>
      </w:r>
      <w:r w:rsidR="00D72C6B" w:rsidRPr="009C2D83">
        <w:t xml:space="preserve">owiatu </w:t>
      </w:r>
      <w:r w:rsidR="005616DD">
        <w:rPr>
          <w:lang w:val="pl-PL"/>
        </w:rPr>
        <w:t>p</w:t>
      </w:r>
      <w:r w:rsidRPr="009C2D83">
        <w:t>iaseczyńskiego</w:t>
      </w:r>
      <w:bookmarkEnd w:id="4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6"/>
        <w:gridCol w:w="3402"/>
      </w:tblGrid>
      <w:tr w:rsidR="009C2D83" w:rsidRPr="009C2D83" w14:paraId="49ADFEA2" w14:textId="77777777" w:rsidTr="009C2D83">
        <w:trPr>
          <w:tblHeader/>
          <w:jc w:val="center"/>
        </w:trPr>
        <w:tc>
          <w:tcPr>
            <w:tcW w:w="2876" w:type="dxa"/>
            <w:shd w:val="clear" w:color="auto" w:fill="F2F2F2"/>
          </w:tcPr>
          <w:p w14:paraId="344A1787" w14:textId="77777777" w:rsidR="00C9530B" w:rsidRPr="009C2D83" w:rsidRDefault="00C9530B" w:rsidP="00C9530B">
            <w:pPr>
              <w:spacing w:before="0" w:after="0" w:line="240" w:lineRule="auto"/>
              <w:ind w:left="360" w:firstLine="0"/>
              <w:rPr>
                <w:rFonts w:eastAsia="Times New Roman"/>
                <w:b/>
                <w:snapToGrid w:val="0"/>
                <w:szCs w:val="21"/>
                <w:lang w:val="x-none"/>
              </w:rPr>
            </w:pPr>
            <w:bookmarkStart w:id="42" w:name="_Toc52380014"/>
            <w:bookmarkStart w:id="43" w:name="_Toc52380166"/>
            <w:r w:rsidRPr="009C2D83">
              <w:rPr>
                <w:rFonts w:eastAsia="Times New Roman"/>
                <w:b/>
                <w:snapToGrid w:val="0"/>
                <w:szCs w:val="21"/>
                <w:lang w:val="x-none"/>
              </w:rPr>
              <w:t>KLASA BONITACYJNA</w:t>
            </w:r>
            <w:bookmarkEnd w:id="42"/>
            <w:bookmarkEnd w:id="43"/>
          </w:p>
        </w:tc>
        <w:tc>
          <w:tcPr>
            <w:tcW w:w="3402" w:type="dxa"/>
            <w:shd w:val="clear" w:color="auto" w:fill="F2F2F2"/>
          </w:tcPr>
          <w:p w14:paraId="19757248" w14:textId="63F0FCAE" w:rsidR="00C9530B" w:rsidRPr="009C2D83" w:rsidRDefault="00C9530B" w:rsidP="00C9530B">
            <w:pPr>
              <w:spacing w:before="0" w:after="0" w:line="240" w:lineRule="auto"/>
              <w:ind w:left="360" w:firstLine="0"/>
              <w:rPr>
                <w:rFonts w:eastAsia="Times New Roman"/>
                <w:b/>
                <w:snapToGrid w:val="0"/>
                <w:szCs w:val="21"/>
                <w:lang w:val="x-none"/>
              </w:rPr>
            </w:pPr>
            <w:bookmarkStart w:id="44" w:name="_Toc52380015"/>
            <w:bookmarkStart w:id="45" w:name="_Toc52380167"/>
            <w:r w:rsidRPr="009C2D83">
              <w:rPr>
                <w:rFonts w:eastAsia="Times New Roman"/>
                <w:b/>
                <w:snapToGrid w:val="0"/>
                <w:szCs w:val="21"/>
                <w:lang w:val="x-none"/>
              </w:rPr>
              <w:t>PROCENTOWY</w:t>
            </w:r>
            <w:r w:rsidR="00E00DC1">
              <w:rPr>
                <w:rFonts w:eastAsia="Times New Roman"/>
                <w:b/>
                <w:snapToGrid w:val="0"/>
                <w:szCs w:val="21"/>
              </w:rPr>
              <w:t xml:space="preserve"> </w:t>
            </w:r>
            <w:r w:rsidRPr="009C2D83">
              <w:rPr>
                <w:rFonts w:eastAsia="Times New Roman"/>
                <w:b/>
                <w:snapToGrid w:val="0"/>
                <w:szCs w:val="21"/>
                <w:lang w:val="x-none"/>
              </w:rPr>
              <w:t>UDZIAŁ</w:t>
            </w:r>
            <w:bookmarkEnd w:id="44"/>
            <w:bookmarkEnd w:id="45"/>
          </w:p>
        </w:tc>
      </w:tr>
      <w:tr w:rsidR="009C2D83" w:rsidRPr="009C2D83" w14:paraId="1A938004" w14:textId="77777777" w:rsidTr="009C2D83">
        <w:trPr>
          <w:jc w:val="center"/>
        </w:trPr>
        <w:tc>
          <w:tcPr>
            <w:tcW w:w="2876" w:type="dxa"/>
            <w:shd w:val="clear" w:color="auto" w:fill="auto"/>
          </w:tcPr>
          <w:p w14:paraId="330E7BD2" w14:textId="77777777" w:rsidR="009C2D83" w:rsidRPr="009C2D83" w:rsidRDefault="009C2D83" w:rsidP="009C2D83">
            <w:pPr>
              <w:spacing w:before="0" w:after="0" w:line="240" w:lineRule="auto"/>
              <w:ind w:left="360" w:firstLine="0"/>
              <w:jc w:val="center"/>
              <w:rPr>
                <w:rFonts w:eastAsia="Times New Roman"/>
                <w:snapToGrid w:val="0"/>
                <w:szCs w:val="21"/>
                <w:lang w:val="x-none"/>
              </w:rPr>
            </w:pPr>
            <w:bookmarkStart w:id="46" w:name="_Toc52380016"/>
            <w:bookmarkStart w:id="47" w:name="_Toc52380168"/>
            <w:r w:rsidRPr="009C2D83">
              <w:rPr>
                <w:rFonts w:eastAsia="Times New Roman"/>
                <w:snapToGrid w:val="0"/>
                <w:szCs w:val="21"/>
                <w:lang w:val="x-none"/>
              </w:rPr>
              <w:t>I</w:t>
            </w:r>
            <w:bookmarkEnd w:id="46"/>
            <w:bookmarkEnd w:id="47"/>
          </w:p>
        </w:tc>
        <w:tc>
          <w:tcPr>
            <w:tcW w:w="3402" w:type="dxa"/>
            <w:shd w:val="clear" w:color="auto" w:fill="auto"/>
          </w:tcPr>
          <w:p w14:paraId="4DB10181" w14:textId="3A75F416" w:rsidR="009C2D83" w:rsidRPr="009C2D83" w:rsidRDefault="009C2D83" w:rsidP="009C2D83">
            <w:pPr>
              <w:spacing w:before="0" w:after="0" w:line="240" w:lineRule="auto"/>
              <w:ind w:firstLine="0"/>
              <w:jc w:val="center"/>
              <w:rPr>
                <w:rFonts w:eastAsia="Times New Roman"/>
                <w:snapToGrid w:val="0"/>
                <w:szCs w:val="21"/>
                <w:lang w:val="x-none"/>
              </w:rPr>
            </w:pPr>
            <w:r w:rsidRPr="009C2D83">
              <w:t>0</w:t>
            </w:r>
            <w:r w:rsidR="0082383C">
              <w:t xml:space="preserve">,18 </w:t>
            </w:r>
            <w:r w:rsidRPr="009C2D83">
              <w:t>%</w:t>
            </w:r>
          </w:p>
        </w:tc>
      </w:tr>
      <w:tr w:rsidR="009C2D83" w:rsidRPr="009C2D83" w14:paraId="330EB67C" w14:textId="77777777" w:rsidTr="009C2D83">
        <w:trPr>
          <w:jc w:val="center"/>
        </w:trPr>
        <w:tc>
          <w:tcPr>
            <w:tcW w:w="2876" w:type="dxa"/>
            <w:shd w:val="clear" w:color="auto" w:fill="auto"/>
          </w:tcPr>
          <w:p w14:paraId="27A2DE3D" w14:textId="77777777" w:rsidR="009C2D83" w:rsidRPr="009C2D83" w:rsidRDefault="009C2D83" w:rsidP="009C2D83">
            <w:pPr>
              <w:spacing w:before="0" w:after="0" w:line="240" w:lineRule="auto"/>
              <w:ind w:left="360" w:firstLine="0"/>
              <w:jc w:val="center"/>
              <w:rPr>
                <w:rFonts w:eastAsia="Times New Roman"/>
                <w:snapToGrid w:val="0"/>
                <w:szCs w:val="21"/>
                <w:lang w:val="x-none"/>
              </w:rPr>
            </w:pPr>
            <w:bookmarkStart w:id="48" w:name="_Toc52380018"/>
            <w:bookmarkStart w:id="49" w:name="_Toc52380170"/>
            <w:r w:rsidRPr="009C2D83">
              <w:rPr>
                <w:rFonts w:eastAsia="Times New Roman"/>
                <w:snapToGrid w:val="0"/>
                <w:szCs w:val="21"/>
                <w:lang w:val="x-none"/>
              </w:rPr>
              <w:t>II</w:t>
            </w:r>
            <w:bookmarkEnd w:id="48"/>
            <w:bookmarkEnd w:id="49"/>
          </w:p>
        </w:tc>
        <w:tc>
          <w:tcPr>
            <w:tcW w:w="3402" w:type="dxa"/>
            <w:shd w:val="clear" w:color="auto" w:fill="auto"/>
          </w:tcPr>
          <w:p w14:paraId="2E349A43" w14:textId="5A21C9E8" w:rsidR="009C2D83" w:rsidRPr="009C2D83" w:rsidRDefault="009C2D83" w:rsidP="009C2D83">
            <w:pPr>
              <w:spacing w:before="0" w:after="0" w:line="240" w:lineRule="auto"/>
              <w:ind w:firstLine="0"/>
              <w:jc w:val="center"/>
              <w:rPr>
                <w:rFonts w:eastAsia="Times New Roman"/>
                <w:snapToGrid w:val="0"/>
                <w:szCs w:val="21"/>
                <w:lang w:val="x-none"/>
              </w:rPr>
            </w:pPr>
            <w:r w:rsidRPr="009C2D83">
              <w:t>2</w:t>
            </w:r>
            <w:r w:rsidR="0082383C">
              <w:t xml:space="preserve">,31 </w:t>
            </w:r>
            <w:r w:rsidRPr="009C2D83">
              <w:t>%</w:t>
            </w:r>
          </w:p>
        </w:tc>
      </w:tr>
      <w:tr w:rsidR="009C2D83" w:rsidRPr="009C2D83" w14:paraId="44E7D167" w14:textId="77777777" w:rsidTr="009C2D83">
        <w:trPr>
          <w:jc w:val="center"/>
        </w:trPr>
        <w:tc>
          <w:tcPr>
            <w:tcW w:w="2876" w:type="dxa"/>
            <w:shd w:val="clear" w:color="auto" w:fill="auto"/>
          </w:tcPr>
          <w:p w14:paraId="0099CF2C" w14:textId="77777777" w:rsidR="009C2D83" w:rsidRPr="009C2D83" w:rsidRDefault="009C2D83" w:rsidP="009C2D83">
            <w:pPr>
              <w:spacing w:before="0" w:after="0" w:line="240" w:lineRule="auto"/>
              <w:ind w:left="360" w:firstLine="0"/>
              <w:jc w:val="center"/>
              <w:rPr>
                <w:rFonts w:eastAsia="Times New Roman"/>
                <w:snapToGrid w:val="0"/>
                <w:szCs w:val="21"/>
                <w:lang w:val="x-none"/>
              </w:rPr>
            </w:pPr>
            <w:bookmarkStart w:id="50" w:name="_Toc52380022"/>
            <w:bookmarkStart w:id="51" w:name="_Toc52380174"/>
            <w:r w:rsidRPr="009C2D83">
              <w:rPr>
                <w:rFonts w:eastAsia="Times New Roman"/>
                <w:snapToGrid w:val="0"/>
                <w:szCs w:val="21"/>
                <w:lang w:val="x-none"/>
              </w:rPr>
              <w:t>IIIa</w:t>
            </w:r>
            <w:bookmarkEnd w:id="50"/>
            <w:bookmarkEnd w:id="51"/>
          </w:p>
        </w:tc>
        <w:tc>
          <w:tcPr>
            <w:tcW w:w="3402" w:type="dxa"/>
            <w:shd w:val="clear" w:color="auto" w:fill="auto"/>
          </w:tcPr>
          <w:p w14:paraId="27AD782B" w14:textId="5D4BA1EC" w:rsidR="009C2D83" w:rsidRPr="009C2D83" w:rsidRDefault="0082383C" w:rsidP="009C2D83">
            <w:pPr>
              <w:spacing w:before="0" w:after="0" w:line="240" w:lineRule="auto"/>
              <w:ind w:firstLine="0"/>
              <w:jc w:val="center"/>
              <w:rPr>
                <w:rFonts w:eastAsia="Times New Roman"/>
                <w:snapToGrid w:val="0"/>
                <w:szCs w:val="21"/>
                <w:lang w:val="x-none"/>
              </w:rPr>
            </w:pPr>
            <w:r>
              <w:t xml:space="preserve">7,56 </w:t>
            </w:r>
            <w:r w:rsidR="009C2D83" w:rsidRPr="009C2D83">
              <w:t>%</w:t>
            </w:r>
          </w:p>
        </w:tc>
      </w:tr>
      <w:tr w:rsidR="009C2D83" w:rsidRPr="009C2D83" w14:paraId="5F0D4A30" w14:textId="77777777" w:rsidTr="009C2D83">
        <w:trPr>
          <w:jc w:val="center"/>
        </w:trPr>
        <w:tc>
          <w:tcPr>
            <w:tcW w:w="2876" w:type="dxa"/>
            <w:shd w:val="clear" w:color="auto" w:fill="auto"/>
          </w:tcPr>
          <w:p w14:paraId="0C594236" w14:textId="77777777" w:rsidR="009C2D83" w:rsidRPr="009C2D83" w:rsidRDefault="009C2D83" w:rsidP="009C2D83">
            <w:pPr>
              <w:spacing w:before="0" w:after="0" w:line="240" w:lineRule="auto"/>
              <w:ind w:left="360" w:firstLine="0"/>
              <w:jc w:val="center"/>
              <w:rPr>
                <w:rFonts w:eastAsia="Times New Roman"/>
                <w:snapToGrid w:val="0"/>
                <w:szCs w:val="21"/>
                <w:lang w:val="x-none"/>
              </w:rPr>
            </w:pPr>
            <w:bookmarkStart w:id="52" w:name="_Toc52380024"/>
            <w:bookmarkStart w:id="53" w:name="_Toc52380176"/>
            <w:r w:rsidRPr="009C2D83">
              <w:rPr>
                <w:rFonts w:eastAsia="Times New Roman"/>
                <w:snapToGrid w:val="0"/>
                <w:szCs w:val="21"/>
                <w:lang w:val="x-none"/>
              </w:rPr>
              <w:t>IIIb</w:t>
            </w:r>
            <w:bookmarkEnd w:id="52"/>
            <w:bookmarkEnd w:id="53"/>
          </w:p>
        </w:tc>
        <w:tc>
          <w:tcPr>
            <w:tcW w:w="3402" w:type="dxa"/>
            <w:shd w:val="clear" w:color="auto" w:fill="auto"/>
          </w:tcPr>
          <w:p w14:paraId="574DCF0F" w14:textId="398FB001" w:rsidR="009C2D83" w:rsidRPr="009C2D83" w:rsidRDefault="0082383C" w:rsidP="009C2D83">
            <w:pPr>
              <w:spacing w:before="0" w:after="0" w:line="240" w:lineRule="auto"/>
              <w:ind w:firstLine="0"/>
              <w:jc w:val="center"/>
              <w:rPr>
                <w:rFonts w:eastAsia="Times New Roman"/>
                <w:snapToGrid w:val="0"/>
                <w:szCs w:val="21"/>
                <w:lang w:val="x-none"/>
              </w:rPr>
            </w:pPr>
            <w:r>
              <w:t xml:space="preserve">11,55 </w:t>
            </w:r>
            <w:r w:rsidR="009C2D83" w:rsidRPr="009C2D83">
              <w:t>%</w:t>
            </w:r>
          </w:p>
        </w:tc>
      </w:tr>
      <w:tr w:rsidR="009C2D83" w:rsidRPr="009C2D83" w14:paraId="11AEC35F" w14:textId="77777777" w:rsidTr="009C2D83">
        <w:trPr>
          <w:jc w:val="center"/>
        </w:trPr>
        <w:tc>
          <w:tcPr>
            <w:tcW w:w="2876" w:type="dxa"/>
            <w:shd w:val="clear" w:color="auto" w:fill="auto"/>
          </w:tcPr>
          <w:p w14:paraId="1BE4082E" w14:textId="3A3DA4CF" w:rsidR="009C2D83" w:rsidRPr="009C2D83" w:rsidRDefault="009C2D83" w:rsidP="009C2D83">
            <w:pPr>
              <w:spacing w:before="0" w:after="0" w:line="240" w:lineRule="auto"/>
              <w:ind w:left="360" w:firstLine="0"/>
              <w:jc w:val="center"/>
              <w:rPr>
                <w:rFonts w:eastAsia="Times New Roman"/>
                <w:snapToGrid w:val="0"/>
                <w:szCs w:val="21"/>
                <w:lang w:val="x-none"/>
              </w:rPr>
            </w:pPr>
            <w:bookmarkStart w:id="54" w:name="_Toc52380028"/>
            <w:bookmarkStart w:id="55" w:name="_Toc52380180"/>
            <w:r w:rsidRPr="009C2D83">
              <w:rPr>
                <w:rFonts w:eastAsia="Times New Roman"/>
                <w:snapToGrid w:val="0"/>
                <w:szCs w:val="21"/>
                <w:lang w:val="x-none"/>
              </w:rPr>
              <w:t>IVa</w:t>
            </w:r>
            <w:bookmarkEnd w:id="54"/>
            <w:bookmarkEnd w:id="55"/>
          </w:p>
        </w:tc>
        <w:tc>
          <w:tcPr>
            <w:tcW w:w="3402" w:type="dxa"/>
            <w:shd w:val="clear" w:color="auto" w:fill="auto"/>
          </w:tcPr>
          <w:p w14:paraId="161A800A" w14:textId="585FE4F6" w:rsidR="009C2D83" w:rsidRPr="009C2D83" w:rsidRDefault="0082383C" w:rsidP="009C2D83">
            <w:pPr>
              <w:spacing w:before="0" w:after="0" w:line="240" w:lineRule="auto"/>
              <w:ind w:firstLine="0"/>
              <w:jc w:val="center"/>
              <w:rPr>
                <w:rFonts w:eastAsia="Times New Roman"/>
                <w:snapToGrid w:val="0"/>
                <w:szCs w:val="21"/>
                <w:lang w:val="x-none"/>
              </w:rPr>
            </w:pPr>
            <w:r>
              <w:t xml:space="preserve">20,89 </w:t>
            </w:r>
            <w:r w:rsidR="009C2D83" w:rsidRPr="009C2D83">
              <w:t>%</w:t>
            </w:r>
          </w:p>
        </w:tc>
      </w:tr>
      <w:tr w:rsidR="009C2D83" w:rsidRPr="009C2D83" w14:paraId="6648974C" w14:textId="77777777" w:rsidTr="009C2D83">
        <w:trPr>
          <w:jc w:val="center"/>
        </w:trPr>
        <w:tc>
          <w:tcPr>
            <w:tcW w:w="2876" w:type="dxa"/>
            <w:shd w:val="clear" w:color="auto" w:fill="auto"/>
          </w:tcPr>
          <w:p w14:paraId="7889CEC7" w14:textId="1233BF1B" w:rsidR="009C2D83" w:rsidRPr="009C2D83" w:rsidRDefault="009C2D83" w:rsidP="009C2D83">
            <w:pPr>
              <w:spacing w:before="0" w:after="0" w:line="240" w:lineRule="auto"/>
              <w:ind w:left="360" w:firstLine="0"/>
              <w:jc w:val="center"/>
              <w:rPr>
                <w:rFonts w:eastAsia="Times New Roman"/>
                <w:snapToGrid w:val="0"/>
                <w:szCs w:val="21"/>
                <w:lang w:val="x-none"/>
              </w:rPr>
            </w:pPr>
            <w:bookmarkStart w:id="56" w:name="_Toc52380030"/>
            <w:bookmarkStart w:id="57" w:name="_Toc52380182"/>
            <w:r w:rsidRPr="009C2D83">
              <w:rPr>
                <w:rFonts w:eastAsia="Times New Roman"/>
                <w:snapToGrid w:val="0"/>
                <w:szCs w:val="21"/>
                <w:lang w:val="x-none"/>
              </w:rPr>
              <w:t>IVb</w:t>
            </w:r>
            <w:bookmarkEnd w:id="56"/>
            <w:bookmarkEnd w:id="57"/>
          </w:p>
        </w:tc>
        <w:tc>
          <w:tcPr>
            <w:tcW w:w="3402" w:type="dxa"/>
            <w:shd w:val="clear" w:color="auto" w:fill="auto"/>
          </w:tcPr>
          <w:p w14:paraId="59CE9C22" w14:textId="71DF9FF5" w:rsidR="009C2D83" w:rsidRPr="009C2D83" w:rsidRDefault="0082383C" w:rsidP="009C2D83">
            <w:pPr>
              <w:spacing w:before="0" w:after="0" w:line="240" w:lineRule="auto"/>
              <w:ind w:firstLine="0"/>
              <w:jc w:val="center"/>
              <w:rPr>
                <w:rFonts w:eastAsia="Times New Roman"/>
                <w:snapToGrid w:val="0"/>
                <w:szCs w:val="21"/>
                <w:lang w:val="x-none"/>
              </w:rPr>
            </w:pPr>
            <w:r>
              <w:t xml:space="preserve">10,70 </w:t>
            </w:r>
            <w:r w:rsidR="009C2D83" w:rsidRPr="009C2D83">
              <w:t>%</w:t>
            </w:r>
          </w:p>
        </w:tc>
      </w:tr>
      <w:tr w:rsidR="009C2D83" w:rsidRPr="00E54018" w14:paraId="1024C7E8" w14:textId="77777777" w:rsidTr="009C2D83">
        <w:trPr>
          <w:jc w:val="center"/>
        </w:trPr>
        <w:tc>
          <w:tcPr>
            <w:tcW w:w="2876" w:type="dxa"/>
            <w:shd w:val="clear" w:color="auto" w:fill="auto"/>
          </w:tcPr>
          <w:p w14:paraId="09E11B60" w14:textId="6D674DF7" w:rsidR="009C2D83" w:rsidRPr="009C2D83" w:rsidRDefault="009C2D83" w:rsidP="009C2D83">
            <w:pPr>
              <w:spacing w:before="0" w:after="0" w:line="240" w:lineRule="auto"/>
              <w:ind w:left="360" w:firstLine="0"/>
              <w:jc w:val="center"/>
              <w:rPr>
                <w:rFonts w:eastAsia="Times New Roman"/>
                <w:snapToGrid w:val="0"/>
                <w:szCs w:val="21"/>
                <w:lang w:val="x-none"/>
              </w:rPr>
            </w:pPr>
            <w:bookmarkStart w:id="58" w:name="_Toc52380032"/>
            <w:bookmarkStart w:id="59" w:name="_Toc52380184"/>
            <w:r w:rsidRPr="009C2D83">
              <w:rPr>
                <w:rFonts w:eastAsia="Times New Roman"/>
                <w:snapToGrid w:val="0"/>
                <w:szCs w:val="21"/>
                <w:lang w:val="x-none"/>
              </w:rPr>
              <w:t>V</w:t>
            </w:r>
            <w:bookmarkEnd w:id="58"/>
            <w:bookmarkEnd w:id="59"/>
          </w:p>
        </w:tc>
        <w:tc>
          <w:tcPr>
            <w:tcW w:w="3402" w:type="dxa"/>
            <w:shd w:val="clear" w:color="auto" w:fill="auto"/>
          </w:tcPr>
          <w:p w14:paraId="1BE3E068" w14:textId="2B087E1B" w:rsidR="009C2D83" w:rsidRPr="009C2D83" w:rsidRDefault="0082383C" w:rsidP="009C2D83">
            <w:pPr>
              <w:spacing w:before="0" w:after="0" w:line="240" w:lineRule="auto"/>
              <w:ind w:firstLine="0"/>
              <w:jc w:val="center"/>
              <w:rPr>
                <w:rFonts w:eastAsia="Times New Roman"/>
                <w:snapToGrid w:val="0"/>
                <w:szCs w:val="21"/>
                <w:lang w:val="x-none"/>
              </w:rPr>
            </w:pPr>
            <w:r>
              <w:t xml:space="preserve">31,19 </w:t>
            </w:r>
            <w:r w:rsidR="009C2D83" w:rsidRPr="009C2D83">
              <w:t>%</w:t>
            </w:r>
          </w:p>
        </w:tc>
      </w:tr>
      <w:tr w:rsidR="009C2D83" w:rsidRPr="00E54018" w14:paraId="29723CF9" w14:textId="77777777" w:rsidTr="009C2D83">
        <w:trPr>
          <w:jc w:val="center"/>
        </w:trPr>
        <w:tc>
          <w:tcPr>
            <w:tcW w:w="2876" w:type="dxa"/>
            <w:shd w:val="clear" w:color="auto" w:fill="auto"/>
          </w:tcPr>
          <w:p w14:paraId="6E15C5C0" w14:textId="00FF6569" w:rsidR="009C2D83" w:rsidRPr="009C2D83" w:rsidRDefault="009C2D83" w:rsidP="009C2D83">
            <w:pPr>
              <w:spacing w:before="0" w:after="0" w:line="240" w:lineRule="auto"/>
              <w:ind w:left="360" w:firstLine="0"/>
              <w:jc w:val="center"/>
              <w:rPr>
                <w:rFonts w:eastAsia="Times New Roman"/>
                <w:snapToGrid w:val="0"/>
                <w:szCs w:val="21"/>
                <w:lang w:val="x-none"/>
              </w:rPr>
            </w:pPr>
            <w:bookmarkStart w:id="60" w:name="_Toc52380034"/>
            <w:bookmarkStart w:id="61" w:name="_Toc52380186"/>
            <w:r w:rsidRPr="009C2D83">
              <w:rPr>
                <w:rFonts w:eastAsia="Times New Roman"/>
                <w:snapToGrid w:val="0"/>
                <w:szCs w:val="21"/>
                <w:lang w:val="x-none"/>
              </w:rPr>
              <w:t>VI</w:t>
            </w:r>
            <w:bookmarkEnd w:id="60"/>
            <w:bookmarkEnd w:id="61"/>
          </w:p>
        </w:tc>
        <w:tc>
          <w:tcPr>
            <w:tcW w:w="3402" w:type="dxa"/>
            <w:shd w:val="clear" w:color="auto" w:fill="auto"/>
          </w:tcPr>
          <w:p w14:paraId="545058F9" w14:textId="04A24F16" w:rsidR="009C2D83" w:rsidRPr="009C2D83" w:rsidRDefault="0082383C" w:rsidP="009C2D83">
            <w:pPr>
              <w:spacing w:before="0" w:after="0" w:line="240" w:lineRule="auto"/>
              <w:ind w:firstLine="0"/>
              <w:jc w:val="center"/>
              <w:rPr>
                <w:rFonts w:eastAsia="Times New Roman"/>
                <w:snapToGrid w:val="0"/>
                <w:szCs w:val="21"/>
                <w:lang w:val="x-none"/>
              </w:rPr>
            </w:pPr>
            <w:r>
              <w:t>15,61</w:t>
            </w:r>
            <w:r w:rsidR="009C2D83" w:rsidRPr="009C2D83">
              <w:t>%</w:t>
            </w:r>
          </w:p>
        </w:tc>
      </w:tr>
      <w:tr w:rsidR="009C2D83" w:rsidRPr="00E54018" w14:paraId="3AF6CF45" w14:textId="77777777" w:rsidTr="009C2D83">
        <w:trPr>
          <w:jc w:val="center"/>
        </w:trPr>
        <w:tc>
          <w:tcPr>
            <w:tcW w:w="2876" w:type="dxa"/>
            <w:shd w:val="clear" w:color="auto" w:fill="auto"/>
          </w:tcPr>
          <w:p w14:paraId="1E99E13E" w14:textId="5C697830" w:rsidR="009C2D83" w:rsidRPr="009C2D83" w:rsidRDefault="009C2D83" w:rsidP="009C2D83">
            <w:pPr>
              <w:spacing w:before="0" w:after="0" w:line="240" w:lineRule="auto"/>
              <w:ind w:left="360" w:firstLine="0"/>
              <w:jc w:val="center"/>
              <w:rPr>
                <w:rFonts w:eastAsia="Times New Roman"/>
                <w:snapToGrid w:val="0"/>
                <w:szCs w:val="21"/>
                <w:lang w:val="x-none"/>
              </w:rPr>
            </w:pPr>
            <w:bookmarkStart w:id="62" w:name="_Toc52380036"/>
            <w:bookmarkStart w:id="63" w:name="_Toc52380188"/>
            <w:r w:rsidRPr="009C2D83">
              <w:rPr>
                <w:rFonts w:eastAsia="Times New Roman"/>
                <w:snapToGrid w:val="0"/>
                <w:szCs w:val="21"/>
                <w:lang w:val="x-none"/>
              </w:rPr>
              <w:t>VIz</w:t>
            </w:r>
            <w:bookmarkEnd w:id="62"/>
            <w:bookmarkEnd w:id="63"/>
          </w:p>
        </w:tc>
        <w:tc>
          <w:tcPr>
            <w:tcW w:w="3402" w:type="dxa"/>
            <w:shd w:val="clear" w:color="auto" w:fill="auto"/>
          </w:tcPr>
          <w:p w14:paraId="1062D7A0" w14:textId="7FDA8E46" w:rsidR="009C2D83" w:rsidRPr="009C2D83" w:rsidRDefault="0082383C" w:rsidP="009C2D83">
            <w:pPr>
              <w:spacing w:before="0" w:after="0" w:line="240" w:lineRule="auto"/>
              <w:ind w:firstLine="0"/>
              <w:jc w:val="center"/>
              <w:rPr>
                <w:rFonts w:eastAsia="Times New Roman"/>
                <w:snapToGrid w:val="0"/>
                <w:szCs w:val="21"/>
                <w:lang w:val="x-none"/>
              </w:rPr>
            </w:pPr>
            <w:r>
              <w:t xml:space="preserve">0,01 </w:t>
            </w:r>
            <w:r w:rsidR="009C2D83" w:rsidRPr="009C2D83">
              <w:t>%</w:t>
            </w:r>
          </w:p>
        </w:tc>
      </w:tr>
    </w:tbl>
    <w:p w14:paraId="2CAEEA44" w14:textId="3A0F1AA6" w:rsidR="00B75CB8" w:rsidRDefault="00C9530B" w:rsidP="004527B6">
      <w:pPr>
        <w:pStyle w:val="rdo"/>
      </w:pPr>
      <w:r w:rsidRPr="00E54018">
        <w:t>Ź</w:t>
      </w:r>
      <w:r w:rsidR="00B75CB8" w:rsidRPr="00E54018">
        <w:t>ródło: Starostwo Powiatowe w Piasecznie</w:t>
      </w:r>
    </w:p>
    <w:p w14:paraId="707E34D5" w14:textId="0E6AAA4B" w:rsidR="007976BB" w:rsidRPr="00E54018" w:rsidRDefault="007976BB" w:rsidP="007976BB">
      <w:r>
        <w:lastRenderedPageBreak/>
        <w:t xml:space="preserve">Klasyfikacja gleb na terenie </w:t>
      </w:r>
      <w:r w:rsidR="005616DD">
        <w:t>p</w:t>
      </w:r>
      <w:r>
        <w:t xml:space="preserve">owiatu </w:t>
      </w:r>
      <w:r w:rsidR="005616DD">
        <w:t>p</w:t>
      </w:r>
      <w:r>
        <w:t xml:space="preserve">iaseczyńskiego wykazała, że </w:t>
      </w:r>
      <w:r w:rsidR="00552E80">
        <w:t>ze</w:t>
      </w:r>
      <w:r>
        <w:t xml:space="preserve"> wszystkich rodzajów gruntów uwzględnionych w powyższej </w:t>
      </w:r>
      <w:r w:rsidRPr="00F735B7">
        <w:t>klasyfikacji (tab.</w:t>
      </w:r>
      <w:r w:rsidR="00F735B7">
        <w:t>9</w:t>
      </w:r>
      <w:r w:rsidRPr="00F735B7">
        <w:t xml:space="preserve">) </w:t>
      </w:r>
      <w:r w:rsidR="00E00DC1">
        <w:t>znaczący</w:t>
      </w:r>
      <w:r>
        <w:t xml:space="preserve"> udział </w:t>
      </w:r>
      <w:r w:rsidR="00552E80">
        <w:t>mają gleby</w:t>
      </w:r>
      <w:r>
        <w:t xml:space="preserve"> klasy III, IV i V. Na terenie powiatu przeważają gleby IV </w:t>
      </w:r>
      <w:r w:rsidR="00552E80">
        <w:t>klasy</w:t>
      </w:r>
      <w:r>
        <w:t xml:space="preserve"> określone jako gleby średniej jakości, ich udział procentowy wynosi około 3</w:t>
      </w:r>
      <w:r w:rsidR="0082383C">
        <w:t>1,58</w:t>
      </w:r>
      <w:r>
        <w:t xml:space="preserve">%, oraz gleby V </w:t>
      </w:r>
      <w:r w:rsidR="00552E80">
        <w:t>klasy</w:t>
      </w:r>
      <w:r>
        <w:t>, określone jako gleby słabe, których udział procentowy równy jest 31</w:t>
      </w:r>
      <w:r w:rsidR="0082383C">
        <w:t>,19</w:t>
      </w:r>
      <w:r>
        <w:t xml:space="preserve">%. </w:t>
      </w:r>
    </w:p>
    <w:p w14:paraId="4D5E063F" w14:textId="77777777" w:rsidR="00F84481" w:rsidRPr="00DA1357" w:rsidRDefault="00F84481" w:rsidP="004166CC">
      <w:pPr>
        <w:pStyle w:val="Nagwek2"/>
        <w:rPr>
          <w:lang w:val="pl-PL"/>
        </w:rPr>
      </w:pPr>
      <w:bookmarkStart w:id="64" w:name="_Toc117500202"/>
      <w:r w:rsidRPr="00DA1357">
        <w:t>Klimat</w:t>
      </w:r>
      <w:r w:rsidRPr="00DA1357">
        <w:rPr>
          <w:rStyle w:val="Odwoanieprzypisudolnego"/>
        </w:rPr>
        <w:footnoteReference w:id="3"/>
      </w:r>
      <w:bookmarkEnd w:id="64"/>
    </w:p>
    <w:p w14:paraId="2B228D08" w14:textId="26105C1E" w:rsidR="00282FF4" w:rsidRPr="00DA1357" w:rsidRDefault="00427135" w:rsidP="00282FF4">
      <w:r w:rsidRPr="00DA1357">
        <w:t xml:space="preserve">Teren </w:t>
      </w:r>
      <w:r w:rsidR="005616DD">
        <w:t>p</w:t>
      </w:r>
      <w:r w:rsidRPr="00DA1357">
        <w:t xml:space="preserve">owiatu </w:t>
      </w:r>
      <w:r w:rsidR="005616DD">
        <w:t>p</w:t>
      </w:r>
      <w:r w:rsidR="00282FF4" w:rsidRPr="00DA1357">
        <w:t>iaseczyńskiego leży w regionie mazowiecko-podlaskim, zgodnie z podziałem Polski</w:t>
      </w:r>
      <w:r w:rsidR="00F919D6" w:rsidRPr="00DA1357">
        <w:br/>
      </w:r>
      <w:r w:rsidR="00282FF4" w:rsidRPr="00DA1357">
        <w:t>na regiony klimatyczne według W. Okołowicza. Klimat na tym obszarze posiada cechy klimatu przejściowego,</w:t>
      </w:r>
      <w:r w:rsidR="00F919D6" w:rsidRPr="00DA1357">
        <w:br/>
      </w:r>
      <w:r w:rsidR="00282FF4" w:rsidRPr="00DA1357">
        <w:t>z przewagą cech kontynentalnych, charakterystycznych dla obszarów położonych w centralnej i wschodniej części Polski. W efekcie region ten cechuje niski poziom opadów atmosferycznych oraz duże wahania temperatury w ciągu roku.</w:t>
      </w:r>
    </w:p>
    <w:p w14:paraId="67894631" w14:textId="600A593A" w:rsidR="00282FF4" w:rsidRPr="00E54018" w:rsidRDefault="008262C5" w:rsidP="00282FF4">
      <w:pPr>
        <w:suppressAutoHyphens/>
        <w:ind w:firstLine="0"/>
        <w:rPr>
          <w:color w:val="FF0000"/>
        </w:rPr>
      </w:pPr>
      <w:r>
        <w:rPr>
          <w:noProof/>
          <w:color w:val="FF0000"/>
          <w:lang w:eastAsia="pl-PL"/>
        </w:rPr>
        <w:drawing>
          <wp:anchor distT="0" distB="0" distL="114300" distR="114300" simplePos="0" relativeHeight="251659264" behindDoc="1" locked="0" layoutInCell="1" allowOverlap="1" wp14:anchorId="581A742B" wp14:editId="4B32DAA0">
            <wp:simplePos x="0" y="0"/>
            <wp:positionH relativeFrom="column">
              <wp:posOffset>5124</wp:posOffset>
            </wp:positionH>
            <wp:positionV relativeFrom="page">
              <wp:posOffset>2648607</wp:posOffset>
            </wp:positionV>
            <wp:extent cx="6115685" cy="4585335"/>
            <wp:effectExtent l="0" t="0" r="0" b="5715"/>
            <wp:wrapTight wrapText="bothSides">
              <wp:wrapPolygon edited="0">
                <wp:start x="0" y="0"/>
                <wp:lineTo x="0" y="21537"/>
                <wp:lineTo x="21530" y="21537"/>
                <wp:lineTo x="21530" y="0"/>
                <wp:lineTo x="0" y="0"/>
              </wp:wrapPolygon>
            </wp:wrapTight>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az 32"/>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6115685" cy="4585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56C149" w14:textId="699A5060" w:rsidR="00282FF4" w:rsidRPr="00137C07" w:rsidRDefault="00282FF4" w:rsidP="00137C07">
      <w:pPr>
        <w:suppressAutoHyphens/>
        <w:spacing w:before="0" w:after="0"/>
        <w:ind w:firstLine="0"/>
      </w:pPr>
    </w:p>
    <w:p w14:paraId="5341CE2F" w14:textId="2BD60685" w:rsidR="00282FF4" w:rsidRPr="00137C07" w:rsidRDefault="00427135" w:rsidP="00427135">
      <w:pPr>
        <w:pStyle w:val="Rycina"/>
        <w:ind w:left="567" w:hanging="559"/>
        <w:jc w:val="center"/>
        <w:rPr>
          <w:color w:val="auto"/>
        </w:rPr>
      </w:pPr>
      <w:r w:rsidRPr="00137C07">
        <w:rPr>
          <w:color w:val="auto"/>
        </w:rPr>
        <w:t xml:space="preserve"> </w:t>
      </w:r>
      <w:bookmarkStart w:id="65" w:name="_Toc117846197"/>
      <w:r w:rsidR="00282FF4" w:rsidRPr="00137C07">
        <w:rPr>
          <w:color w:val="auto"/>
        </w:rPr>
        <w:t>Średnia rocz</w:t>
      </w:r>
      <w:r w:rsidR="00075EFF" w:rsidRPr="00137C07">
        <w:rPr>
          <w:color w:val="auto"/>
        </w:rPr>
        <w:t xml:space="preserve">na temperatura powietrza w </w:t>
      </w:r>
      <w:r w:rsidR="005616DD">
        <w:rPr>
          <w:color w:val="auto"/>
        </w:rPr>
        <w:t>p</w:t>
      </w:r>
      <w:r w:rsidR="00075EFF" w:rsidRPr="00137C07">
        <w:rPr>
          <w:color w:val="auto"/>
        </w:rPr>
        <w:t xml:space="preserve">owiecie </w:t>
      </w:r>
      <w:r w:rsidR="005616DD">
        <w:rPr>
          <w:color w:val="auto"/>
        </w:rPr>
        <w:t>p</w:t>
      </w:r>
      <w:r w:rsidR="00282FF4" w:rsidRPr="00137C07">
        <w:rPr>
          <w:color w:val="auto"/>
        </w:rPr>
        <w:t>iaseczyńskim</w:t>
      </w:r>
      <w:bookmarkEnd w:id="65"/>
    </w:p>
    <w:p w14:paraId="1E8FB18D" w14:textId="77777777" w:rsidR="00282FF4" w:rsidRPr="00137C07" w:rsidRDefault="00282FF4" w:rsidP="004527B6">
      <w:pPr>
        <w:pStyle w:val="rdo"/>
      </w:pPr>
      <w:r w:rsidRPr="00137C07">
        <w:t xml:space="preserve">Źródło: </w:t>
      </w:r>
      <w:hyperlink r:id="rId24" w:history="1">
        <w:r w:rsidRPr="00137C07">
          <w:rPr>
            <w:rStyle w:val="Hipercze"/>
            <w:color w:val="auto"/>
            <w:szCs w:val="20"/>
            <w:u w:val="none"/>
          </w:rPr>
          <w:t>http://pl.climate-data.org/</w:t>
        </w:r>
      </w:hyperlink>
    </w:p>
    <w:p w14:paraId="099B24D9" w14:textId="7099E539" w:rsidR="00282FF4" w:rsidRPr="003B2393" w:rsidRDefault="00282FF4" w:rsidP="00282FF4">
      <w:r w:rsidRPr="003B2393">
        <w:t xml:space="preserve">Średnia roczna temperatura powietrza w powiecie piaseczyńskim </w:t>
      </w:r>
      <w:r w:rsidR="0074786B" w:rsidRPr="003B2393">
        <w:t xml:space="preserve">oscyluje w graniach </w:t>
      </w:r>
      <w:r w:rsidRPr="003B2393">
        <w:t>9,0</w:t>
      </w:r>
      <w:r w:rsidR="0074786B" w:rsidRPr="003B2393">
        <w:t xml:space="preserve"> </w:t>
      </w:r>
      <w:r w:rsidRPr="003B2393">
        <w:t xml:space="preserve">°C. Najcieplejszym miesiącem w roku jest lipiec, ze średnią temperaturą wynoszącą </w:t>
      </w:r>
      <w:r w:rsidR="0074786B" w:rsidRPr="003B2393">
        <w:t>20,1</w:t>
      </w:r>
      <w:r w:rsidRPr="003B2393">
        <w:t xml:space="preserve"> </w:t>
      </w:r>
      <w:r w:rsidRPr="003B2393">
        <w:rPr>
          <w:rFonts w:ascii="Arial" w:hAnsi="Arial" w:cs="Arial"/>
        </w:rPr>
        <w:t>°</w:t>
      </w:r>
      <w:r w:rsidRPr="003B2393">
        <w:t xml:space="preserve">C. Najzimniejszym miesiącem jest z kolei </w:t>
      </w:r>
      <w:r w:rsidRPr="003B2393">
        <w:lastRenderedPageBreak/>
        <w:t>styczeń, kiedy średnia temperatura w tym miesiącu wynosi -</w:t>
      </w:r>
      <w:r w:rsidR="0074786B" w:rsidRPr="003B2393">
        <w:t xml:space="preserve">1,9 </w:t>
      </w:r>
      <w:r w:rsidRPr="003B2393">
        <w:rPr>
          <w:rFonts w:ascii="Arial" w:hAnsi="Arial" w:cs="Arial"/>
        </w:rPr>
        <w:t>°</w:t>
      </w:r>
      <w:r w:rsidRPr="003B2393">
        <w:t xml:space="preserve">C. Wilgotność powietrza </w:t>
      </w:r>
      <w:r w:rsidR="0074786B" w:rsidRPr="003B2393">
        <w:t xml:space="preserve">wacha się od 65% w </w:t>
      </w:r>
      <w:r w:rsidR="00552E80">
        <w:t>c</w:t>
      </w:r>
      <w:r w:rsidR="0074786B" w:rsidRPr="003B2393">
        <w:t xml:space="preserve">zerwcu do 80% w </w:t>
      </w:r>
      <w:r w:rsidR="00552E80">
        <w:t>l</w:t>
      </w:r>
      <w:r w:rsidR="0074786B" w:rsidRPr="003B2393">
        <w:t>istopadzie.</w:t>
      </w:r>
      <w:r w:rsidRPr="003B2393">
        <w:t xml:space="preserve"> </w:t>
      </w:r>
    </w:p>
    <w:p w14:paraId="1FE15C45" w14:textId="77777777" w:rsidR="00282FF4" w:rsidRPr="00E54018" w:rsidRDefault="00282FF4" w:rsidP="00282FF4">
      <w:pPr>
        <w:suppressAutoHyphens/>
        <w:ind w:firstLine="0"/>
        <w:rPr>
          <w:color w:val="FF0000"/>
        </w:rPr>
      </w:pPr>
    </w:p>
    <w:p w14:paraId="239D88D4" w14:textId="0E50ECBC" w:rsidR="00282FF4" w:rsidRPr="00034510" w:rsidRDefault="00B61B1F" w:rsidP="00427135">
      <w:pPr>
        <w:suppressAutoHyphens/>
        <w:spacing w:before="0" w:after="0"/>
        <w:ind w:firstLine="0"/>
        <w:jc w:val="center"/>
      </w:pPr>
      <w:r w:rsidRPr="00034510">
        <w:rPr>
          <w:noProof/>
          <w:lang w:eastAsia="pl-PL"/>
        </w:rPr>
        <w:drawing>
          <wp:anchor distT="0" distB="0" distL="114300" distR="114300" simplePos="0" relativeHeight="251660288" behindDoc="1" locked="0" layoutInCell="1" allowOverlap="1" wp14:anchorId="138686DE" wp14:editId="69274DE6">
            <wp:simplePos x="0" y="0"/>
            <wp:positionH relativeFrom="column">
              <wp:posOffset>5080</wp:posOffset>
            </wp:positionH>
            <wp:positionV relativeFrom="page">
              <wp:posOffset>1134745</wp:posOffset>
            </wp:positionV>
            <wp:extent cx="6115685" cy="4584700"/>
            <wp:effectExtent l="0" t="0" r="0" b="6350"/>
            <wp:wrapTight wrapText="bothSides">
              <wp:wrapPolygon edited="0">
                <wp:start x="0" y="0"/>
                <wp:lineTo x="0" y="21540"/>
                <wp:lineTo x="21530" y="21540"/>
                <wp:lineTo x="21530" y="0"/>
                <wp:lineTo x="0" y="0"/>
              </wp:wrapPolygon>
            </wp:wrapTight>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Obraz 3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6115685" cy="4584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96E49C" w14:textId="10B9ED21" w:rsidR="00282FF4" w:rsidRPr="00034510" w:rsidRDefault="00282FF4" w:rsidP="00427135">
      <w:pPr>
        <w:pStyle w:val="Rycina"/>
        <w:ind w:left="426"/>
        <w:jc w:val="center"/>
        <w:rPr>
          <w:color w:val="auto"/>
        </w:rPr>
      </w:pPr>
      <w:bookmarkStart w:id="66" w:name="_Toc117846198"/>
      <w:r w:rsidRPr="00034510">
        <w:rPr>
          <w:color w:val="auto"/>
        </w:rPr>
        <w:t>Średnie o</w:t>
      </w:r>
      <w:r w:rsidR="00075EFF" w:rsidRPr="00034510">
        <w:rPr>
          <w:color w:val="auto"/>
        </w:rPr>
        <w:t xml:space="preserve">pady atmosferyczne na obszarze </w:t>
      </w:r>
      <w:r w:rsidR="005616DD">
        <w:rPr>
          <w:color w:val="auto"/>
        </w:rPr>
        <w:t>p</w:t>
      </w:r>
      <w:r w:rsidR="00075EFF" w:rsidRPr="00034510">
        <w:rPr>
          <w:color w:val="auto"/>
        </w:rPr>
        <w:t xml:space="preserve">owiatu </w:t>
      </w:r>
      <w:r w:rsidR="005616DD">
        <w:rPr>
          <w:color w:val="auto"/>
        </w:rPr>
        <w:t>p</w:t>
      </w:r>
      <w:r w:rsidRPr="00034510">
        <w:rPr>
          <w:color w:val="auto"/>
        </w:rPr>
        <w:t>iaseczyńskiego</w:t>
      </w:r>
      <w:bookmarkEnd w:id="66"/>
    </w:p>
    <w:p w14:paraId="50CD2C55" w14:textId="77777777" w:rsidR="00282FF4" w:rsidRPr="00034510" w:rsidRDefault="00282FF4" w:rsidP="004527B6">
      <w:pPr>
        <w:pStyle w:val="rdo"/>
      </w:pPr>
      <w:r w:rsidRPr="00034510">
        <w:t xml:space="preserve">Źródło: </w:t>
      </w:r>
      <w:hyperlink r:id="rId26" w:history="1">
        <w:r w:rsidRPr="00034510">
          <w:rPr>
            <w:rStyle w:val="Hipercze"/>
            <w:color w:val="auto"/>
            <w:szCs w:val="20"/>
            <w:u w:val="none"/>
          </w:rPr>
          <w:t>http://pl.climate-data.org/</w:t>
        </w:r>
      </w:hyperlink>
    </w:p>
    <w:p w14:paraId="6A2A95DD" w14:textId="60B48C00" w:rsidR="00282FF4" w:rsidRPr="0074786B" w:rsidRDefault="00152970" w:rsidP="00282FF4">
      <w:r w:rsidRPr="0074786B">
        <w:t xml:space="preserve">Ze względu na panujący w powiecie piaseczyńskim </w:t>
      </w:r>
      <w:r w:rsidR="00AC3AC7" w:rsidRPr="0074786B">
        <w:t>klimat z przewagą cech kontynentalnych</w:t>
      </w:r>
      <w:r w:rsidRPr="0074786B">
        <w:t xml:space="preserve">, opady deszczu występują tutaj </w:t>
      </w:r>
      <w:r w:rsidR="00AC3AC7" w:rsidRPr="0074786B">
        <w:t>w niskich, często deficytowych ilościach w ciągu roku</w:t>
      </w:r>
      <w:r w:rsidRPr="0074786B">
        <w:t xml:space="preserve">. Średnia roczna suma opadów </w:t>
      </w:r>
      <w:r w:rsidR="003B2393">
        <w:t>waha się w graniach 530 – 600 mm.</w:t>
      </w:r>
      <w:r w:rsidR="00AC3AC7" w:rsidRPr="0074786B">
        <w:t xml:space="preserve"> </w:t>
      </w:r>
      <w:r w:rsidR="00282FF4" w:rsidRPr="0074786B">
        <w:t xml:space="preserve">Największe opady występują w lipcu i wynoszą średnio </w:t>
      </w:r>
      <w:r w:rsidR="00AC3AC7" w:rsidRPr="0074786B">
        <w:t>90</w:t>
      </w:r>
      <w:r w:rsidR="00282FF4" w:rsidRPr="0074786B">
        <w:t xml:space="preserve"> mm. Najbardziej suchym miesiącem jest </w:t>
      </w:r>
      <w:r w:rsidR="00AC3AC7" w:rsidRPr="0074786B">
        <w:t>luty</w:t>
      </w:r>
      <w:r w:rsidR="00282FF4" w:rsidRPr="0074786B">
        <w:t xml:space="preserve"> – opady wynoszą wtedy średnio </w:t>
      </w:r>
      <w:r w:rsidR="00AC3AC7" w:rsidRPr="0074786B">
        <w:t>42</w:t>
      </w:r>
      <w:r w:rsidR="00282FF4" w:rsidRPr="0074786B">
        <w:t xml:space="preserve"> mm. </w:t>
      </w:r>
    </w:p>
    <w:p w14:paraId="7EC42915" w14:textId="680C9E22" w:rsidR="00282FF4" w:rsidRPr="00E54018" w:rsidRDefault="00B61B1F" w:rsidP="00282FF4">
      <w:pPr>
        <w:suppressAutoHyphens/>
        <w:spacing w:before="0" w:after="0"/>
        <w:ind w:firstLine="0"/>
        <w:jc w:val="center"/>
        <w:rPr>
          <w:color w:val="FF0000"/>
        </w:rPr>
      </w:pPr>
      <w:r>
        <w:rPr>
          <w:noProof/>
          <w:color w:val="FF0000"/>
          <w:lang w:eastAsia="pl-PL"/>
        </w:rPr>
        <w:lastRenderedPageBreak/>
        <w:drawing>
          <wp:anchor distT="0" distB="0" distL="114300" distR="114300" simplePos="0" relativeHeight="251661312" behindDoc="1" locked="0" layoutInCell="1" allowOverlap="1" wp14:anchorId="5EB6C337" wp14:editId="0E5D13B8">
            <wp:simplePos x="0" y="0"/>
            <wp:positionH relativeFrom="column">
              <wp:posOffset>0</wp:posOffset>
            </wp:positionH>
            <wp:positionV relativeFrom="paragraph">
              <wp:posOffset>0</wp:posOffset>
            </wp:positionV>
            <wp:extent cx="6116320" cy="4585335"/>
            <wp:effectExtent l="0" t="0" r="0" b="0"/>
            <wp:wrapTight wrapText="bothSides">
              <wp:wrapPolygon edited="0">
                <wp:start x="0" y="0"/>
                <wp:lineTo x="0" y="21537"/>
                <wp:lineTo x="21528" y="21537"/>
                <wp:lineTo x="21528" y="0"/>
                <wp:lineTo x="0" y="0"/>
              </wp:wrapPolygon>
            </wp:wrapTight>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braz 3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16320" cy="4585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68F6C0" w14:textId="33BA5AFC" w:rsidR="00282FF4" w:rsidRPr="00347FC9" w:rsidRDefault="00075EFF" w:rsidP="00427135">
      <w:pPr>
        <w:pStyle w:val="Rycina"/>
        <w:ind w:left="284"/>
        <w:jc w:val="center"/>
        <w:rPr>
          <w:color w:val="auto"/>
        </w:rPr>
      </w:pPr>
      <w:bookmarkStart w:id="67" w:name="_Toc117846199"/>
      <w:r w:rsidRPr="00347FC9">
        <w:rPr>
          <w:color w:val="auto"/>
        </w:rPr>
        <w:t xml:space="preserve">Róża wiatrów dla </w:t>
      </w:r>
      <w:r w:rsidR="005616DD">
        <w:rPr>
          <w:color w:val="auto"/>
        </w:rPr>
        <w:t>p</w:t>
      </w:r>
      <w:r w:rsidRPr="00347FC9">
        <w:rPr>
          <w:color w:val="auto"/>
        </w:rPr>
        <w:t xml:space="preserve">owiatu </w:t>
      </w:r>
      <w:r w:rsidR="005616DD">
        <w:rPr>
          <w:color w:val="auto"/>
        </w:rPr>
        <w:t>p</w:t>
      </w:r>
      <w:r w:rsidR="00282FF4" w:rsidRPr="00347FC9">
        <w:rPr>
          <w:color w:val="auto"/>
        </w:rPr>
        <w:t>iaseczyńskiego w ciągu roku</w:t>
      </w:r>
      <w:bookmarkEnd w:id="67"/>
    </w:p>
    <w:p w14:paraId="43CF01C9" w14:textId="77777777" w:rsidR="00282FF4" w:rsidRPr="00347FC9" w:rsidRDefault="00282FF4" w:rsidP="004527B6">
      <w:pPr>
        <w:pStyle w:val="rdo"/>
      </w:pPr>
      <w:r w:rsidRPr="00347FC9">
        <w:t>Źródło: www.meteoblue.com</w:t>
      </w:r>
    </w:p>
    <w:p w14:paraId="77845448" w14:textId="087B343E" w:rsidR="00282FF4" w:rsidRPr="00DA1357" w:rsidRDefault="00282FF4" w:rsidP="00282FF4">
      <w:r w:rsidRPr="00DA1357">
        <w:t xml:space="preserve">Na obszarze powiatu dominują wiatry zachodnie, południowo-zachodnie i północno-zachodnie, </w:t>
      </w:r>
      <w:r w:rsidRPr="00DA1357">
        <w:br/>
        <w:t>z przewagą (45%) wiatrów zachodnich. Średnie prędkości wiatru wahają się w przedziale 4-6 m/s.</w:t>
      </w:r>
    </w:p>
    <w:p w14:paraId="2AA24D50" w14:textId="77777777" w:rsidR="00282FF4" w:rsidRPr="00DA1357" w:rsidRDefault="00282FF4" w:rsidP="00282FF4">
      <w:r w:rsidRPr="00DA1357">
        <w:t>Okres wegetacyjny wynosi około 210 dni we wschodniej części powiatu, 220 dni natomiast w części zachodniej. Rozpoczyna się pod koniec marca, a kończy na początku listopada. Początek wczesnej wiosny zaczyna się na przełomie kwietnia i maja, natomiast wczesna jesień na początku września.</w:t>
      </w:r>
    </w:p>
    <w:p w14:paraId="2F7CB2FB" w14:textId="2155B0A4" w:rsidR="00282FF4" w:rsidRDefault="00282FF4" w:rsidP="00282FF4">
      <w:r w:rsidRPr="00DA1357">
        <w:t>Na obszarze powiatu piaseczyńskiego nie występują znaczne różnice warunków klimatycznych, ze względu na małe urozmaicenie rzeźby terenu. Wszelkie wahania temperatur, opadów oraz siły i kierunku wiatrów</w:t>
      </w:r>
      <w:r w:rsidR="000F461E" w:rsidRPr="00DA1357">
        <w:br/>
      </w:r>
      <w:r w:rsidRPr="00DA1357">
        <w:t>są głównie spowodowane występowaniem zabudowy i obszarów leśnych. W większych miastach może występować zwiększone zachmurzenie oraz podwyższone temperatury powietrza (o 1-2°C). Natomiast</w:t>
      </w:r>
      <w:r w:rsidR="000F461E" w:rsidRPr="00DA1357">
        <w:br/>
      </w:r>
      <w:r w:rsidRPr="00DA1357">
        <w:t xml:space="preserve">na obszarach leśnych panuje zwiększona wilgotność i niższe amplitudy temperatury powietrza. Z kolei </w:t>
      </w:r>
      <w:r w:rsidR="000F461E" w:rsidRPr="00DA1357">
        <w:br/>
      </w:r>
      <w:r w:rsidRPr="00DA1357">
        <w:t>na terenach nieosłoniętych zwiększa się prędkość wiatru.</w:t>
      </w:r>
    </w:p>
    <w:p w14:paraId="6F663FF8" w14:textId="5150ABF2" w:rsidR="006C4F4F" w:rsidRDefault="006C4F4F" w:rsidP="006C4F4F">
      <w:pPr>
        <w:ind w:firstLine="0"/>
      </w:pPr>
      <w:r>
        <w:rPr>
          <w:noProof/>
          <w:lang w:eastAsia="pl-PL"/>
        </w:rPr>
        <w:lastRenderedPageBreak/>
        <w:drawing>
          <wp:inline distT="0" distB="0" distL="0" distR="0" wp14:anchorId="6F3566DF" wp14:editId="6848F212">
            <wp:extent cx="6120130" cy="3672205"/>
            <wp:effectExtent l="0" t="0" r="0" b="444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20130" cy="3672205"/>
                    </a:xfrm>
                    <a:prstGeom prst="rect">
                      <a:avLst/>
                    </a:prstGeom>
                  </pic:spPr>
                </pic:pic>
              </a:graphicData>
            </a:graphic>
          </wp:inline>
        </w:drawing>
      </w:r>
    </w:p>
    <w:p w14:paraId="1EE13F74" w14:textId="0B3BA10B" w:rsidR="006C4F4F" w:rsidRPr="00DA1357" w:rsidRDefault="006C4F4F" w:rsidP="006C4F4F">
      <w:pPr>
        <w:pStyle w:val="Rycina"/>
      </w:pPr>
      <w:bookmarkStart w:id="68" w:name="_Toc117846200"/>
      <w:r>
        <w:t>Roczna zmiana temperatury na przełomie ostatnich dziesięcioleci na terenie powiatu</w:t>
      </w:r>
      <w:bookmarkEnd w:id="68"/>
    </w:p>
    <w:p w14:paraId="62529C9D" w14:textId="50C5DA33" w:rsidR="00EF3C56" w:rsidRPr="00E54018" w:rsidRDefault="00DA54F5" w:rsidP="004527B6">
      <w:pPr>
        <w:pStyle w:val="rdo"/>
      </w:pPr>
      <w:r w:rsidRPr="00DA54F5">
        <w:t>Źródło: www.meteoblue.com</w:t>
      </w:r>
      <w:r w:rsidR="00B61B1F">
        <w:rPr>
          <w:noProof/>
        </w:rPr>
        <mc:AlternateContent>
          <mc:Choice Requires="wps">
            <w:drawing>
              <wp:anchor distT="0" distB="0" distL="114300" distR="114300" simplePos="0" relativeHeight="251664384" behindDoc="0" locked="0" layoutInCell="1" allowOverlap="1" wp14:anchorId="7020FAC1" wp14:editId="754D0380">
                <wp:simplePos x="0" y="0"/>
                <wp:positionH relativeFrom="column">
                  <wp:posOffset>0</wp:posOffset>
                </wp:positionH>
                <wp:positionV relativeFrom="paragraph">
                  <wp:posOffset>3721735</wp:posOffset>
                </wp:positionV>
                <wp:extent cx="6108065" cy="148590"/>
                <wp:effectExtent l="0" t="0" r="1270" b="0"/>
                <wp:wrapTight wrapText="bothSides">
                  <wp:wrapPolygon edited="0">
                    <wp:start x="-34" y="0"/>
                    <wp:lineTo x="-34" y="20862"/>
                    <wp:lineTo x="21600" y="20862"/>
                    <wp:lineTo x="21600" y="0"/>
                    <wp:lineTo x="-34" y="0"/>
                  </wp:wrapPolygon>
                </wp:wrapTight>
                <wp:docPr id="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065" cy="148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40A73D" w14:textId="6875F4DC" w:rsidR="00EF3C56" w:rsidRPr="00EF3C56" w:rsidRDefault="00EF3C56" w:rsidP="00EF3C56">
                            <w:pPr>
                              <w:pStyle w:val="Rycina"/>
                              <w:numPr>
                                <w:ilvl w:val="0"/>
                                <w:numId w:val="0"/>
                              </w:numPr>
                              <w:jc w:val="center"/>
                              <w:rPr>
                                <w:rFonts w:eastAsia="Calibri" w:cs="Times New Roman"/>
                                <w:noProof/>
                                <w:color w:val="auto"/>
                                <w:lang w:eastAsia="en-US"/>
                              </w:rPr>
                            </w:pPr>
                            <w:bookmarkStart w:id="69" w:name="_Toc117846201"/>
                            <w:r w:rsidRPr="00EF3C56">
                              <w:rPr>
                                <w:rFonts w:eastAsia="Calibri" w:cs="Times New Roman"/>
                                <w:noProof/>
                                <w:color w:val="auto"/>
                                <w:lang w:eastAsia="en-US"/>
                              </w:rPr>
                              <w:t>Ryc. 6</w:t>
                            </w:r>
                            <w:r w:rsidR="00DA54F5">
                              <w:rPr>
                                <w:rFonts w:eastAsia="Calibri" w:cs="Times New Roman"/>
                                <w:noProof/>
                                <w:color w:val="auto"/>
                                <w:lang w:eastAsia="en-US"/>
                              </w:rPr>
                              <w:t xml:space="preserve"> Roczna zmiana temperatury na przełomie ostatnich dziesięcioleci na terenie powiatu</w:t>
                            </w:r>
                            <w:bookmarkEnd w:id="69"/>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020FAC1" id="_x0000_t202" coordsize="21600,21600" o:spt="202" path="m,l,21600r21600,l21600,xe">
                <v:stroke joinstyle="miter"/>
                <v:path gradientshapeok="t" o:connecttype="rect"/>
              </v:shapetype>
              <v:shape id="Text Box 36" o:spid="_x0000_s1026" type="#_x0000_t202" style="position:absolute;margin-left:0;margin-top:293.05pt;width:480.95pt;height:1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" stroked="f">
                <v:textbox style="mso-fit-shape-to-text:t" inset="0,0,0,0">
                  <w:txbxContent>
                    <w:p w14:paraId="3C40A73D" w14:textId="6875F4DC" w:rsidR="00EF3C56" w:rsidRPr="00EF3C56" w:rsidRDefault="00EF3C56" w:rsidP="00EF3C56">
                      <w:pPr>
                        <w:pStyle w:val="Rycina"/>
                        <w:numPr>
                          <w:ilvl w:val="0"/>
                          <w:numId w:val="0"/>
                        </w:numPr>
                        <w:jc w:val="center"/>
                        <w:rPr>
                          <w:rFonts w:eastAsia="Calibri" w:cs="Times New Roman"/>
                          <w:noProof/>
                          <w:color w:val="auto"/>
                          <w:lang w:eastAsia="en-US"/>
                        </w:rPr>
                      </w:pPr>
                      <w:bookmarkStart w:id="69" w:name="_Toc117846201"/>
                      <w:r w:rsidRPr="00EF3C56">
                        <w:rPr>
                          <w:rFonts w:eastAsia="Calibri" w:cs="Times New Roman"/>
                          <w:noProof/>
                          <w:color w:val="auto"/>
                          <w:lang w:eastAsia="en-US"/>
                        </w:rPr>
                        <w:t>Ryc. 6</w:t>
                      </w:r>
                      <w:r w:rsidR="00DA54F5">
                        <w:rPr>
                          <w:rFonts w:eastAsia="Calibri" w:cs="Times New Roman"/>
                          <w:noProof/>
                          <w:color w:val="auto"/>
                          <w:lang w:eastAsia="en-US"/>
                        </w:rPr>
                        <w:t xml:space="preserve"> Roczna zmiana temperatury na przełomie ostatnich dziesięcioleci na terenie powiatu</w:t>
                      </w:r>
                      <w:bookmarkEnd w:id="69"/>
                    </w:p>
                  </w:txbxContent>
                </v:textbox>
                <w10:wrap type="tight"/>
              </v:shape>
            </w:pict>
          </mc:Fallback>
        </mc:AlternateContent>
      </w:r>
    </w:p>
    <w:p w14:paraId="27ED3C58" w14:textId="49205B0F" w:rsidR="00DA54F5" w:rsidRDefault="00A20B40" w:rsidP="00DA54F5">
      <w:bookmarkStart w:id="70" w:name="_Toc453751803"/>
      <w:bookmarkStart w:id="71" w:name="_Toc453751797"/>
      <w:r>
        <w:t>Powyższe zestawienie rocznych zmian temperatur dla powiatu piaseczyńskiego obejmuje okres ponad 40</w:t>
      </w:r>
      <w:r w:rsidR="00846BFE">
        <w:t>-</w:t>
      </w:r>
      <w:r>
        <w:t xml:space="preserve"> letni. </w:t>
      </w:r>
      <w:r w:rsidR="00997A22">
        <w:t>Górny wykres przedstawia szacowaną wartość średniej rocznej temperatury, natomiast niebieska przerywana linia wyznacza trend zmi</w:t>
      </w:r>
      <w:r w:rsidR="00997A22" w:rsidRPr="006B3AB7">
        <w:t>an klimatyczny</w:t>
      </w:r>
      <w:r w:rsidR="00846BFE">
        <w:t>ch</w:t>
      </w:r>
      <w:r w:rsidR="00997A22" w:rsidRPr="006B3AB7">
        <w:t xml:space="preserve">. W powyższym przypadku trend ten jest dodatni </w:t>
      </w:r>
      <w:r w:rsidR="00846BFE">
        <w:br/>
      </w:r>
      <w:r w:rsidR="00997A22" w:rsidRPr="006B3AB7">
        <w:t xml:space="preserve">i wskazuje na wzrost średniej rocznej temperatur o około 2 °C. Dolna część wykresu przedstawia tzw. paski ocieplenia. </w:t>
      </w:r>
      <w:r w:rsidR="00A57C8E" w:rsidRPr="006B3AB7">
        <w:t xml:space="preserve">Każdy pasek oznacza jeden rok, kolor ciemno niebieski to lata najchłodniejsze, a ciemnoczerwony to lata najcieplejsze. </w:t>
      </w:r>
      <w:r w:rsidR="00997A22" w:rsidRPr="006B3AB7">
        <w:t xml:space="preserve">W ostatnich latach widać szczególną tendencję na rzecz lat cieplejszych. W </w:t>
      </w:r>
      <w:r w:rsidR="00A57C8E" w:rsidRPr="006B3AB7">
        <w:t xml:space="preserve">ostatnim dziesięcioleciu, każdy rok został zdefiniowany jako rok ciepły. Paski dla lat 2018-2020 </w:t>
      </w:r>
      <w:r w:rsidR="008262C5">
        <w:t>oznaczają wyjątkowo wysokie temperatury</w:t>
      </w:r>
      <w:r w:rsidR="00A57C8E" w:rsidRPr="006B3AB7">
        <w:t xml:space="preserve">, w 2019 roku była rekordowo wysoka </w:t>
      </w:r>
      <w:r w:rsidR="00552E80">
        <w:t xml:space="preserve">temperatura </w:t>
      </w:r>
      <w:r w:rsidR="00A57C8E" w:rsidRPr="006B3AB7">
        <w:t>w polskiej historii pomiarów. Rok 2021 okazał się odrobinę chłodniejszy od poprzedniego.</w:t>
      </w:r>
      <w:r w:rsidR="00A57C8E">
        <w:rPr>
          <w:color w:val="FF0000"/>
        </w:rPr>
        <w:t xml:space="preserve"> </w:t>
      </w:r>
    </w:p>
    <w:p w14:paraId="5DEB1482" w14:textId="69D1927A" w:rsidR="00F84481" w:rsidRPr="00F735B7" w:rsidRDefault="00F84481" w:rsidP="00863224">
      <w:pPr>
        <w:pStyle w:val="Nagwek2"/>
        <w:rPr>
          <w:color w:val="000000" w:themeColor="text1"/>
        </w:rPr>
      </w:pPr>
      <w:bookmarkStart w:id="72" w:name="_Toc117500203"/>
      <w:r w:rsidRPr="00F735B7">
        <w:rPr>
          <w:color w:val="000000" w:themeColor="text1"/>
        </w:rPr>
        <w:t>Gospodarowanie wodami</w:t>
      </w:r>
      <w:bookmarkEnd w:id="72"/>
    </w:p>
    <w:p w14:paraId="1E7EAA74" w14:textId="77777777" w:rsidR="00F84481" w:rsidRPr="00F735B7" w:rsidRDefault="00F84481" w:rsidP="00863224">
      <w:pPr>
        <w:pStyle w:val="Nagwek3"/>
        <w:rPr>
          <w:color w:val="000000" w:themeColor="text1"/>
        </w:rPr>
      </w:pPr>
      <w:bookmarkStart w:id="73" w:name="_Toc117500204"/>
      <w:r w:rsidRPr="00F735B7">
        <w:rPr>
          <w:color w:val="000000" w:themeColor="text1"/>
        </w:rPr>
        <w:t>Wody powierzchniowe</w:t>
      </w:r>
      <w:bookmarkEnd w:id="70"/>
      <w:bookmarkEnd w:id="73"/>
    </w:p>
    <w:p w14:paraId="7C5DD4D7" w14:textId="77777777" w:rsidR="00F84481" w:rsidRPr="00F735B7" w:rsidRDefault="00890C9C" w:rsidP="00F84481">
      <w:pPr>
        <w:rPr>
          <w:color w:val="000000" w:themeColor="text1"/>
        </w:rPr>
      </w:pPr>
      <w:r w:rsidRPr="00F735B7">
        <w:rPr>
          <w:color w:val="000000" w:themeColor="text1"/>
        </w:rPr>
        <w:t>Powiat P</w:t>
      </w:r>
      <w:r w:rsidR="00F84481" w:rsidRPr="00F735B7">
        <w:rPr>
          <w:color w:val="000000" w:themeColor="text1"/>
        </w:rPr>
        <w:t>iaseczyński w przeważającej części położony jest w obrębie zlewni rzeki Jeziorki. Tylko niewielkie</w:t>
      </w:r>
      <w:r w:rsidR="00F84481" w:rsidRPr="00F735B7">
        <w:rPr>
          <w:color w:val="000000" w:themeColor="text1"/>
        </w:rPr>
        <w:br/>
        <w:t>fragmenty gminy Góra Kalwaria odwadnia rzeka Czarna, natomiast wschodnią część gminy Lesznowola - Utrata,</w:t>
      </w:r>
      <w:r w:rsidR="00F84481" w:rsidRPr="00F735B7">
        <w:rPr>
          <w:color w:val="000000" w:themeColor="text1"/>
        </w:rPr>
        <w:br/>
        <w:t xml:space="preserve">a rejon Okrzeszyna - Wilanówka. </w:t>
      </w:r>
    </w:p>
    <w:p w14:paraId="36BB3EDB" w14:textId="77777777" w:rsidR="00F84481" w:rsidRPr="00F735B7" w:rsidRDefault="00F84481" w:rsidP="00890C9C">
      <w:pPr>
        <w:rPr>
          <w:color w:val="000000" w:themeColor="text1"/>
        </w:rPr>
      </w:pPr>
      <w:r w:rsidRPr="00F735B7">
        <w:rPr>
          <w:color w:val="000000" w:themeColor="text1"/>
        </w:rPr>
        <w:t xml:space="preserve">Na terenie powiatu występuje znaczna liczba naturalnych i sztucznych zbiorników wodnych. Charakterystyczną cechą powiatu jest występowanie dużej ilości stawów. Większość z nich to stawy rybne, użytkowane gospodarczo. Niektóre pełnią funkcje turystyczne, jak na przykład staw w Zalesiu Górnym, który jest licznie odwiedzany w sezonie wiosenno-letnim nie tylko przez mieszkańców powiatu, ale także przez Warszawiaków. Największe pod względem powierzchniowym są stawy występujące na terenie gminy Piaseczno (okolice Żabieńca, Zalesia Górnego, Głoskowa i Szczaków), gminy Tarczyn (okolice Tarczyna) i gminy </w:t>
      </w:r>
      <w:r w:rsidRPr="00F735B7">
        <w:rPr>
          <w:color w:val="000000" w:themeColor="text1"/>
        </w:rPr>
        <w:lastRenderedPageBreak/>
        <w:t>Lesznowola (okolice Wólki Kosowskiej). Na obszarze powiatu występują także glinianki, będące pozostałością po wyrobi</w:t>
      </w:r>
      <w:r w:rsidR="00890C9C" w:rsidRPr="00F735B7">
        <w:rPr>
          <w:color w:val="000000" w:themeColor="text1"/>
        </w:rPr>
        <w:t>skach poeksploatacyjnych gliny.</w:t>
      </w:r>
    </w:p>
    <w:p w14:paraId="4867300C" w14:textId="77777777" w:rsidR="00F84481" w:rsidRPr="00F735B7" w:rsidRDefault="00F84481" w:rsidP="00FD5BE6">
      <w:pPr>
        <w:pStyle w:val="Nagwek3"/>
        <w:rPr>
          <w:color w:val="000000" w:themeColor="text1"/>
        </w:rPr>
      </w:pPr>
      <w:bookmarkStart w:id="74" w:name="_Toc117500205"/>
      <w:r w:rsidRPr="00F735B7">
        <w:rPr>
          <w:color w:val="000000" w:themeColor="text1"/>
        </w:rPr>
        <w:t>Wody podziemne</w:t>
      </w:r>
      <w:r w:rsidR="006A59F0" w:rsidRPr="00F735B7">
        <w:rPr>
          <w:rStyle w:val="Odwoanieprzypisudolnego"/>
          <w:color w:val="000000" w:themeColor="text1"/>
        </w:rPr>
        <w:footnoteReference w:id="4"/>
      </w:r>
      <w:bookmarkEnd w:id="74"/>
    </w:p>
    <w:p w14:paraId="39AB2A0E" w14:textId="575A17CC" w:rsidR="000A28F1" w:rsidRPr="00F735B7" w:rsidRDefault="000A28F1" w:rsidP="000A28F1">
      <w:pPr>
        <w:rPr>
          <w:color w:val="000000" w:themeColor="text1"/>
          <w:szCs w:val="20"/>
        </w:rPr>
      </w:pPr>
      <w:r w:rsidRPr="00F735B7">
        <w:rPr>
          <w:color w:val="000000" w:themeColor="text1"/>
          <w:szCs w:val="20"/>
        </w:rPr>
        <w:t xml:space="preserve">Źródło zaopatrzenia w wodę ludności </w:t>
      </w:r>
      <w:r w:rsidR="00496DB8" w:rsidRPr="00F735B7">
        <w:rPr>
          <w:color w:val="000000" w:themeColor="text1"/>
          <w:szCs w:val="20"/>
        </w:rPr>
        <w:t>p</w:t>
      </w:r>
      <w:r w:rsidRPr="00F735B7">
        <w:rPr>
          <w:color w:val="000000" w:themeColor="text1"/>
          <w:szCs w:val="20"/>
        </w:rPr>
        <w:t xml:space="preserve">owiatu </w:t>
      </w:r>
      <w:r w:rsidR="00496DB8" w:rsidRPr="00F735B7">
        <w:rPr>
          <w:color w:val="000000" w:themeColor="text1"/>
          <w:szCs w:val="20"/>
        </w:rPr>
        <w:t>p</w:t>
      </w:r>
      <w:r w:rsidRPr="00F735B7">
        <w:rPr>
          <w:color w:val="000000" w:themeColor="text1"/>
          <w:szCs w:val="20"/>
        </w:rPr>
        <w:t xml:space="preserve">iaseczyńskiego stanowią poziomy wodonośne występujące </w:t>
      </w:r>
      <w:r w:rsidR="00496DB8">
        <w:rPr>
          <w:color w:val="000000" w:themeColor="text1"/>
          <w:szCs w:val="20"/>
        </w:rPr>
        <w:br/>
      </w:r>
      <w:r w:rsidRPr="00F735B7">
        <w:rPr>
          <w:color w:val="000000" w:themeColor="text1"/>
          <w:szCs w:val="20"/>
        </w:rPr>
        <w:t xml:space="preserve">w utworach czwartorzędowych i trzeciorzędowych. Na omawianym obszarze dominuje użytkowe piętro wodonośne poziomu czwartorzędowego. Użytkowy poziom trzeciorzędowy występuje w okolicach Piaseczna </w:t>
      </w:r>
      <w:r w:rsidR="00496DB8">
        <w:rPr>
          <w:color w:val="000000" w:themeColor="text1"/>
          <w:szCs w:val="20"/>
        </w:rPr>
        <w:br/>
      </w:r>
      <w:r w:rsidRPr="00F735B7">
        <w:rPr>
          <w:color w:val="000000" w:themeColor="text1"/>
          <w:szCs w:val="20"/>
        </w:rPr>
        <w:t xml:space="preserve">i południowej części Zalesia Górnego (gmina Piaseczno) oraz Lesznowoli i Nowej Woli (gmina Lesznowola). </w:t>
      </w:r>
    </w:p>
    <w:p w14:paraId="767931ED" w14:textId="5BCE72EC" w:rsidR="000A28F1" w:rsidRPr="00F735B7" w:rsidRDefault="000A28F1" w:rsidP="000A28F1">
      <w:pPr>
        <w:rPr>
          <w:color w:val="000000" w:themeColor="text1"/>
          <w:szCs w:val="20"/>
        </w:rPr>
      </w:pPr>
      <w:r w:rsidRPr="00F735B7">
        <w:rPr>
          <w:color w:val="000000" w:themeColor="text1"/>
          <w:szCs w:val="20"/>
        </w:rPr>
        <w:t>Na terenie powiatu maksymalna wydajność potencjalna poziomów wodonośnych &gt;120 m</w:t>
      </w:r>
      <w:r w:rsidRPr="00F735B7">
        <w:rPr>
          <w:color w:val="000000" w:themeColor="text1"/>
          <w:szCs w:val="20"/>
          <w:vertAlign w:val="superscript"/>
        </w:rPr>
        <w:t>3</w:t>
      </w:r>
      <w:r w:rsidRPr="00F735B7">
        <w:rPr>
          <w:color w:val="000000" w:themeColor="text1"/>
          <w:szCs w:val="20"/>
        </w:rPr>
        <w:t>/h występuje jedynie w okolicach Baniochy. Poza tym, duża wydajność poziomów wodonośnych występuje we wschodniej części obszaru, wzdłuż lewego brzegu Wisły oraz w pasie Żabieniec-Chylice (utwory o miąższości 20-40 m) i osiąga wartości 70-120 m</w:t>
      </w:r>
      <w:r w:rsidRPr="00F735B7">
        <w:rPr>
          <w:color w:val="000000" w:themeColor="text1"/>
          <w:szCs w:val="20"/>
          <w:vertAlign w:val="superscript"/>
        </w:rPr>
        <w:t>3</w:t>
      </w:r>
      <w:r w:rsidRPr="00F735B7">
        <w:rPr>
          <w:color w:val="000000" w:themeColor="text1"/>
          <w:szCs w:val="20"/>
        </w:rPr>
        <w:t>/h. Na znacznym obszarze występują warstwy o wydajności &lt;30 m</w:t>
      </w:r>
      <w:r w:rsidRPr="00F735B7">
        <w:rPr>
          <w:color w:val="000000" w:themeColor="text1"/>
          <w:szCs w:val="20"/>
          <w:vertAlign w:val="superscript"/>
        </w:rPr>
        <w:t>3</w:t>
      </w:r>
      <w:r w:rsidRPr="00F735B7">
        <w:rPr>
          <w:color w:val="000000" w:themeColor="text1"/>
          <w:szCs w:val="20"/>
        </w:rPr>
        <w:t>/h, są to głównie obszary południowe powiatu.</w:t>
      </w:r>
    </w:p>
    <w:p w14:paraId="227D3EF2" w14:textId="77777777" w:rsidR="000A28F1" w:rsidRPr="00F735B7" w:rsidRDefault="000A28F1" w:rsidP="000A28F1">
      <w:pPr>
        <w:rPr>
          <w:color w:val="000000" w:themeColor="text1"/>
          <w:szCs w:val="20"/>
        </w:rPr>
      </w:pPr>
      <w:r w:rsidRPr="00F735B7">
        <w:rPr>
          <w:color w:val="000000" w:themeColor="text1"/>
          <w:szCs w:val="20"/>
        </w:rPr>
        <w:t xml:space="preserve">Głębokość występowania głównego użytkowego poziomu wodonośnego w dolinie Wisły i Jeziorki wynosi </w:t>
      </w:r>
      <w:r w:rsidRPr="00F735B7">
        <w:rPr>
          <w:color w:val="000000" w:themeColor="text1"/>
          <w:szCs w:val="20"/>
        </w:rPr>
        <w:br/>
        <w:t>&lt;5 m. Natomiast na terenie wysoczyzny wartości te wahają się w granicach 15-50 m. Średnia miąższość trzeciorzędowego piętra wodonośnego wynosi 20-40 m. Wydajność potencjalna studzien mieści się w przedziale 50-70 m</w:t>
      </w:r>
      <w:r w:rsidRPr="00F735B7">
        <w:rPr>
          <w:color w:val="000000" w:themeColor="text1"/>
          <w:szCs w:val="20"/>
          <w:vertAlign w:val="superscript"/>
        </w:rPr>
        <w:t>3</w:t>
      </w:r>
      <w:r w:rsidRPr="00F735B7">
        <w:rPr>
          <w:color w:val="000000" w:themeColor="text1"/>
          <w:szCs w:val="20"/>
        </w:rPr>
        <w:t>/h.</w:t>
      </w:r>
    </w:p>
    <w:p w14:paraId="39E4887B" w14:textId="77777777" w:rsidR="00F84481" w:rsidRPr="00F735B7" w:rsidRDefault="00F84481" w:rsidP="00F84481">
      <w:pPr>
        <w:rPr>
          <w:color w:val="000000" w:themeColor="text1"/>
          <w:szCs w:val="20"/>
        </w:rPr>
      </w:pPr>
      <w:r w:rsidRPr="00F735B7">
        <w:rPr>
          <w:color w:val="000000" w:themeColor="text1"/>
          <w:szCs w:val="20"/>
        </w:rPr>
        <w:t xml:space="preserve">Ze względu na ochronę największych zasobów wód podziemnych wyznaczone zostały Główne Zbiorniki Wód Podziemnych (GZWP) gromadzące strategiczne zasoby kraju. Na teren objęty granicami powiatu nachodzą udokumentowane Główne Zbiorniki Wód Podziemnych: nr 215 (Subniecka Warszawska) i 222 (Dolina Środkowej Wisły (Warszawa-Puławy)). </w:t>
      </w:r>
    </w:p>
    <w:p w14:paraId="0F54A3DD" w14:textId="77777777" w:rsidR="00F84481" w:rsidRPr="00F735B7" w:rsidRDefault="00F84481" w:rsidP="00F84481">
      <w:pPr>
        <w:rPr>
          <w:color w:val="000000" w:themeColor="text1"/>
          <w:szCs w:val="20"/>
        </w:rPr>
      </w:pPr>
      <w:r w:rsidRPr="00F735B7">
        <w:rPr>
          <w:color w:val="000000" w:themeColor="text1"/>
        </w:rPr>
        <w:t>Subniecka warszawska (nr 215) - jest to największa subniecka na terenie kraju, obejmująca 51 000 km</w:t>
      </w:r>
      <w:r w:rsidRPr="00F735B7">
        <w:rPr>
          <w:color w:val="000000" w:themeColor="text1"/>
          <w:vertAlign w:val="superscript"/>
        </w:rPr>
        <w:t>2</w:t>
      </w:r>
      <w:r w:rsidRPr="00F735B7">
        <w:rPr>
          <w:color w:val="000000" w:themeColor="text1"/>
        </w:rPr>
        <w:t>,</w:t>
      </w:r>
      <w:r w:rsidRPr="00F735B7">
        <w:rPr>
          <w:color w:val="000000" w:themeColor="text1"/>
        </w:rPr>
        <w:br/>
        <w:t>o zasobach dyspozycyjnych wynoszących ok. 0,43</w:t>
      </w:r>
      <w:r w:rsidR="00890C9C" w:rsidRPr="00F735B7">
        <w:rPr>
          <w:color w:val="000000" w:themeColor="text1"/>
        </w:rPr>
        <w:t xml:space="preserve"> </w:t>
      </w:r>
      <w:r w:rsidRPr="00F735B7">
        <w:rPr>
          <w:color w:val="000000" w:themeColor="text1"/>
        </w:rPr>
        <w:t>km</w:t>
      </w:r>
      <w:r w:rsidRPr="00F735B7">
        <w:rPr>
          <w:color w:val="000000" w:themeColor="text1"/>
          <w:vertAlign w:val="superscript"/>
        </w:rPr>
        <w:t>3</w:t>
      </w:r>
      <w:r w:rsidRPr="00F735B7">
        <w:rPr>
          <w:color w:val="000000" w:themeColor="text1"/>
        </w:rPr>
        <w:t>/rok, o porowym typie ośrodka. Zbiornik ten ciągle nie został udokumentowany i wymaga szerokiego zakresu prac badawczych, ze względu na jego wielkość, jak</w:t>
      </w:r>
      <w:r w:rsidRPr="00F735B7">
        <w:rPr>
          <w:color w:val="000000" w:themeColor="text1"/>
        </w:rPr>
        <w:br/>
        <w:t>i głębokie zaleganie oraz słabe rozpoznanie</w:t>
      </w:r>
      <w:r w:rsidRPr="00F735B7">
        <w:rPr>
          <w:color w:val="000000" w:themeColor="text1"/>
          <w:szCs w:val="20"/>
        </w:rPr>
        <w:t>.</w:t>
      </w:r>
    </w:p>
    <w:p w14:paraId="3D1F0C35" w14:textId="389274FC" w:rsidR="00F84481" w:rsidRPr="00F735B7" w:rsidRDefault="00F84481" w:rsidP="006A59F0">
      <w:pPr>
        <w:rPr>
          <w:color w:val="000000" w:themeColor="text1"/>
          <w:szCs w:val="20"/>
        </w:rPr>
      </w:pPr>
      <w:r w:rsidRPr="00F735B7">
        <w:rPr>
          <w:color w:val="000000" w:themeColor="text1"/>
          <w:szCs w:val="20"/>
        </w:rPr>
        <w:t>Dolina Środkowej Wisły (Warszawa-Puławy) (nr 222) - jest zbiornikiem typu porowego, a stratygrafia warstw wodonośnych datowana jest na czwartorzęd. Całkowita powierzchnia zbiornika w</w:t>
      </w:r>
      <w:r w:rsidR="00890C9C" w:rsidRPr="00F735B7">
        <w:rPr>
          <w:color w:val="000000" w:themeColor="text1"/>
          <w:szCs w:val="20"/>
        </w:rPr>
        <w:t>y</w:t>
      </w:r>
      <w:r w:rsidRPr="00F735B7">
        <w:rPr>
          <w:color w:val="000000" w:themeColor="text1"/>
          <w:szCs w:val="20"/>
        </w:rPr>
        <w:t>nosi 2803,2</w:t>
      </w:r>
      <w:r w:rsidR="00890C9C" w:rsidRPr="00F735B7">
        <w:rPr>
          <w:color w:val="000000" w:themeColor="text1"/>
          <w:szCs w:val="20"/>
        </w:rPr>
        <w:t xml:space="preserve"> </w:t>
      </w:r>
      <w:r w:rsidRPr="00F735B7">
        <w:rPr>
          <w:color w:val="000000" w:themeColor="text1"/>
          <w:szCs w:val="20"/>
        </w:rPr>
        <w:t>km</w:t>
      </w:r>
      <w:r w:rsidRPr="00F735B7">
        <w:rPr>
          <w:color w:val="000000" w:themeColor="text1"/>
          <w:szCs w:val="20"/>
          <w:vertAlign w:val="superscript"/>
        </w:rPr>
        <w:t>2</w:t>
      </w:r>
      <w:r w:rsidRPr="00F735B7">
        <w:rPr>
          <w:color w:val="000000" w:themeColor="text1"/>
          <w:szCs w:val="20"/>
        </w:rPr>
        <w:br/>
        <w:t>i obejmuje granice 17 powiatów (rycki, garwoliński, grójecki, kozienicki, legionowski, miński, nowodworski, otwocki, piaseczyński, płoński, sochaczewski, warszawski zachodni, wołomiński, wyszkowski, zwoleński, m. st. Warszawa). Jakość wody na przeważającym obszarze zaliczana jest do klasy II.</w:t>
      </w:r>
      <w:r w:rsidR="00890C9C" w:rsidRPr="00F735B7">
        <w:rPr>
          <w:color w:val="000000" w:themeColor="text1"/>
          <w:szCs w:val="20"/>
        </w:rPr>
        <w:t xml:space="preserve"> </w:t>
      </w:r>
      <w:r w:rsidRPr="00F735B7">
        <w:rPr>
          <w:color w:val="000000" w:themeColor="text1"/>
          <w:szCs w:val="20"/>
        </w:rPr>
        <w:t>Zbiornik wykazuje bardzo dużą podatność na antropopresję. Ze względu na podatność na zanieczyszczenia dla GZWP 222 wydzielono obszar ochronny o powierzchni 2799</w:t>
      </w:r>
      <w:r w:rsidR="00890C9C" w:rsidRPr="00F735B7">
        <w:rPr>
          <w:color w:val="000000" w:themeColor="text1"/>
          <w:szCs w:val="20"/>
        </w:rPr>
        <w:t xml:space="preserve"> </w:t>
      </w:r>
      <w:r w:rsidRPr="00F735B7">
        <w:rPr>
          <w:color w:val="000000" w:themeColor="text1"/>
          <w:szCs w:val="20"/>
        </w:rPr>
        <w:t>km</w:t>
      </w:r>
      <w:r w:rsidRPr="00F735B7">
        <w:rPr>
          <w:color w:val="000000" w:themeColor="text1"/>
          <w:szCs w:val="20"/>
          <w:vertAlign w:val="superscript"/>
        </w:rPr>
        <w:t>2</w:t>
      </w:r>
      <w:r w:rsidRPr="00F735B7">
        <w:rPr>
          <w:color w:val="000000" w:themeColor="text1"/>
          <w:szCs w:val="20"/>
        </w:rPr>
        <w:t>. Szacunkowe zas</w:t>
      </w:r>
      <w:r w:rsidR="00890C9C" w:rsidRPr="00F735B7">
        <w:rPr>
          <w:color w:val="000000" w:themeColor="text1"/>
          <w:szCs w:val="20"/>
        </w:rPr>
        <w:t>oby zbiornika wynoszą 616 676 [</w:t>
      </w:r>
      <w:r w:rsidRPr="00F735B7">
        <w:rPr>
          <w:color w:val="000000" w:themeColor="text1"/>
          <w:szCs w:val="20"/>
        </w:rPr>
        <w:t>m</w:t>
      </w:r>
      <w:r w:rsidRPr="00F735B7">
        <w:rPr>
          <w:color w:val="000000" w:themeColor="text1"/>
          <w:szCs w:val="20"/>
          <w:vertAlign w:val="superscript"/>
        </w:rPr>
        <w:t>3</w:t>
      </w:r>
      <w:r w:rsidRPr="00F735B7">
        <w:rPr>
          <w:color w:val="000000" w:themeColor="text1"/>
          <w:szCs w:val="20"/>
        </w:rPr>
        <w:t>/d].</w:t>
      </w:r>
    </w:p>
    <w:p w14:paraId="659EBE2A" w14:textId="55B5C0B6" w:rsidR="0067221B" w:rsidRDefault="0067221B" w:rsidP="0067221B">
      <w:pPr>
        <w:pStyle w:val="Nagwek3"/>
        <w:rPr>
          <w:lang w:val="pl-PL"/>
        </w:rPr>
      </w:pPr>
      <w:bookmarkStart w:id="75" w:name="_Toc117500206"/>
      <w:r>
        <w:rPr>
          <w:lang w:val="pl-PL"/>
        </w:rPr>
        <w:t>Tereny zagrożone podtopieniami</w:t>
      </w:r>
      <w:bookmarkEnd w:id="75"/>
    </w:p>
    <w:p w14:paraId="4BAB9957" w14:textId="77777777" w:rsidR="0067221B" w:rsidRPr="0070351D" w:rsidRDefault="0067221B" w:rsidP="0067221B">
      <w:r w:rsidRPr="0070351D">
        <w:t>W powiecie piaseczyńskim zagrożeniem powodziowym objęte są wschodnie tereny gminy Konstancin-Jeziorna</w:t>
      </w:r>
      <w:r>
        <w:t xml:space="preserve"> i </w:t>
      </w:r>
      <w:r w:rsidRPr="0070351D">
        <w:t>Góra Kalwaria. Czynnikiem sprawczym jest Wisła, która</w:t>
      </w:r>
      <w:r>
        <w:t xml:space="preserve"> w </w:t>
      </w:r>
      <w:r w:rsidRPr="0070351D">
        <w:t>przypadku wysokiego stanu wód, może spowodować realne zagrożenie powodzią. Wyznaczony został obszar</w:t>
      </w:r>
      <w:r>
        <w:t xml:space="preserve"> o </w:t>
      </w:r>
      <w:r w:rsidRPr="0070351D">
        <w:t xml:space="preserve">najwyższym zagrożeniu powodzią, </w:t>
      </w:r>
      <w:r w:rsidRPr="0070351D">
        <w:br/>
        <w:t>z uwagi na niskie położenie względem rzeki,</w:t>
      </w:r>
      <w:r>
        <w:t xml:space="preserve"> w </w:t>
      </w:r>
      <w:r w:rsidRPr="0070351D">
        <w:t>stosunku do pozostałego terenu. Granica zagrożenia przebiega przez następujące miejscowości gminy Góra Kalwaria</w:t>
      </w:r>
      <w:r>
        <w:t xml:space="preserve"> i </w:t>
      </w:r>
      <w:r w:rsidRPr="0070351D">
        <w:t>Konstancin-Jeziorna (od południa): Królewski Las - Tatary - Czersk - Góra Kalwaria - Moczydłów - Brześce - Słomczyn - Obory - Konstancin-Jeziorna - Bielawa Pod Górami. Najbardziej zagrożonymi obszarami są Dolina Czerska</w:t>
      </w:r>
      <w:r>
        <w:t xml:space="preserve"> i </w:t>
      </w:r>
      <w:r w:rsidRPr="0070351D">
        <w:t>Moczydłowska (gmina Góra Kalwaria). W przypadku wysokiego stanu wód Wisły istnieje także możliwość znacznego podwyższenia poziomu wód rzeki Jeziorki, co może spowodować zagrożenie powodziowe wschodnich terenów gminy Konstancin-Jeziorna, przy ujściu Jeziorki do Wisły. Dodatkowo zagrożone są tereny wzdłuż rzeki Utraty przebiegającej</w:t>
      </w:r>
      <w:r>
        <w:t xml:space="preserve"> w </w:t>
      </w:r>
      <w:r w:rsidRPr="0070351D">
        <w:t>zachodniej części gminy Lesznowola, a także tereny sąsiadujące</w:t>
      </w:r>
      <w:r>
        <w:t xml:space="preserve"> z </w:t>
      </w:r>
      <w:r w:rsidRPr="0070351D">
        <w:t>rzeką Jeziorką przecinające gminę Piaseczno</w:t>
      </w:r>
      <w:r>
        <w:t xml:space="preserve"> z </w:t>
      </w:r>
      <w:r w:rsidRPr="0070351D">
        <w:t>północnego-</w:t>
      </w:r>
      <w:r w:rsidRPr="0070351D">
        <w:lastRenderedPageBreak/>
        <w:t>wschodu na południowy-zachód oraz obszary wzdłuż granicy gmin Prażmów</w:t>
      </w:r>
      <w:r>
        <w:t xml:space="preserve"> i </w:t>
      </w:r>
      <w:r w:rsidRPr="0070351D">
        <w:t>Tarczyn. Ponadto, ze względu na dużą ilość stawów stale podtopione są niektóre obszary położone</w:t>
      </w:r>
      <w:r>
        <w:t xml:space="preserve"> w </w:t>
      </w:r>
      <w:r w:rsidRPr="0070351D">
        <w:t>Żabieńcu</w:t>
      </w:r>
      <w:r>
        <w:t xml:space="preserve"> i </w:t>
      </w:r>
      <w:r w:rsidRPr="0070351D">
        <w:t>Głoskowie (gmina Piaseczno).</w:t>
      </w:r>
    </w:p>
    <w:p w14:paraId="11268077" w14:textId="190CB1D6" w:rsidR="0067221B" w:rsidRPr="0070351D" w:rsidRDefault="0067221B" w:rsidP="0067221B">
      <w:pPr>
        <w:keepNext/>
        <w:suppressAutoHyphens/>
        <w:spacing w:before="0" w:after="0"/>
        <w:ind w:firstLine="0"/>
        <w:jc w:val="center"/>
      </w:pPr>
      <w:r w:rsidRPr="00F9691C">
        <w:rPr>
          <w:noProof/>
          <w:lang w:eastAsia="pl-PL"/>
        </w:rPr>
        <w:drawing>
          <wp:inline distT="0" distB="0" distL="0" distR="0" wp14:anchorId="0E220F24" wp14:editId="4F4D6004">
            <wp:extent cx="5948045" cy="4200525"/>
            <wp:effectExtent l="19050" t="19050" r="14605" b="28575"/>
            <wp:docPr id="16" name="Obraz 16" descr="Obraz zawierający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az 16" descr="Obraz zawierający mapa&#10;&#10;Opis wygenerowany automatyczni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8045" cy="4200525"/>
                    </a:xfrm>
                    <a:prstGeom prst="rect">
                      <a:avLst/>
                    </a:prstGeom>
                    <a:noFill/>
                    <a:ln>
                      <a:solidFill>
                        <a:schemeClr val="tx1"/>
                      </a:solidFill>
                    </a:ln>
                  </pic:spPr>
                </pic:pic>
              </a:graphicData>
            </a:graphic>
          </wp:inline>
        </w:drawing>
      </w:r>
    </w:p>
    <w:p w14:paraId="56ABD2D4" w14:textId="77777777" w:rsidR="00730555" w:rsidRDefault="0067221B" w:rsidP="00ED5EB1">
      <w:pPr>
        <w:pStyle w:val="Rycina"/>
        <w:jc w:val="center"/>
      </w:pPr>
      <w:bookmarkStart w:id="76" w:name="_Toc117846202"/>
      <w:bookmarkStart w:id="77" w:name="_Toc465844916"/>
      <w:bookmarkStart w:id="78" w:name="_Toc52380317"/>
      <w:r w:rsidRPr="0070351D">
        <w:t>Obszary na terenie powiatu piaseczyńskiego zagrożone podtopieniami</w:t>
      </w:r>
      <w:bookmarkEnd w:id="76"/>
    </w:p>
    <w:p w14:paraId="38AEDF5C" w14:textId="7F3CB2FF" w:rsidR="0067221B" w:rsidRPr="0067221B" w:rsidRDefault="0067221B" w:rsidP="004527B6">
      <w:pPr>
        <w:pStyle w:val="rdo"/>
      </w:pPr>
      <w:r w:rsidRPr="0067221B">
        <w:rPr>
          <w:rStyle w:val="PodtytuZnak"/>
        </w:rPr>
        <w:t>Źródło: opracowanie własne na podstawie danych</w:t>
      </w:r>
      <w:bookmarkEnd w:id="77"/>
      <w:r w:rsidRPr="0067221B">
        <w:rPr>
          <w:rStyle w:val="PodtytuZnak"/>
        </w:rPr>
        <w:t xml:space="preserve"> z Regionalnego Zarządu Gospodarki Wodnej w Warszawie</w:t>
      </w:r>
      <w:bookmarkEnd w:id="78"/>
    </w:p>
    <w:p w14:paraId="6B242C8F" w14:textId="77777777" w:rsidR="006A59F0" w:rsidRPr="00077B4D" w:rsidRDefault="00D71367" w:rsidP="00D71367">
      <w:pPr>
        <w:pStyle w:val="Nagwek2"/>
        <w:rPr>
          <w:color w:val="000000" w:themeColor="text1"/>
        </w:rPr>
      </w:pPr>
      <w:bookmarkStart w:id="79" w:name="_Toc52355239"/>
      <w:bookmarkStart w:id="80" w:name="_Toc117500207"/>
      <w:r w:rsidRPr="00077B4D">
        <w:rPr>
          <w:color w:val="000000" w:themeColor="text1"/>
        </w:rPr>
        <w:t>Zasoby przyrodnicze</w:t>
      </w:r>
      <w:bookmarkEnd w:id="79"/>
      <w:bookmarkEnd w:id="80"/>
    </w:p>
    <w:p w14:paraId="65CE6BF3" w14:textId="77777777" w:rsidR="006A59F0" w:rsidRPr="00077B4D" w:rsidRDefault="006A59F0" w:rsidP="006A59F0">
      <w:pPr>
        <w:rPr>
          <w:color w:val="000000" w:themeColor="text1"/>
        </w:rPr>
      </w:pPr>
      <w:r w:rsidRPr="00077B4D">
        <w:rPr>
          <w:color w:val="000000" w:themeColor="text1"/>
        </w:rPr>
        <w:t>Celem ochrony przyrody jest utrzymanie procesów ekologicznych i stabilności ekosystemów oraz zachowanie różnorodności biologicznej poprzez zapewnienie ciągłości istnienia gatunków roślin, zwierząt i grzybów, wraz z ich siedliskami, przez ich utrzymywanie lub przywracanie do właściwego stanu ochrony. Głównym zadaniem jest ochrona walorów krajobrazowych, zieleni w miastach i wsiach oraz zadrzewień, utrzymywanie lub przywracanie do właściwego stanu ochrony siedlisk przyrodniczych, a także pozostałych zasobów, tworów i składników przyrody oraz kształtowanie właściwych postaw człowieka wobec przyrody przez edukację, informowanie i promocję w dziedzinie ochrony przyrody</w:t>
      </w:r>
      <w:r w:rsidRPr="00077B4D">
        <w:rPr>
          <w:color w:val="000000" w:themeColor="text1"/>
          <w:vertAlign w:val="superscript"/>
        </w:rPr>
        <w:footnoteReference w:id="5"/>
      </w:r>
      <w:r w:rsidRPr="00077B4D">
        <w:rPr>
          <w:color w:val="000000" w:themeColor="text1"/>
        </w:rPr>
        <w:t>.</w:t>
      </w:r>
    </w:p>
    <w:p w14:paraId="3B1028D0" w14:textId="77777777" w:rsidR="006A59F0" w:rsidRPr="00077B4D" w:rsidRDefault="006A59F0" w:rsidP="00D71367">
      <w:pPr>
        <w:rPr>
          <w:color w:val="000000" w:themeColor="text1"/>
        </w:rPr>
      </w:pPr>
      <w:r w:rsidRPr="00077B4D">
        <w:rPr>
          <w:color w:val="000000" w:themeColor="text1"/>
        </w:rPr>
        <w:t>Obszar Powiatu Piaseczyńskiego nie stanowi wyodrębnionej i samodzielnej jednostki przyrodniczej, ale funkcjonuje dzięki licznym powiązaniom z otaczającymi go elementami przyrodniczymi tworząc spójny system. Na system ten składają się obszary węzłowe oraz węzły powiązane ze sobą i z regionalnym systemem przyrodniczym za pomocą korytarzy ekologicznych. Podstawowe znaczenie w systemie przyrodniczym mają obszary węzłowe, będące źródłem zasilania w wartości przyrodnicze, istotnym w skali całej Polski.</w:t>
      </w:r>
    </w:p>
    <w:p w14:paraId="75FA7DBD" w14:textId="77777777" w:rsidR="00D71367" w:rsidRPr="00077B4D" w:rsidRDefault="00D71367" w:rsidP="00D71367">
      <w:pPr>
        <w:pStyle w:val="Nagwek3"/>
        <w:suppressAutoHyphens/>
        <w:ind w:firstLine="0"/>
        <w:rPr>
          <w:color w:val="000000" w:themeColor="text1"/>
        </w:rPr>
      </w:pPr>
      <w:bookmarkStart w:id="81" w:name="_Toc52355240"/>
      <w:bookmarkStart w:id="82" w:name="_Toc117500208"/>
      <w:r w:rsidRPr="00077B4D">
        <w:rPr>
          <w:color w:val="000000" w:themeColor="text1"/>
        </w:rPr>
        <w:lastRenderedPageBreak/>
        <w:t>Formy ochrony przyrody</w:t>
      </w:r>
      <w:bookmarkEnd w:id="81"/>
      <w:bookmarkEnd w:id="82"/>
    </w:p>
    <w:p w14:paraId="25B6B51F" w14:textId="77777777" w:rsidR="00D71367" w:rsidRPr="00077B4D" w:rsidRDefault="006A59F0" w:rsidP="007B26AD">
      <w:pPr>
        <w:rPr>
          <w:color w:val="000000" w:themeColor="text1"/>
        </w:rPr>
      </w:pPr>
      <w:r w:rsidRPr="00077B4D">
        <w:rPr>
          <w:color w:val="000000" w:themeColor="text1"/>
        </w:rPr>
        <w:t>Na terenie Powiatu P</w:t>
      </w:r>
      <w:r w:rsidR="00D71367" w:rsidRPr="00077B4D">
        <w:rPr>
          <w:color w:val="000000" w:themeColor="text1"/>
        </w:rPr>
        <w:t>iaseczyńskiego występuje wiele obszarów chronionych, m.in. Chojnowski Park Krajobrazowy, rezerwaty przyrody, Obszary specjalnej ochrony ptaków i Specjalne Obszary Ochrony siedlisk Natura 2000 czy Warszawski</w:t>
      </w:r>
      <w:r w:rsidR="007B26AD" w:rsidRPr="00077B4D">
        <w:rPr>
          <w:color w:val="000000" w:themeColor="text1"/>
        </w:rPr>
        <w:t xml:space="preserve"> Obszar Chronionego Krajobrazu.</w:t>
      </w:r>
    </w:p>
    <w:p w14:paraId="6D4F2AAB" w14:textId="48E39941" w:rsidR="00D71367" w:rsidRPr="00E00DC1" w:rsidRDefault="00D71367" w:rsidP="00FC670F">
      <w:pPr>
        <w:pStyle w:val="Tab10"/>
      </w:pPr>
      <w:bookmarkStart w:id="83" w:name="_Toc115024820"/>
      <w:r w:rsidRPr="00E00DC1">
        <w:t>Powierzchnia obszarów prawnie chronionych (bez ob</w:t>
      </w:r>
      <w:r w:rsidR="00075EFF" w:rsidRPr="00E00DC1">
        <w:t xml:space="preserve">szarów NATURA 2000) na terenie </w:t>
      </w:r>
      <w:r w:rsidR="005616DD">
        <w:rPr>
          <w:lang w:val="pl-PL"/>
        </w:rPr>
        <w:t>p</w:t>
      </w:r>
      <w:r w:rsidR="00075EFF" w:rsidRPr="00E00DC1">
        <w:t xml:space="preserve">owiatu </w:t>
      </w:r>
      <w:r w:rsidR="005616DD">
        <w:rPr>
          <w:lang w:val="pl-PL"/>
        </w:rPr>
        <w:t>p</w:t>
      </w:r>
      <w:r w:rsidRPr="00E00DC1">
        <w:t>iaseczyńskiego w roku 20</w:t>
      </w:r>
      <w:r w:rsidR="00E00DC1" w:rsidRPr="00E00DC1">
        <w:rPr>
          <w:lang w:val="pl-PL"/>
        </w:rPr>
        <w:t>20 i 2021</w:t>
      </w:r>
      <w:bookmarkEnd w:id="83"/>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0"/>
        <w:gridCol w:w="596"/>
        <w:gridCol w:w="859"/>
        <w:gridCol w:w="1161"/>
        <w:gridCol w:w="1464"/>
        <w:gridCol w:w="1332"/>
        <w:gridCol w:w="1271"/>
        <w:gridCol w:w="1464"/>
      </w:tblGrid>
      <w:tr w:rsidR="00726C18" w:rsidRPr="00E00DC1" w14:paraId="596E0F63" w14:textId="77777777" w:rsidTr="005616DD">
        <w:trPr>
          <w:trHeight w:val="737"/>
          <w:jc w:val="center"/>
        </w:trPr>
        <w:tc>
          <w:tcPr>
            <w:tcW w:w="0" w:type="auto"/>
            <w:vMerge w:val="restart"/>
            <w:shd w:val="clear" w:color="auto" w:fill="F2F2F2"/>
            <w:vAlign w:val="center"/>
          </w:tcPr>
          <w:p w14:paraId="1124DC1C" w14:textId="13F9CF9B" w:rsidR="00C125AE" w:rsidRPr="00E00DC1" w:rsidRDefault="00C125AE" w:rsidP="00C125AE">
            <w:pPr>
              <w:suppressAutoHyphens/>
              <w:spacing w:before="0" w:after="0" w:line="240" w:lineRule="auto"/>
              <w:ind w:firstLine="0"/>
              <w:jc w:val="center"/>
              <w:rPr>
                <w:rFonts w:eastAsia="SimSun"/>
                <w:b/>
                <w:sz w:val="16"/>
                <w:szCs w:val="16"/>
                <w:lang w:eastAsia="pl-PL"/>
              </w:rPr>
            </w:pPr>
            <w:r w:rsidRPr="00E00DC1">
              <w:rPr>
                <w:rFonts w:eastAsia="SimSun"/>
                <w:b/>
                <w:sz w:val="16"/>
                <w:szCs w:val="16"/>
                <w:lang w:eastAsia="pl-PL"/>
              </w:rPr>
              <w:t>JEDNOSTKA</w:t>
            </w:r>
          </w:p>
          <w:p w14:paraId="4E1CC68F" w14:textId="77777777" w:rsidR="00C125AE" w:rsidRPr="00E00DC1" w:rsidRDefault="00C125AE" w:rsidP="00C125AE">
            <w:pPr>
              <w:suppressAutoHyphens/>
              <w:spacing w:before="0" w:after="0" w:line="240" w:lineRule="auto"/>
              <w:ind w:firstLine="0"/>
              <w:jc w:val="center"/>
              <w:rPr>
                <w:rFonts w:eastAsia="SimSun"/>
                <w:b/>
                <w:sz w:val="16"/>
                <w:szCs w:val="16"/>
                <w:lang w:eastAsia="pl-PL"/>
              </w:rPr>
            </w:pPr>
            <w:r w:rsidRPr="00E00DC1">
              <w:rPr>
                <w:rFonts w:eastAsia="SimSun"/>
                <w:b/>
                <w:sz w:val="16"/>
                <w:szCs w:val="16"/>
                <w:lang w:eastAsia="pl-PL"/>
              </w:rPr>
              <w:t>ADMINISTRACYJNA</w:t>
            </w:r>
          </w:p>
        </w:tc>
        <w:tc>
          <w:tcPr>
            <w:tcW w:w="0" w:type="auto"/>
            <w:vMerge w:val="restart"/>
            <w:shd w:val="clear" w:color="auto" w:fill="F2F2F2"/>
            <w:vAlign w:val="center"/>
          </w:tcPr>
          <w:p w14:paraId="439D348C" w14:textId="308CDC8A" w:rsidR="00C125AE" w:rsidRPr="00E00DC1" w:rsidRDefault="00C125AE" w:rsidP="00C125AE">
            <w:pPr>
              <w:suppressAutoHyphens/>
              <w:spacing w:before="0" w:after="0" w:line="240" w:lineRule="auto"/>
              <w:ind w:firstLine="0"/>
              <w:jc w:val="center"/>
              <w:rPr>
                <w:rFonts w:eastAsia="SimSun"/>
                <w:b/>
                <w:sz w:val="16"/>
                <w:szCs w:val="16"/>
                <w:lang w:eastAsia="pl-PL"/>
              </w:rPr>
            </w:pPr>
            <w:r>
              <w:rPr>
                <w:rFonts w:eastAsia="SimSun"/>
                <w:b/>
                <w:sz w:val="16"/>
                <w:szCs w:val="16"/>
                <w:lang w:eastAsia="pl-PL"/>
              </w:rPr>
              <w:t>ROK</w:t>
            </w:r>
          </w:p>
        </w:tc>
        <w:tc>
          <w:tcPr>
            <w:tcW w:w="0" w:type="auto"/>
            <w:shd w:val="clear" w:color="auto" w:fill="F2F2F2"/>
            <w:vAlign w:val="center"/>
          </w:tcPr>
          <w:p w14:paraId="40FA321E" w14:textId="5B576A7D" w:rsidR="00C125AE" w:rsidRPr="00E00DC1" w:rsidRDefault="00C125AE" w:rsidP="00C125AE">
            <w:pPr>
              <w:suppressAutoHyphens/>
              <w:spacing w:before="0" w:after="0" w:line="240" w:lineRule="auto"/>
              <w:ind w:firstLine="0"/>
              <w:jc w:val="center"/>
              <w:rPr>
                <w:rFonts w:eastAsia="SimSun"/>
                <w:b/>
                <w:sz w:val="16"/>
                <w:szCs w:val="16"/>
                <w:lang w:eastAsia="pl-PL"/>
              </w:rPr>
            </w:pPr>
            <w:r w:rsidRPr="00E00DC1">
              <w:rPr>
                <w:rFonts w:eastAsia="SimSun"/>
                <w:b/>
                <w:sz w:val="16"/>
                <w:szCs w:val="16"/>
                <w:lang w:eastAsia="pl-PL"/>
              </w:rPr>
              <w:t>OGÓŁEM</w:t>
            </w:r>
          </w:p>
        </w:tc>
        <w:tc>
          <w:tcPr>
            <w:tcW w:w="0" w:type="auto"/>
            <w:shd w:val="clear" w:color="auto" w:fill="F2F2F2"/>
            <w:vAlign w:val="center"/>
          </w:tcPr>
          <w:p w14:paraId="59617E64" w14:textId="77777777" w:rsidR="00C125AE" w:rsidRPr="00E00DC1" w:rsidRDefault="00C125AE" w:rsidP="00C125AE">
            <w:pPr>
              <w:suppressAutoHyphens/>
              <w:spacing w:before="0" w:after="0" w:line="240" w:lineRule="auto"/>
              <w:ind w:firstLine="0"/>
              <w:jc w:val="center"/>
              <w:rPr>
                <w:rFonts w:eastAsia="SimSun"/>
                <w:b/>
                <w:sz w:val="16"/>
                <w:szCs w:val="16"/>
                <w:lang w:eastAsia="pl-PL"/>
              </w:rPr>
            </w:pPr>
            <w:r w:rsidRPr="00E00DC1">
              <w:rPr>
                <w:rFonts w:eastAsia="SimSun"/>
                <w:b/>
                <w:sz w:val="16"/>
                <w:szCs w:val="16"/>
                <w:lang w:eastAsia="pl-PL"/>
              </w:rPr>
              <w:t>REZERWATY PRZYRODY</w:t>
            </w:r>
          </w:p>
        </w:tc>
        <w:tc>
          <w:tcPr>
            <w:tcW w:w="0" w:type="auto"/>
            <w:shd w:val="clear" w:color="auto" w:fill="F2F2F2"/>
            <w:vAlign w:val="center"/>
          </w:tcPr>
          <w:p w14:paraId="0C3AA5D6" w14:textId="719E16BE" w:rsidR="00C125AE" w:rsidRPr="00E00DC1" w:rsidRDefault="00C125AE" w:rsidP="00C125AE">
            <w:pPr>
              <w:suppressAutoHyphens/>
              <w:spacing w:before="0" w:after="0" w:line="240" w:lineRule="auto"/>
              <w:ind w:firstLine="0"/>
              <w:jc w:val="center"/>
              <w:rPr>
                <w:rFonts w:eastAsia="SimSun"/>
                <w:b/>
                <w:sz w:val="16"/>
                <w:szCs w:val="16"/>
                <w:lang w:eastAsia="pl-PL"/>
              </w:rPr>
            </w:pPr>
            <w:r w:rsidRPr="00E00DC1">
              <w:rPr>
                <w:rFonts w:eastAsia="SimSun"/>
                <w:b/>
                <w:sz w:val="16"/>
                <w:szCs w:val="16"/>
                <w:lang w:eastAsia="pl-PL"/>
              </w:rPr>
              <w:t>PARKI</w:t>
            </w:r>
          </w:p>
          <w:p w14:paraId="40F8BE9C" w14:textId="77777777" w:rsidR="00C125AE" w:rsidRPr="00E00DC1" w:rsidRDefault="00C125AE" w:rsidP="00C125AE">
            <w:pPr>
              <w:suppressAutoHyphens/>
              <w:spacing w:before="0" w:after="0" w:line="240" w:lineRule="auto"/>
              <w:ind w:firstLine="0"/>
              <w:jc w:val="center"/>
              <w:rPr>
                <w:rFonts w:eastAsia="SimSun"/>
                <w:b/>
                <w:sz w:val="16"/>
                <w:szCs w:val="16"/>
                <w:lang w:eastAsia="pl-PL"/>
              </w:rPr>
            </w:pPr>
            <w:r w:rsidRPr="00E00DC1">
              <w:rPr>
                <w:rFonts w:eastAsia="SimSun"/>
                <w:b/>
                <w:sz w:val="16"/>
                <w:szCs w:val="16"/>
                <w:lang w:eastAsia="pl-PL"/>
              </w:rPr>
              <w:t>KRAJOBRAZOWE</w:t>
            </w:r>
          </w:p>
        </w:tc>
        <w:tc>
          <w:tcPr>
            <w:tcW w:w="0" w:type="auto"/>
            <w:shd w:val="clear" w:color="auto" w:fill="F2F2F2"/>
            <w:vAlign w:val="center"/>
          </w:tcPr>
          <w:p w14:paraId="21B54589" w14:textId="58DB6205" w:rsidR="00C125AE" w:rsidRPr="00E00DC1" w:rsidRDefault="00C125AE" w:rsidP="00C125AE">
            <w:pPr>
              <w:suppressAutoHyphens/>
              <w:spacing w:before="0" w:after="0" w:line="240" w:lineRule="auto"/>
              <w:ind w:firstLine="0"/>
              <w:jc w:val="center"/>
              <w:rPr>
                <w:rFonts w:eastAsia="SimSun"/>
                <w:b/>
                <w:sz w:val="16"/>
                <w:szCs w:val="16"/>
                <w:lang w:eastAsia="pl-PL"/>
              </w:rPr>
            </w:pPr>
            <w:r w:rsidRPr="00E00DC1">
              <w:rPr>
                <w:rFonts w:eastAsia="SimSun"/>
                <w:b/>
                <w:sz w:val="16"/>
                <w:szCs w:val="16"/>
                <w:lang w:eastAsia="pl-PL"/>
              </w:rPr>
              <w:t>OBSZARY</w:t>
            </w:r>
          </w:p>
          <w:p w14:paraId="42394A99" w14:textId="77777777" w:rsidR="00C125AE" w:rsidRPr="00E00DC1" w:rsidRDefault="00C125AE" w:rsidP="00C125AE">
            <w:pPr>
              <w:suppressAutoHyphens/>
              <w:spacing w:before="0" w:after="0" w:line="240" w:lineRule="auto"/>
              <w:ind w:firstLine="0"/>
              <w:jc w:val="center"/>
              <w:rPr>
                <w:rFonts w:eastAsia="SimSun"/>
                <w:b/>
                <w:sz w:val="16"/>
                <w:szCs w:val="16"/>
                <w:lang w:eastAsia="pl-PL"/>
              </w:rPr>
            </w:pPr>
            <w:r w:rsidRPr="00E00DC1">
              <w:rPr>
                <w:rFonts w:eastAsia="SimSun"/>
                <w:b/>
                <w:sz w:val="16"/>
                <w:szCs w:val="16"/>
                <w:lang w:eastAsia="pl-PL"/>
              </w:rPr>
              <w:t>CHRONIONEGO KRAJOBRAZU</w:t>
            </w:r>
          </w:p>
        </w:tc>
        <w:tc>
          <w:tcPr>
            <w:tcW w:w="0" w:type="auto"/>
            <w:shd w:val="clear" w:color="auto" w:fill="F2F2F2"/>
            <w:vAlign w:val="center"/>
          </w:tcPr>
          <w:p w14:paraId="2AEFA168" w14:textId="734C4257" w:rsidR="00C125AE" w:rsidRPr="00E00DC1" w:rsidRDefault="00C125AE" w:rsidP="00C125AE">
            <w:pPr>
              <w:suppressAutoHyphens/>
              <w:spacing w:before="0" w:after="0" w:line="240" w:lineRule="auto"/>
              <w:ind w:firstLine="0"/>
              <w:jc w:val="center"/>
              <w:rPr>
                <w:rFonts w:eastAsia="SimSun"/>
                <w:b/>
                <w:sz w:val="16"/>
                <w:szCs w:val="16"/>
                <w:lang w:eastAsia="pl-PL"/>
              </w:rPr>
            </w:pPr>
            <w:r w:rsidRPr="00E00DC1">
              <w:rPr>
                <w:rFonts w:eastAsia="SimSun"/>
                <w:b/>
                <w:sz w:val="16"/>
                <w:szCs w:val="16"/>
                <w:lang w:eastAsia="pl-PL"/>
              </w:rPr>
              <w:t>UŻYTKI</w:t>
            </w:r>
          </w:p>
          <w:p w14:paraId="460FD3BE" w14:textId="77777777" w:rsidR="00C125AE" w:rsidRPr="00E00DC1" w:rsidRDefault="00C125AE" w:rsidP="00C125AE">
            <w:pPr>
              <w:suppressAutoHyphens/>
              <w:spacing w:before="0" w:after="0" w:line="240" w:lineRule="auto"/>
              <w:ind w:firstLine="0"/>
              <w:jc w:val="center"/>
              <w:rPr>
                <w:rFonts w:eastAsia="SimSun"/>
                <w:b/>
                <w:sz w:val="16"/>
                <w:szCs w:val="16"/>
                <w:lang w:eastAsia="pl-PL"/>
              </w:rPr>
            </w:pPr>
            <w:r w:rsidRPr="00E00DC1">
              <w:rPr>
                <w:rFonts w:eastAsia="SimSun"/>
                <w:b/>
                <w:sz w:val="16"/>
                <w:szCs w:val="16"/>
                <w:lang w:eastAsia="pl-PL"/>
              </w:rPr>
              <w:t>EKOLOGICZNE</w:t>
            </w:r>
          </w:p>
        </w:tc>
        <w:tc>
          <w:tcPr>
            <w:tcW w:w="1587" w:type="dxa"/>
            <w:shd w:val="clear" w:color="auto" w:fill="F2F2F2"/>
            <w:vAlign w:val="center"/>
          </w:tcPr>
          <w:p w14:paraId="683B0C5E" w14:textId="4F99EC5B" w:rsidR="00C125AE" w:rsidRPr="00E00DC1" w:rsidRDefault="00C125AE" w:rsidP="00C125AE">
            <w:pPr>
              <w:suppressAutoHyphens/>
              <w:spacing w:before="0" w:after="0" w:line="240" w:lineRule="auto"/>
              <w:ind w:firstLine="0"/>
              <w:jc w:val="center"/>
              <w:rPr>
                <w:rFonts w:eastAsia="SimSun"/>
                <w:b/>
                <w:sz w:val="16"/>
                <w:szCs w:val="16"/>
                <w:lang w:eastAsia="pl-PL"/>
              </w:rPr>
            </w:pPr>
            <w:r w:rsidRPr="00E00DC1">
              <w:rPr>
                <w:rFonts w:eastAsia="SimSun"/>
                <w:b/>
                <w:sz w:val="16"/>
                <w:szCs w:val="16"/>
                <w:lang w:eastAsia="pl-PL"/>
              </w:rPr>
              <w:t>ZESPOŁY</w:t>
            </w:r>
          </w:p>
          <w:p w14:paraId="3C566504" w14:textId="77777777" w:rsidR="00C125AE" w:rsidRPr="00E00DC1" w:rsidRDefault="00C125AE" w:rsidP="00C125AE">
            <w:pPr>
              <w:suppressAutoHyphens/>
              <w:spacing w:before="0" w:after="0" w:line="240" w:lineRule="auto"/>
              <w:ind w:firstLine="0"/>
              <w:jc w:val="center"/>
              <w:rPr>
                <w:rFonts w:eastAsia="SimSun"/>
                <w:b/>
                <w:sz w:val="16"/>
                <w:szCs w:val="16"/>
                <w:lang w:eastAsia="pl-PL"/>
              </w:rPr>
            </w:pPr>
            <w:r w:rsidRPr="00E00DC1">
              <w:rPr>
                <w:rFonts w:eastAsia="SimSun"/>
                <w:b/>
                <w:sz w:val="16"/>
                <w:szCs w:val="16"/>
                <w:lang w:eastAsia="pl-PL"/>
              </w:rPr>
              <w:t>PRZYRODNICZO-KRAJOBRAZOWE</w:t>
            </w:r>
          </w:p>
        </w:tc>
      </w:tr>
      <w:tr w:rsidR="00C125AE" w:rsidRPr="00E00DC1" w14:paraId="775420A4" w14:textId="77777777" w:rsidTr="005616DD">
        <w:trPr>
          <w:trHeight w:val="340"/>
          <w:jc w:val="center"/>
        </w:trPr>
        <w:tc>
          <w:tcPr>
            <w:tcW w:w="0" w:type="auto"/>
            <w:vMerge/>
            <w:tcBorders>
              <w:bottom w:val="double" w:sz="4" w:space="0" w:color="auto"/>
            </w:tcBorders>
            <w:shd w:val="clear" w:color="auto" w:fill="F2F2F2"/>
            <w:vAlign w:val="center"/>
          </w:tcPr>
          <w:p w14:paraId="6E5126FF" w14:textId="77777777" w:rsidR="00C125AE" w:rsidRPr="00E00DC1" w:rsidRDefault="00C125AE" w:rsidP="00C125AE">
            <w:pPr>
              <w:suppressAutoHyphens/>
              <w:spacing w:before="0" w:after="0" w:line="240" w:lineRule="auto"/>
              <w:ind w:firstLine="0"/>
              <w:jc w:val="center"/>
              <w:rPr>
                <w:rFonts w:eastAsia="SimSun"/>
                <w:b/>
                <w:sz w:val="16"/>
                <w:szCs w:val="16"/>
                <w:lang w:eastAsia="pl-PL"/>
              </w:rPr>
            </w:pPr>
          </w:p>
        </w:tc>
        <w:tc>
          <w:tcPr>
            <w:tcW w:w="0" w:type="auto"/>
            <w:vMerge/>
            <w:tcBorders>
              <w:bottom w:val="double" w:sz="4" w:space="0" w:color="auto"/>
            </w:tcBorders>
            <w:shd w:val="clear" w:color="auto" w:fill="F2F2F2"/>
            <w:vAlign w:val="center"/>
          </w:tcPr>
          <w:p w14:paraId="6CA1C95F" w14:textId="77777777" w:rsidR="00C125AE" w:rsidRPr="00E00DC1" w:rsidRDefault="00C125AE" w:rsidP="00C125AE">
            <w:pPr>
              <w:suppressAutoHyphens/>
              <w:spacing w:before="0" w:after="0" w:line="240" w:lineRule="auto"/>
              <w:ind w:firstLine="0"/>
              <w:jc w:val="center"/>
              <w:rPr>
                <w:rFonts w:eastAsia="SimSun"/>
                <w:b/>
                <w:sz w:val="16"/>
                <w:szCs w:val="16"/>
                <w:lang w:eastAsia="pl-PL"/>
              </w:rPr>
            </w:pPr>
          </w:p>
        </w:tc>
        <w:tc>
          <w:tcPr>
            <w:tcW w:w="7574" w:type="dxa"/>
            <w:gridSpan w:val="6"/>
            <w:tcBorders>
              <w:bottom w:val="double" w:sz="4" w:space="0" w:color="auto"/>
            </w:tcBorders>
            <w:shd w:val="clear" w:color="auto" w:fill="F2F2F2"/>
            <w:vAlign w:val="center"/>
          </w:tcPr>
          <w:p w14:paraId="3A520344" w14:textId="00F5B15C" w:rsidR="00C125AE" w:rsidRPr="00E00DC1" w:rsidRDefault="00C125AE" w:rsidP="00C125AE">
            <w:pPr>
              <w:suppressAutoHyphens/>
              <w:spacing w:before="0" w:after="0" w:line="240" w:lineRule="auto"/>
              <w:ind w:firstLine="0"/>
              <w:jc w:val="center"/>
              <w:rPr>
                <w:rFonts w:eastAsia="SimSun"/>
                <w:b/>
                <w:sz w:val="16"/>
                <w:szCs w:val="16"/>
                <w:lang w:eastAsia="pl-PL"/>
              </w:rPr>
            </w:pPr>
            <w:r w:rsidRPr="00E00DC1">
              <w:rPr>
                <w:rFonts w:eastAsia="SimSun"/>
                <w:b/>
                <w:sz w:val="16"/>
                <w:szCs w:val="16"/>
                <w:lang w:eastAsia="pl-PL"/>
              </w:rPr>
              <w:t>[ha]</w:t>
            </w:r>
          </w:p>
        </w:tc>
      </w:tr>
      <w:tr w:rsidR="00726C18" w:rsidRPr="00E00DC1" w14:paraId="7D0F8C5F" w14:textId="77777777" w:rsidTr="005616DD">
        <w:trPr>
          <w:trHeight w:val="340"/>
          <w:jc w:val="center"/>
        </w:trPr>
        <w:tc>
          <w:tcPr>
            <w:tcW w:w="0" w:type="auto"/>
            <w:vMerge w:val="restart"/>
            <w:tcBorders>
              <w:top w:val="double" w:sz="4" w:space="0" w:color="auto"/>
            </w:tcBorders>
            <w:shd w:val="clear" w:color="auto" w:fill="auto"/>
            <w:vAlign w:val="center"/>
          </w:tcPr>
          <w:p w14:paraId="717524B8" w14:textId="77777777" w:rsidR="00C125AE" w:rsidRPr="00E00DC1" w:rsidRDefault="00C125AE" w:rsidP="00C125AE">
            <w:pPr>
              <w:suppressAutoHyphens/>
              <w:spacing w:before="0" w:after="0" w:line="240" w:lineRule="auto"/>
              <w:ind w:firstLine="0"/>
              <w:jc w:val="center"/>
              <w:rPr>
                <w:rFonts w:eastAsia="SimSun"/>
                <w:sz w:val="16"/>
                <w:lang w:eastAsia="pl-PL"/>
              </w:rPr>
            </w:pPr>
            <w:r w:rsidRPr="00E00DC1">
              <w:rPr>
                <w:rFonts w:eastAsia="SimSun"/>
                <w:sz w:val="16"/>
                <w:lang w:eastAsia="pl-PL"/>
              </w:rPr>
              <w:t>GÓRA KALWARIA</w:t>
            </w:r>
          </w:p>
        </w:tc>
        <w:tc>
          <w:tcPr>
            <w:tcW w:w="0" w:type="auto"/>
            <w:tcBorders>
              <w:top w:val="double" w:sz="4" w:space="0" w:color="auto"/>
              <w:bottom w:val="single" w:sz="2" w:space="0" w:color="auto"/>
            </w:tcBorders>
            <w:vAlign w:val="center"/>
          </w:tcPr>
          <w:p w14:paraId="2F9806D7" w14:textId="2556BF36" w:rsidR="00C125AE" w:rsidRPr="00CD04C0" w:rsidRDefault="00C125AE"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2020</w:t>
            </w:r>
          </w:p>
        </w:tc>
        <w:tc>
          <w:tcPr>
            <w:tcW w:w="0" w:type="auto"/>
            <w:tcBorders>
              <w:top w:val="double" w:sz="4" w:space="0" w:color="auto"/>
              <w:bottom w:val="single" w:sz="2" w:space="0" w:color="auto"/>
            </w:tcBorders>
            <w:shd w:val="clear" w:color="auto" w:fill="auto"/>
            <w:vAlign w:val="center"/>
          </w:tcPr>
          <w:p w14:paraId="360E8B79" w14:textId="15B72F23" w:rsidR="00C125AE" w:rsidRPr="00CD04C0" w:rsidRDefault="00C125AE"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7 703,00</w:t>
            </w:r>
          </w:p>
        </w:tc>
        <w:tc>
          <w:tcPr>
            <w:tcW w:w="0" w:type="auto"/>
            <w:tcBorders>
              <w:top w:val="double" w:sz="4" w:space="0" w:color="auto"/>
              <w:bottom w:val="single" w:sz="2" w:space="0" w:color="auto"/>
            </w:tcBorders>
            <w:shd w:val="clear" w:color="auto" w:fill="auto"/>
            <w:vAlign w:val="center"/>
          </w:tcPr>
          <w:p w14:paraId="670978B2" w14:textId="62484A80" w:rsidR="00C125AE" w:rsidRPr="00CD04C0" w:rsidRDefault="00CD04C0"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227,36</w:t>
            </w:r>
          </w:p>
        </w:tc>
        <w:tc>
          <w:tcPr>
            <w:tcW w:w="0" w:type="auto"/>
            <w:tcBorders>
              <w:top w:val="double" w:sz="4" w:space="0" w:color="auto"/>
              <w:bottom w:val="single" w:sz="2" w:space="0" w:color="auto"/>
            </w:tcBorders>
            <w:shd w:val="clear" w:color="auto" w:fill="auto"/>
            <w:vAlign w:val="center"/>
          </w:tcPr>
          <w:p w14:paraId="71683966" w14:textId="77777777" w:rsidR="00C125AE" w:rsidRPr="00CD04C0" w:rsidRDefault="00C125AE"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298,0</w:t>
            </w:r>
          </w:p>
        </w:tc>
        <w:tc>
          <w:tcPr>
            <w:tcW w:w="0" w:type="auto"/>
            <w:tcBorders>
              <w:top w:val="double" w:sz="4" w:space="0" w:color="auto"/>
              <w:bottom w:val="single" w:sz="2" w:space="0" w:color="auto"/>
            </w:tcBorders>
            <w:shd w:val="clear" w:color="auto" w:fill="auto"/>
            <w:vAlign w:val="center"/>
          </w:tcPr>
          <w:p w14:paraId="466EFE1B" w14:textId="77777777" w:rsidR="00C125AE" w:rsidRPr="00CD04C0" w:rsidRDefault="00C125AE"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7 405,0</w:t>
            </w:r>
          </w:p>
        </w:tc>
        <w:tc>
          <w:tcPr>
            <w:tcW w:w="0" w:type="auto"/>
            <w:tcBorders>
              <w:top w:val="double" w:sz="4" w:space="0" w:color="auto"/>
              <w:bottom w:val="single" w:sz="2" w:space="0" w:color="auto"/>
            </w:tcBorders>
            <w:shd w:val="clear" w:color="auto" w:fill="auto"/>
            <w:vAlign w:val="center"/>
          </w:tcPr>
          <w:p w14:paraId="2B173BFC" w14:textId="77777777" w:rsidR="00C125AE" w:rsidRPr="00E00DC1" w:rsidRDefault="00C125AE" w:rsidP="00C125AE">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c>
          <w:tcPr>
            <w:tcW w:w="1587" w:type="dxa"/>
            <w:tcBorders>
              <w:top w:val="double" w:sz="4" w:space="0" w:color="auto"/>
              <w:bottom w:val="single" w:sz="2" w:space="0" w:color="auto"/>
            </w:tcBorders>
            <w:shd w:val="clear" w:color="auto" w:fill="auto"/>
            <w:vAlign w:val="center"/>
          </w:tcPr>
          <w:p w14:paraId="3564F4C9" w14:textId="77777777" w:rsidR="00C125AE" w:rsidRPr="00E00DC1" w:rsidRDefault="00C125AE" w:rsidP="00C125AE">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r>
      <w:tr w:rsidR="00726C18" w:rsidRPr="00E00DC1" w14:paraId="5C6766F0" w14:textId="77777777" w:rsidTr="005616DD">
        <w:trPr>
          <w:trHeight w:val="340"/>
          <w:jc w:val="center"/>
        </w:trPr>
        <w:tc>
          <w:tcPr>
            <w:tcW w:w="0" w:type="auto"/>
            <w:vMerge/>
            <w:tcBorders>
              <w:bottom w:val="double" w:sz="4" w:space="0" w:color="auto"/>
            </w:tcBorders>
            <w:shd w:val="clear" w:color="auto" w:fill="auto"/>
            <w:vAlign w:val="center"/>
          </w:tcPr>
          <w:p w14:paraId="7BF09DFD" w14:textId="77777777" w:rsidR="00C125AE" w:rsidRPr="00E00DC1" w:rsidRDefault="00C125AE" w:rsidP="00C125AE">
            <w:pPr>
              <w:suppressAutoHyphens/>
              <w:spacing w:before="0" w:after="0" w:line="240" w:lineRule="auto"/>
              <w:ind w:firstLine="0"/>
              <w:jc w:val="center"/>
              <w:rPr>
                <w:rFonts w:eastAsia="SimSun"/>
                <w:sz w:val="16"/>
                <w:lang w:eastAsia="pl-PL"/>
              </w:rPr>
            </w:pPr>
          </w:p>
        </w:tc>
        <w:tc>
          <w:tcPr>
            <w:tcW w:w="0" w:type="auto"/>
            <w:tcBorders>
              <w:top w:val="single" w:sz="2" w:space="0" w:color="auto"/>
              <w:bottom w:val="double" w:sz="4" w:space="0" w:color="auto"/>
            </w:tcBorders>
            <w:vAlign w:val="center"/>
          </w:tcPr>
          <w:p w14:paraId="3EA1E6F1" w14:textId="086F538C" w:rsidR="00C125AE" w:rsidRPr="00CD04C0" w:rsidRDefault="00C125AE"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2021</w:t>
            </w:r>
          </w:p>
        </w:tc>
        <w:tc>
          <w:tcPr>
            <w:tcW w:w="0" w:type="auto"/>
            <w:tcBorders>
              <w:top w:val="single" w:sz="2" w:space="0" w:color="auto"/>
              <w:bottom w:val="double" w:sz="4" w:space="0" w:color="auto"/>
            </w:tcBorders>
            <w:shd w:val="clear" w:color="auto" w:fill="auto"/>
            <w:vAlign w:val="center"/>
          </w:tcPr>
          <w:p w14:paraId="58E9DAD6" w14:textId="4FB7FDC4" w:rsidR="00C125AE" w:rsidRPr="00CD04C0" w:rsidRDefault="001644EF"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7 703,00</w:t>
            </w:r>
          </w:p>
        </w:tc>
        <w:tc>
          <w:tcPr>
            <w:tcW w:w="0" w:type="auto"/>
            <w:tcBorders>
              <w:top w:val="single" w:sz="2" w:space="0" w:color="auto"/>
              <w:bottom w:val="double" w:sz="4" w:space="0" w:color="auto"/>
            </w:tcBorders>
            <w:shd w:val="clear" w:color="auto" w:fill="auto"/>
            <w:vAlign w:val="center"/>
          </w:tcPr>
          <w:p w14:paraId="1E7D1B30" w14:textId="1AB8299D" w:rsidR="00C125AE" w:rsidRPr="00CD04C0" w:rsidRDefault="00CD04C0"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227,36</w:t>
            </w:r>
          </w:p>
        </w:tc>
        <w:tc>
          <w:tcPr>
            <w:tcW w:w="0" w:type="auto"/>
            <w:tcBorders>
              <w:top w:val="single" w:sz="2" w:space="0" w:color="auto"/>
              <w:bottom w:val="double" w:sz="4" w:space="0" w:color="auto"/>
            </w:tcBorders>
            <w:shd w:val="clear" w:color="auto" w:fill="auto"/>
            <w:vAlign w:val="center"/>
          </w:tcPr>
          <w:p w14:paraId="4088B2F1" w14:textId="486CD7BA" w:rsidR="00C125AE" w:rsidRPr="00CD04C0" w:rsidRDefault="001644EF"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298,0</w:t>
            </w:r>
          </w:p>
        </w:tc>
        <w:tc>
          <w:tcPr>
            <w:tcW w:w="0" w:type="auto"/>
            <w:tcBorders>
              <w:top w:val="single" w:sz="2" w:space="0" w:color="auto"/>
              <w:bottom w:val="double" w:sz="4" w:space="0" w:color="auto"/>
            </w:tcBorders>
            <w:shd w:val="clear" w:color="auto" w:fill="auto"/>
            <w:vAlign w:val="center"/>
          </w:tcPr>
          <w:p w14:paraId="57458B5C" w14:textId="1AED4538" w:rsidR="00C125AE" w:rsidRPr="00CD04C0" w:rsidRDefault="001644EF"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7 405,0</w:t>
            </w:r>
          </w:p>
        </w:tc>
        <w:tc>
          <w:tcPr>
            <w:tcW w:w="0" w:type="auto"/>
            <w:tcBorders>
              <w:top w:val="single" w:sz="2" w:space="0" w:color="auto"/>
              <w:bottom w:val="double" w:sz="4" w:space="0" w:color="auto"/>
            </w:tcBorders>
            <w:shd w:val="clear" w:color="auto" w:fill="auto"/>
            <w:vAlign w:val="center"/>
          </w:tcPr>
          <w:p w14:paraId="22003106" w14:textId="50E8AC7B" w:rsidR="00C125AE" w:rsidRPr="00E00DC1" w:rsidRDefault="001644EF" w:rsidP="00C125AE">
            <w:pPr>
              <w:suppressAutoHyphens/>
              <w:spacing w:before="0" w:after="0" w:line="240" w:lineRule="auto"/>
              <w:ind w:firstLine="0"/>
              <w:jc w:val="center"/>
              <w:rPr>
                <w:rFonts w:eastAsia="SimSun"/>
                <w:sz w:val="16"/>
                <w:szCs w:val="16"/>
                <w:lang w:eastAsia="pl-PL"/>
              </w:rPr>
            </w:pPr>
            <w:r>
              <w:rPr>
                <w:rFonts w:eastAsia="SimSun"/>
                <w:sz w:val="16"/>
                <w:szCs w:val="16"/>
                <w:lang w:eastAsia="pl-PL"/>
              </w:rPr>
              <w:t>-</w:t>
            </w:r>
          </w:p>
        </w:tc>
        <w:tc>
          <w:tcPr>
            <w:tcW w:w="1587" w:type="dxa"/>
            <w:tcBorders>
              <w:top w:val="single" w:sz="2" w:space="0" w:color="auto"/>
              <w:bottom w:val="double" w:sz="4" w:space="0" w:color="auto"/>
            </w:tcBorders>
            <w:shd w:val="clear" w:color="auto" w:fill="auto"/>
            <w:vAlign w:val="center"/>
          </w:tcPr>
          <w:p w14:paraId="7C657C88" w14:textId="092DD636" w:rsidR="00C125AE" w:rsidRPr="00E00DC1" w:rsidRDefault="001644EF" w:rsidP="00C125AE">
            <w:pPr>
              <w:suppressAutoHyphens/>
              <w:spacing w:before="0" w:after="0" w:line="240" w:lineRule="auto"/>
              <w:ind w:firstLine="0"/>
              <w:jc w:val="center"/>
              <w:rPr>
                <w:rFonts w:eastAsia="SimSun"/>
                <w:sz w:val="16"/>
                <w:szCs w:val="16"/>
                <w:lang w:eastAsia="pl-PL"/>
              </w:rPr>
            </w:pPr>
            <w:r>
              <w:rPr>
                <w:rFonts w:eastAsia="SimSun"/>
                <w:sz w:val="16"/>
                <w:szCs w:val="16"/>
                <w:lang w:eastAsia="pl-PL"/>
              </w:rPr>
              <w:t>-</w:t>
            </w:r>
          </w:p>
        </w:tc>
      </w:tr>
      <w:tr w:rsidR="00726C18" w:rsidRPr="00E00DC1" w14:paraId="74060F91" w14:textId="77777777" w:rsidTr="005616DD">
        <w:trPr>
          <w:trHeight w:val="410"/>
          <w:jc w:val="center"/>
        </w:trPr>
        <w:tc>
          <w:tcPr>
            <w:tcW w:w="0" w:type="auto"/>
            <w:vMerge w:val="restart"/>
            <w:tcBorders>
              <w:top w:val="double" w:sz="4" w:space="0" w:color="auto"/>
            </w:tcBorders>
            <w:shd w:val="clear" w:color="auto" w:fill="auto"/>
            <w:vAlign w:val="center"/>
          </w:tcPr>
          <w:p w14:paraId="5889120B" w14:textId="77777777" w:rsidR="00C125AE" w:rsidRPr="00E00DC1" w:rsidRDefault="00C125AE" w:rsidP="00C125AE">
            <w:pPr>
              <w:suppressAutoHyphens/>
              <w:spacing w:before="0" w:after="0" w:line="240" w:lineRule="auto"/>
              <w:ind w:firstLine="0"/>
              <w:jc w:val="center"/>
              <w:rPr>
                <w:rFonts w:eastAsia="SimSun"/>
                <w:sz w:val="16"/>
                <w:lang w:eastAsia="pl-PL"/>
              </w:rPr>
            </w:pPr>
            <w:r w:rsidRPr="00E00DC1">
              <w:rPr>
                <w:rFonts w:eastAsia="SimSun"/>
                <w:sz w:val="16"/>
                <w:lang w:eastAsia="pl-PL"/>
              </w:rPr>
              <w:t>KONSTANCIN-JEZIORNA</w:t>
            </w:r>
          </w:p>
        </w:tc>
        <w:tc>
          <w:tcPr>
            <w:tcW w:w="0" w:type="auto"/>
            <w:tcBorders>
              <w:top w:val="double" w:sz="4" w:space="0" w:color="auto"/>
              <w:bottom w:val="single" w:sz="2" w:space="0" w:color="auto"/>
            </w:tcBorders>
            <w:vAlign w:val="center"/>
          </w:tcPr>
          <w:p w14:paraId="0DFCA4B2" w14:textId="70AE1787" w:rsidR="00C125AE" w:rsidRPr="00CD04C0" w:rsidRDefault="00C125AE"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2020</w:t>
            </w:r>
          </w:p>
        </w:tc>
        <w:tc>
          <w:tcPr>
            <w:tcW w:w="0" w:type="auto"/>
            <w:tcBorders>
              <w:top w:val="double" w:sz="4" w:space="0" w:color="auto"/>
              <w:bottom w:val="single" w:sz="2" w:space="0" w:color="auto"/>
            </w:tcBorders>
            <w:shd w:val="clear" w:color="auto" w:fill="auto"/>
            <w:vAlign w:val="center"/>
          </w:tcPr>
          <w:p w14:paraId="1D8621D1" w14:textId="64258217" w:rsidR="00C125AE" w:rsidRPr="00CD04C0" w:rsidRDefault="00C125AE"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3 859,55</w:t>
            </w:r>
          </w:p>
        </w:tc>
        <w:tc>
          <w:tcPr>
            <w:tcW w:w="0" w:type="auto"/>
            <w:tcBorders>
              <w:top w:val="double" w:sz="4" w:space="0" w:color="auto"/>
              <w:bottom w:val="single" w:sz="2" w:space="0" w:color="auto"/>
            </w:tcBorders>
            <w:shd w:val="clear" w:color="auto" w:fill="auto"/>
            <w:vAlign w:val="center"/>
          </w:tcPr>
          <w:p w14:paraId="3DCBFF08" w14:textId="4032F1E8" w:rsidR="00C125AE" w:rsidRPr="00CD04C0" w:rsidRDefault="00CD04C0"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627,31</w:t>
            </w:r>
          </w:p>
        </w:tc>
        <w:tc>
          <w:tcPr>
            <w:tcW w:w="0" w:type="auto"/>
            <w:tcBorders>
              <w:top w:val="double" w:sz="4" w:space="0" w:color="auto"/>
              <w:bottom w:val="single" w:sz="2" w:space="0" w:color="auto"/>
            </w:tcBorders>
            <w:shd w:val="clear" w:color="auto" w:fill="auto"/>
            <w:vAlign w:val="center"/>
          </w:tcPr>
          <w:p w14:paraId="5603A0E9" w14:textId="77777777" w:rsidR="00C125AE" w:rsidRPr="00CD04C0" w:rsidRDefault="00C125AE"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737,0</w:t>
            </w:r>
          </w:p>
        </w:tc>
        <w:tc>
          <w:tcPr>
            <w:tcW w:w="0" w:type="auto"/>
            <w:tcBorders>
              <w:top w:val="double" w:sz="4" w:space="0" w:color="auto"/>
              <w:bottom w:val="single" w:sz="2" w:space="0" w:color="auto"/>
            </w:tcBorders>
            <w:shd w:val="clear" w:color="auto" w:fill="auto"/>
            <w:vAlign w:val="center"/>
          </w:tcPr>
          <w:p w14:paraId="6440DDAA" w14:textId="77777777" w:rsidR="00C125AE" w:rsidRPr="00CD04C0" w:rsidRDefault="00C125AE"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3 116,0</w:t>
            </w:r>
          </w:p>
        </w:tc>
        <w:tc>
          <w:tcPr>
            <w:tcW w:w="0" w:type="auto"/>
            <w:tcBorders>
              <w:top w:val="double" w:sz="4" w:space="0" w:color="auto"/>
              <w:bottom w:val="single" w:sz="2" w:space="0" w:color="auto"/>
            </w:tcBorders>
            <w:shd w:val="clear" w:color="auto" w:fill="auto"/>
            <w:vAlign w:val="center"/>
          </w:tcPr>
          <w:p w14:paraId="2784A67D" w14:textId="77777777" w:rsidR="00C125AE" w:rsidRPr="00E00DC1" w:rsidRDefault="00C125AE" w:rsidP="00C125AE">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c>
          <w:tcPr>
            <w:tcW w:w="1587" w:type="dxa"/>
            <w:tcBorders>
              <w:top w:val="double" w:sz="4" w:space="0" w:color="auto"/>
              <w:bottom w:val="single" w:sz="2" w:space="0" w:color="auto"/>
            </w:tcBorders>
            <w:shd w:val="clear" w:color="auto" w:fill="auto"/>
            <w:vAlign w:val="center"/>
          </w:tcPr>
          <w:p w14:paraId="26F3DA2F" w14:textId="77777777" w:rsidR="00C125AE" w:rsidRPr="00E00DC1" w:rsidRDefault="00C125AE" w:rsidP="00C125AE">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r>
      <w:tr w:rsidR="00726C18" w:rsidRPr="00E00DC1" w14:paraId="69DAB13B" w14:textId="77777777" w:rsidTr="005616DD">
        <w:trPr>
          <w:trHeight w:val="274"/>
          <w:jc w:val="center"/>
        </w:trPr>
        <w:tc>
          <w:tcPr>
            <w:tcW w:w="0" w:type="auto"/>
            <w:vMerge/>
            <w:tcBorders>
              <w:bottom w:val="double" w:sz="4" w:space="0" w:color="auto"/>
            </w:tcBorders>
            <w:shd w:val="clear" w:color="auto" w:fill="auto"/>
            <w:vAlign w:val="center"/>
          </w:tcPr>
          <w:p w14:paraId="47D4D9C8" w14:textId="77777777" w:rsidR="00C125AE" w:rsidRPr="00E00DC1" w:rsidRDefault="00C125AE" w:rsidP="00C125AE">
            <w:pPr>
              <w:suppressAutoHyphens/>
              <w:spacing w:before="0" w:after="0" w:line="240" w:lineRule="auto"/>
              <w:ind w:firstLine="0"/>
              <w:jc w:val="center"/>
              <w:rPr>
                <w:rFonts w:eastAsia="SimSun"/>
                <w:sz w:val="16"/>
                <w:lang w:eastAsia="pl-PL"/>
              </w:rPr>
            </w:pPr>
          </w:p>
        </w:tc>
        <w:tc>
          <w:tcPr>
            <w:tcW w:w="0" w:type="auto"/>
            <w:tcBorders>
              <w:top w:val="single" w:sz="2" w:space="0" w:color="auto"/>
              <w:bottom w:val="double" w:sz="4" w:space="0" w:color="auto"/>
            </w:tcBorders>
            <w:vAlign w:val="center"/>
          </w:tcPr>
          <w:p w14:paraId="4BB3A506" w14:textId="61C99951" w:rsidR="00C125AE" w:rsidRPr="00CD04C0" w:rsidRDefault="00C125AE"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2021</w:t>
            </w:r>
          </w:p>
        </w:tc>
        <w:tc>
          <w:tcPr>
            <w:tcW w:w="0" w:type="auto"/>
            <w:tcBorders>
              <w:top w:val="single" w:sz="2" w:space="0" w:color="auto"/>
              <w:bottom w:val="double" w:sz="4" w:space="0" w:color="auto"/>
            </w:tcBorders>
            <w:shd w:val="clear" w:color="auto" w:fill="auto"/>
            <w:vAlign w:val="center"/>
          </w:tcPr>
          <w:p w14:paraId="45CEA914" w14:textId="7DE45DD2" w:rsidR="00C125AE" w:rsidRPr="00CD04C0" w:rsidRDefault="00015CAA"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3 859,56</w:t>
            </w:r>
          </w:p>
        </w:tc>
        <w:tc>
          <w:tcPr>
            <w:tcW w:w="0" w:type="auto"/>
            <w:tcBorders>
              <w:top w:val="single" w:sz="2" w:space="0" w:color="auto"/>
              <w:bottom w:val="double" w:sz="4" w:space="0" w:color="auto"/>
            </w:tcBorders>
            <w:shd w:val="clear" w:color="auto" w:fill="auto"/>
            <w:vAlign w:val="center"/>
          </w:tcPr>
          <w:p w14:paraId="24392C33" w14:textId="1D069A30" w:rsidR="00C125AE" w:rsidRPr="00CD04C0" w:rsidRDefault="00015CAA"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627,32</w:t>
            </w:r>
          </w:p>
        </w:tc>
        <w:tc>
          <w:tcPr>
            <w:tcW w:w="0" w:type="auto"/>
            <w:tcBorders>
              <w:top w:val="single" w:sz="2" w:space="0" w:color="auto"/>
              <w:bottom w:val="double" w:sz="4" w:space="0" w:color="auto"/>
            </w:tcBorders>
            <w:shd w:val="clear" w:color="auto" w:fill="auto"/>
            <w:vAlign w:val="center"/>
          </w:tcPr>
          <w:p w14:paraId="40616264" w14:textId="4506BC61" w:rsidR="00C125AE" w:rsidRPr="00CD04C0" w:rsidRDefault="001644EF"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737,0</w:t>
            </w:r>
          </w:p>
        </w:tc>
        <w:tc>
          <w:tcPr>
            <w:tcW w:w="0" w:type="auto"/>
            <w:tcBorders>
              <w:top w:val="single" w:sz="2" w:space="0" w:color="auto"/>
              <w:bottom w:val="double" w:sz="4" w:space="0" w:color="auto"/>
            </w:tcBorders>
            <w:shd w:val="clear" w:color="auto" w:fill="auto"/>
            <w:vAlign w:val="center"/>
          </w:tcPr>
          <w:p w14:paraId="73086334" w14:textId="27561DE1" w:rsidR="00C125AE" w:rsidRPr="00CD04C0" w:rsidRDefault="001644EF" w:rsidP="00C125AE">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3 116,0</w:t>
            </w:r>
          </w:p>
        </w:tc>
        <w:tc>
          <w:tcPr>
            <w:tcW w:w="0" w:type="auto"/>
            <w:tcBorders>
              <w:top w:val="single" w:sz="2" w:space="0" w:color="auto"/>
              <w:bottom w:val="double" w:sz="4" w:space="0" w:color="auto"/>
            </w:tcBorders>
            <w:shd w:val="clear" w:color="auto" w:fill="auto"/>
            <w:vAlign w:val="center"/>
          </w:tcPr>
          <w:p w14:paraId="23D2A9AB" w14:textId="77B774D8" w:rsidR="00C125AE" w:rsidRPr="00E00DC1" w:rsidRDefault="00015CAA" w:rsidP="00C125AE">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c>
          <w:tcPr>
            <w:tcW w:w="1587" w:type="dxa"/>
            <w:tcBorders>
              <w:top w:val="single" w:sz="2" w:space="0" w:color="auto"/>
              <w:bottom w:val="double" w:sz="4" w:space="0" w:color="auto"/>
            </w:tcBorders>
            <w:shd w:val="clear" w:color="auto" w:fill="auto"/>
            <w:vAlign w:val="center"/>
          </w:tcPr>
          <w:p w14:paraId="63C3CEA0" w14:textId="540A8871" w:rsidR="00C125AE" w:rsidRPr="00E00DC1" w:rsidRDefault="00015CAA" w:rsidP="00C125AE">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r>
      <w:tr w:rsidR="00726C18" w:rsidRPr="00E00DC1" w14:paraId="064AF59C" w14:textId="77777777" w:rsidTr="005616DD">
        <w:trPr>
          <w:trHeight w:val="340"/>
          <w:jc w:val="center"/>
        </w:trPr>
        <w:tc>
          <w:tcPr>
            <w:tcW w:w="0" w:type="auto"/>
            <w:vMerge w:val="restart"/>
            <w:tcBorders>
              <w:top w:val="double" w:sz="4" w:space="0" w:color="auto"/>
            </w:tcBorders>
            <w:shd w:val="clear" w:color="auto" w:fill="auto"/>
            <w:vAlign w:val="center"/>
          </w:tcPr>
          <w:p w14:paraId="27902D5B" w14:textId="77777777" w:rsidR="001644EF" w:rsidRPr="00E00DC1" w:rsidRDefault="001644EF" w:rsidP="001644EF">
            <w:pPr>
              <w:suppressAutoHyphens/>
              <w:spacing w:before="0" w:after="0" w:line="240" w:lineRule="auto"/>
              <w:ind w:firstLine="0"/>
              <w:jc w:val="center"/>
              <w:rPr>
                <w:rFonts w:eastAsia="SimSun"/>
                <w:sz w:val="16"/>
                <w:lang w:eastAsia="pl-PL"/>
              </w:rPr>
            </w:pPr>
            <w:r w:rsidRPr="00E00DC1">
              <w:rPr>
                <w:rFonts w:eastAsia="SimSun"/>
                <w:sz w:val="16"/>
                <w:lang w:eastAsia="pl-PL"/>
              </w:rPr>
              <w:t>LESZNOWOLA</w:t>
            </w:r>
          </w:p>
        </w:tc>
        <w:tc>
          <w:tcPr>
            <w:tcW w:w="0" w:type="auto"/>
            <w:tcBorders>
              <w:top w:val="double" w:sz="4" w:space="0" w:color="auto"/>
              <w:bottom w:val="single" w:sz="2" w:space="0" w:color="auto"/>
            </w:tcBorders>
            <w:vAlign w:val="center"/>
          </w:tcPr>
          <w:p w14:paraId="2B6D2DA2" w14:textId="2587E85E" w:rsidR="001644EF" w:rsidRPr="00CD04C0" w:rsidRDefault="001644EF" w:rsidP="001644EF">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2020</w:t>
            </w:r>
          </w:p>
        </w:tc>
        <w:tc>
          <w:tcPr>
            <w:tcW w:w="0" w:type="auto"/>
            <w:tcBorders>
              <w:top w:val="double" w:sz="4" w:space="0" w:color="auto"/>
              <w:bottom w:val="single" w:sz="2" w:space="0" w:color="auto"/>
            </w:tcBorders>
            <w:shd w:val="clear" w:color="auto" w:fill="auto"/>
            <w:vAlign w:val="center"/>
          </w:tcPr>
          <w:p w14:paraId="6128C350" w14:textId="3046E934" w:rsidR="001644EF" w:rsidRPr="00CD04C0" w:rsidRDefault="001644EF" w:rsidP="001644EF">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1723,00</w:t>
            </w:r>
          </w:p>
        </w:tc>
        <w:tc>
          <w:tcPr>
            <w:tcW w:w="0" w:type="auto"/>
            <w:tcBorders>
              <w:top w:val="double" w:sz="4" w:space="0" w:color="auto"/>
              <w:bottom w:val="single" w:sz="2" w:space="0" w:color="auto"/>
            </w:tcBorders>
            <w:shd w:val="clear" w:color="auto" w:fill="auto"/>
            <w:vAlign w:val="center"/>
          </w:tcPr>
          <w:p w14:paraId="73D9CA4C" w14:textId="77777777" w:rsidR="001644EF" w:rsidRPr="00CD04C0" w:rsidRDefault="001644EF" w:rsidP="001644EF">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w:t>
            </w:r>
          </w:p>
        </w:tc>
        <w:tc>
          <w:tcPr>
            <w:tcW w:w="0" w:type="auto"/>
            <w:tcBorders>
              <w:top w:val="double" w:sz="4" w:space="0" w:color="auto"/>
              <w:bottom w:val="single" w:sz="2" w:space="0" w:color="auto"/>
            </w:tcBorders>
            <w:shd w:val="clear" w:color="auto" w:fill="auto"/>
            <w:vAlign w:val="center"/>
          </w:tcPr>
          <w:p w14:paraId="0532B794" w14:textId="77777777" w:rsidR="001644EF" w:rsidRPr="00CD04C0" w:rsidRDefault="001644EF" w:rsidP="001644EF">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w:t>
            </w:r>
          </w:p>
        </w:tc>
        <w:tc>
          <w:tcPr>
            <w:tcW w:w="0" w:type="auto"/>
            <w:tcBorders>
              <w:top w:val="double" w:sz="4" w:space="0" w:color="auto"/>
              <w:bottom w:val="single" w:sz="2" w:space="0" w:color="auto"/>
            </w:tcBorders>
            <w:shd w:val="clear" w:color="auto" w:fill="auto"/>
            <w:vAlign w:val="center"/>
          </w:tcPr>
          <w:p w14:paraId="05B966E3" w14:textId="0AD9A5D6" w:rsidR="001644EF" w:rsidRPr="00CD04C0" w:rsidRDefault="001644EF" w:rsidP="001644EF">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1 723,0</w:t>
            </w:r>
          </w:p>
        </w:tc>
        <w:tc>
          <w:tcPr>
            <w:tcW w:w="0" w:type="auto"/>
            <w:tcBorders>
              <w:top w:val="double" w:sz="4" w:space="0" w:color="auto"/>
              <w:bottom w:val="single" w:sz="2" w:space="0" w:color="auto"/>
            </w:tcBorders>
            <w:shd w:val="clear" w:color="auto" w:fill="auto"/>
            <w:vAlign w:val="center"/>
          </w:tcPr>
          <w:p w14:paraId="34ACB5D5" w14:textId="77777777"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c>
          <w:tcPr>
            <w:tcW w:w="1587" w:type="dxa"/>
            <w:tcBorders>
              <w:top w:val="double" w:sz="4" w:space="0" w:color="auto"/>
              <w:bottom w:val="single" w:sz="2" w:space="0" w:color="auto"/>
            </w:tcBorders>
            <w:shd w:val="clear" w:color="auto" w:fill="auto"/>
            <w:vAlign w:val="center"/>
          </w:tcPr>
          <w:p w14:paraId="60C87C07" w14:textId="77777777"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r>
      <w:tr w:rsidR="00726C18" w:rsidRPr="00E00DC1" w14:paraId="2CD25039" w14:textId="77777777" w:rsidTr="005616DD">
        <w:trPr>
          <w:trHeight w:val="340"/>
          <w:jc w:val="center"/>
        </w:trPr>
        <w:tc>
          <w:tcPr>
            <w:tcW w:w="0" w:type="auto"/>
            <w:vMerge/>
            <w:tcBorders>
              <w:bottom w:val="double" w:sz="4" w:space="0" w:color="auto"/>
            </w:tcBorders>
            <w:shd w:val="clear" w:color="auto" w:fill="auto"/>
            <w:vAlign w:val="center"/>
          </w:tcPr>
          <w:p w14:paraId="1245846B" w14:textId="77777777" w:rsidR="001644EF" w:rsidRPr="00E00DC1" w:rsidRDefault="001644EF" w:rsidP="001644EF">
            <w:pPr>
              <w:suppressAutoHyphens/>
              <w:spacing w:before="0" w:after="0" w:line="240" w:lineRule="auto"/>
              <w:ind w:firstLine="0"/>
              <w:jc w:val="center"/>
              <w:rPr>
                <w:rFonts w:eastAsia="SimSun"/>
                <w:sz w:val="16"/>
                <w:lang w:eastAsia="pl-PL"/>
              </w:rPr>
            </w:pPr>
          </w:p>
        </w:tc>
        <w:tc>
          <w:tcPr>
            <w:tcW w:w="0" w:type="auto"/>
            <w:tcBorders>
              <w:top w:val="single" w:sz="2" w:space="0" w:color="auto"/>
              <w:bottom w:val="double" w:sz="4" w:space="0" w:color="auto"/>
            </w:tcBorders>
            <w:vAlign w:val="center"/>
          </w:tcPr>
          <w:p w14:paraId="0FF5BAC4" w14:textId="69EA149E" w:rsidR="001644EF" w:rsidRPr="00E00DC1" w:rsidRDefault="001644EF" w:rsidP="001644EF">
            <w:pPr>
              <w:suppressAutoHyphens/>
              <w:spacing w:before="0" w:after="0" w:line="240" w:lineRule="auto"/>
              <w:ind w:firstLine="0"/>
              <w:jc w:val="center"/>
              <w:rPr>
                <w:rFonts w:eastAsia="SimSun"/>
                <w:sz w:val="16"/>
                <w:szCs w:val="16"/>
                <w:lang w:eastAsia="pl-PL"/>
              </w:rPr>
            </w:pPr>
            <w:r>
              <w:rPr>
                <w:rFonts w:eastAsia="SimSun"/>
                <w:sz w:val="16"/>
                <w:szCs w:val="16"/>
                <w:lang w:eastAsia="pl-PL"/>
              </w:rPr>
              <w:t>2021</w:t>
            </w:r>
          </w:p>
        </w:tc>
        <w:tc>
          <w:tcPr>
            <w:tcW w:w="0" w:type="auto"/>
            <w:tcBorders>
              <w:top w:val="single" w:sz="2" w:space="0" w:color="auto"/>
              <w:bottom w:val="double" w:sz="4" w:space="0" w:color="auto"/>
            </w:tcBorders>
            <w:shd w:val="clear" w:color="auto" w:fill="auto"/>
            <w:vAlign w:val="center"/>
          </w:tcPr>
          <w:p w14:paraId="610AA607" w14:textId="72304892" w:rsidR="001644EF" w:rsidRPr="00E00DC1" w:rsidRDefault="00015CAA"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1723,00</w:t>
            </w:r>
          </w:p>
        </w:tc>
        <w:tc>
          <w:tcPr>
            <w:tcW w:w="0" w:type="auto"/>
            <w:tcBorders>
              <w:top w:val="single" w:sz="2" w:space="0" w:color="auto"/>
              <w:bottom w:val="double" w:sz="4" w:space="0" w:color="auto"/>
            </w:tcBorders>
            <w:shd w:val="clear" w:color="auto" w:fill="auto"/>
            <w:vAlign w:val="center"/>
          </w:tcPr>
          <w:p w14:paraId="7090368D" w14:textId="639F56EF" w:rsidR="001644EF" w:rsidRPr="00E00DC1" w:rsidRDefault="00015CAA"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c>
          <w:tcPr>
            <w:tcW w:w="0" w:type="auto"/>
            <w:tcBorders>
              <w:top w:val="single" w:sz="2" w:space="0" w:color="auto"/>
              <w:bottom w:val="double" w:sz="4" w:space="0" w:color="auto"/>
            </w:tcBorders>
            <w:shd w:val="clear" w:color="auto" w:fill="auto"/>
            <w:vAlign w:val="center"/>
          </w:tcPr>
          <w:p w14:paraId="6789C185" w14:textId="7B491ED7"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c>
          <w:tcPr>
            <w:tcW w:w="0" w:type="auto"/>
            <w:tcBorders>
              <w:top w:val="single" w:sz="2" w:space="0" w:color="auto"/>
              <w:bottom w:val="double" w:sz="4" w:space="0" w:color="auto"/>
            </w:tcBorders>
            <w:shd w:val="clear" w:color="auto" w:fill="auto"/>
            <w:vAlign w:val="center"/>
          </w:tcPr>
          <w:p w14:paraId="2AD206BA" w14:textId="53761D46"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1 723,0</w:t>
            </w:r>
          </w:p>
        </w:tc>
        <w:tc>
          <w:tcPr>
            <w:tcW w:w="0" w:type="auto"/>
            <w:tcBorders>
              <w:top w:val="single" w:sz="2" w:space="0" w:color="auto"/>
              <w:bottom w:val="double" w:sz="4" w:space="0" w:color="auto"/>
            </w:tcBorders>
            <w:shd w:val="clear" w:color="auto" w:fill="auto"/>
            <w:vAlign w:val="center"/>
          </w:tcPr>
          <w:p w14:paraId="5658C744" w14:textId="72D6FC97" w:rsidR="001644EF" w:rsidRPr="00E00DC1" w:rsidRDefault="00015CAA"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c>
          <w:tcPr>
            <w:tcW w:w="1587" w:type="dxa"/>
            <w:tcBorders>
              <w:top w:val="single" w:sz="2" w:space="0" w:color="auto"/>
              <w:bottom w:val="double" w:sz="4" w:space="0" w:color="auto"/>
            </w:tcBorders>
            <w:shd w:val="clear" w:color="auto" w:fill="auto"/>
            <w:vAlign w:val="center"/>
          </w:tcPr>
          <w:p w14:paraId="26E1504D" w14:textId="3CA53108" w:rsidR="001644EF" w:rsidRPr="00E00DC1" w:rsidRDefault="00015CAA"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r>
      <w:tr w:rsidR="00726C18" w:rsidRPr="00E00DC1" w14:paraId="5FF51DC5" w14:textId="77777777" w:rsidTr="005616DD">
        <w:trPr>
          <w:trHeight w:val="340"/>
          <w:jc w:val="center"/>
        </w:trPr>
        <w:tc>
          <w:tcPr>
            <w:tcW w:w="0" w:type="auto"/>
            <w:vMerge w:val="restart"/>
            <w:tcBorders>
              <w:top w:val="double" w:sz="4" w:space="0" w:color="auto"/>
            </w:tcBorders>
            <w:shd w:val="clear" w:color="auto" w:fill="auto"/>
            <w:vAlign w:val="center"/>
          </w:tcPr>
          <w:p w14:paraId="04BD05B7" w14:textId="77777777" w:rsidR="001644EF" w:rsidRPr="00E00DC1" w:rsidRDefault="001644EF" w:rsidP="001644EF">
            <w:pPr>
              <w:suppressAutoHyphens/>
              <w:spacing w:before="0" w:after="0" w:line="240" w:lineRule="auto"/>
              <w:ind w:firstLine="0"/>
              <w:jc w:val="center"/>
              <w:rPr>
                <w:rFonts w:eastAsia="SimSun"/>
                <w:sz w:val="16"/>
                <w:lang w:eastAsia="pl-PL"/>
              </w:rPr>
            </w:pPr>
            <w:r w:rsidRPr="00E00DC1">
              <w:rPr>
                <w:rFonts w:eastAsia="SimSun"/>
                <w:sz w:val="16"/>
                <w:lang w:eastAsia="pl-PL"/>
              </w:rPr>
              <w:t>PIASECZNO</w:t>
            </w:r>
          </w:p>
        </w:tc>
        <w:tc>
          <w:tcPr>
            <w:tcW w:w="0" w:type="auto"/>
            <w:tcBorders>
              <w:top w:val="double" w:sz="4" w:space="0" w:color="auto"/>
              <w:bottom w:val="single" w:sz="2" w:space="0" w:color="auto"/>
            </w:tcBorders>
            <w:vAlign w:val="center"/>
          </w:tcPr>
          <w:p w14:paraId="3E7262B3" w14:textId="3ABA3A63" w:rsidR="001644EF" w:rsidRPr="00E00DC1" w:rsidRDefault="001644EF" w:rsidP="001644EF">
            <w:pPr>
              <w:suppressAutoHyphens/>
              <w:spacing w:before="0" w:after="0" w:line="240" w:lineRule="auto"/>
              <w:ind w:firstLine="0"/>
              <w:jc w:val="center"/>
              <w:rPr>
                <w:rFonts w:eastAsia="SimSun"/>
                <w:sz w:val="16"/>
                <w:szCs w:val="16"/>
                <w:lang w:eastAsia="pl-PL"/>
              </w:rPr>
            </w:pPr>
            <w:r>
              <w:rPr>
                <w:rFonts w:eastAsia="SimSun"/>
                <w:sz w:val="16"/>
                <w:szCs w:val="16"/>
                <w:lang w:eastAsia="pl-PL"/>
              </w:rPr>
              <w:t>2020</w:t>
            </w:r>
          </w:p>
        </w:tc>
        <w:tc>
          <w:tcPr>
            <w:tcW w:w="0" w:type="auto"/>
            <w:tcBorders>
              <w:top w:val="double" w:sz="4" w:space="0" w:color="auto"/>
              <w:bottom w:val="single" w:sz="2" w:space="0" w:color="auto"/>
            </w:tcBorders>
            <w:shd w:val="clear" w:color="auto" w:fill="auto"/>
            <w:vAlign w:val="center"/>
          </w:tcPr>
          <w:p w14:paraId="6290FF1E" w14:textId="477C9F20" w:rsidR="001644EF" w:rsidRPr="00E00DC1" w:rsidRDefault="00015CAA" w:rsidP="001644EF">
            <w:pPr>
              <w:suppressAutoHyphens/>
              <w:spacing w:before="0" w:after="0" w:line="240" w:lineRule="auto"/>
              <w:ind w:firstLine="0"/>
              <w:jc w:val="center"/>
              <w:rPr>
                <w:rFonts w:eastAsia="SimSun"/>
                <w:sz w:val="16"/>
                <w:szCs w:val="16"/>
                <w:lang w:eastAsia="pl-PL"/>
              </w:rPr>
            </w:pPr>
            <w:r w:rsidRPr="00015CAA">
              <w:rPr>
                <w:rFonts w:eastAsia="SimSun"/>
                <w:sz w:val="16"/>
                <w:szCs w:val="16"/>
                <w:lang w:eastAsia="pl-PL"/>
              </w:rPr>
              <w:t>8 405,69</w:t>
            </w:r>
          </w:p>
        </w:tc>
        <w:tc>
          <w:tcPr>
            <w:tcW w:w="0" w:type="auto"/>
            <w:tcBorders>
              <w:top w:val="double" w:sz="4" w:space="0" w:color="auto"/>
              <w:bottom w:val="single" w:sz="2" w:space="0" w:color="auto"/>
            </w:tcBorders>
            <w:shd w:val="clear" w:color="auto" w:fill="auto"/>
            <w:vAlign w:val="center"/>
          </w:tcPr>
          <w:p w14:paraId="6F98003B" w14:textId="71CF88B4" w:rsidR="001644EF" w:rsidRPr="00E00DC1" w:rsidRDefault="00015CAA" w:rsidP="001644EF">
            <w:pPr>
              <w:suppressAutoHyphens/>
              <w:spacing w:before="0" w:after="0" w:line="240" w:lineRule="auto"/>
              <w:ind w:firstLine="0"/>
              <w:jc w:val="center"/>
              <w:rPr>
                <w:rFonts w:eastAsia="SimSun"/>
                <w:sz w:val="16"/>
                <w:szCs w:val="16"/>
                <w:lang w:eastAsia="pl-PL"/>
              </w:rPr>
            </w:pPr>
            <w:r w:rsidRPr="00015CAA">
              <w:rPr>
                <w:rFonts w:eastAsia="SimSun"/>
                <w:sz w:val="16"/>
                <w:szCs w:val="16"/>
                <w:lang w:eastAsia="pl-PL"/>
              </w:rPr>
              <w:t>106,84</w:t>
            </w:r>
          </w:p>
        </w:tc>
        <w:tc>
          <w:tcPr>
            <w:tcW w:w="0" w:type="auto"/>
            <w:tcBorders>
              <w:top w:val="double" w:sz="4" w:space="0" w:color="auto"/>
              <w:bottom w:val="single" w:sz="2" w:space="0" w:color="auto"/>
            </w:tcBorders>
            <w:shd w:val="clear" w:color="auto" w:fill="auto"/>
            <w:vAlign w:val="center"/>
          </w:tcPr>
          <w:p w14:paraId="354DCB93" w14:textId="32DB2F5C"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3 708,0</w:t>
            </w:r>
          </w:p>
        </w:tc>
        <w:tc>
          <w:tcPr>
            <w:tcW w:w="0" w:type="auto"/>
            <w:tcBorders>
              <w:top w:val="double" w:sz="4" w:space="0" w:color="auto"/>
              <w:bottom w:val="single" w:sz="2" w:space="0" w:color="auto"/>
            </w:tcBorders>
            <w:shd w:val="clear" w:color="auto" w:fill="auto"/>
            <w:vAlign w:val="center"/>
          </w:tcPr>
          <w:p w14:paraId="04878EDD" w14:textId="77777777"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4 694,0</w:t>
            </w:r>
          </w:p>
        </w:tc>
        <w:tc>
          <w:tcPr>
            <w:tcW w:w="0" w:type="auto"/>
            <w:tcBorders>
              <w:top w:val="double" w:sz="4" w:space="0" w:color="auto"/>
              <w:bottom w:val="single" w:sz="2" w:space="0" w:color="auto"/>
            </w:tcBorders>
            <w:shd w:val="clear" w:color="auto" w:fill="auto"/>
            <w:vAlign w:val="center"/>
          </w:tcPr>
          <w:p w14:paraId="5F805A33" w14:textId="77777777"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1,6</w:t>
            </w:r>
          </w:p>
        </w:tc>
        <w:tc>
          <w:tcPr>
            <w:tcW w:w="1587" w:type="dxa"/>
            <w:tcBorders>
              <w:top w:val="double" w:sz="4" w:space="0" w:color="auto"/>
              <w:bottom w:val="single" w:sz="2" w:space="0" w:color="auto"/>
            </w:tcBorders>
            <w:shd w:val="clear" w:color="auto" w:fill="auto"/>
            <w:vAlign w:val="center"/>
          </w:tcPr>
          <w:p w14:paraId="5A112CEB" w14:textId="6331E264" w:rsidR="001644EF" w:rsidRPr="00E00DC1" w:rsidRDefault="00015CAA" w:rsidP="001644EF">
            <w:pPr>
              <w:suppressAutoHyphens/>
              <w:spacing w:before="0" w:after="0" w:line="240" w:lineRule="auto"/>
              <w:ind w:firstLine="0"/>
              <w:jc w:val="center"/>
              <w:rPr>
                <w:rFonts w:eastAsia="SimSun"/>
                <w:sz w:val="16"/>
                <w:szCs w:val="16"/>
                <w:lang w:eastAsia="pl-PL"/>
              </w:rPr>
            </w:pPr>
            <w:r w:rsidRPr="00015CAA">
              <w:rPr>
                <w:rFonts w:eastAsia="SimSun"/>
                <w:sz w:val="16"/>
                <w:szCs w:val="16"/>
                <w:lang w:eastAsia="pl-PL"/>
              </w:rPr>
              <w:t>9,85</w:t>
            </w:r>
          </w:p>
        </w:tc>
      </w:tr>
      <w:tr w:rsidR="00726C18" w:rsidRPr="00E00DC1" w14:paraId="5831520A" w14:textId="77777777" w:rsidTr="005616DD">
        <w:trPr>
          <w:trHeight w:val="340"/>
          <w:jc w:val="center"/>
        </w:trPr>
        <w:tc>
          <w:tcPr>
            <w:tcW w:w="0" w:type="auto"/>
            <w:vMerge/>
            <w:tcBorders>
              <w:bottom w:val="double" w:sz="4" w:space="0" w:color="auto"/>
            </w:tcBorders>
            <w:shd w:val="clear" w:color="auto" w:fill="auto"/>
            <w:vAlign w:val="center"/>
          </w:tcPr>
          <w:p w14:paraId="260C4BB3" w14:textId="77777777" w:rsidR="001644EF" w:rsidRPr="00E00DC1" w:rsidRDefault="001644EF" w:rsidP="001644EF">
            <w:pPr>
              <w:suppressAutoHyphens/>
              <w:spacing w:before="0" w:after="0" w:line="240" w:lineRule="auto"/>
              <w:ind w:firstLine="0"/>
              <w:jc w:val="center"/>
              <w:rPr>
                <w:rFonts w:eastAsia="SimSun"/>
                <w:sz w:val="16"/>
                <w:lang w:eastAsia="pl-PL"/>
              </w:rPr>
            </w:pPr>
          </w:p>
        </w:tc>
        <w:tc>
          <w:tcPr>
            <w:tcW w:w="0" w:type="auto"/>
            <w:tcBorders>
              <w:top w:val="single" w:sz="2" w:space="0" w:color="auto"/>
              <w:bottom w:val="double" w:sz="4" w:space="0" w:color="auto"/>
            </w:tcBorders>
            <w:vAlign w:val="center"/>
          </w:tcPr>
          <w:p w14:paraId="40C0CC79" w14:textId="155EC70D" w:rsidR="001644EF" w:rsidRPr="00E00DC1" w:rsidRDefault="001644EF" w:rsidP="001644EF">
            <w:pPr>
              <w:suppressAutoHyphens/>
              <w:spacing w:before="0" w:after="0" w:line="240" w:lineRule="auto"/>
              <w:ind w:firstLine="0"/>
              <w:jc w:val="center"/>
              <w:rPr>
                <w:rFonts w:eastAsia="SimSun"/>
                <w:sz w:val="16"/>
                <w:szCs w:val="16"/>
                <w:lang w:eastAsia="pl-PL"/>
              </w:rPr>
            </w:pPr>
            <w:r>
              <w:rPr>
                <w:rFonts w:eastAsia="SimSun"/>
                <w:sz w:val="16"/>
                <w:szCs w:val="16"/>
                <w:lang w:eastAsia="pl-PL"/>
              </w:rPr>
              <w:t>2021</w:t>
            </w:r>
          </w:p>
        </w:tc>
        <w:tc>
          <w:tcPr>
            <w:tcW w:w="0" w:type="auto"/>
            <w:tcBorders>
              <w:top w:val="single" w:sz="2" w:space="0" w:color="auto"/>
              <w:bottom w:val="double" w:sz="4" w:space="0" w:color="auto"/>
            </w:tcBorders>
            <w:shd w:val="clear" w:color="auto" w:fill="auto"/>
            <w:vAlign w:val="center"/>
          </w:tcPr>
          <w:p w14:paraId="3F710B82" w14:textId="320735F0" w:rsidR="001644EF" w:rsidRPr="00E00DC1" w:rsidRDefault="00015CAA" w:rsidP="001644EF">
            <w:pPr>
              <w:suppressAutoHyphens/>
              <w:spacing w:before="0" w:after="0" w:line="240" w:lineRule="auto"/>
              <w:ind w:firstLine="0"/>
              <w:jc w:val="center"/>
              <w:rPr>
                <w:rFonts w:eastAsia="SimSun"/>
                <w:sz w:val="16"/>
                <w:szCs w:val="16"/>
                <w:lang w:eastAsia="pl-PL"/>
              </w:rPr>
            </w:pPr>
            <w:r w:rsidRPr="00015CAA">
              <w:rPr>
                <w:rFonts w:eastAsia="SimSun"/>
                <w:sz w:val="16"/>
                <w:szCs w:val="16"/>
                <w:lang w:eastAsia="pl-PL"/>
              </w:rPr>
              <w:t>8 407,06</w:t>
            </w:r>
          </w:p>
        </w:tc>
        <w:tc>
          <w:tcPr>
            <w:tcW w:w="0" w:type="auto"/>
            <w:tcBorders>
              <w:top w:val="single" w:sz="2" w:space="0" w:color="auto"/>
              <w:bottom w:val="double" w:sz="4" w:space="0" w:color="auto"/>
            </w:tcBorders>
            <w:shd w:val="clear" w:color="auto" w:fill="auto"/>
            <w:vAlign w:val="center"/>
          </w:tcPr>
          <w:p w14:paraId="6ED353FD" w14:textId="49754CB4" w:rsidR="001644EF" w:rsidRPr="00E00DC1" w:rsidRDefault="00015CAA" w:rsidP="001644EF">
            <w:pPr>
              <w:suppressAutoHyphens/>
              <w:spacing w:before="0" w:after="0" w:line="240" w:lineRule="auto"/>
              <w:ind w:firstLine="0"/>
              <w:jc w:val="center"/>
              <w:rPr>
                <w:rFonts w:eastAsia="SimSun"/>
                <w:sz w:val="16"/>
                <w:szCs w:val="16"/>
                <w:lang w:eastAsia="pl-PL"/>
              </w:rPr>
            </w:pPr>
            <w:r w:rsidRPr="00015CAA">
              <w:rPr>
                <w:rFonts w:eastAsia="SimSun"/>
                <w:sz w:val="16"/>
                <w:szCs w:val="16"/>
                <w:lang w:eastAsia="pl-PL"/>
              </w:rPr>
              <w:t>106,80</w:t>
            </w:r>
          </w:p>
        </w:tc>
        <w:tc>
          <w:tcPr>
            <w:tcW w:w="0" w:type="auto"/>
            <w:tcBorders>
              <w:top w:val="single" w:sz="2" w:space="0" w:color="auto"/>
              <w:bottom w:val="double" w:sz="4" w:space="0" w:color="auto"/>
            </w:tcBorders>
            <w:shd w:val="clear" w:color="auto" w:fill="auto"/>
            <w:vAlign w:val="center"/>
          </w:tcPr>
          <w:p w14:paraId="3C4A01FA" w14:textId="1DB49811"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3 708,0</w:t>
            </w:r>
          </w:p>
        </w:tc>
        <w:tc>
          <w:tcPr>
            <w:tcW w:w="0" w:type="auto"/>
            <w:tcBorders>
              <w:top w:val="single" w:sz="2" w:space="0" w:color="auto"/>
              <w:bottom w:val="double" w:sz="4" w:space="0" w:color="auto"/>
            </w:tcBorders>
            <w:shd w:val="clear" w:color="auto" w:fill="auto"/>
            <w:vAlign w:val="center"/>
          </w:tcPr>
          <w:p w14:paraId="7E3AB167" w14:textId="4967B44E"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4 694,0</w:t>
            </w:r>
          </w:p>
        </w:tc>
        <w:tc>
          <w:tcPr>
            <w:tcW w:w="0" w:type="auto"/>
            <w:tcBorders>
              <w:top w:val="single" w:sz="2" w:space="0" w:color="auto"/>
              <w:bottom w:val="double" w:sz="4" w:space="0" w:color="auto"/>
            </w:tcBorders>
            <w:shd w:val="clear" w:color="auto" w:fill="auto"/>
            <w:vAlign w:val="center"/>
          </w:tcPr>
          <w:p w14:paraId="2CB4B79A" w14:textId="2861B6B6" w:rsidR="001644EF" w:rsidRPr="00E00DC1" w:rsidRDefault="00015CAA" w:rsidP="001644EF">
            <w:pPr>
              <w:suppressAutoHyphens/>
              <w:spacing w:before="0" w:after="0" w:line="240" w:lineRule="auto"/>
              <w:ind w:firstLine="0"/>
              <w:jc w:val="center"/>
              <w:rPr>
                <w:rFonts w:eastAsia="SimSun"/>
                <w:sz w:val="16"/>
                <w:szCs w:val="16"/>
                <w:lang w:eastAsia="pl-PL"/>
              </w:rPr>
            </w:pPr>
            <w:r w:rsidRPr="00015CAA">
              <w:rPr>
                <w:rFonts w:eastAsia="SimSun"/>
                <w:sz w:val="16"/>
                <w:szCs w:val="16"/>
                <w:lang w:eastAsia="pl-PL"/>
              </w:rPr>
              <w:t>3,01</w:t>
            </w:r>
          </w:p>
        </w:tc>
        <w:tc>
          <w:tcPr>
            <w:tcW w:w="1587" w:type="dxa"/>
            <w:tcBorders>
              <w:top w:val="single" w:sz="2" w:space="0" w:color="auto"/>
              <w:bottom w:val="double" w:sz="4" w:space="0" w:color="auto"/>
            </w:tcBorders>
            <w:shd w:val="clear" w:color="auto" w:fill="auto"/>
            <w:vAlign w:val="center"/>
          </w:tcPr>
          <w:p w14:paraId="2BF45A1A" w14:textId="510AD71F" w:rsidR="001644EF" w:rsidRPr="00E00DC1" w:rsidRDefault="00015CAA" w:rsidP="001644EF">
            <w:pPr>
              <w:suppressAutoHyphens/>
              <w:spacing w:before="0" w:after="0" w:line="240" w:lineRule="auto"/>
              <w:ind w:firstLine="0"/>
              <w:jc w:val="center"/>
              <w:rPr>
                <w:rFonts w:eastAsia="SimSun"/>
                <w:sz w:val="16"/>
                <w:szCs w:val="16"/>
                <w:lang w:eastAsia="pl-PL"/>
              </w:rPr>
            </w:pPr>
            <w:r w:rsidRPr="00015CAA">
              <w:rPr>
                <w:rFonts w:eastAsia="SimSun"/>
                <w:sz w:val="16"/>
                <w:szCs w:val="16"/>
                <w:lang w:eastAsia="pl-PL"/>
              </w:rPr>
              <w:t>9,85</w:t>
            </w:r>
          </w:p>
        </w:tc>
      </w:tr>
      <w:tr w:rsidR="00726C18" w:rsidRPr="00E00DC1" w14:paraId="344604B5" w14:textId="77777777" w:rsidTr="005616DD">
        <w:trPr>
          <w:trHeight w:val="340"/>
          <w:jc w:val="center"/>
        </w:trPr>
        <w:tc>
          <w:tcPr>
            <w:tcW w:w="0" w:type="auto"/>
            <w:vMerge w:val="restart"/>
            <w:tcBorders>
              <w:top w:val="double" w:sz="4" w:space="0" w:color="auto"/>
            </w:tcBorders>
            <w:shd w:val="clear" w:color="auto" w:fill="auto"/>
            <w:vAlign w:val="center"/>
          </w:tcPr>
          <w:p w14:paraId="5983E5B5" w14:textId="77777777" w:rsidR="001644EF" w:rsidRPr="00E00DC1" w:rsidRDefault="001644EF" w:rsidP="001644EF">
            <w:pPr>
              <w:suppressAutoHyphens/>
              <w:spacing w:before="0" w:after="0" w:line="240" w:lineRule="auto"/>
              <w:ind w:firstLine="0"/>
              <w:jc w:val="center"/>
              <w:rPr>
                <w:rFonts w:eastAsia="SimSun"/>
                <w:sz w:val="16"/>
                <w:lang w:eastAsia="pl-PL"/>
              </w:rPr>
            </w:pPr>
            <w:r w:rsidRPr="00E00DC1">
              <w:rPr>
                <w:rFonts w:eastAsia="SimSun"/>
                <w:sz w:val="16"/>
                <w:lang w:eastAsia="pl-PL"/>
              </w:rPr>
              <w:t>PRAŻMÓW</w:t>
            </w:r>
          </w:p>
        </w:tc>
        <w:tc>
          <w:tcPr>
            <w:tcW w:w="0" w:type="auto"/>
            <w:tcBorders>
              <w:top w:val="double" w:sz="4" w:space="0" w:color="auto"/>
              <w:bottom w:val="single" w:sz="2" w:space="0" w:color="auto"/>
            </w:tcBorders>
            <w:vAlign w:val="center"/>
          </w:tcPr>
          <w:p w14:paraId="747C41FD" w14:textId="7EA95E0E" w:rsidR="001644EF" w:rsidRPr="00E00DC1" w:rsidRDefault="001644EF" w:rsidP="001644EF">
            <w:pPr>
              <w:suppressAutoHyphens/>
              <w:spacing w:before="0" w:after="0" w:line="240" w:lineRule="auto"/>
              <w:ind w:firstLine="0"/>
              <w:jc w:val="center"/>
              <w:rPr>
                <w:rFonts w:eastAsia="SimSun"/>
                <w:sz w:val="16"/>
                <w:szCs w:val="16"/>
                <w:lang w:eastAsia="pl-PL"/>
              </w:rPr>
            </w:pPr>
            <w:r>
              <w:rPr>
                <w:rFonts w:eastAsia="SimSun"/>
                <w:sz w:val="16"/>
                <w:szCs w:val="16"/>
                <w:lang w:eastAsia="pl-PL"/>
              </w:rPr>
              <w:t>2020</w:t>
            </w:r>
          </w:p>
        </w:tc>
        <w:tc>
          <w:tcPr>
            <w:tcW w:w="0" w:type="auto"/>
            <w:tcBorders>
              <w:top w:val="double" w:sz="4" w:space="0" w:color="auto"/>
              <w:bottom w:val="single" w:sz="2" w:space="0" w:color="auto"/>
            </w:tcBorders>
            <w:shd w:val="clear" w:color="auto" w:fill="auto"/>
            <w:vAlign w:val="center"/>
          </w:tcPr>
          <w:p w14:paraId="3410341C" w14:textId="45414837" w:rsidR="001644EF" w:rsidRPr="00CD04C0" w:rsidRDefault="001644EF" w:rsidP="001644EF">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5 728,00</w:t>
            </w:r>
          </w:p>
        </w:tc>
        <w:tc>
          <w:tcPr>
            <w:tcW w:w="0" w:type="auto"/>
            <w:tcBorders>
              <w:top w:val="double" w:sz="4" w:space="0" w:color="auto"/>
              <w:bottom w:val="single" w:sz="2" w:space="0" w:color="auto"/>
            </w:tcBorders>
            <w:shd w:val="clear" w:color="auto" w:fill="auto"/>
            <w:vAlign w:val="center"/>
          </w:tcPr>
          <w:p w14:paraId="6CABEA77" w14:textId="77777777" w:rsidR="001644EF" w:rsidRPr="00CD04C0" w:rsidRDefault="001644EF" w:rsidP="001644EF">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18,15</w:t>
            </w:r>
          </w:p>
        </w:tc>
        <w:tc>
          <w:tcPr>
            <w:tcW w:w="0" w:type="auto"/>
            <w:tcBorders>
              <w:top w:val="double" w:sz="4" w:space="0" w:color="auto"/>
              <w:bottom w:val="single" w:sz="2" w:space="0" w:color="auto"/>
            </w:tcBorders>
            <w:shd w:val="clear" w:color="auto" w:fill="auto"/>
            <w:vAlign w:val="center"/>
          </w:tcPr>
          <w:p w14:paraId="1A4EBE56" w14:textId="77777777" w:rsidR="001644EF" w:rsidRPr="00CD04C0" w:rsidRDefault="001644EF" w:rsidP="001644EF">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1 844,0</w:t>
            </w:r>
          </w:p>
        </w:tc>
        <w:tc>
          <w:tcPr>
            <w:tcW w:w="0" w:type="auto"/>
            <w:tcBorders>
              <w:top w:val="double" w:sz="4" w:space="0" w:color="auto"/>
              <w:bottom w:val="single" w:sz="2" w:space="0" w:color="auto"/>
            </w:tcBorders>
            <w:shd w:val="clear" w:color="auto" w:fill="auto"/>
            <w:vAlign w:val="center"/>
          </w:tcPr>
          <w:p w14:paraId="59E89A52" w14:textId="77777777" w:rsidR="001644EF" w:rsidRPr="00CD04C0" w:rsidRDefault="001644EF" w:rsidP="001644EF">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3 884,0</w:t>
            </w:r>
          </w:p>
        </w:tc>
        <w:tc>
          <w:tcPr>
            <w:tcW w:w="0" w:type="auto"/>
            <w:tcBorders>
              <w:top w:val="double" w:sz="4" w:space="0" w:color="auto"/>
              <w:bottom w:val="single" w:sz="2" w:space="0" w:color="auto"/>
            </w:tcBorders>
            <w:shd w:val="clear" w:color="auto" w:fill="auto"/>
            <w:vAlign w:val="center"/>
          </w:tcPr>
          <w:p w14:paraId="4B7514A7" w14:textId="77777777" w:rsidR="001644EF" w:rsidRPr="00CD04C0" w:rsidRDefault="001644EF" w:rsidP="001644EF">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w:t>
            </w:r>
          </w:p>
        </w:tc>
        <w:tc>
          <w:tcPr>
            <w:tcW w:w="1587" w:type="dxa"/>
            <w:tcBorders>
              <w:top w:val="double" w:sz="4" w:space="0" w:color="auto"/>
              <w:bottom w:val="single" w:sz="2" w:space="0" w:color="auto"/>
            </w:tcBorders>
            <w:shd w:val="clear" w:color="auto" w:fill="auto"/>
            <w:vAlign w:val="center"/>
          </w:tcPr>
          <w:p w14:paraId="65A634D7" w14:textId="77777777" w:rsidR="001644EF" w:rsidRPr="00CD04C0" w:rsidRDefault="001644EF" w:rsidP="001644EF">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w:t>
            </w:r>
          </w:p>
        </w:tc>
      </w:tr>
      <w:tr w:rsidR="00726C18" w:rsidRPr="00E00DC1" w14:paraId="10B00D40" w14:textId="77777777" w:rsidTr="005616DD">
        <w:trPr>
          <w:trHeight w:val="340"/>
          <w:jc w:val="center"/>
        </w:trPr>
        <w:tc>
          <w:tcPr>
            <w:tcW w:w="0" w:type="auto"/>
            <w:vMerge/>
            <w:tcBorders>
              <w:bottom w:val="double" w:sz="4" w:space="0" w:color="auto"/>
            </w:tcBorders>
            <w:shd w:val="clear" w:color="auto" w:fill="auto"/>
            <w:vAlign w:val="center"/>
          </w:tcPr>
          <w:p w14:paraId="4663CAF2" w14:textId="77777777" w:rsidR="001644EF" w:rsidRPr="00E00DC1" w:rsidRDefault="001644EF" w:rsidP="001644EF">
            <w:pPr>
              <w:suppressAutoHyphens/>
              <w:spacing w:before="0" w:after="0" w:line="240" w:lineRule="auto"/>
              <w:ind w:firstLine="0"/>
              <w:jc w:val="center"/>
              <w:rPr>
                <w:rFonts w:eastAsia="SimSun"/>
                <w:sz w:val="16"/>
                <w:lang w:eastAsia="pl-PL"/>
              </w:rPr>
            </w:pPr>
          </w:p>
        </w:tc>
        <w:tc>
          <w:tcPr>
            <w:tcW w:w="0" w:type="auto"/>
            <w:tcBorders>
              <w:top w:val="single" w:sz="2" w:space="0" w:color="auto"/>
              <w:bottom w:val="double" w:sz="4" w:space="0" w:color="auto"/>
            </w:tcBorders>
            <w:vAlign w:val="center"/>
          </w:tcPr>
          <w:p w14:paraId="7D6D7B1B" w14:textId="428A3074" w:rsidR="001644EF" w:rsidRPr="00E00DC1" w:rsidRDefault="001644EF" w:rsidP="001644EF">
            <w:pPr>
              <w:suppressAutoHyphens/>
              <w:spacing w:before="0" w:after="0" w:line="240" w:lineRule="auto"/>
              <w:ind w:firstLine="0"/>
              <w:jc w:val="center"/>
              <w:rPr>
                <w:rFonts w:eastAsia="SimSun"/>
                <w:sz w:val="16"/>
                <w:szCs w:val="16"/>
                <w:lang w:eastAsia="pl-PL"/>
              </w:rPr>
            </w:pPr>
            <w:r>
              <w:rPr>
                <w:rFonts w:eastAsia="SimSun"/>
                <w:sz w:val="16"/>
                <w:szCs w:val="16"/>
                <w:lang w:eastAsia="pl-PL"/>
              </w:rPr>
              <w:t>2021</w:t>
            </w:r>
          </w:p>
        </w:tc>
        <w:tc>
          <w:tcPr>
            <w:tcW w:w="0" w:type="auto"/>
            <w:tcBorders>
              <w:top w:val="single" w:sz="2" w:space="0" w:color="auto"/>
              <w:bottom w:val="double" w:sz="4" w:space="0" w:color="auto"/>
            </w:tcBorders>
            <w:shd w:val="clear" w:color="auto" w:fill="auto"/>
            <w:vAlign w:val="center"/>
          </w:tcPr>
          <w:p w14:paraId="6C18A8CD" w14:textId="75FDFB55" w:rsidR="001644EF" w:rsidRPr="00E00DC1" w:rsidRDefault="00CD04C0" w:rsidP="001644EF">
            <w:pPr>
              <w:suppressAutoHyphens/>
              <w:spacing w:before="0" w:after="0" w:line="240" w:lineRule="auto"/>
              <w:ind w:firstLine="0"/>
              <w:jc w:val="center"/>
              <w:rPr>
                <w:rFonts w:eastAsia="SimSun"/>
                <w:sz w:val="16"/>
                <w:szCs w:val="16"/>
                <w:lang w:eastAsia="pl-PL"/>
              </w:rPr>
            </w:pPr>
            <w:r w:rsidRPr="00CD04C0">
              <w:rPr>
                <w:rFonts w:eastAsia="SimSun"/>
                <w:sz w:val="16"/>
                <w:szCs w:val="16"/>
                <w:lang w:eastAsia="pl-PL"/>
              </w:rPr>
              <w:t>5 728,00</w:t>
            </w:r>
          </w:p>
        </w:tc>
        <w:tc>
          <w:tcPr>
            <w:tcW w:w="0" w:type="auto"/>
            <w:tcBorders>
              <w:top w:val="single" w:sz="2" w:space="0" w:color="auto"/>
              <w:bottom w:val="double" w:sz="4" w:space="0" w:color="auto"/>
            </w:tcBorders>
            <w:shd w:val="clear" w:color="auto" w:fill="auto"/>
            <w:vAlign w:val="center"/>
          </w:tcPr>
          <w:p w14:paraId="0910B331" w14:textId="042426FC" w:rsidR="001644EF" w:rsidRPr="00CD04C0" w:rsidRDefault="00CD04C0" w:rsidP="001644EF">
            <w:pPr>
              <w:suppressAutoHyphens/>
              <w:spacing w:before="0" w:after="0" w:line="240" w:lineRule="auto"/>
              <w:ind w:firstLine="0"/>
              <w:jc w:val="center"/>
              <w:rPr>
                <w:rFonts w:eastAsia="SimSun"/>
                <w:sz w:val="16"/>
                <w:szCs w:val="16"/>
                <w:lang w:eastAsia="pl-PL"/>
              </w:rPr>
            </w:pPr>
            <w:r>
              <w:rPr>
                <w:rFonts w:eastAsia="SimSun"/>
                <w:sz w:val="16"/>
                <w:szCs w:val="16"/>
                <w:lang w:eastAsia="pl-PL"/>
              </w:rPr>
              <w:t>18,15</w:t>
            </w:r>
          </w:p>
        </w:tc>
        <w:tc>
          <w:tcPr>
            <w:tcW w:w="0" w:type="auto"/>
            <w:tcBorders>
              <w:top w:val="single" w:sz="2" w:space="0" w:color="auto"/>
              <w:bottom w:val="double" w:sz="4" w:space="0" w:color="auto"/>
            </w:tcBorders>
            <w:shd w:val="clear" w:color="auto" w:fill="auto"/>
            <w:vAlign w:val="center"/>
          </w:tcPr>
          <w:p w14:paraId="60B715DF" w14:textId="452FE132"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1 844,0</w:t>
            </w:r>
          </w:p>
        </w:tc>
        <w:tc>
          <w:tcPr>
            <w:tcW w:w="0" w:type="auto"/>
            <w:tcBorders>
              <w:top w:val="single" w:sz="2" w:space="0" w:color="auto"/>
              <w:bottom w:val="double" w:sz="4" w:space="0" w:color="auto"/>
            </w:tcBorders>
            <w:shd w:val="clear" w:color="auto" w:fill="auto"/>
            <w:vAlign w:val="center"/>
          </w:tcPr>
          <w:p w14:paraId="6ACEF941" w14:textId="74891654"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3 884,0</w:t>
            </w:r>
          </w:p>
        </w:tc>
        <w:tc>
          <w:tcPr>
            <w:tcW w:w="0" w:type="auto"/>
            <w:tcBorders>
              <w:top w:val="single" w:sz="2" w:space="0" w:color="auto"/>
              <w:bottom w:val="double" w:sz="4" w:space="0" w:color="auto"/>
            </w:tcBorders>
            <w:shd w:val="clear" w:color="auto" w:fill="auto"/>
            <w:vAlign w:val="center"/>
          </w:tcPr>
          <w:p w14:paraId="213D2C60" w14:textId="79F839A1" w:rsidR="001644EF" w:rsidRPr="00E00DC1" w:rsidRDefault="00CD04C0" w:rsidP="001644EF">
            <w:pPr>
              <w:suppressAutoHyphens/>
              <w:spacing w:before="0" w:after="0" w:line="240" w:lineRule="auto"/>
              <w:ind w:firstLine="0"/>
              <w:jc w:val="center"/>
              <w:rPr>
                <w:rFonts w:eastAsia="SimSun"/>
                <w:sz w:val="16"/>
                <w:szCs w:val="16"/>
                <w:lang w:eastAsia="pl-PL"/>
              </w:rPr>
            </w:pPr>
            <w:r>
              <w:rPr>
                <w:rFonts w:eastAsia="SimSun"/>
                <w:sz w:val="16"/>
                <w:szCs w:val="16"/>
                <w:lang w:eastAsia="pl-PL"/>
              </w:rPr>
              <w:t>-</w:t>
            </w:r>
          </w:p>
        </w:tc>
        <w:tc>
          <w:tcPr>
            <w:tcW w:w="1587" w:type="dxa"/>
            <w:tcBorders>
              <w:top w:val="single" w:sz="2" w:space="0" w:color="auto"/>
              <w:bottom w:val="double" w:sz="4" w:space="0" w:color="auto"/>
            </w:tcBorders>
            <w:shd w:val="clear" w:color="auto" w:fill="auto"/>
            <w:vAlign w:val="center"/>
          </w:tcPr>
          <w:p w14:paraId="42DC18CB" w14:textId="42C7DC82" w:rsidR="001644EF" w:rsidRPr="00E00DC1" w:rsidRDefault="00CD04C0" w:rsidP="001644EF">
            <w:pPr>
              <w:suppressAutoHyphens/>
              <w:spacing w:before="0" w:after="0" w:line="240" w:lineRule="auto"/>
              <w:ind w:firstLine="0"/>
              <w:jc w:val="center"/>
              <w:rPr>
                <w:rFonts w:eastAsia="SimSun"/>
                <w:sz w:val="16"/>
                <w:szCs w:val="16"/>
                <w:lang w:eastAsia="pl-PL"/>
              </w:rPr>
            </w:pPr>
            <w:r>
              <w:rPr>
                <w:rFonts w:eastAsia="SimSun"/>
                <w:sz w:val="16"/>
                <w:szCs w:val="16"/>
                <w:lang w:eastAsia="pl-PL"/>
              </w:rPr>
              <w:t>-</w:t>
            </w:r>
          </w:p>
        </w:tc>
      </w:tr>
      <w:tr w:rsidR="00726C18" w:rsidRPr="00E00DC1" w14:paraId="6340677E" w14:textId="77777777" w:rsidTr="005616DD">
        <w:trPr>
          <w:trHeight w:val="340"/>
          <w:jc w:val="center"/>
        </w:trPr>
        <w:tc>
          <w:tcPr>
            <w:tcW w:w="0" w:type="auto"/>
            <w:vMerge w:val="restart"/>
            <w:tcBorders>
              <w:top w:val="double" w:sz="4" w:space="0" w:color="auto"/>
            </w:tcBorders>
            <w:shd w:val="clear" w:color="auto" w:fill="auto"/>
            <w:vAlign w:val="center"/>
          </w:tcPr>
          <w:p w14:paraId="7D2F5D1B" w14:textId="77777777" w:rsidR="001644EF" w:rsidRPr="00E00DC1" w:rsidRDefault="001644EF" w:rsidP="001644EF">
            <w:pPr>
              <w:suppressAutoHyphens/>
              <w:spacing w:before="0" w:after="0" w:line="240" w:lineRule="auto"/>
              <w:ind w:firstLine="0"/>
              <w:jc w:val="center"/>
              <w:rPr>
                <w:rFonts w:eastAsia="SimSun"/>
                <w:sz w:val="16"/>
                <w:lang w:eastAsia="pl-PL"/>
              </w:rPr>
            </w:pPr>
            <w:r w:rsidRPr="00E00DC1">
              <w:rPr>
                <w:rFonts w:eastAsia="SimSun"/>
                <w:sz w:val="16"/>
                <w:lang w:eastAsia="pl-PL"/>
              </w:rPr>
              <w:t>TARCZYN</w:t>
            </w:r>
          </w:p>
        </w:tc>
        <w:tc>
          <w:tcPr>
            <w:tcW w:w="0" w:type="auto"/>
            <w:tcBorders>
              <w:top w:val="double" w:sz="4" w:space="0" w:color="auto"/>
              <w:bottom w:val="single" w:sz="2" w:space="0" w:color="auto"/>
            </w:tcBorders>
            <w:vAlign w:val="center"/>
          </w:tcPr>
          <w:p w14:paraId="3C28B1A9" w14:textId="53A7FC68" w:rsidR="001644EF" w:rsidRPr="00E00DC1" w:rsidRDefault="001644EF" w:rsidP="001644EF">
            <w:pPr>
              <w:suppressAutoHyphens/>
              <w:spacing w:before="0" w:after="0" w:line="240" w:lineRule="auto"/>
              <w:ind w:firstLine="0"/>
              <w:jc w:val="center"/>
              <w:rPr>
                <w:rFonts w:eastAsia="SimSun"/>
                <w:sz w:val="16"/>
                <w:szCs w:val="16"/>
                <w:lang w:eastAsia="pl-PL"/>
              </w:rPr>
            </w:pPr>
            <w:r>
              <w:rPr>
                <w:rFonts w:eastAsia="SimSun"/>
                <w:sz w:val="16"/>
                <w:szCs w:val="16"/>
                <w:lang w:eastAsia="pl-PL"/>
              </w:rPr>
              <w:t>2020</w:t>
            </w:r>
          </w:p>
        </w:tc>
        <w:tc>
          <w:tcPr>
            <w:tcW w:w="0" w:type="auto"/>
            <w:tcBorders>
              <w:top w:val="double" w:sz="4" w:space="0" w:color="auto"/>
              <w:bottom w:val="single" w:sz="2" w:space="0" w:color="auto"/>
            </w:tcBorders>
            <w:shd w:val="clear" w:color="auto" w:fill="auto"/>
            <w:vAlign w:val="center"/>
          </w:tcPr>
          <w:p w14:paraId="1D13CE58" w14:textId="5DFC8935"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5 183,00</w:t>
            </w:r>
          </w:p>
        </w:tc>
        <w:tc>
          <w:tcPr>
            <w:tcW w:w="0" w:type="auto"/>
            <w:tcBorders>
              <w:top w:val="double" w:sz="4" w:space="0" w:color="auto"/>
              <w:bottom w:val="single" w:sz="2" w:space="0" w:color="auto"/>
            </w:tcBorders>
            <w:shd w:val="clear" w:color="auto" w:fill="auto"/>
            <w:vAlign w:val="center"/>
          </w:tcPr>
          <w:p w14:paraId="1BDFD16D" w14:textId="77777777"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c>
          <w:tcPr>
            <w:tcW w:w="0" w:type="auto"/>
            <w:tcBorders>
              <w:top w:val="double" w:sz="4" w:space="0" w:color="auto"/>
              <w:bottom w:val="single" w:sz="2" w:space="0" w:color="auto"/>
            </w:tcBorders>
            <w:shd w:val="clear" w:color="auto" w:fill="auto"/>
            <w:vAlign w:val="center"/>
          </w:tcPr>
          <w:p w14:paraId="7471F2B3" w14:textId="77777777"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209,0</w:t>
            </w:r>
          </w:p>
        </w:tc>
        <w:tc>
          <w:tcPr>
            <w:tcW w:w="0" w:type="auto"/>
            <w:tcBorders>
              <w:top w:val="double" w:sz="4" w:space="0" w:color="auto"/>
              <w:bottom w:val="single" w:sz="2" w:space="0" w:color="auto"/>
            </w:tcBorders>
            <w:shd w:val="clear" w:color="auto" w:fill="auto"/>
            <w:vAlign w:val="center"/>
          </w:tcPr>
          <w:p w14:paraId="5278AE65" w14:textId="77777777"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4 974,0</w:t>
            </w:r>
          </w:p>
        </w:tc>
        <w:tc>
          <w:tcPr>
            <w:tcW w:w="0" w:type="auto"/>
            <w:tcBorders>
              <w:top w:val="double" w:sz="4" w:space="0" w:color="auto"/>
              <w:bottom w:val="single" w:sz="2" w:space="0" w:color="auto"/>
            </w:tcBorders>
            <w:shd w:val="clear" w:color="auto" w:fill="auto"/>
            <w:vAlign w:val="center"/>
          </w:tcPr>
          <w:p w14:paraId="7AC72BC9" w14:textId="77777777"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c>
          <w:tcPr>
            <w:tcW w:w="1587" w:type="dxa"/>
            <w:tcBorders>
              <w:top w:val="double" w:sz="4" w:space="0" w:color="auto"/>
              <w:bottom w:val="single" w:sz="2" w:space="0" w:color="auto"/>
            </w:tcBorders>
            <w:shd w:val="clear" w:color="auto" w:fill="auto"/>
            <w:vAlign w:val="center"/>
          </w:tcPr>
          <w:p w14:paraId="45E7A8B8" w14:textId="77777777"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w:t>
            </w:r>
          </w:p>
        </w:tc>
      </w:tr>
      <w:tr w:rsidR="00726C18" w:rsidRPr="00E00DC1" w14:paraId="267FB051" w14:textId="77777777" w:rsidTr="005616DD">
        <w:trPr>
          <w:trHeight w:val="340"/>
          <w:jc w:val="center"/>
        </w:trPr>
        <w:tc>
          <w:tcPr>
            <w:tcW w:w="0" w:type="auto"/>
            <w:vMerge/>
            <w:tcBorders>
              <w:bottom w:val="double" w:sz="4" w:space="0" w:color="auto"/>
            </w:tcBorders>
            <w:shd w:val="clear" w:color="auto" w:fill="auto"/>
            <w:vAlign w:val="center"/>
          </w:tcPr>
          <w:p w14:paraId="15022648" w14:textId="77777777" w:rsidR="001644EF" w:rsidRPr="00E00DC1" w:rsidRDefault="001644EF" w:rsidP="001644EF">
            <w:pPr>
              <w:suppressAutoHyphens/>
              <w:spacing w:before="0" w:after="0" w:line="240" w:lineRule="auto"/>
              <w:ind w:firstLine="0"/>
              <w:jc w:val="center"/>
              <w:rPr>
                <w:rFonts w:eastAsia="SimSun"/>
                <w:sz w:val="16"/>
                <w:lang w:eastAsia="pl-PL"/>
              </w:rPr>
            </w:pPr>
          </w:p>
        </w:tc>
        <w:tc>
          <w:tcPr>
            <w:tcW w:w="0" w:type="auto"/>
            <w:tcBorders>
              <w:top w:val="single" w:sz="2" w:space="0" w:color="auto"/>
              <w:bottom w:val="double" w:sz="4" w:space="0" w:color="auto"/>
            </w:tcBorders>
            <w:vAlign w:val="center"/>
          </w:tcPr>
          <w:p w14:paraId="0E8359A6" w14:textId="6E8AFADE" w:rsidR="001644EF" w:rsidRPr="00E00DC1" w:rsidRDefault="001644EF" w:rsidP="001644EF">
            <w:pPr>
              <w:suppressAutoHyphens/>
              <w:spacing w:before="0" w:after="0" w:line="240" w:lineRule="auto"/>
              <w:ind w:firstLine="0"/>
              <w:jc w:val="center"/>
              <w:rPr>
                <w:rFonts w:eastAsia="SimSun"/>
                <w:sz w:val="16"/>
                <w:szCs w:val="16"/>
                <w:lang w:eastAsia="pl-PL"/>
              </w:rPr>
            </w:pPr>
            <w:r>
              <w:rPr>
                <w:rFonts w:eastAsia="SimSun"/>
                <w:sz w:val="16"/>
                <w:szCs w:val="16"/>
                <w:lang w:eastAsia="pl-PL"/>
              </w:rPr>
              <w:t>2021</w:t>
            </w:r>
          </w:p>
        </w:tc>
        <w:tc>
          <w:tcPr>
            <w:tcW w:w="0" w:type="auto"/>
            <w:tcBorders>
              <w:top w:val="single" w:sz="2" w:space="0" w:color="auto"/>
              <w:bottom w:val="double" w:sz="4" w:space="0" w:color="auto"/>
            </w:tcBorders>
            <w:shd w:val="clear" w:color="auto" w:fill="auto"/>
            <w:vAlign w:val="center"/>
          </w:tcPr>
          <w:p w14:paraId="6012DF56" w14:textId="3897064B" w:rsidR="001644EF" w:rsidRPr="00E00DC1" w:rsidRDefault="00CD04C0"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5 183,00</w:t>
            </w:r>
          </w:p>
        </w:tc>
        <w:tc>
          <w:tcPr>
            <w:tcW w:w="0" w:type="auto"/>
            <w:tcBorders>
              <w:top w:val="single" w:sz="2" w:space="0" w:color="auto"/>
              <w:bottom w:val="double" w:sz="4" w:space="0" w:color="auto"/>
            </w:tcBorders>
            <w:shd w:val="clear" w:color="auto" w:fill="auto"/>
            <w:vAlign w:val="center"/>
          </w:tcPr>
          <w:p w14:paraId="4F0EE29F" w14:textId="14D92A30" w:rsidR="001644EF" w:rsidRPr="00E00DC1" w:rsidRDefault="00CD04C0" w:rsidP="001644EF">
            <w:pPr>
              <w:suppressAutoHyphens/>
              <w:spacing w:before="0" w:after="0" w:line="240" w:lineRule="auto"/>
              <w:ind w:firstLine="0"/>
              <w:jc w:val="center"/>
              <w:rPr>
                <w:rFonts w:eastAsia="SimSun"/>
                <w:sz w:val="16"/>
                <w:szCs w:val="16"/>
                <w:lang w:eastAsia="pl-PL"/>
              </w:rPr>
            </w:pPr>
            <w:r>
              <w:rPr>
                <w:rFonts w:eastAsia="SimSun"/>
                <w:sz w:val="16"/>
                <w:szCs w:val="16"/>
                <w:lang w:eastAsia="pl-PL"/>
              </w:rPr>
              <w:t>-</w:t>
            </w:r>
          </w:p>
        </w:tc>
        <w:tc>
          <w:tcPr>
            <w:tcW w:w="0" w:type="auto"/>
            <w:tcBorders>
              <w:top w:val="single" w:sz="2" w:space="0" w:color="auto"/>
              <w:bottom w:val="double" w:sz="4" w:space="0" w:color="auto"/>
            </w:tcBorders>
            <w:shd w:val="clear" w:color="auto" w:fill="auto"/>
            <w:vAlign w:val="center"/>
          </w:tcPr>
          <w:p w14:paraId="0918DBAF" w14:textId="5BE5E47B"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209,0</w:t>
            </w:r>
          </w:p>
        </w:tc>
        <w:tc>
          <w:tcPr>
            <w:tcW w:w="0" w:type="auto"/>
            <w:tcBorders>
              <w:top w:val="single" w:sz="2" w:space="0" w:color="auto"/>
              <w:bottom w:val="double" w:sz="4" w:space="0" w:color="auto"/>
            </w:tcBorders>
            <w:shd w:val="clear" w:color="auto" w:fill="auto"/>
            <w:vAlign w:val="center"/>
          </w:tcPr>
          <w:p w14:paraId="19B08DF6" w14:textId="04B597EC" w:rsidR="001644EF" w:rsidRPr="00E00DC1" w:rsidRDefault="001644EF" w:rsidP="001644EF">
            <w:pPr>
              <w:suppressAutoHyphens/>
              <w:spacing w:before="0" w:after="0" w:line="240" w:lineRule="auto"/>
              <w:ind w:firstLine="0"/>
              <w:jc w:val="center"/>
              <w:rPr>
                <w:rFonts w:eastAsia="SimSun"/>
                <w:sz w:val="16"/>
                <w:szCs w:val="16"/>
                <w:lang w:eastAsia="pl-PL"/>
              </w:rPr>
            </w:pPr>
            <w:r w:rsidRPr="00E00DC1">
              <w:rPr>
                <w:rFonts w:eastAsia="SimSun"/>
                <w:sz w:val="16"/>
                <w:szCs w:val="16"/>
                <w:lang w:eastAsia="pl-PL"/>
              </w:rPr>
              <w:t>4 974,0</w:t>
            </w:r>
          </w:p>
        </w:tc>
        <w:tc>
          <w:tcPr>
            <w:tcW w:w="0" w:type="auto"/>
            <w:tcBorders>
              <w:top w:val="single" w:sz="2" w:space="0" w:color="auto"/>
              <w:bottom w:val="double" w:sz="4" w:space="0" w:color="auto"/>
            </w:tcBorders>
            <w:shd w:val="clear" w:color="auto" w:fill="auto"/>
            <w:vAlign w:val="center"/>
          </w:tcPr>
          <w:p w14:paraId="2542D17D" w14:textId="6A343D17" w:rsidR="001644EF" w:rsidRPr="00E00DC1" w:rsidRDefault="00CD04C0" w:rsidP="001644EF">
            <w:pPr>
              <w:suppressAutoHyphens/>
              <w:spacing w:before="0" w:after="0" w:line="240" w:lineRule="auto"/>
              <w:ind w:firstLine="0"/>
              <w:jc w:val="center"/>
              <w:rPr>
                <w:rFonts w:eastAsia="SimSun"/>
                <w:sz w:val="16"/>
                <w:szCs w:val="16"/>
                <w:lang w:eastAsia="pl-PL"/>
              </w:rPr>
            </w:pPr>
            <w:r>
              <w:rPr>
                <w:rFonts w:eastAsia="SimSun"/>
                <w:sz w:val="16"/>
                <w:szCs w:val="16"/>
                <w:lang w:eastAsia="pl-PL"/>
              </w:rPr>
              <w:t>-</w:t>
            </w:r>
          </w:p>
        </w:tc>
        <w:tc>
          <w:tcPr>
            <w:tcW w:w="1587" w:type="dxa"/>
            <w:tcBorders>
              <w:top w:val="single" w:sz="2" w:space="0" w:color="auto"/>
              <w:bottom w:val="double" w:sz="4" w:space="0" w:color="auto"/>
            </w:tcBorders>
            <w:shd w:val="clear" w:color="auto" w:fill="auto"/>
            <w:vAlign w:val="center"/>
          </w:tcPr>
          <w:p w14:paraId="0F6B67F4" w14:textId="71188A66" w:rsidR="001644EF" w:rsidRPr="00E00DC1" w:rsidRDefault="00CD04C0" w:rsidP="001644EF">
            <w:pPr>
              <w:suppressAutoHyphens/>
              <w:spacing w:before="0" w:after="0" w:line="240" w:lineRule="auto"/>
              <w:ind w:firstLine="0"/>
              <w:jc w:val="center"/>
              <w:rPr>
                <w:rFonts w:eastAsia="SimSun"/>
                <w:sz w:val="16"/>
                <w:szCs w:val="16"/>
                <w:lang w:eastAsia="pl-PL"/>
              </w:rPr>
            </w:pPr>
            <w:r>
              <w:rPr>
                <w:rFonts w:eastAsia="SimSun"/>
                <w:sz w:val="16"/>
                <w:szCs w:val="16"/>
                <w:lang w:eastAsia="pl-PL"/>
              </w:rPr>
              <w:t>-</w:t>
            </w:r>
          </w:p>
        </w:tc>
      </w:tr>
      <w:tr w:rsidR="00726C18" w:rsidRPr="00E00DC1" w14:paraId="3369E8BC" w14:textId="77777777" w:rsidTr="005616DD">
        <w:trPr>
          <w:trHeight w:val="510"/>
          <w:jc w:val="center"/>
        </w:trPr>
        <w:tc>
          <w:tcPr>
            <w:tcW w:w="0" w:type="auto"/>
            <w:vMerge w:val="restart"/>
            <w:tcBorders>
              <w:top w:val="double" w:sz="4" w:space="0" w:color="auto"/>
            </w:tcBorders>
            <w:shd w:val="clear" w:color="auto" w:fill="auto"/>
            <w:vAlign w:val="center"/>
          </w:tcPr>
          <w:p w14:paraId="38CF4602" w14:textId="5F0D3680" w:rsidR="001644EF" w:rsidRPr="001644EF" w:rsidRDefault="001644EF" w:rsidP="001644EF">
            <w:pPr>
              <w:suppressAutoHyphens/>
              <w:spacing w:before="0" w:after="0" w:line="240" w:lineRule="auto"/>
              <w:ind w:firstLine="0"/>
              <w:jc w:val="center"/>
              <w:rPr>
                <w:rFonts w:eastAsia="SimSun"/>
                <w:b/>
                <w:sz w:val="16"/>
                <w:lang w:eastAsia="pl-PL"/>
              </w:rPr>
            </w:pPr>
            <w:r w:rsidRPr="001644EF">
              <w:rPr>
                <w:rFonts w:eastAsia="SimSun"/>
                <w:b/>
                <w:sz w:val="16"/>
                <w:lang w:eastAsia="pl-PL"/>
              </w:rPr>
              <w:t>POWIAT</w:t>
            </w:r>
          </w:p>
          <w:p w14:paraId="02BD9086" w14:textId="77777777" w:rsidR="001644EF" w:rsidRPr="001644EF" w:rsidRDefault="001644EF" w:rsidP="001644EF">
            <w:pPr>
              <w:suppressAutoHyphens/>
              <w:spacing w:before="0" w:after="0" w:line="240" w:lineRule="auto"/>
              <w:ind w:firstLine="0"/>
              <w:jc w:val="center"/>
              <w:rPr>
                <w:rFonts w:eastAsia="SimSun"/>
                <w:b/>
                <w:sz w:val="16"/>
                <w:lang w:eastAsia="pl-PL"/>
              </w:rPr>
            </w:pPr>
            <w:r w:rsidRPr="001644EF">
              <w:rPr>
                <w:rFonts w:eastAsia="SimSun"/>
                <w:b/>
                <w:sz w:val="16"/>
                <w:lang w:eastAsia="pl-PL"/>
              </w:rPr>
              <w:t>PIASECZYŃSKI</w:t>
            </w:r>
          </w:p>
        </w:tc>
        <w:tc>
          <w:tcPr>
            <w:tcW w:w="0" w:type="auto"/>
            <w:tcBorders>
              <w:top w:val="double" w:sz="4" w:space="0" w:color="auto"/>
              <w:bottom w:val="single" w:sz="2" w:space="0" w:color="auto"/>
            </w:tcBorders>
            <w:vAlign w:val="center"/>
          </w:tcPr>
          <w:p w14:paraId="7930B6BB" w14:textId="55E30E23"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2020</w:t>
            </w:r>
          </w:p>
        </w:tc>
        <w:tc>
          <w:tcPr>
            <w:tcW w:w="0" w:type="auto"/>
            <w:tcBorders>
              <w:top w:val="double" w:sz="4" w:space="0" w:color="auto"/>
              <w:bottom w:val="single" w:sz="2" w:space="0" w:color="auto"/>
            </w:tcBorders>
            <w:shd w:val="clear" w:color="auto" w:fill="auto"/>
            <w:vAlign w:val="center"/>
          </w:tcPr>
          <w:p w14:paraId="3D5E1755" w14:textId="75B51193"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32 60</w:t>
            </w:r>
            <w:r w:rsidR="00726C18">
              <w:rPr>
                <w:rFonts w:eastAsia="SimSun"/>
                <w:b/>
                <w:sz w:val="16"/>
                <w:szCs w:val="16"/>
                <w:lang w:eastAsia="pl-PL"/>
              </w:rPr>
              <w:t>2</w:t>
            </w:r>
            <w:r w:rsidRPr="001644EF">
              <w:rPr>
                <w:rFonts w:eastAsia="SimSun"/>
                <w:b/>
                <w:sz w:val="16"/>
                <w:szCs w:val="16"/>
                <w:lang w:eastAsia="pl-PL"/>
              </w:rPr>
              <w:t>,2</w:t>
            </w:r>
            <w:r w:rsidR="00726C18">
              <w:rPr>
                <w:rFonts w:eastAsia="SimSun"/>
                <w:b/>
                <w:sz w:val="16"/>
                <w:szCs w:val="16"/>
                <w:lang w:eastAsia="pl-PL"/>
              </w:rPr>
              <w:t>4</w:t>
            </w:r>
          </w:p>
        </w:tc>
        <w:tc>
          <w:tcPr>
            <w:tcW w:w="0" w:type="auto"/>
            <w:tcBorders>
              <w:top w:val="double" w:sz="4" w:space="0" w:color="auto"/>
              <w:bottom w:val="single" w:sz="2" w:space="0" w:color="auto"/>
            </w:tcBorders>
            <w:shd w:val="clear" w:color="auto" w:fill="auto"/>
            <w:vAlign w:val="center"/>
          </w:tcPr>
          <w:p w14:paraId="5DB1E9A0" w14:textId="1F9B3060"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97</w:t>
            </w:r>
            <w:r w:rsidR="00726C18">
              <w:rPr>
                <w:rFonts w:eastAsia="SimSun"/>
                <w:b/>
                <w:sz w:val="16"/>
                <w:szCs w:val="16"/>
                <w:lang w:eastAsia="pl-PL"/>
              </w:rPr>
              <w:t>9</w:t>
            </w:r>
            <w:r w:rsidRPr="001644EF">
              <w:rPr>
                <w:rFonts w:eastAsia="SimSun"/>
                <w:b/>
                <w:sz w:val="16"/>
                <w:szCs w:val="16"/>
                <w:lang w:eastAsia="pl-PL"/>
              </w:rPr>
              <w:t>,</w:t>
            </w:r>
            <w:r w:rsidR="00726C18">
              <w:rPr>
                <w:rFonts w:eastAsia="SimSun"/>
                <w:b/>
                <w:sz w:val="16"/>
                <w:szCs w:val="16"/>
                <w:lang w:eastAsia="pl-PL"/>
              </w:rPr>
              <w:t>74</w:t>
            </w:r>
          </w:p>
        </w:tc>
        <w:tc>
          <w:tcPr>
            <w:tcW w:w="0" w:type="auto"/>
            <w:tcBorders>
              <w:top w:val="double" w:sz="4" w:space="0" w:color="auto"/>
              <w:bottom w:val="single" w:sz="2" w:space="0" w:color="auto"/>
            </w:tcBorders>
            <w:shd w:val="clear" w:color="auto" w:fill="auto"/>
            <w:vAlign w:val="center"/>
          </w:tcPr>
          <w:p w14:paraId="0D5C967D" w14:textId="77777777"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6 796,00</w:t>
            </w:r>
          </w:p>
        </w:tc>
        <w:tc>
          <w:tcPr>
            <w:tcW w:w="0" w:type="auto"/>
            <w:tcBorders>
              <w:top w:val="double" w:sz="4" w:space="0" w:color="auto"/>
              <w:bottom w:val="single" w:sz="2" w:space="0" w:color="auto"/>
            </w:tcBorders>
            <w:shd w:val="clear" w:color="auto" w:fill="auto"/>
            <w:vAlign w:val="center"/>
          </w:tcPr>
          <w:p w14:paraId="3405FA73" w14:textId="77777777"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25 796,00</w:t>
            </w:r>
          </w:p>
        </w:tc>
        <w:tc>
          <w:tcPr>
            <w:tcW w:w="0" w:type="auto"/>
            <w:tcBorders>
              <w:top w:val="double" w:sz="4" w:space="0" w:color="auto"/>
              <w:bottom w:val="single" w:sz="2" w:space="0" w:color="auto"/>
            </w:tcBorders>
            <w:shd w:val="clear" w:color="auto" w:fill="auto"/>
            <w:vAlign w:val="center"/>
          </w:tcPr>
          <w:p w14:paraId="6465DABA" w14:textId="77777777"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1,6</w:t>
            </w:r>
          </w:p>
        </w:tc>
        <w:tc>
          <w:tcPr>
            <w:tcW w:w="1587" w:type="dxa"/>
            <w:tcBorders>
              <w:top w:val="double" w:sz="4" w:space="0" w:color="auto"/>
              <w:bottom w:val="double" w:sz="4" w:space="0" w:color="auto"/>
            </w:tcBorders>
            <w:shd w:val="clear" w:color="auto" w:fill="auto"/>
            <w:vAlign w:val="center"/>
          </w:tcPr>
          <w:p w14:paraId="32850051" w14:textId="2CAEDA2C"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9,8</w:t>
            </w:r>
            <w:r w:rsidR="00726C18">
              <w:rPr>
                <w:rFonts w:eastAsia="SimSun"/>
                <w:b/>
                <w:sz w:val="16"/>
                <w:szCs w:val="16"/>
                <w:lang w:eastAsia="pl-PL"/>
              </w:rPr>
              <w:t>5</w:t>
            </w:r>
          </w:p>
        </w:tc>
      </w:tr>
      <w:tr w:rsidR="00726C18" w:rsidRPr="00E00DC1" w14:paraId="495AB614" w14:textId="77777777" w:rsidTr="005616DD">
        <w:trPr>
          <w:trHeight w:val="510"/>
          <w:jc w:val="center"/>
        </w:trPr>
        <w:tc>
          <w:tcPr>
            <w:tcW w:w="0" w:type="auto"/>
            <w:vMerge/>
            <w:tcBorders>
              <w:bottom w:val="double" w:sz="4" w:space="0" w:color="auto"/>
            </w:tcBorders>
            <w:shd w:val="clear" w:color="auto" w:fill="auto"/>
            <w:vAlign w:val="center"/>
          </w:tcPr>
          <w:p w14:paraId="013DD7D3" w14:textId="77777777" w:rsidR="001644EF" w:rsidRPr="001644EF" w:rsidRDefault="001644EF" w:rsidP="001644EF">
            <w:pPr>
              <w:suppressAutoHyphens/>
              <w:spacing w:before="0" w:after="0" w:line="240" w:lineRule="auto"/>
              <w:ind w:firstLine="0"/>
              <w:jc w:val="center"/>
              <w:rPr>
                <w:rFonts w:eastAsia="SimSun"/>
                <w:b/>
                <w:sz w:val="16"/>
                <w:lang w:eastAsia="pl-PL"/>
              </w:rPr>
            </w:pPr>
          </w:p>
        </w:tc>
        <w:tc>
          <w:tcPr>
            <w:tcW w:w="0" w:type="auto"/>
            <w:tcBorders>
              <w:top w:val="single" w:sz="2" w:space="0" w:color="auto"/>
              <w:bottom w:val="double" w:sz="4" w:space="0" w:color="auto"/>
            </w:tcBorders>
            <w:vAlign w:val="center"/>
          </w:tcPr>
          <w:p w14:paraId="3C8D7871" w14:textId="02A2493B"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2021</w:t>
            </w:r>
          </w:p>
        </w:tc>
        <w:tc>
          <w:tcPr>
            <w:tcW w:w="0" w:type="auto"/>
            <w:tcBorders>
              <w:top w:val="single" w:sz="2" w:space="0" w:color="auto"/>
              <w:bottom w:val="double" w:sz="4" w:space="0" w:color="auto"/>
            </w:tcBorders>
            <w:shd w:val="clear" w:color="auto" w:fill="auto"/>
            <w:vAlign w:val="center"/>
          </w:tcPr>
          <w:p w14:paraId="1A526923" w14:textId="3C10C896"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32 603,62</w:t>
            </w:r>
          </w:p>
        </w:tc>
        <w:tc>
          <w:tcPr>
            <w:tcW w:w="0" w:type="auto"/>
            <w:tcBorders>
              <w:top w:val="single" w:sz="2" w:space="0" w:color="auto"/>
              <w:bottom w:val="double" w:sz="4" w:space="0" w:color="auto"/>
            </w:tcBorders>
            <w:shd w:val="clear" w:color="auto" w:fill="auto"/>
            <w:vAlign w:val="center"/>
          </w:tcPr>
          <w:p w14:paraId="669819BC" w14:textId="57B1284A"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979,72</w:t>
            </w:r>
          </w:p>
        </w:tc>
        <w:tc>
          <w:tcPr>
            <w:tcW w:w="0" w:type="auto"/>
            <w:tcBorders>
              <w:top w:val="single" w:sz="2" w:space="0" w:color="auto"/>
              <w:bottom w:val="double" w:sz="4" w:space="0" w:color="auto"/>
            </w:tcBorders>
            <w:shd w:val="clear" w:color="auto" w:fill="auto"/>
            <w:vAlign w:val="center"/>
          </w:tcPr>
          <w:p w14:paraId="74204013" w14:textId="633DE882"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6 796,00</w:t>
            </w:r>
          </w:p>
        </w:tc>
        <w:tc>
          <w:tcPr>
            <w:tcW w:w="0" w:type="auto"/>
            <w:tcBorders>
              <w:top w:val="single" w:sz="2" w:space="0" w:color="auto"/>
              <w:bottom w:val="double" w:sz="4" w:space="0" w:color="auto"/>
            </w:tcBorders>
            <w:shd w:val="clear" w:color="auto" w:fill="auto"/>
            <w:vAlign w:val="center"/>
          </w:tcPr>
          <w:p w14:paraId="1446FFA2" w14:textId="49FFE27A"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25 796,00</w:t>
            </w:r>
          </w:p>
        </w:tc>
        <w:tc>
          <w:tcPr>
            <w:tcW w:w="0" w:type="auto"/>
            <w:tcBorders>
              <w:top w:val="single" w:sz="2" w:space="0" w:color="auto"/>
              <w:bottom w:val="double" w:sz="4" w:space="0" w:color="auto"/>
            </w:tcBorders>
            <w:shd w:val="clear" w:color="auto" w:fill="auto"/>
            <w:vAlign w:val="center"/>
          </w:tcPr>
          <w:p w14:paraId="02C99E88" w14:textId="42AE3130"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3,01</w:t>
            </w:r>
          </w:p>
        </w:tc>
        <w:tc>
          <w:tcPr>
            <w:tcW w:w="1587" w:type="dxa"/>
            <w:tcBorders>
              <w:top w:val="double" w:sz="4" w:space="0" w:color="auto"/>
              <w:bottom w:val="double" w:sz="4" w:space="0" w:color="auto"/>
            </w:tcBorders>
            <w:shd w:val="clear" w:color="auto" w:fill="auto"/>
            <w:vAlign w:val="center"/>
          </w:tcPr>
          <w:p w14:paraId="0BD36F1F" w14:textId="04F54BBA" w:rsidR="001644EF" w:rsidRPr="001644EF" w:rsidRDefault="001644EF" w:rsidP="001644EF">
            <w:pPr>
              <w:suppressAutoHyphens/>
              <w:spacing w:before="0" w:after="0" w:line="240" w:lineRule="auto"/>
              <w:ind w:firstLine="0"/>
              <w:jc w:val="center"/>
              <w:rPr>
                <w:rFonts w:eastAsia="SimSun"/>
                <w:b/>
                <w:sz w:val="16"/>
                <w:szCs w:val="16"/>
                <w:lang w:eastAsia="pl-PL"/>
              </w:rPr>
            </w:pPr>
            <w:r w:rsidRPr="001644EF">
              <w:rPr>
                <w:rFonts w:eastAsia="SimSun"/>
                <w:b/>
                <w:sz w:val="16"/>
                <w:szCs w:val="16"/>
                <w:lang w:eastAsia="pl-PL"/>
              </w:rPr>
              <w:t>9,85</w:t>
            </w:r>
          </w:p>
        </w:tc>
      </w:tr>
    </w:tbl>
    <w:p w14:paraId="01124ED0" w14:textId="77777777" w:rsidR="007B26AD" w:rsidRPr="00E00DC1" w:rsidRDefault="007B26AD" w:rsidP="007B26AD">
      <w:pPr>
        <w:spacing w:before="80" w:after="240" w:line="240" w:lineRule="auto"/>
        <w:ind w:firstLine="0"/>
        <w:jc w:val="left"/>
        <w:rPr>
          <w:rFonts w:eastAsia="SimSun"/>
          <w:i/>
          <w:iCs/>
          <w:sz w:val="16"/>
          <w:szCs w:val="24"/>
          <w:lang w:val="x-none" w:eastAsia="x-none" w:bidi="en-US"/>
        </w:rPr>
      </w:pPr>
      <w:r w:rsidRPr="00E00DC1">
        <w:rPr>
          <w:rFonts w:eastAsia="SimSun"/>
          <w:iCs/>
          <w:sz w:val="16"/>
          <w:szCs w:val="24"/>
          <w:lang w:eastAsia="x-none" w:bidi="en-US"/>
        </w:rPr>
        <w:t>Ź</w:t>
      </w:r>
      <w:r w:rsidRPr="00E00DC1">
        <w:rPr>
          <w:rFonts w:eastAsia="SimSun"/>
          <w:iCs/>
          <w:sz w:val="16"/>
          <w:szCs w:val="24"/>
          <w:lang w:val="x-none" w:eastAsia="x-none" w:bidi="en-US"/>
        </w:rPr>
        <w:t xml:space="preserve">ródło: Bank Danych Lokalnych Głównego Urzędu Statystycznego, </w:t>
      </w:r>
      <w:r w:rsidRPr="00E00DC1">
        <w:rPr>
          <w:rFonts w:eastAsia="SimSun"/>
          <w:i/>
          <w:iCs/>
          <w:sz w:val="16"/>
          <w:szCs w:val="24"/>
          <w:lang w:val="x-none" w:eastAsia="x-none" w:bidi="en-US"/>
        </w:rPr>
        <w:t>www.stat.gov.pl/bdl</w:t>
      </w:r>
    </w:p>
    <w:p w14:paraId="36664539" w14:textId="77777777" w:rsidR="00D71367" w:rsidRPr="00077B4D" w:rsidRDefault="00D71367" w:rsidP="00D71367">
      <w:pPr>
        <w:rPr>
          <w:color w:val="000000" w:themeColor="text1"/>
        </w:rPr>
      </w:pPr>
      <w:r w:rsidRPr="00077B4D">
        <w:rPr>
          <w:color w:val="000000" w:themeColor="text1"/>
        </w:rPr>
        <w:t>Na poniższej mapie zaprezentowano lokalizacje obszarów prawnie chronionych na terenie powiatu piaseczyńskiego.</w:t>
      </w:r>
    </w:p>
    <w:p w14:paraId="511BF792" w14:textId="77777777" w:rsidR="00D71367" w:rsidRPr="00E54018" w:rsidRDefault="00D71367" w:rsidP="00D71367">
      <w:pPr>
        <w:suppressAutoHyphens/>
        <w:ind w:firstLine="0"/>
        <w:rPr>
          <w:color w:val="FF0000"/>
          <w:lang w:bidi="en-US"/>
        </w:rPr>
        <w:sectPr w:rsidR="00D71367" w:rsidRPr="00E54018" w:rsidSect="00F23296">
          <w:pgSz w:w="11906" w:h="16838"/>
          <w:pgMar w:top="1417" w:right="1134" w:bottom="1417" w:left="1134" w:header="709" w:footer="709" w:gutter="0"/>
          <w:cols w:space="708"/>
          <w:docGrid w:linePitch="360"/>
        </w:sectPr>
      </w:pPr>
    </w:p>
    <w:p w14:paraId="38F58CCF" w14:textId="7E6C3CB6" w:rsidR="00D71367" w:rsidRPr="00B1272F" w:rsidRDefault="001451F5" w:rsidP="00B1272F">
      <w:pPr>
        <w:suppressAutoHyphens/>
        <w:ind w:firstLine="0"/>
      </w:pPr>
      <w:r>
        <w:rPr>
          <w:noProof/>
          <w:color w:val="FF0000"/>
          <w:lang w:eastAsia="pl-PL"/>
        </w:rPr>
        <w:lastRenderedPageBreak/>
        <w:drawing>
          <wp:anchor distT="0" distB="0" distL="114300" distR="114300" simplePos="0" relativeHeight="251658752" behindDoc="0" locked="0" layoutInCell="1" allowOverlap="1" wp14:anchorId="19620C1A" wp14:editId="31CC2051">
            <wp:simplePos x="0" y="0"/>
            <wp:positionH relativeFrom="column">
              <wp:posOffset>859155</wp:posOffset>
            </wp:positionH>
            <wp:positionV relativeFrom="paragraph">
              <wp:posOffset>2540</wp:posOffset>
            </wp:positionV>
            <wp:extent cx="7171055" cy="5070475"/>
            <wp:effectExtent l="0" t="0" r="0" b="0"/>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171055" cy="5070475"/>
                    </a:xfrm>
                    <a:prstGeom prst="rect">
                      <a:avLst/>
                    </a:prstGeom>
                  </pic:spPr>
                </pic:pic>
              </a:graphicData>
            </a:graphic>
            <wp14:sizeRelH relativeFrom="margin">
              <wp14:pctWidth>0</wp14:pctWidth>
            </wp14:sizeRelH>
            <wp14:sizeRelV relativeFrom="margin">
              <wp14:pctHeight>0</wp14:pctHeight>
            </wp14:sizeRelV>
          </wp:anchor>
        </w:drawing>
      </w:r>
    </w:p>
    <w:p w14:paraId="3F27A2D6" w14:textId="35E6DE4E" w:rsidR="00D71367" w:rsidRPr="00B1272F" w:rsidRDefault="00D71367" w:rsidP="007B26AD">
      <w:pPr>
        <w:pStyle w:val="Rycina"/>
        <w:ind w:left="426"/>
        <w:jc w:val="center"/>
        <w:rPr>
          <w:color w:val="auto"/>
        </w:rPr>
      </w:pPr>
      <w:bookmarkStart w:id="84" w:name="_Toc117846203"/>
      <w:bookmarkStart w:id="85" w:name="_Toc465844918"/>
      <w:r w:rsidRPr="00B1272F">
        <w:rPr>
          <w:color w:val="auto"/>
        </w:rPr>
        <w:t>For</w:t>
      </w:r>
      <w:r w:rsidR="00075EFF" w:rsidRPr="00B1272F">
        <w:rPr>
          <w:color w:val="auto"/>
        </w:rPr>
        <w:t xml:space="preserve">my ochrony przyrody na terenie </w:t>
      </w:r>
      <w:r w:rsidR="005616DD">
        <w:rPr>
          <w:color w:val="auto"/>
        </w:rPr>
        <w:t>p</w:t>
      </w:r>
      <w:r w:rsidR="00075EFF" w:rsidRPr="00B1272F">
        <w:rPr>
          <w:color w:val="auto"/>
        </w:rPr>
        <w:t xml:space="preserve">owiatu </w:t>
      </w:r>
      <w:r w:rsidR="005616DD">
        <w:rPr>
          <w:color w:val="auto"/>
        </w:rPr>
        <w:t>p</w:t>
      </w:r>
      <w:r w:rsidRPr="00B1272F">
        <w:rPr>
          <w:color w:val="auto"/>
        </w:rPr>
        <w:t>iaseczyńskiego</w:t>
      </w:r>
      <w:bookmarkEnd w:id="84"/>
    </w:p>
    <w:p w14:paraId="6E9ECA13" w14:textId="77777777" w:rsidR="00D71367" w:rsidRPr="00B1272F" w:rsidRDefault="007B26AD" w:rsidP="004527B6">
      <w:pPr>
        <w:pStyle w:val="rdo"/>
      </w:pPr>
      <w:r w:rsidRPr="00B1272F">
        <w:rPr>
          <w:rStyle w:val="PodtytuZnak"/>
        </w:rPr>
        <w:t>Ź</w:t>
      </w:r>
      <w:r w:rsidR="00D71367" w:rsidRPr="00B1272F">
        <w:rPr>
          <w:rStyle w:val="PodtytuZnak"/>
        </w:rPr>
        <w:t>ródło: opracowanie własne na podstawie danych Generalnej Dyrekcji Ochrony Środowiska</w:t>
      </w:r>
      <w:bookmarkEnd w:id="85"/>
    </w:p>
    <w:p w14:paraId="5CBB2F0A" w14:textId="77777777" w:rsidR="00D71367" w:rsidRPr="00E54018" w:rsidRDefault="00D71367" w:rsidP="00D71367">
      <w:pPr>
        <w:suppressAutoHyphens/>
        <w:ind w:firstLine="0"/>
        <w:rPr>
          <w:color w:val="FF0000"/>
        </w:rPr>
        <w:sectPr w:rsidR="00D71367" w:rsidRPr="00E54018" w:rsidSect="004B2978">
          <w:pgSz w:w="16838" w:h="11906" w:orient="landscape"/>
          <w:pgMar w:top="1134" w:right="1417" w:bottom="1134" w:left="1417" w:header="709" w:footer="709" w:gutter="0"/>
          <w:cols w:space="708"/>
          <w:docGrid w:linePitch="360"/>
        </w:sectPr>
      </w:pPr>
    </w:p>
    <w:p w14:paraId="14088174" w14:textId="77777777" w:rsidR="007B26AD" w:rsidRPr="001451F5" w:rsidRDefault="00D71367" w:rsidP="007B26AD">
      <w:pPr>
        <w:pStyle w:val="Nagwek4"/>
        <w:suppressAutoHyphens/>
        <w:ind w:firstLine="0"/>
      </w:pPr>
      <w:r w:rsidRPr="001451F5">
        <w:lastRenderedPageBreak/>
        <w:t>Rezerwaty przyrody</w:t>
      </w:r>
      <w:r w:rsidRPr="001451F5">
        <w:rPr>
          <w:rStyle w:val="Odwoanieprzypisudolnego"/>
        </w:rPr>
        <w:footnoteReference w:id="6"/>
      </w:r>
    </w:p>
    <w:p w14:paraId="255B0B6B"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t>Rezerwat Przyrody Biele Chojnowskie</w:t>
      </w:r>
    </w:p>
    <w:p w14:paraId="30D1DE44" w14:textId="77777777" w:rsidR="007B26AD" w:rsidRPr="001451F5" w:rsidRDefault="007B26AD" w:rsidP="007B26AD">
      <w:r w:rsidRPr="001451F5">
        <w:t xml:space="preserve">Rezerwat przyrody Biele Chojnowskie to rezerwat florystyczny (roślin zielnych i krzewinek) o typie ekosystemu leśnym i borowym. Rezerwat ma powierzchnię 14,82 ha, leży na skraju lasu (Uroczysko Biele), tuż za Wólką Pęcherską, przy drodze nr 722. Utworzony został w celu ochrony stanowiska wiciokrzewu pomorskiego oraz fragmentu naturalnego lasu łęgowego, który rośnie poniżej skarpy Jeziorki. W wilgotnym lesie występuje przede wszystkim czarna olcha i jesion, a także brzoza. Na suchej skarpie rośnie las brzozowo-dębowy oraz mieszany bór sosnowo-dębowy. Wiciokrzew osiąga wysokość nawet 12 m. </w:t>
      </w:r>
    </w:p>
    <w:p w14:paraId="7E489ABC"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t>Rezerwat Przyrody Obory</w:t>
      </w:r>
    </w:p>
    <w:p w14:paraId="42651BCD" w14:textId="77777777" w:rsidR="007B26AD" w:rsidRPr="001451F5" w:rsidRDefault="007B26AD" w:rsidP="007B26AD">
      <w:r w:rsidRPr="001451F5">
        <w:t>Rezerwat przyrody Obory (44,38 ha) położony jest na wysokości Łyczyna, na zachód od drogi nr 724 z Konstancina do Góry Kalwarii. Chroni zróżnicowane zespoły leśne, przede wszystkim grąd wysoki z fragmentami grądu niskiego i boru mieszanego. Niektóre rosnące tu dęby liczą nawet 200 lat. Celem ochrony jest zachowanie fragmentu lasu mieszanego o charakterze naturalnym, z bogatym runem.</w:t>
      </w:r>
    </w:p>
    <w:p w14:paraId="3BE86AE7"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t>Rezerwat Przyrody Chojnów</w:t>
      </w:r>
    </w:p>
    <w:p w14:paraId="5E59FB2E" w14:textId="4C7C74AD" w:rsidR="007B26AD" w:rsidRPr="001451F5" w:rsidRDefault="007B26AD" w:rsidP="007B26AD">
      <w:r w:rsidRPr="001451F5">
        <w:t>Rezerwat przyrody Chojnów to rezerwat leśny o powierzchni 11,</w:t>
      </w:r>
      <w:r w:rsidR="001451F5" w:rsidRPr="001451F5">
        <w:t>75</w:t>
      </w:r>
      <w:r w:rsidRPr="001451F5">
        <w:t xml:space="preserve"> ha, położony na wschód od szosy z Piaseczna do Góry Kalwarii, między Stefanowem a Solcem. Celem ochrony jest zachowanie fragmentu lasu mieszanego z przeważającym udziałem dębu szypułkowego, pochodzenia naturalnego. Występują obszary porośnięte grądem wysokim, z piętrowym drzewostanem sosnowo-dębowym, osiągającym wiek 150-160 lat. Stanowi pozostałość naturalnej szaty roślinnej. W runie występuje m.in. zawilec gajowy, konwalijka drobnolistna i dąbrówka rozłogowa. </w:t>
      </w:r>
    </w:p>
    <w:p w14:paraId="3D05F6B1"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t>Rezerwat Przyrody Skarpa Oborska</w:t>
      </w:r>
    </w:p>
    <w:p w14:paraId="28D5BC1E" w14:textId="77777777" w:rsidR="007B26AD" w:rsidRPr="001451F5" w:rsidRDefault="007B26AD" w:rsidP="007B26AD">
      <w:r w:rsidRPr="001451F5">
        <w:t>Rezerwat przyrody Skarpa Oborska położony jest nieopodal Konstancina-Jeziorny, na wschód od drogi nr 724. Ochronie podlega tu bogato rzeźbiona skarpa doliny Wisły, porośnięta mało zniekształconym, wielogatunkowym lasem liściastym (stare lipy, wiązy, dęby). Chroniony obszar ciągnie się wąskim pasem pomiędzy Konstancinem a Łyczynem. Jest to rezerwat typu leśnego i zajmuje powierzchnię 16,98 ha.</w:t>
      </w:r>
    </w:p>
    <w:p w14:paraId="2A9EA03E"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t>Rezerwat Przyrody Łęgi Oborskie</w:t>
      </w:r>
    </w:p>
    <w:p w14:paraId="22764018" w14:textId="77777777" w:rsidR="007B26AD" w:rsidRPr="001451F5" w:rsidRDefault="007B26AD" w:rsidP="007B26AD">
      <w:r w:rsidRPr="001451F5">
        <w:t xml:space="preserve">Rezerwat przyrody Łęgi Oborskie zajmuje 54,04 ha. Jest pozostałością naturalnej szaty roślinnej doliny Wisły. Chroni kompleksy naturalnych łęgów wiązowo-jesionowych. Rosną tu także klony, dęby i lipy. Występuje bardzo bogata warstwa zielna. Rezerwat graniczy na zachodzie z miastem Konstancin-Jeziorna, a na południowym-wschodzie przylega do zespołu pałacowo-parkowego w Oborach. </w:t>
      </w:r>
    </w:p>
    <w:p w14:paraId="2D859CD4"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t>Rezerwat Przyrody Olszyna Łyczyńska</w:t>
      </w:r>
    </w:p>
    <w:p w14:paraId="79DE4F1F" w14:textId="77777777" w:rsidR="007B26AD" w:rsidRPr="001451F5" w:rsidRDefault="007B26AD" w:rsidP="007B26AD">
      <w:r w:rsidRPr="001451F5">
        <w:t>Rezerwat ustanowiony został na pow. 24,90 ha i znajduje się na południe od Obór. Chroni przede wszystkim nieznacznie przekształcony przez człowieka podmokły las łęgowy z przewagą olchy. Naturalny charakter zachowało piętro krzewów oraz bogate runo. Szczególnie ciekawe są zabagnione obniżenia terenu o podłożu torfowym. Podobnie jak Łęgi Oborskie rezerwat jest podmokły, zabagniony i z bujnym podszytem, co sprawia, że jest trudnodostępny.</w:t>
      </w:r>
    </w:p>
    <w:p w14:paraId="608E5DDB"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t>Rezerwat Przyrody Pilawski Grąd</w:t>
      </w:r>
    </w:p>
    <w:p w14:paraId="50B395AA" w14:textId="00BC0D10" w:rsidR="007B26AD" w:rsidRPr="001451F5" w:rsidRDefault="007B26AD" w:rsidP="007B26AD">
      <w:r w:rsidRPr="001451F5">
        <w:t>Rezerwat przyrody Pilawski Grąd położony jest na północny-wschód od Orzeszyna i ma powierzchnię 4,</w:t>
      </w:r>
      <w:r w:rsidR="001451F5" w:rsidRPr="001451F5">
        <w:t>15</w:t>
      </w:r>
      <w:r w:rsidRPr="001451F5">
        <w:t xml:space="preserve"> ha. Ochroną objęto fragment lasu o charakterze grądu typowego i niskiego z pomnikowymi, liczącymi ok. 170 lat, </w:t>
      </w:r>
      <w:r w:rsidRPr="001451F5">
        <w:lastRenderedPageBreak/>
        <w:t xml:space="preserve">okazami dębów szypułkowych. W rezerwacie spotkać można również niemal dwustuletnie sosny. W warstwie podszytowej dominuje jarząb, grab i kruszyna. W runie zakwita m.in. zawilec gajowy, gajowiec żółty, kokoryczka. </w:t>
      </w:r>
    </w:p>
    <w:p w14:paraId="1481854F"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t>Rezerwat Przyrody Łoś</w:t>
      </w:r>
    </w:p>
    <w:p w14:paraId="47E3E66A" w14:textId="77777777" w:rsidR="007B26AD" w:rsidRPr="001451F5" w:rsidRDefault="007B26AD" w:rsidP="007B26AD">
      <w:r w:rsidRPr="001451F5">
        <w:t>Rezerwat przyrody Łoś, o powierzchni 11,02 ha, położony jest przy szosie prowadzącej z Piskórki do Łosia. Celem ochrony jest zachowanie naturalnego zbiorowiska leśnego grądu niskiego z wielogatunkowym dorodnym drzewostanem oraz bogatym runem leśnym. W drzewostanie przeważa dąb szypułkowy z domieszką brzozy brodawkowatej i osiki w wieku ok. 80 lat. Bogaty podszyt tworzy kruszyna, dereń, trzmielina, wiąz polny i wiąz szypułkowy. W runie można spotkać kilka cennych gatunków storczyków.</w:t>
      </w:r>
    </w:p>
    <w:p w14:paraId="0D0B4BA0"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t>Rezerwat Przyrody Las Pęcherski</w:t>
      </w:r>
    </w:p>
    <w:p w14:paraId="0560E7CF" w14:textId="4F6B7B4B" w:rsidR="007B26AD" w:rsidRPr="001451F5" w:rsidRDefault="007B26AD" w:rsidP="007B26AD">
      <w:r w:rsidRPr="001451F5">
        <w:t>Rezerwat Las Pęcherski o powierzchni 14,</w:t>
      </w:r>
      <w:r w:rsidR="001451F5" w:rsidRPr="001451F5">
        <w:t>40</w:t>
      </w:r>
      <w:r w:rsidRPr="001451F5">
        <w:t xml:space="preserve"> ha jest jednym z najmniej przekształconych przez człowieka fragmentem Lasy Chojnowskiego. Celem ochrony jest zachowanie zbiorowiska o charakterze grądu z drzewostanem mieszanym dębowo-grabowo-sosnowym pochodzenia naturalnego. Chroniony tu zespół grądów uzupełniony jest przez bór mieszany. W rezerwacie rosną liczące ponad 100 lat sosny. </w:t>
      </w:r>
    </w:p>
    <w:p w14:paraId="71A9A9E4"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t>Rezerwat Przyrody Skarpa Jeziorki</w:t>
      </w:r>
    </w:p>
    <w:p w14:paraId="14E78ACA" w14:textId="77777777" w:rsidR="007B26AD" w:rsidRPr="001451F5" w:rsidRDefault="007B26AD" w:rsidP="007B26AD">
      <w:r w:rsidRPr="001451F5">
        <w:t>Rezerwat Skarpa Jeziorki położony jest w sąsiedztwie miejscowości Łoś. Utworzony został na wschodnim brzegu rzeki Jeziorki i ma powierzchnię 7,13 ha. Chroni drzewostan parkowy o charakterze leśnym. Występuje tu wiele gatunków drzew, które zasadzone zostały przez człowieka i stanowią w tym rejonie pewną osobliwość przyrodniczą. Największą ciekawostką jest chroniony jako pomnik przyrody tulipanowiec amerykański. Jego naturalnym regionem występowania jest Ameryka Północna. Celem ochrony jest zachowanie w celach naukowych, dydaktycznych oraz krajobrazowych, zbiorowisk grądowych oraz skarpy doliny rzeki Jeziorki.</w:t>
      </w:r>
    </w:p>
    <w:p w14:paraId="11C41DB5"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t>Rezerwat Przyrody Łachy Brzeskie</w:t>
      </w:r>
    </w:p>
    <w:p w14:paraId="2BB476AE" w14:textId="77777777" w:rsidR="007B26AD" w:rsidRPr="001451F5" w:rsidRDefault="007B26AD" w:rsidP="007B26AD">
      <w:r w:rsidRPr="001451F5">
        <w:t>Rezerwat położony na terenie gmin: Góra Kalwaria i Karczew w województwie mazowieckim. Zajmuje powierzchnię 476,31 ha. Teren rezerwatu obejmuje wyspy, piaszczyste łachy oraz wody płynące Wisły między Otwockiem Wielkim a Górą Kalwarią. Celem ochrony było zachowanie ze względów naukowych i dydaktycznych ostoi lęgowych rzadkich i ginących gatunków ptaków wy-stępujących na obszarze rzeki Wisły. Rezerwat jest bardzo ważną ostoją ptaków wodnych: mew, rybitw, siewkowatych. Występują tu również m.in. czaple oraz bieliki.</w:t>
      </w:r>
    </w:p>
    <w:p w14:paraId="4539C774"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t>Rezerwat Przyrody Wyspy Świderskie</w:t>
      </w:r>
    </w:p>
    <w:p w14:paraId="54A5899A" w14:textId="77777777" w:rsidR="007B26AD" w:rsidRPr="001451F5" w:rsidRDefault="007B26AD" w:rsidP="007B26AD">
      <w:r w:rsidRPr="001451F5">
        <w:t>Jest to rezerwat faunistyczny położony w gminie Konstancin-Jeziorna oraz na terenach miast Karczew, Otwock i Józefów w województwie mazowieckim. Zajmuje powierzchnię 572,28 ha. Obejmuje liczne wyspy, mielizny i piaszczyste łachy przy ujściu rzeki Świder oraz wody płynące Wisły. Celem ochrony jest zachowanie naturalnych stanowisk lęgowych i żerowisk licznych ptaków wodnych, w tym chronionych i ginących gatunków występujących w dolinie środkowej Wisły. Na terenie rezerwatu stwierdzono występowanie 163 gatunków roślin i 175 gatunków kręgowców, w tym 140 gatunków ptaków.</w:t>
      </w:r>
    </w:p>
    <w:p w14:paraId="6D9CB854"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t>Rezerwat Przyrody Wyspy Zawadowskie</w:t>
      </w:r>
    </w:p>
    <w:p w14:paraId="3058511F" w14:textId="77777777" w:rsidR="007B26AD" w:rsidRPr="001451F5" w:rsidRDefault="007B26AD" w:rsidP="007B26AD">
      <w:r w:rsidRPr="001451F5">
        <w:t xml:space="preserve">Rezerwat położony jest na południowym skraju Warszawy (w dzielnicach Wilanów oraz Wawer), w gminie Konstancin-Jeziorna oraz na terenie miasta Józefów w województwie mazowieckim. Zajmuje powierzchnię 530,28 ha. Obejmuje wyspy, mielizny i piaszczyste łachy oraz wody płynące Wisły. Roślinność na wyspach oraz wzdłuż brzegów Wisły to nadrzeczny las łęgowy. Szata roślinna jest zróżnicowana: od wysokopiennego łęgu </w:t>
      </w:r>
      <w:r w:rsidRPr="001451F5">
        <w:br/>
        <w:t>z dominującą wierzbą i topolą oraz domieszką wiązów, olszy szarej i klonu jesionolistnego, przerośniętą pnączami i roślinnością zielną, po wikliniska z podrostami drzew i nawłocią oraz inną wysoką roślinnością zielną. Na łachach i wyspach znajdują bezpieczniejszą ostoję zwierzęta wypierane z brzegów rzeki.</w:t>
      </w:r>
    </w:p>
    <w:p w14:paraId="472CED99" w14:textId="77777777" w:rsidR="007B26AD" w:rsidRPr="001451F5" w:rsidRDefault="007B26AD" w:rsidP="007B26AD">
      <w:pPr>
        <w:suppressAutoHyphens/>
        <w:ind w:firstLine="0"/>
      </w:pPr>
    </w:p>
    <w:p w14:paraId="21A3F088" w14:textId="77777777" w:rsidR="007B26AD" w:rsidRPr="001451F5" w:rsidRDefault="007B26AD" w:rsidP="007B26AD">
      <w:pPr>
        <w:keepNext/>
        <w:keepLines/>
        <w:numPr>
          <w:ilvl w:val="4"/>
          <w:numId w:val="1"/>
        </w:numPr>
        <w:suppressAutoHyphens/>
        <w:spacing w:before="200" w:after="0"/>
        <w:ind w:firstLine="0"/>
        <w:outlineLvl w:val="4"/>
        <w:rPr>
          <w:rFonts w:ascii="Trebuchet MS" w:eastAsia="SimSun" w:hAnsi="Trebuchet MS"/>
          <w:caps/>
          <w:lang w:val="x-none"/>
        </w:rPr>
      </w:pPr>
      <w:r w:rsidRPr="001451F5">
        <w:rPr>
          <w:rFonts w:ascii="Trebuchet MS" w:eastAsia="SimSun" w:hAnsi="Trebuchet MS"/>
          <w:caps/>
          <w:lang w:val="x-none"/>
        </w:rPr>
        <w:lastRenderedPageBreak/>
        <w:t>Rezerwat Przyrody Uroczysko Stephana</w:t>
      </w:r>
    </w:p>
    <w:p w14:paraId="294F651A" w14:textId="04219F39" w:rsidR="007B26AD" w:rsidRPr="001451F5" w:rsidRDefault="007B26AD" w:rsidP="007B26AD">
      <w:r w:rsidRPr="001451F5">
        <w:t xml:space="preserve">Rezerwat przyrody Uroczysko Stephana jest rezerwatem leśny o powierzchni </w:t>
      </w:r>
      <w:r w:rsidR="001451F5" w:rsidRPr="001451F5">
        <w:t>62</w:t>
      </w:r>
      <w:r w:rsidRPr="001451F5">
        <w:t>,</w:t>
      </w:r>
      <w:r w:rsidR="001451F5" w:rsidRPr="001451F5">
        <w:t>03</w:t>
      </w:r>
      <w:r w:rsidRPr="001451F5">
        <w:t xml:space="preserve"> ha i znajdujący się na terenie gminy Piaseczno. Rezerwat leży w obrębie Chojnowskiego Parku Krajobrazowego. Celem ochrony jest zachowanie dobrze wykształconych drzewostanów pochodzenia naturalnego i swoistych cech krajobrazu. </w:t>
      </w:r>
      <w:r w:rsidRPr="001451F5">
        <w:br/>
        <w:t xml:space="preserve">W drzewostanie rezerwatu przeważa dąb szypułkowy i sosna zwyczajna, często o rozmiarach pomnikowych, </w:t>
      </w:r>
      <w:r w:rsidRPr="001451F5">
        <w:br/>
        <w:t xml:space="preserve">w domieszce towarzyszą im modrzew europejski, klon zwyczajny, jawor i wiąz szypułkowy. W podszyciu podrosty dębu, grabu i lipy oraz leszczyna, w runie m.in. będące pod ścisłą ochroną widłaki goździsty i jałowcowaty, lilia złotogłów i orlik pospolity. Odkryto tu drugie w Chojnowskim Parku Krajobrazowym stanowisko wiciokrzewu pomorskiego. W lesie uroczyska znajdują ostoję sarny, dziki i borsuki. </w:t>
      </w:r>
    </w:p>
    <w:p w14:paraId="65E66C29" w14:textId="77777777" w:rsidR="007B26AD" w:rsidRPr="001451F5" w:rsidRDefault="007B26AD" w:rsidP="007B26AD">
      <w:pPr>
        <w:keepNext/>
        <w:keepLines/>
        <w:numPr>
          <w:ilvl w:val="3"/>
          <w:numId w:val="1"/>
        </w:numPr>
        <w:suppressAutoHyphens/>
        <w:spacing w:before="200" w:after="0"/>
        <w:ind w:firstLine="0"/>
        <w:outlineLvl w:val="3"/>
        <w:rPr>
          <w:rFonts w:eastAsia="SimSun"/>
          <w:bCs/>
          <w:iCs/>
          <w:caps/>
          <w:lang w:val="x-none"/>
        </w:rPr>
      </w:pPr>
      <w:bookmarkStart w:id="86" w:name="_Toc52381126"/>
      <w:r w:rsidRPr="001451F5">
        <w:rPr>
          <w:rFonts w:eastAsia="SimSun"/>
          <w:bCs/>
          <w:iCs/>
          <w:caps/>
          <w:lang w:val="x-none"/>
        </w:rPr>
        <w:t>Chojnowski Park Krajobrazowy</w:t>
      </w:r>
      <w:bookmarkEnd w:id="86"/>
    </w:p>
    <w:p w14:paraId="53D0594E" w14:textId="77777777" w:rsidR="007B26AD" w:rsidRPr="001451F5" w:rsidRDefault="007B26AD" w:rsidP="007B26AD">
      <w:r w:rsidRPr="001451F5">
        <w:t>Chojnowski Park Krajobrazowy stanowi fragment zielonego pierścienia otaczającego aglomerację warszawską. Obszar Parku charakteryzuje się wybitnymi walorami krajobrazowymi i przyrodniczymi oraz odgrywa ważną rolę, jako środowisko życia wielu rzadkich gatunków roślin i zwierząt. W granicach Parku znajduje się kompleks Lasów Chojnowskich oraz malownicze doliny rzek Jeziorki i Zielonej.</w:t>
      </w:r>
    </w:p>
    <w:p w14:paraId="7AFEDB33" w14:textId="77777777" w:rsidR="007B26AD" w:rsidRPr="001451F5" w:rsidRDefault="007B26AD" w:rsidP="007B26AD">
      <w:r w:rsidRPr="001451F5">
        <w:t xml:space="preserve">Park ma charakter typowo leśny. 75% powierzchni zajmują lasy, 15% łąki, pastwiska i wody. Szczególne walory krajobrazowe charakteryzują dolinę Jeziorki o naturalnym, silnie meandrującym przebiegu koryta, brzegach porośniętych drzewami i krzewami, miejscami przechodzących w skarpy o wysokości 10 m. Zespoły leśne, mimo przekształceń zachowały charakter zbliżony do naturalnego i są zgodne z siedliskami. Występują tu bory mieszane, bory świeże, grądy oraz lasy łęgowe. W drzewostanach przeważa sosna zwyczajna, w znacznych ilościach występuje również dąb szypułkowy i grab zwyczajny, rzadziej lipa, jesion, dąb i modrzew. Na terenie Parku można spotkać również zespoły roślinności torfowiskowej, głównie torfowisk niskich, oraz bujną roślinność łąkową. Najcenniejsze fragmenty lasów zostały jeszcze przed powołaniem Parku objęte ochroną prawną jako rezerwaty przyrody, np.: </w:t>
      </w:r>
      <w:r w:rsidRPr="001451F5">
        <w:rPr>
          <w:i/>
        </w:rPr>
        <w:t>Obory</w:t>
      </w:r>
      <w:r w:rsidRPr="001451F5">
        <w:t xml:space="preserve">, </w:t>
      </w:r>
      <w:r w:rsidRPr="001451F5">
        <w:rPr>
          <w:i/>
        </w:rPr>
        <w:t>Pilawski Grąd</w:t>
      </w:r>
      <w:r w:rsidRPr="001451F5">
        <w:t xml:space="preserve">, </w:t>
      </w:r>
      <w:r w:rsidRPr="001451F5">
        <w:rPr>
          <w:i/>
        </w:rPr>
        <w:t>Chojnów</w:t>
      </w:r>
      <w:r w:rsidRPr="001451F5">
        <w:t xml:space="preserve">, </w:t>
      </w:r>
      <w:r w:rsidRPr="001451F5">
        <w:rPr>
          <w:i/>
        </w:rPr>
        <w:t>Łoś</w:t>
      </w:r>
      <w:r w:rsidRPr="001451F5">
        <w:t xml:space="preserve">, </w:t>
      </w:r>
      <w:r w:rsidRPr="001451F5">
        <w:rPr>
          <w:i/>
        </w:rPr>
        <w:t>Łęgi</w:t>
      </w:r>
      <w:r w:rsidRPr="001451F5">
        <w:t xml:space="preserve"> </w:t>
      </w:r>
      <w:r w:rsidRPr="001451F5">
        <w:rPr>
          <w:i/>
        </w:rPr>
        <w:t>Oborskie</w:t>
      </w:r>
      <w:r w:rsidRPr="001451F5">
        <w:t xml:space="preserve">, </w:t>
      </w:r>
      <w:r w:rsidRPr="001451F5">
        <w:rPr>
          <w:i/>
        </w:rPr>
        <w:t>Olszyna Łyczyńska</w:t>
      </w:r>
      <w:r w:rsidRPr="001451F5">
        <w:t xml:space="preserve">, </w:t>
      </w:r>
      <w:r w:rsidRPr="001451F5">
        <w:rPr>
          <w:i/>
        </w:rPr>
        <w:t>Las Pęcherski</w:t>
      </w:r>
      <w:r w:rsidRPr="001451F5">
        <w:t xml:space="preserve">. </w:t>
      </w:r>
      <w:r w:rsidRPr="001451F5">
        <w:br/>
        <w:t>W lasach żyją łosie, dziki, sarny, lisy, borsuki, tchórze, jenoty. Wśród żyjących tu ptaków, występuje rzadki na Mazowszu zimorodek, a także myszołów, krogulec, jastrząb gołębiarz, puszczyk i inne. Płazy i gady reprezentowane są przez zaskrońca, jaszczurkę zwinkę i jaszczurkę żyworodną, rzekotkę, żaby i ropuchy. W rzece Jeziorce występuje wiele gatunków ryb, m.in.: szczupak, kiełb, kleń, miętus, płoć, okoń, a czasami pojawia się pstrąg tęczowy i pstrąg potokowy.</w:t>
      </w:r>
    </w:p>
    <w:p w14:paraId="1E2C39E0" w14:textId="77777777" w:rsidR="007B26AD" w:rsidRPr="001451F5" w:rsidRDefault="007B26AD" w:rsidP="007B26AD">
      <w:pPr>
        <w:keepNext/>
        <w:keepLines/>
        <w:numPr>
          <w:ilvl w:val="3"/>
          <w:numId w:val="1"/>
        </w:numPr>
        <w:suppressAutoHyphens/>
        <w:spacing w:before="200" w:after="0"/>
        <w:ind w:firstLine="0"/>
        <w:outlineLvl w:val="3"/>
        <w:rPr>
          <w:rFonts w:eastAsia="SimSun"/>
          <w:bCs/>
          <w:iCs/>
          <w:caps/>
          <w:lang w:val="x-none"/>
        </w:rPr>
      </w:pPr>
      <w:r w:rsidRPr="001451F5">
        <w:rPr>
          <w:rFonts w:eastAsia="SimSun"/>
          <w:bCs/>
          <w:iCs/>
          <w:caps/>
          <w:lang w:val="x-none"/>
        </w:rPr>
        <w:t xml:space="preserve"> </w:t>
      </w:r>
      <w:bookmarkStart w:id="87" w:name="_Toc52381127"/>
      <w:r w:rsidRPr="001451F5">
        <w:rPr>
          <w:rFonts w:eastAsia="SimSun"/>
          <w:bCs/>
          <w:iCs/>
          <w:caps/>
          <w:lang w:val="x-none"/>
        </w:rPr>
        <w:t>Warszawski Obszar Chronionego Krajobrazu</w:t>
      </w:r>
      <w:bookmarkEnd w:id="87"/>
    </w:p>
    <w:p w14:paraId="21B51414" w14:textId="77777777" w:rsidR="007B26AD" w:rsidRPr="001451F5" w:rsidRDefault="007B26AD" w:rsidP="007B26AD">
      <w:r w:rsidRPr="001451F5">
        <w:t>W powiecie piaseczyńskim znajdują się tereny objęte Warszawskim Obszarem Chronionego Krajobrazu. Ustanowiony rozporządzeniem Nr 3 Wojewody Mazowieckiego z dnia 13 lutego 2007 roku w sprawie Warszawskiego Obszaru Chronionego Krajobrazu, dla którego obowiązuje również rozporządzenie Nr 56 Wojewody Mazowieckiego z dnia 13 października 2008 roku zmieniające rozporządzenie w sprawie Warszawskiego Obszaru Chronionego Krajobrazu.</w:t>
      </w:r>
    </w:p>
    <w:p w14:paraId="3AD0049B" w14:textId="77777777" w:rsidR="007B26AD" w:rsidRPr="001451F5" w:rsidRDefault="007B26AD" w:rsidP="007B26AD">
      <w:r w:rsidRPr="001451F5">
        <w:t>Warszawski Obszar Chronionego Krajobrazu jest strefą szczególnej ochrony ekologicznej obejmującej kompleksy leśne, ciągi ekologiczne (ponadlokalne powiązania przyrodnicze, szlaki migracji flory i fauny) oraz zespoły przyrodnicze o szczególnych walorach. Stanowi on swoisty korytarz ekologiczny wokół aglomeracji warszawskiej, który ma za zadanie zachowanie równowagi ekologicznej występujących ekosystemów. Całkowita powierzchnia obszaru wynosi 148 409,1 ha</w:t>
      </w:r>
      <w:r w:rsidRPr="001451F5">
        <w:rPr>
          <w:vertAlign w:val="superscript"/>
        </w:rPr>
        <w:footnoteReference w:id="7"/>
      </w:r>
      <w:r w:rsidRPr="001451F5">
        <w:t>, z czego w granicach powiatu znajduje się 25 796 ha</w:t>
      </w:r>
      <w:r w:rsidRPr="001451F5">
        <w:rPr>
          <w:vertAlign w:val="superscript"/>
        </w:rPr>
        <w:footnoteReference w:id="8"/>
      </w:r>
      <w:r w:rsidRPr="001451F5">
        <w:t>.</w:t>
      </w:r>
    </w:p>
    <w:p w14:paraId="594D70C5" w14:textId="77777777" w:rsidR="007B26AD" w:rsidRPr="001451F5" w:rsidRDefault="007B26AD" w:rsidP="00D71367"/>
    <w:p w14:paraId="0AEC13D4" w14:textId="77777777" w:rsidR="00D71367" w:rsidRPr="00195E24" w:rsidRDefault="00D71367" w:rsidP="00D71367">
      <w:pPr>
        <w:pStyle w:val="Nagwek4"/>
        <w:suppressAutoHyphens/>
        <w:ind w:firstLine="0"/>
      </w:pPr>
      <w:r w:rsidRPr="00195E24">
        <w:lastRenderedPageBreak/>
        <w:t>Obszary Natura 2000</w:t>
      </w:r>
    </w:p>
    <w:p w14:paraId="1DC172D3" w14:textId="3D7B41C5" w:rsidR="00D71367" w:rsidRPr="00195E24" w:rsidRDefault="007B26AD" w:rsidP="00D71367">
      <w:r w:rsidRPr="00195E24">
        <w:t>Na terenie Powiatu P</w:t>
      </w:r>
      <w:r w:rsidR="00D71367" w:rsidRPr="00195E24">
        <w:t xml:space="preserve">iaseczyńskiego zlokalizowane są dwa specjalne obszary ochrony siedlisk: Obszar Natura 2000 Łąki Soleckie oraz Obszar Natura 2000 Stawy w Żabieńcu. Dodatkowo </w:t>
      </w:r>
      <w:r w:rsidR="00C562F9" w:rsidRPr="00195E24">
        <w:t xml:space="preserve">przy </w:t>
      </w:r>
      <w:r w:rsidR="005C2286">
        <w:t>wschodniej</w:t>
      </w:r>
      <w:r w:rsidR="00D71367" w:rsidRPr="00195E24">
        <w:t xml:space="preserve"> granicy powiatu rozciąga się obszar specjalnej ochrony ptaków Dolina Środkowej Wisły.</w:t>
      </w:r>
    </w:p>
    <w:p w14:paraId="215ED515" w14:textId="54A3A37C" w:rsidR="00D71367" w:rsidRPr="00195E24" w:rsidRDefault="00D71367" w:rsidP="00FC670F">
      <w:pPr>
        <w:pStyle w:val="Tab10"/>
      </w:pPr>
      <w:r w:rsidRPr="00195E24">
        <w:t xml:space="preserve"> </w:t>
      </w:r>
      <w:bookmarkStart w:id="88" w:name="_Toc115024821"/>
      <w:r w:rsidRPr="00195E24">
        <w:t>Obszary N</w:t>
      </w:r>
      <w:r w:rsidR="00075EFF" w:rsidRPr="00195E24">
        <w:t xml:space="preserve">atura 2000 zachodzące na teren </w:t>
      </w:r>
      <w:r w:rsidR="005616DD">
        <w:rPr>
          <w:lang w:val="pl-PL"/>
        </w:rPr>
        <w:t>p</w:t>
      </w:r>
      <w:r w:rsidR="00075EFF" w:rsidRPr="00195E24">
        <w:t xml:space="preserve">owiatu </w:t>
      </w:r>
      <w:r w:rsidR="005616DD">
        <w:rPr>
          <w:lang w:val="pl-PL"/>
        </w:rPr>
        <w:t>p</w:t>
      </w:r>
      <w:r w:rsidRPr="00195E24">
        <w:t>iaseczyńskiego</w:t>
      </w:r>
      <w:bookmarkEnd w:id="8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618"/>
        <w:gridCol w:w="2381"/>
        <w:gridCol w:w="1750"/>
        <w:gridCol w:w="2041"/>
      </w:tblGrid>
      <w:tr w:rsidR="00274A92" w:rsidRPr="00195E24" w14:paraId="785794CA" w14:textId="77777777" w:rsidTr="00DB7D24">
        <w:trPr>
          <w:trHeight w:val="567"/>
          <w:jc w:val="center"/>
        </w:trPr>
        <w:tc>
          <w:tcPr>
            <w:tcW w:w="567" w:type="dxa"/>
            <w:shd w:val="clear" w:color="auto" w:fill="F2F2F2"/>
            <w:vAlign w:val="center"/>
          </w:tcPr>
          <w:p w14:paraId="4E214498" w14:textId="77777777" w:rsidR="00D71367" w:rsidRPr="00195E24" w:rsidRDefault="00D71367" w:rsidP="006167F1">
            <w:pPr>
              <w:pStyle w:val="Bezodstpw"/>
              <w:suppressAutoHyphens/>
              <w:jc w:val="center"/>
              <w:rPr>
                <w:b/>
                <w:sz w:val="16"/>
              </w:rPr>
            </w:pPr>
            <w:r w:rsidRPr="00195E24">
              <w:rPr>
                <w:b/>
                <w:sz w:val="16"/>
              </w:rPr>
              <w:t>L.P.</w:t>
            </w:r>
          </w:p>
        </w:tc>
        <w:tc>
          <w:tcPr>
            <w:tcW w:w="1618" w:type="dxa"/>
            <w:shd w:val="clear" w:color="auto" w:fill="F2F2F2"/>
            <w:vAlign w:val="center"/>
          </w:tcPr>
          <w:p w14:paraId="6D515D5F" w14:textId="77777777" w:rsidR="00D71367" w:rsidRPr="00195E24" w:rsidRDefault="00D71367" w:rsidP="006167F1">
            <w:pPr>
              <w:pStyle w:val="Bezodstpw"/>
              <w:suppressAutoHyphens/>
              <w:jc w:val="center"/>
              <w:rPr>
                <w:b/>
                <w:sz w:val="16"/>
              </w:rPr>
            </w:pPr>
            <w:r w:rsidRPr="00195E24">
              <w:rPr>
                <w:b/>
                <w:sz w:val="16"/>
              </w:rPr>
              <w:t>KOD</w:t>
            </w:r>
          </w:p>
        </w:tc>
        <w:tc>
          <w:tcPr>
            <w:tcW w:w="2381" w:type="dxa"/>
            <w:shd w:val="clear" w:color="auto" w:fill="F2F2F2"/>
            <w:vAlign w:val="center"/>
          </w:tcPr>
          <w:p w14:paraId="657803C4" w14:textId="77777777" w:rsidR="00D71367" w:rsidRPr="00195E24" w:rsidRDefault="00D71367" w:rsidP="006167F1">
            <w:pPr>
              <w:pStyle w:val="Bezodstpw"/>
              <w:suppressAutoHyphens/>
              <w:jc w:val="center"/>
              <w:rPr>
                <w:b/>
                <w:sz w:val="16"/>
              </w:rPr>
            </w:pPr>
            <w:r w:rsidRPr="00195E24">
              <w:rPr>
                <w:b/>
                <w:sz w:val="16"/>
              </w:rPr>
              <w:t>NAZWA</w:t>
            </w:r>
          </w:p>
        </w:tc>
        <w:tc>
          <w:tcPr>
            <w:tcW w:w="1750" w:type="dxa"/>
            <w:shd w:val="clear" w:color="auto" w:fill="F2F2F2"/>
            <w:vAlign w:val="center"/>
          </w:tcPr>
          <w:p w14:paraId="48355297" w14:textId="77777777" w:rsidR="00D71367" w:rsidRPr="00195E24" w:rsidRDefault="00D71367" w:rsidP="006167F1">
            <w:pPr>
              <w:pStyle w:val="Bezodstpw"/>
              <w:suppressAutoHyphens/>
              <w:jc w:val="center"/>
              <w:rPr>
                <w:b/>
                <w:sz w:val="16"/>
              </w:rPr>
            </w:pPr>
            <w:r w:rsidRPr="00195E24">
              <w:rPr>
                <w:b/>
                <w:sz w:val="16"/>
              </w:rPr>
              <w:t>TYP OBSZARU CHRONIONEGO</w:t>
            </w:r>
          </w:p>
        </w:tc>
        <w:tc>
          <w:tcPr>
            <w:tcW w:w="2041" w:type="dxa"/>
            <w:shd w:val="clear" w:color="auto" w:fill="F2F2F2"/>
            <w:vAlign w:val="center"/>
          </w:tcPr>
          <w:p w14:paraId="40AE4345" w14:textId="77777777" w:rsidR="00D71367" w:rsidRPr="00195E24" w:rsidRDefault="00D71367" w:rsidP="006167F1">
            <w:pPr>
              <w:pStyle w:val="Bezodstpw"/>
              <w:suppressAutoHyphens/>
              <w:jc w:val="center"/>
              <w:rPr>
                <w:b/>
                <w:sz w:val="16"/>
              </w:rPr>
            </w:pPr>
            <w:r w:rsidRPr="00195E24">
              <w:rPr>
                <w:b/>
                <w:sz w:val="16"/>
              </w:rPr>
              <w:t>POWIERZCHNIA NA TERENIE POWIATU [ha]</w:t>
            </w:r>
          </w:p>
        </w:tc>
      </w:tr>
      <w:tr w:rsidR="00274A92" w:rsidRPr="00195E24" w14:paraId="22136AFD" w14:textId="77777777" w:rsidTr="006167F1">
        <w:trPr>
          <w:trHeight w:val="340"/>
          <w:jc w:val="center"/>
        </w:trPr>
        <w:tc>
          <w:tcPr>
            <w:tcW w:w="567" w:type="dxa"/>
            <w:shd w:val="clear" w:color="auto" w:fill="auto"/>
            <w:vAlign w:val="center"/>
          </w:tcPr>
          <w:p w14:paraId="52F40AB5" w14:textId="77777777" w:rsidR="00D71367" w:rsidRPr="00195E24" w:rsidRDefault="00D71367" w:rsidP="006167F1">
            <w:pPr>
              <w:pStyle w:val="Bezodstpw"/>
              <w:suppressAutoHyphens/>
              <w:jc w:val="center"/>
              <w:rPr>
                <w:sz w:val="16"/>
              </w:rPr>
            </w:pPr>
            <w:r w:rsidRPr="00195E24">
              <w:rPr>
                <w:sz w:val="16"/>
              </w:rPr>
              <w:t>1.</w:t>
            </w:r>
          </w:p>
        </w:tc>
        <w:tc>
          <w:tcPr>
            <w:tcW w:w="1618" w:type="dxa"/>
            <w:shd w:val="clear" w:color="auto" w:fill="auto"/>
            <w:vAlign w:val="center"/>
          </w:tcPr>
          <w:p w14:paraId="774BAF5F" w14:textId="77777777" w:rsidR="00D71367" w:rsidRPr="00195E24" w:rsidRDefault="00D71367" w:rsidP="006167F1">
            <w:pPr>
              <w:pStyle w:val="Bezodstpw"/>
              <w:suppressAutoHyphens/>
              <w:jc w:val="center"/>
              <w:rPr>
                <w:sz w:val="16"/>
              </w:rPr>
            </w:pPr>
            <w:r w:rsidRPr="00195E24">
              <w:rPr>
                <w:sz w:val="16"/>
              </w:rPr>
              <w:t>PLB140004</w:t>
            </w:r>
          </w:p>
        </w:tc>
        <w:tc>
          <w:tcPr>
            <w:tcW w:w="2381" w:type="dxa"/>
            <w:shd w:val="clear" w:color="auto" w:fill="auto"/>
            <w:vAlign w:val="center"/>
          </w:tcPr>
          <w:p w14:paraId="2D93C5C0" w14:textId="77777777" w:rsidR="00D71367" w:rsidRPr="00195E24" w:rsidRDefault="00D71367" w:rsidP="006167F1">
            <w:pPr>
              <w:pStyle w:val="Bezodstpw"/>
              <w:suppressAutoHyphens/>
              <w:jc w:val="center"/>
              <w:rPr>
                <w:sz w:val="16"/>
              </w:rPr>
            </w:pPr>
            <w:r w:rsidRPr="00195E24">
              <w:rPr>
                <w:sz w:val="16"/>
              </w:rPr>
              <w:t>Dolina Środkowej Wisły</w:t>
            </w:r>
          </w:p>
        </w:tc>
        <w:tc>
          <w:tcPr>
            <w:tcW w:w="1750" w:type="dxa"/>
            <w:shd w:val="clear" w:color="auto" w:fill="auto"/>
            <w:vAlign w:val="center"/>
          </w:tcPr>
          <w:p w14:paraId="19162281" w14:textId="77777777" w:rsidR="00D71367" w:rsidRPr="00195E24" w:rsidRDefault="00D71367" w:rsidP="006167F1">
            <w:pPr>
              <w:pStyle w:val="Bezodstpw"/>
              <w:suppressAutoHyphens/>
              <w:jc w:val="center"/>
              <w:rPr>
                <w:sz w:val="16"/>
              </w:rPr>
            </w:pPr>
            <w:r w:rsidRPr="00195E24">
              <w:rPr>
                <w:sz w:val="16"/>
              </w:rPr>
              <w:t>OSO</w:t>
            </w:r>
            <w:r w:rsidRPr="00195E24">
              <w:rPr>
                <w:sz w:val="16"/>
                <w:vertAlign w:val="superscript"/>
              </w:rPr>
              <w:t>1</w:t>
            </w:r>
          </w:p>
        </w:tc>
        <w:tc>
          <w:tcPr>
            <w:tcW w:w="2041" w:type="dxa"/>
            <w:shd w:val="clear" w:color="auto" w:fill="auto"/>
            <w:vAlign w:val="center"/>
          </w:tcPr>
          <w:p w14:paraId="01367AD8" w14:textId="77777777" w:rsidR="00D71367" w:rsidRPr="00195E24" w:rsidRDefault="00D71367" w:rsidP="006167F1">
            <w:pPr>
              <w:pStyle w:val="Bezodstpw"/>
              <w:suppressAutoHyphens/>
              <w:jc w:val="center"/>
              <w:rPr>
                <w:sz w:val="16"/>
              </w:rPr>
            </w:pPr>
            <w:r w:rsidRPr="00195E24">
              <w:rPr>
                <w:sz w:val="16"/>
              </w:rPr>
              <w:t>2033,41</w:t>
            </w:r>
          </w:p>
        </w:tc>
      </w:tr>
      <w:tr w:rsidR="00274A92" w:rsidRPr="00195E24" w14:paraId="725C44A3" w14:textId="77777777" w:rsidTr="006167F1">
        <w:trPr>
          <w:trHeight w:val="340"/>
          <w:jc w:val="center"/>
        </w:trPr>
        <w:tc>
          <w:tcPr>
            <w:tcW w:w="567" w:type="dxa"/>
            <w:shd w:val="clear" w:color="auto" w:fill="auto"/>
            <w:vAlign w:val="center"/>
          </w:tcPr>
          <w:p w14:paraId="5DFC406E" w14:textId="77777777" w:rsidR="00D71367" w:rsidRPr="00195E24" w:rsidRDefault="00D71367" w:rsidP="006167F1">
            <w:pPr>
              <w:pStyle w:val="Bezodstpw"/>
              <w:suppressAutoHyphens/>
              <w:jc w:val="center"/>
              <w:rPr>
                <w:sz w:val="16"/>
              </w:rPr>
            </w:pPr>
            <w:r w:rsidRPr="00195E24">
              <w:rPr>
                <w:sz w:val="16"/>
              </w:rPr>
              <w:t>2.</w:t>
            </w:r>
          </w:p>
        </w:tc>
        <w:tc>
          <w:tcPr>
            <w:tcW w:w="1618" w:type="dxa"/>
            <w:shd w:val="clear" w:color="auto" w:fill="auto"/>
            <w:vAlign w:val="center"/>
          </w:tcPr>
          <w:p w14:paraId="31409D1B" w14:textId="77777777" w:rsidR="00D71367" w:rsidRPr="00195E24" w:rsidRDefault="00D71367" w:rsidP="006167F1">
            <w:pPr>
              <w:pStyle w:val="Bezodstpw"/>
              <w:suppressAutoHyphens/>
              <w:jc w:val="center"/>
              <w:rPr>
                <w:sz w:val="16"/>
              </w:rPr>
            </w:pPr>
            <w:r w:rsidRPr="00195E24">
              <w:rPr>
                <w:sz w:val="16"/>
              </w:rPr>
              <w:t>PLH140039</w:t>
            </w:r>
          </w:p>
        </w:tc>
        <w:tc>
          <w:tcPr>
            <w:tcW w:w="2381" w:type="dxa"/>
            <w:shd w:val="clear" w:color="auto" w:fill="auto"/>
            <w:vAlign w:val="center"/>
          </w:tcPr>
          <w:p w14:paraId="16D7EE93" w14:textId="77777777" w:rsidR="00D71367" w:rsidRPr="00195E24" w:rsidRDefault="00D71367" w:rsidP="006167F1">
            <w:pPr>
              <w:pStyle w:val="Bezodstpw"/>
              <w:suppressAutoHyphens/>
              <w:jc w:val="center"/>
              <w:rPr>
                <w:sz w:val="16"/>
              </w:rPr>
            </w:pPr>
            <w:r w:rsidRPr="00195E24">
              <w:rPr>
                <w:sz w:val="16"/>
              </w:rPr>
              <w:t>Stawy w Żabieńcu</w:t>
            </w:r>
          </w:p>
        </w:tc>
        <w:tc>
          <w:tcPr>
            <w:tcW w:w="1750" w:type="dxa"/>
            <w:shd w:val="clear" w:color="auto" w:fill="auto"/>
            <w:vAlign w:val="center"/>
          </w:tcPr>
          <w:p w14:paraId="74E8481A" w14:textId="77777777" w:rsidR="00D71367" w:rsidRPr="00195E24" w:rsidRDefault="00D71367" w:rsidP="006167F1">
            <w:pPr>
              <w:pStyle w:val="Bezodstpw"/>
              <w:suppressAutoHyphens/>
              <w:jc w:val="center"/>
              <w:rPr>
                <w:sz w:val="16"/>
              </w:rPr>
            </w:pPr>
            <w:r w:rsidRPr="00195E24">
              <w:rPr>
                <w:sz w:val="16"/>
              </w:rPr>
              <w:t>SOO</w:t>
            </w:r>
            <w:r w:rsidRPr="00195E24">
              <w:rPr>
                <w:sz w:val="16"/>
                <w:vertAlign w:val="superscript"/>
              </w:rPr>
              <w:t>2</w:t>
            </w:r>
          </w:p>
        </w:tc>
        <w:tc>
          <w:tcPr>
            <w:tcW w:w="2041" w:type="dxa"/>
            <w:shd w:val="clear" w:color="auto" w:fill="auto"/>
            <w:vAlign w:val="center"/>
          </w:tcPr>
          <w:p w14:paraId="0E231153" w14:textId="77777777" w:rsidR="00D71367" w:rsidRPr="00195E24" w:rsidRDefault="00D71367" w:rsidP="006167F1">
            <w:pPr>
              <w:pStyle w:val="Bezodstpw"/>
              <w:suppressAutoHyphens/>
              <w:jc w:val="center"/>
              <w:rPr>
                <w:sz w:val="16"/>
              </w:rPr>
            </w:pPr>
            <w:r w:rsidRPr="00195E24">
              <w:rPr>
                <w:sz w:val="16"/>
              </w:rPr>
              <w:t>105,28</w:t>
            </w:r>
          </w:p>
        </w:tc>
      </w:tr>
      <w:tr w:rsidR="00274A92" w:rsidRPr="00195E24" w14:paraId="28484DFF" w14:textId="77777777" w:rsidTr="006167F1">
        <w:trPr>
          <w:trHeight w:val="340"/>
          <w:jc w:val="center"/>
        </w:trPr>
        <w:tc>
          <w:tcPr>
            <w:tcW w:w="567" w:type="dxa"/>
            <w:shd w:val="clear" w:color="auto" w:fill="auto"/>
            <w:vAlign w:val="center"/>
          </w:tcPr>
          <w:p w14:paraId="58C216DA" w14:textId="77777777" w:rsidR="00D71367" w:rsidRPr="00195E24" w:rsidRDefault="00D71367" w:rsidP="006167F1">
            <w:pPr>
              <w:pStyle w:val="Bezodstpw"/>
              <w:suppressAutoHyphens/>
              <w:jc w:val="center"/>
              <w:rPr>
                <w:sz w:val="16"/>
              </w:rPr>
            </w:pPr>
            <w:r w:rsidRPr="00195E24">
              <w:rPr>
                <w:sz w:val="16"/>
              </w:rPr>
              <w:t>3.</w:t>
            </w:r>
          </w:p>
        </w:tc>
        <w:tc>
          <w:tcPr>
            <w:tcW w:w="1618" w:type="dxa"/>
            <w:shd w:val="clear" w:color="auto" w:fill="auto"/>
            <w:vAlign w:val="center"/>
          </w:tcPr>
          <w:p w14:paraId="28F389EE" w14:textId="77777777" w:rsidR="00D71367" w:rsidRPr="00195E24" w:rsidRDefault="00D71367" w:rsidP="006167F1">
            <w:pPr>
              <w:pStyle w:val="Bezodstpw"/>
              <w:suppressAutoHyphens/>
              <w:jc w:val="center"/>
              <w:rPr>
                <w:sz w:val="16"/>
              </w:rPr>
            </w:pPr>
            <w:r w:rsidRPr="00195E24">
              <w:rPr>
                <w:sz w:val="16"/>
              </w:rPr>
              <w:t>PLH140055</w:t>
            </w:r>
          </w:p>
        </w:tc>
        <w:tc>
          <w:tcPr>
            <w:tcW w:w="2381" w:type="dxa"/>
            <w:shd w:val="clear" w:color="auto" w:fill="auto"/>
            <w:vAlign w:val="center"/>
          </w:tcPr>
          <w:p w14:paraId="21FF360C" w14:textId="77777777" w:rsidR="00D71367" w:rsidRPr="00195E24" w:rsidRDefault="00D71367" w:rsidP="006167F1">
            <w:pPr>
              <w:pStyle w:val="Bezodstpw"/>
              <w:suppressAutoHyphens/>
              <w:jc w:val="center"/>
              <w:rPr>
                <w:sz w:val="16"/>
              </w:rPr>
            </w:pPr>
            <w:r w:rsidRPr="00195E24">
              <w:rPr>
                <w:sz w:val="16"/>
              </w:rPr>
              <w:t>Łąki Soleckie</w:t>
            </w:r>
          </w:p>
        </w:tc>
        <w:tc>
          <w:tcPr>
            <w:tcW w:w="1750" w:type="dxa"/>
            <w:shd w:val="clear" w:color="auto" w:fill="auto"/>
            <w:vAlign w:val="center"/>
          </w:tcPr>
          <w:p w14:paraId="56C921E1" w14:textId="77777777" w:rsidR="00D71367" w:rsidRPr="00195E24" w:rsidRDefault="00D71367" w:rsidP="006167F1">
            <w:pPr>
              <w:pStyle w:val="Bezodstpw"/>
              <w:suppressAutoHyphens/>
              <w:jc w:val="center"/>
              <w:rPr>
                <w:sz w:val="16"/>
              </w:rPr>
            </w:pPr>
            <w:r w:rsidRPr="00195E24">
              <w:rPr>
                <w:sz w:val="16"/>
              </w:rPr>
              <w:t>SOO</w:t>
            </w:r>
            <w:r w:rsidRPr="00195E24">
              <w:rPr>
                <w:sz w:val="16"/>
                <w:vertAlign w:val="superscript"/>
              </w:rPr>
              <w:t>2</w:t>
            </w:r>
          </w:p>
        </w:tc>
        <w:tc>
          <w:tcPr>
            <w:tcW w:w="2041" w:type="dxa"/>
            <w:shd w:val="clear" w:color="auto" w:fill="auto"/>
            <w:vAlign w:val="center"/>
          </w:tcPr>
          <w:p w14:paraId="7D25A56D" w14:textId="77777777" w:rsidR="00D71367" w:rsidRPr="00195E24" w:rsidRDefault="00D71367" w:rsidP="006167F1">
            <w:pPr>
              <w:pStyle w:val="Bezodstpw"/>
              <w:suppressAutoHyphens/>
              <w:jc w:val="center"/>
              <w:rPr>
                <w:sz w:val="16"/>
              </w:rPr>
            </w:pPr>
            <w:r w:rsidRPr="00195E24">
              <w:rPr>
                <w:sz w:val="16"/>
              </w:rPr>
              <w:t>222,06</w:t>
            </w:r>
          </w:p>
        </w:tc>
      </w:tr>
    </w:tbl>
    <w:p w14:paraId="78E4EBCD" w14:textId="77777777" w:rsidR="00D71367" w:rsidRPr="00195E24" w:rsidRDefault="00D71367" w:rsidP="00D71367">
      <w:pPr>
        <w:suppressAutoHyphens/>
        <w:ind w:firstLine="0"/>
        <w:jc w:val="left"/>
        <w:rPr>
          <w:sz w:val="14"/>
        </w:rPr>
      </w:pPr>
      <w:r w:rsidRPr="00195E24">
        <w:rPr>
          <w:sz w:val="14"/>
          <w:vertAlign w:val="superscript"/>
        </w:rPr>
        <w:t>1</w:t>
      </w:r>
      <w:r w:rsidRPr="00195E24">
        <w:rPr>
          <w:sz w:val="14"/>
        </w:rPr>
        <w:t xml:space="preserve"> obszar specjalnej ochrony ptaków, </w:t>
      </w:r>
      <w:r w:rsidRPr="00195E24">
        <w:rPr>
          <w:sz w:val="14"/>
          <w:vertAlign w:val="superscript"/>
        </w:rPr>
        <w:t>2</w:t>
      </w:r>
      <w:r w:rsidRPr="00195E24">
        <w:rPr>
          <w:sz w:val="14"/>
        </w:rPr>
        <w:t xml:space="preserve"> specjalne obszary ochrony siedlisk,</w:t>
      </w:r>
    </w:p>
    <w:p w14:paraId="01371236" w14:textId="5F2A14F1" w:rsidR="00D71367" w:rsidRPr="00E54018" w:rsidRDefault="007B26AD" w:rsidP="004527B6">
      <w:pPr>
        <w:pStyle w:val="rdo"/>
      </w:pPr>
      <w:r w:rsidRPr="00E54018">
        <w:t>Źródło: C</w:t>
      </w:r>
      <w:r w:rsidR="00D71367" w:rsidRPr="00E54018">
        <w:t>entralny rejestr form ochrony przyrody</w:t>
      </w:r>
      <w:r w:rsidR="005616DD">
        <w:t>, 2022</w:t>
      </w:r>
    </w:p>
    <w:p w14:paraId="38C2431C" w14:textId="77777777" w:rsidR="00D71367" w:rsidRPr="00B1272F" w:rsidRDefault="00D71367" w:rsidP="00D71367">
      <w:pPr>
        <w:pStyle w:val="Nagwek5"/>
        <w:ind w:firstLine="126"/>
      </w:pPr>
      <w:r w:rsidRPr="00B1272F">
        <w:t>Obszar Natura 2000 Dolina Środkowej Wisły (PLB140004)</w:t>
      </w:r>
    </w:p>
    <w:p w14:paraId="0F956A6F" w14:textId="77777777" w:rsidR="00D71367" w:rsidRPr="00B1272F" w:rsidRDefault="00D71367" w:rsidP="00D71367">
      <w:r w:rsidRPr="00B1272F">
        <w:t>Obszar ten</w:t>
      </w:r>
      <w:r w:rsidRPr="00B1272F">
        <w:rPr>
          <w:rStyle w:val="Odwoanieprzypisudolnego"/>
        </w:rPr>
        <w:footnoteReference w:id="9"/>
      </w:r>
      <w:r w:rsidRPr="00B1272F">
        <w:t xml:space="preserve"> jest fenomenem przyrodniczym na skalę europejską, ze względu na zachowane tu fragmenty lasów łęgowych wierzbowo-topolowych, spotykane obecnie sporadycznie w dolinach dużych rzek, a także obecność znacznych powierzchni porośniętych nadrzecznymi zaroślami wierzbowymi, których występowanie wiąże się z powstawaniem świeżych aluwiów. Obecność specyficznych środowisk sprawiła, że obszar ten stał się bardzo ważną ostoją ptaków wodno-błotnych. Występują tu co najmniej 24 gatunki ptaków z Załącznika I Dyrektywy Ptasiej. Z uwagi na wysoką liczebność populacji lęgowych przedmiotami ochrony w obszarze</w:t>
      </w:r>
      <w:r w:rsidR="00A641DE" w:rsidRPr="00B1272F">
        <w:br/>
      </w:r>
      <w:r w:rsidRPr="00B1272F">
        <w:t xml:space="preserve"> są zarówno ptaki zamieszkujące piaszczyste wyspy i ławice (ohar, mewa czarnogłowa, mewa siwa, śmieszka, rybitwa rzeczna, rybitwa białoczelna, ostrygojad, sieweczka obrożna, sieweczka rzeczna, brodziec piskliwy), nadrzeczne skarpy (zimorodek, brzegówka), zarośla nadrzeczne (bączek, podróżniczek, dziwonia), łąki</w:t>
      </w:r>
      <w:r w:rsidR="00A641DE" w:rsidRPr="00B1272F">
        <w:br/>
      </w:r>
      <w:r w:rsidRPr="00B1272F">
        <w:t xml:space="preserve"> i pastwiska (rycyk, krwawodziób, derkacz, płaskonos) jak i lasy łęgowe (bielik, dzięcioł białoszyi, dzięcioł średni, nurogęś). W przypadku mewy siwej, śmieszki, rybitwy rzecznej, rybitwy białoczelnej, ostrygojada i sieweczki obrożnej obszar stanowi największą krajową ostoję lęgową tych gatunków o kluczowym znaczeniu</w:t>
      </w:r>
      <w:r w:rsidR="00A641DE" w:rsidRPr="00B1272F">
        <w:br/>
      </w:r>
      <w:r w:rsidRPr="00B1272F">
        <w:t xml:space="preserve"> dla zachowania ich populacji.</w:t>
      </w:r>
    </w:p>
    <w:p w14:paraId="7220DA6B" w14:textId="77777777" w:rsidR="00D71367" w:rsidRPr="00B1272F" w:rsidRDefault="00D71367" w:rsidP="00D71367">
      <w:r w:rsidRPr="00B1272F">
        <w:t>Dolina środkowej Wisły jest ważnym na skalę międzynarodową korytarzem migracyjnym, stanowiącym miejsce żerowania i odpoczynku podczas wędrówek ptaków. Do przedmiotów ochrony należy migrująca populacja bociana czarnego oraz zimująca populacja krzyżówki. W trakcie sezonowej migracji w stosunkowo wysokim zagęszczeniu występuje tu m.in. czapla biała oraz czajka i brodziec piskliwy.</w:t>
      </w:r>
    </w:p>
    <w:p w14:paraId="7168409E" w14:textId="77777777" w:rsidR="00D71367" w:rsidRPr="00B1272F" w:rsidRDefault="00D71367" w:rsidP="00D71367">
      <w:pPr>
        <w:pStyle w:val="Nagwek5"/>
        <w:ind w:firstLine="126"/>
      </w:pPr>
      <w:r w:rsidRPr="00B1272F">
        <w:t>Obszar Natura 2000 Stawy w Żabieńcu (PLH140039)</w:t>
      </w:r>
    </w:p>
    <w:p w14:paraId="4783D014" w14:textId="3C96EF98" w:rsidR="00D71367" w:rsidRPr="00B1272F" w:rsidRDefault="00D71367" w:rsidP="00D71367">
      <w:r w:rsidRPr="00B1272F">
        <w:t>Obszar ten</w:t>
      </w:r>
      <w:r w:rsidRPr="00B1272F">
        <w:rPr>
          <w:rStyle w:val="Odwoanieprzypisudolnego"/>
        </w:rPr>
        <w:footnoteReference w:id="10"/>
      </w:r>
      <w:r w:rsidRPr="00B1272F">
        <w:t xml:space="preserve"> jest położony w dolinie rzeki Czarnej (Zielonej - różne źródła podają inne nazwy, co wiąże się z tym, że od 1973 roku istnieje kanał przerzucający część wód Czarnej do Zielonej, w górę biegu od naturalnego połączenia). Stawy zajmujące większość powierzchni obszaru zasilane są właśnie wodami tej rzeki. Granice obszaru obejmują także odcinek wspomnianej rzeki przylegający do stawów, dwa niewielkie, położone w lesie zbiorniki wodne znane jako Zimne Doły znajdujące się na wschód od Czarnej, oraz okresowe rozlewiska między stawami rybnymi, a nasypem kolejowym linii Warszawa - Radom. Najbardziej na południe położony staw kompleksu jest obiektem rekreacyjnym i nie wchodzi w skład obszaru Natura 2000. W granicach obszaru znajduje </w:t>
      </w:r>
      <w:r w:rsidR="00372EE4" w:rsidRPr="00B1272F">
        <w:t>się</w:t>
      </w:r>
      <w:r w:rsidRPr="00B1272F">
        <w:t xml:space="preserve"> ponadto staw położony około 100m na północny zachód od zwartego kompleksu stawów opisanego powyżej. Właścicielem stawów jest Instytut Rybactwa śródlądowego - Zakład Rybactwa w Żabieńcu, natomiast terenów leśnych objętych granicami obszaru Lasy Państwowe Nadleśnictwa Chojnów.</w:t>
      </w:r>
    </w:p>
    <w:p w14:paraId="26D271A6" w14:textId="334D01AC" w:rsidR="00D71367" w:rsidRPr="00B1272F" w:rsidRDefault="00D71367" w:rsidP="00D71367">
      <w:r w:rsidRPr="00B1272F">
        <w:lastRenderedPageBreak/>
        <w:t xml:space="preserve">Obszar jest jednym z najważniejszych miejsc występowania na centralnym Mazowszu i w tzw. </w:t>
      </w:r>
      <w:r w:rsidRPr="00B1272F">
        <w:rPr>
          <w:i/>
        </w:rPr>
        <w:t>Zielonym Pierścieniu Warszawy</w:t>
      </w:r>
      <w:r w:rsidRPr="00B1272F">
        <w:t xml:space="preserve"> wymienionych w Dyrektywie Siedliskowej dwóch gatunków płazów - traszki grzebieniastej i kumaka nizinnego. Traszka grzebieniasta goduje przede wszystkim w trzech zbiornikach wody - w rozlewisku między nasypem kolejowym, a stawami rybnymi, oraz w dwóch zbiornikach położonych w pobliżu wschodniej granicy obszaru (tzw. Zimne Doły). Otaczające miejsca rozrodu środowiska lądowe (łęg olszowo-jesionowy F</w:t>
      </w:r>
      <w:r w:rsidRPr="00B1272F">
        <w:rPr>
          <w:i/>
        </w:rPr>
        <w:t>raxino-Alnetum</w:t>
      </w:r>
      <w:r w:rsidRPr="00B1272F">
        <w:t>) są odpowiednim biotopem dla traszek w lądowej fazie ich życia. Kumak nizinny goduje zarówno w zbiornikach, w których rozmnażają się traszki, jak i w stawach rybnych (w znacznie mniejszej liczbie). Liczba dorosłych samców od lat szacowana jest (na podstawie głosów godowych) na około 100 lub więcej osobników (w poszczególn</w:t>
      </w:r>
      <w:r w:rsidR="005C2286">
        <w:t>ych</w:t>
      </w:r>
      <w:r w:rsidRPr="00B1272F">
        <w:t xml:space="preserve"> lata</w:t>
      </w:r>
      <w:r w:rsidR="005C2286">
        <w:t>ch</w:t>
      </w:r>
      <w:r w:rsidRPr="00B1272F">
        <w:t xml:space="preserve"> może się ona wahać) we wszystkich zbiornikach w granicach obszaru. Regularnie spotyka się tu pod koniec lata liczne młodociane osobniki, co świadczy o rokrocznym sukcesie rozrodczym tutejszej populacji. Najważniejsze stanowiska lęgowe obu wymienionych płazów (rozlewisko wzdłuż torów i Zimne Doły) zajmują 0,75% powierzchni obszaru</w:t>
      </w:r>
      <w:r w:rsidR="008262C5">
        <w:rPr>
          <w:rStyle w:val="Odwoanieprzypisudolnego"/>
        </w:rPr>
        <w:footnoteReference w:id="11"/>
      </w:r>
      <w:r w:rsidRPr="00B1272F">
        <w:t>.</w:t>
      </w:r>
    </w:p>
    <w:p w14:paraId="725EB3BC" w14:textId="77777777" w:rsidR="00D71367" w:rsidRPr="00B1272F" w:rsidRDefault="00D71367" w:rsidP="00D71367">
      <w:r w:rsidRPr="00B1272F">
        <w:t>W granicach obszaru występują też inne płazy (9 gatunków, w tym szczególnie licznie tzw. żaby zielone),</w:t>
      </w:r>
      <w:r w:rsidR="00A641DE" w:rsidRPr="00B1272F">
        <w:br/>
      </w:r>
      <w:r w:rsidRPr="00B1272F">
        <w:t xml:space="preserve"> co pozwala na egzystencję licznej populacji zaskrońców oraz występowanie takich ssaków jak wydra i tchórz, </w:t>
      </w:r>
      <w:r w:rsidRPr="00B1272F">
        <w:br/>
        <w:t xml:space="preserve">w których diecie płazy są ważną pozycją. Drugim, oprócz wydry gatunkiem ssaka wymienionym w Dyrektywie Siedliskowej jest bóbr. Warte wyróżnienia jest jedyne znane współcześnie na centralnym Mazowszu stanowisko rzadkiego gatunku ślimaka - poczwarówki </w:t>
      </w:r>
      <w:r w:rsidRPr="00B1272F">
        <w:rPr>
          <w:i/>
        </w:rPr>
        <w:t>Columnella edentula</w:t>
      </w:r>
      <w:r w:rsidRPr="00B1272F">
        <w:t xml:space="preserve">. Kompleks położonych wśród lasów stawów rybnych ma duże znaczenie dla migrujących i lęgowych gatunków ptaków. Spośród gatunków wymienionych </w:t>
      </w:r>
      <w:r w:rsidRPr="00B1272F">
        <w:br/>
        <w:t>w Dyrektywie Ptasiej, lęgowymi w granicach obszaru są perkoz rdzawoszyi oraz bączek, natomiast okresowo przebywają tu takie gatunki jak bocian, bąk, bielik oraz rybołów.</w:t>
      </w:r>
    </w:p>
    <w:p w14:paraId="3622299C" w14:textId="77777777" w:rsidR="00D71367" w:rsidRPr="00B1272F" w:rsidRDefault="00D71367" w:rsidP="00D71367">
      <w:pPr>
        <w:pStyle w:val="Nagwek5"/>
        <w:ind w:firstLine="126"/>
      </w:pPr>
      <w:r w:rsidRPr="00B1272F">
        <w:t>Obszar Natura 2000 Łąki Soleckie (PLH140055)</w:t>
      </w:r>
    </w:p>
    <w:p w14:paraId="57A31851" w14:textId="47EE3BAB" w:rsidR="00D71367" w:rsidRPr="00B1272F" w:rsidRDefault="00D71367" w:rsidP="00D71367">
      <w:r w:rsidRPr="00B1272F">
        <w:t>Obszar ten</w:t>
      </w:r>
      <w:r w:rsidRPr="00B1272F">
        <w:rPr>
          <w:rStyle w:val="Odwoanieprzypisudolnego"/>
        </w:rPr>
        <w:footnoteReference w:id="12"/>
      </w:r>
      <w:r w:rsidRPr="00B1272F">
        <w:t xml:space="preserve"> jest położony na Równinie Warszawskiej i obejmuje zatorfioną dolinę rzeki Małej. Pierwotnie obszar ten miał charakter mokradła stałego. Wskutek wyprostowania koryta Małej oraz rozbudowan</w:t>
      </w:r>
      <w:r w:rsidR="008C4BBC">
        <w:t>i</w:t>
      </w:r>
      <w:r w:rsidRPr="00B1272F">
        <w:t>a sie</w:t>
      </w:r>
      <w:r w:rsidR="008C4BBC">
        <w:t xml:space="preserve">ci </w:t>
      </w:r>
      <w:r w:rsidRPr="00B1272F">
        <w:t>drenażu powierzchniowego obniżeniu uległo zwierciadło wody, a torfy podlegają procesowi mineralizacji i stopniowo przekształcają się w mursze. Tym samym ma on obecnie charakter mokradła okresowego zalewanego jedynie podczas wiosennych roztopów. Dominują tu łąki użytkowane ekstensywnie oraz różnej wielkości płaty turzycowisk, ziołorośli i zarośli wierzb szerokolistnych. W południowej części znajduje się kilka torfiarek wypełnionych wodą o znacznym stopniu zarośnięcia. Obszar otoczony lasami stanowi bardzo wyraźny i malowniczy element krajobrazu. Cechuje go znaczna różnorodność biologiczna.</w:t>
      </w:r>
      <w:r w:rsidR="00A641DE" w:rsidRPr="00B1272F">
        <w:br/>
      </w:r>
      <w:r w:rsidRPr="00B1272F">
        <w:t xml:space="preserve"> Obszar przecina droga nr 79 z Warszawy do Sandomierza.</w:t>
      </w:r>
    </w:p>
    <w:p w14:paraId="4A814C3A" w14:textId="45A145A0" w:rsidR="00D71367" w:rsidRPr="00B1272F" w:rsidRDefault="00D71367" w:rsidP="00B1272F">
      <w:pPr>
        <w:sectPr w:rsidR="00D71367" w:rsidRPr="00B1272F" w:rsidSect="00F23296">
          <w:pgSz w:w="11906" w:h="16838"/>
          <w:pgMar w:top="1417" w:right="1134" w:bottom="1417" w:left="1134" w:header="709" w:footer="709" w:gutter="0"/>
          <w:cols w:space="708"/>
          <w:docGrid w:linePitch="360"/>
        </w:sectPr>
      </w:pPr>
      <w:r w:rsidRPr="00B1272F">
        <w:t xml:space="preserve">Obszar jest jednym z najważniejszych miejsc występowania Czerwończyka nieparka, Modraszka nausitous </w:t>
      </w:r>
      <w:r w:rsidRPr="00B1272F">
        <w:br/>
        <w:t xml:space="preserve">i Modraszka telejus na Mazowszu i w tzw. </w:t>
      </w:r>
      <w:r w:rsidRPr="00B1272F">
        <w:rPr>
          <w:i/>
        </w:rPr>
        <w:t>Zielonym Pierścieniu Warszawy</w:t>
      </w:r>
      <w:r w:rsidRPr="00B1272F">
        <w:t>. Występujące tu populacje cechują się dużą liczebnością, co znacząco wyróżnia ten teren. Ponadto na obszarze stwierdzono zagrożone i chronione gatunki roślin i zwierząt. Na północ od osi drogi krajowej nr 79 stwierdzono liczne występowanie ślimaków</w:t>
      </w:r>
      <w:r w:rsidR="00A641DE" w:rsidRPr="00B1272F">
        <w:br/>
      </w:r>
      <w:r w:rsidRPr="00B1272F">
        <w:t xml:space="preserve"> z rodzaju </w:t>
      </w:r>
      <w:r w:rsidRPr="00B1272F">
        <w:rPr>
          <w:i/>
        </w:rPr>
        <w:t>Vertigo</w:t>
      </w:r>
      <w:r w:rsidRPr="00B1272F">
        <w:t xml:space="preserve"> (Poczwarówka jajowata i Poczwarówka zwężona), oba gatunki współbytują na obszarze okresowo podmokłych zbiorowisk nieleśnych z dominacją turzycowisk, a także trzciny pospolitej. </w:t>
      </w:r>
    </w:p>
    <w:p w14:paraId="77AA5788" w14:textId="77777777" w:rsidR="00D71367" w:rsidRPr="00E70C13" w:rsidRDefault="00D71367" w:rsidP="00D71367">
      <w:pPr>
        <w:pStyle w:val="Nagwek4"/>
        <w:suppressAutoHyphens/>
        <w:ind w:firstLine="0"/>
      </w:pPr>
      <w:r w:rsidRPr="00E70C13">
        <w:lastRenderedPageBreak/>
        <w:t>Pomniki Przyrody</w:t>
      </w:r>
    </w:p>
    <w:p w14:paraId="5CECF138" w14:textId="64FDC487" w:rsidR="00D71367" w:rsidRPr="00E70C13" w:rsidRDefault="007B26AD" w:rsidP="00D71367">
      <w:r w:rsidRPr="00E70C13">
        <w:t>Na terenie Powiatu P</w:t>
      </w:r>
      <w:r w:rsidR="00D71367" w:rsidRPr="00E70C13">
        <w:t>iaseczyńskiego ustanowiono 201 pomników przyrody, mających na celu chronić pojedyncze drzewa i grupy drzew odznaczające się sędziwym wiekiem, wielkością, a także głazy narzutowe. Jeden pomnik przyrod</w:t>
      </w:r>
      <w:r w:rsidRPr="00E70C13">
        <w:t>y z terenu powiatu stanowi głaz</w:t>
      </w:r>
      <w:r w:rsidR="00D71367" w:rsidRPr="00E70C13">
        <w:t xml:space="preserve"> narzutowy</w:t>
      </w:r>
      <w:r w:rsidRPr="00E70C13">
        <w:t>.</w:t>
      </w:r>
      <w:r w:rsidR="00D71367" w:rsidRPr="00E70C13">
        <w:t xml:space="preserve"> W obszarze zainteresowania  13</w:t>
      </w:r>
      <w:r w:rsidR="00E70C13" w:rsidRPr="00E70C13">
        <w:t>6</w:t>
      </w:r>
      <w:r w:rsidR="00D71367" w:rsidRPr="00E70C13">
        <w:t xml:space="preserve"> pom</w:t>
      </w:r>
      <w:r w:rsidRPr="00E70C13">
        <w:t>ników</w:t>
      </w:r>
      <w:r w:rsidR="00D71367" w:rsidRPr="00E70C13">
        <w:t xml:space="preserve"> </w:t>
      </w:r>
      <w:r w:rsidR="00C562F9" w:rsidRPr="00E70C13">
        <w:t>przyrody to</w:t>
      </w:r>
      <w:r w:rsidR="00D71367" w:rsidRPr="00E70C13">
        <w:t xml:space="preserve"> pojedyncze drzewa, a 65 pomników to grupy drzew. Drzewa stanowiące pomniki to: brzoza brodawkowata, buk pospolity, choina kanadyjska, cyprysik groszkowy, cyprysik groszkowy odmiana szpilkowa, dąb czerwony, dąb szypułkowy, grab pospolity, grusza polna, jesion wyniosły, kasztanowiec biały, kasztanowiec pospolity, klon pospolity, klon srebrzysty, lipa drobnolistna, lipa szerokolistna, modrzew europejski, orzech czarny, robinia biała, sosna pospolita, sosna wejmutka, świerk pospolity, topola biała, topola czarna, tulipanowiec amerykański, wiąz górski odmiana zwisająca, wiąz pospolity, wiąz szypułkowy oraz wierzba biała.</w:t>
      </w:r>
      <w:r w:rsidR="00E70C13">
        <w:t xml:space="preserve"> Ostatni pomnik przyrody został ustanowiony </w:t>
      </w:r>
      <w:r w:rsidR="004A7158">
        <w:t>w 2019 r. w gminie Piaseczno.</w:t>
      </w:r>
    </w:p>
    <w:p w14:paraId="08EED214" w14:textId="213F2625" w:rsidR="00D71367" w:rsidRPr="00E70C13" w:rsidRDefault="00075EFF" w:rsidP="00FC670F">
      <w:pPr>
        <w:pStyle w:val="Tab10"/>
      </w:pPr>
      <w:bookmarkStart w:id="89" w:name="_Toc461105551"/>
      <w:bookmarkStart w:id="90" w:name="_Toc115024822"/>
      <w:r w:rsidRPr="00E70C13">
        <w:t xml:space="preserve">Pomniki przyrody w </w:t>
      </w:r>
      <w:r w:rsidR="005616DD">
        <w:rPr>
          <w:lang w:val="pl-PL"/>
        </w:rPr>
        <w:t>p</w:t>
      </w:r>
      <w:r w:rsidRPr="00E70C13">
        <w:t xml:space="preserve">owiecie </w:t>
      </w:r>
      <w:r w:rsidR="005616DD">
        <w:rPr>
          <w:lang w:val="pl-PL"/>
        </w:rPr>
        <w:t>p</w:t>
      </w:r>
      <w:r w:rsidR="00D71367" w:rsidRPr="00E70C13">
        <w:t>iaseczyńskim - zestawienie zbiorcze</w:t>
      </w:r>
      <w:bookmarkEnd w:id="89"/>
      <w:r w:rsidR="00B1272F" w:rsidRPr="00E70C13">
        <w:rPr>
          <w:lang w:val="pl-PL"/>
        </w:rPr>
        <w:t xml:space="preserve"> dla roku 2021</w:t>
      </w:r>
      <w:bookmarkEnd w:id="90"/>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417"/>
        <w:gridCol w:w="1417"/>
        <w:gridCol w:w="1417"/>
        <w:gridCol w:w="1417"/>
        <w:gridCol w:w="1418"/>
        <w:gridCol w:w="1416"/>
      </w:tblGrid>
      <w:tr w:rsidR="00274A92" w:rsidRPr="00E70C13" w14:paraId="0D569EFD" w14:textId="77777777" w:rsidTr="00DB7D24">
        <w:trPr>
          <w:trHeight w:val="397"/>
          <w:jc w:val="center"/>
        </w:trPr>
        <w:tc>
          <w:tcPr>
            <w:tcW w:w="1701" w:type="dxa"/>
            <w:vMerge w:val="restart"/>
            <w:shd w:val="clear" w:color="auto" w:fill="F2F2F2"/>
            <w:vAlign w:val="center"/>
          </w:tcPr>
          <w:p w14:paraId="4CFE0FD9" w14:textId="77777777" w:rsidR="00D71367" w:rsidRPr="00E70C13" w:rsidRDefault="00D71367" w:rsidP="006167F1">
            <w:pPr>
              <w:pStyle w:val="Bezodstpw"/>
              <w:suppressAutoHyphens/>
              <w:jc w:val="center"/>
              <w:rPr>
                <w:b/>
                <w:sz w:val="16"/>
              </w:rPr>
            </w:pPr>
            <w:r w:rsidRPr="00E70C13">
              <w:rPr>
                <w:b/>
                <w:sz w:val="16"/>
              </w:rPr>
              <w:t xml:space="preserve">JEDNOSTKA </w:t>
            </w:r>
          </w:p>
          <w:p w14:paraId="49B2D5B8" w14:textId="77777777" w:rsidR="00D71367" w:rsidRPr="00E70C13" w:rsidRDefault="00D71367" w:rsidP="006167F1">
            <w:pPr>
              <w:pStyle w:val="Bezodstpw"/>
              <w:suppressAutoHyphens/>
              <w:jc w:val="center"/>
              <w:rPr>
                <w:b/>
                <w:sz w:val="16"/>
              </w:rPr>
            </w:pPr>
            <w:r w:rsidRPr="00E70C13">
              <w:rPr>
                <w:b/>
                <w:sz w:val="16"/>
              </w:rPr>
              <w:t>ADMINISTRACYJNA</w:t>
            </w:r>
          </w:p>
        </w:tc>
        <w:tc>
          <w:tcPr>
            <w:tcW w:w="7086" w:type="dxa"/>
            <w:gridSpan w:val="5"/>
            <w:shd w:val="clear" w:color="auto" w:fill="F2F2F2"/>
            <w:vAlign w:val="center"/>
          </w:tcPr>
          <w:p w14:paraId="6CBDBE2C" w14:textId="77777777" w:rsidR="00D71367" w:rsidRPr="00E70C13" w:rsidRDefault="00D71367" w:rsidP="006167F1">
            <w:pPr>
              <w:pStyle w:val="Bezodstpw"/>
              <w:suppressAutoHyphens/>
              <w:jc w:val="center"/>
              <w:rPr>
                <w:b/>
                <w:sz w:val="16"/>
              </w:rPr>
            </w:pPr>
            <w:r w:rsidRPr="00E70C13">
              <w:rPr>
                <w:b/>
                <w:sz w:val="16"/>
              </w:rPr>
              <w:t>ILOŚC POMNIKÓW PRZYRODY [szt.]</w:t>
            </w:r>
          </w:p>
        </w:tc>
        <w:tc>
          <w:tcPr>
            <w:tcW w:w="1416" w:type="dxa"/>
            <w:vMerge w:val="restart"/>
            <w:shd w:val="clear" w:color="auto" w:fill="F2F2F2"/>
            <w:vAlign w:val="center"/>
          </w:tcPr>
          <w:p w14:paraId="46357F04" w14:textId="77777777" w:rsidR="00D71367" w:rsidRPr="00E70C13" w:rsidRDefault="00D71367" w:rsidP="006167F1">
            <w:pPr>
              <w:pStyle w:val="Bezodstpw"/>
              <w:suppressAutoHyphens/>
              <w:jc w:val="center"/>
              <w:rPr>
                <w:b/>
                <w:sz w:val="16"/>
              </w:rPr>
            </w:pPr>
            <w:r w:rsidRPr="00E70C13">
              <w:rPr>
                <w:b/>
                <w:sz w:val="16"/>
              </w:rPr>
              <w:t>TWORY PRZYRODY</w:t>
            </w:r>
          </w:p>
        </w:tc>
      </w:tr>
      <w:tr w:rsidR="00274A92" w:rsidRPr="00E70C13" w14:paraId="3AB3E672" w14:textId="77777777" w:rsidTr="00DB7D24">
        <w:trPr>
          <w:trHeight w:val="510"/>
          <w:jc w:val="center"/>
        </w:trPr>
        <w:tc>
          <w:tcPr>
            <w:tcW w:w="1701" w:type="dxa"/>
            <w:vMerge/>
            <w:shd w:val="clear" w:color="auto" w:fill="auto"/>
            <w:vAlign w:val="center"/>
          </w:tcPr>
          <w:p w14:paraId="4F1DFDEA" w14:textId="77777777" w:rsidR="00D71367" w:rsidRPr="00E70C13" w:rsidRDefault="00D71367" w:rsidP="006167F1">
            <w:pPr>
              <w:pStyle w:val="Bezodstpw"/>
              <w:suppressAutoHyphens/>
              <w:jc w:val="center"/>
              <w:rPr>
                <w:b/>
                <w:sz w:val="16"/>
              </w:rPr>
            </w:pPr>
          </w:p>
        </w:tc>
        <w:tc>
          <w:tcPr>
            <w:tcW w:w="1417" w:type="dxa"/>
            <w:shd w:val="clear" w:color="auto" w:fill="F2F2F2"/>
            <w:vAlign w:val="center"/>
          </w:tcPr>
          <w:p w14:paraId="4CA2E814" w14:textId="77777777" w:rsidR="00D71367" w:rsidRPr="00E70C13" w:rsidRDefault="00D71367" w:rsidP="006167F1">
            <w:pPr>
              <w:pStyle w:val="Bezodstpw"/>
              <w:suppressAutoHyphens/>
              <w:jc w:val="center"/>
              <w:rPr>
                <w:b/>
                <w:sz w:val="16"/>
              </w:rPr>
            </w:pPr>
            <w:r w:rsidRPr="00E70C13">
              <w:rPr>
                <w:b/>
                <w:sz w:val="16"/>
              </w:rPr>
              <w:t>POJEDYNCZE DRZEWA</w:t>
            </w:r>
          </w:p>
        </w:tc>
        <w:tc>
          <w:tcPr>
            <w:tcW w:w="1417" w:type="dxa"/>
            <w:shd w:val="clear" w:color="auto" w:fill="F2F2F2"/>
            <w:vAlign w:val="center"/>
          </w:tcPr>
          <w:p w14:paraId="20AE1A97" w14:textId="77777777" w:rsidR="00D71367" w:rsidRPr="00E70C13" w:rsidRDefault="00D71367" w:rsidP="006167F1">
            <w:pPr>
              <w:pStyle w:val="Bezodstpw"/>
              <w:suppressAutoHyphens/>
              <w:jc w:val="center"/>
              <w:rPr>
                <w:b/>
                <w:sz w:val="16"/>
              </w:rPr>
            </w:pPr>
            <w:r w:rsidRPr="00E70C13">
              <w:rPr>
                <w:b/>
                <w:sz w:val="16"/>
              </w:rPr>
              <w:t>GRUPY DRZEW</w:t>
            </w:r>
          </w:p>
        </w:tc>
        <w:tc>
          <w:tcPr>
            <w:tcW w:w="1417" w:type="dxa"/>
            <w:shd w:val="clear" w:color="auto" w:fill="F2F2F2"/>
            <w:vAlign w:val="center"/>
          </w:tcPr>
          <w:p w14:paraId="523EC5BB" w14:textId="77777777" w:rsidR="00D71367" w:rsidRPr="00E70C13" w:rsidRDefault="00D71367" w:rsidP="006167F1">
            <w:pPr>
              <w:pStyle w:val="Bezodstpw"/>
              <w:suppressAutoHyphens/>
              <w:jc w:val="center"/>
              <w:rPr>
                <w:b/>
                <w:sz w:val="16"/>
              </w:rPr>
            </w:pPr>
            <w:r w:rsidRPr="00E70C13">
              <w:rPr>
                <w:b/>
                <w:sz w:val="16"/>
              </w:rPr>
              <w:t>ALEJE</w:t>
            </w:r>
          </w:p>
        </w:tc>
        <w:tc>
          <w:tcPr>
            <w:tcW w:w="1417" w:type="dxa"/>
            <w:shd w:val="clear" w:color="auto" w:fill="F2F2F2"/>
            <w:vAlign w:val="center"/>
          </w:tcPr>
          <w:p w14:paraId="4D347D96" w14:textId="77777777" w:rsidR="00D71367" w:rsidRPr="00E70C13" w:rsidRDefault="00D71367" w:rsidP="006167F1">
            <w:pPr>
              <w:pStyle w:val="Bezodstpw"/>
              <w:suppressAutoHyphens/>
              <w:jc w:val="center"/>
              <w:rPr>
                <w:b/>
                <w:sz w:val="16"/>
              </w:rPr>
            </w:pPr>
            <w:r w:rsidRPr="00E70C13">
              <w:rPr>
                <w:b/>
                <w:sz w:val="16"/>
              </w:rPr>
              <w:t xml:space="preserve">GŁAZY </w:t>
            </w:r>
          </w:p>
          <w:p w14:paraId="71C2B77C" w14:textId="77777777" w:rsidR="00D71367" w:rsidRPr="00E70C13" w:rsidRDefault="00D71367" w:rsidP="006167F1">
            <w:pPr>
              <w:pStyle w:val="Bezodstpw"/>
              <w:suppressAutoHyphens/>
              <w:jc w:val="center"/>
              <w:rPr>
                <w:b/>
                <w:sz w:val="16"/>
              </w:rPr>
            </w:pPr>
            <w:r w:rsidRPr="00E70C13">
              <w:rPr>
                <w:b/>
                <w:sz w:val="16"/>
              </w:rPr>
              <w:t>NARZUTOWE</w:t>
            </w:r>
          </w:p>
        </w:tc>
        <w:tc>
          <w:tcPr>
            <w:tcW w:w="1418" w:type="dxa"/>
            <w:shd w:val="clear" w:color="auto" w:fill="F2F2F2"/>
            <w:vAlign w:val="center"/>
          </w:tcPr>
          <w:p w14:paraId="560601A3" w14:textId="77777777" w:rsidR="00D71367" w:rsidRPr="00E70C13" w:rsidRDefault="00D71367" w:rsidP="006167F1">
            <w:pPr>
              <w:pStyle w:val="Bezodstpw"/>
              <w:suppressAutoHyphens/>
              <w:jc w:val="center"/>
              <w:rPr>
                <w:b/>
                <w:sz w:val="16"/>
              </w:rPr>
            </w:pPr>
            <w:r w:rsidRPr="00E70C13">
              <w:rPr>
                <w:b/>
                <w:sz w:val="16"/>
              </w:rPr>
              <w:t>OGÓŁEM</w:t>
            </w:r>
          </w:p>
        </w:tc>
        <w:tc>
          <w:tcPr>
            <w:tcW w:w="1416" w:type="dxa"/>
            <w:vMerge/>
            <w:shd w:val="clear" w:color="auto" w:fill="auto"/>
            <w:vAlign w:val="center"/>
          </w:tcPr>
          <w:p w14:paraId="3F79B224" w14:textId="77777777" w:rsidR="00D71367" w:rsidRPr="00E70C13" w:rsidRDefault="00D71367" w:rsidP="006167F1">
            <w:pPr>
              <w:pStyle w:val="Bezodstpw"/>
              <w:suppressAutoHyphens/>
              <w:jc w:val="center"/>
              <w:rPr>
                <w:b/>
                <w:sz w:val="16"/>
              </w:rPr>
            </w:pPr>
          </w:p>
        </w:tc>
      </w:tr>
      <w:tr w:rsidR="00274A92" w:rsidRPr="00E70C13" w14:paraId="706FE8F6" w14:textId="77777777" w:rsidTr="006167F1">
        <w:trPr>
          <w:trHeight w:val="340"/>
          <w:jc w:val="center"/>
        </w:trPr>
        <w:tc>
          <w:tcPr>
            <w:tcW w:w="1701" w:type="dxa"/>
            <w:shd w:val="clear" w:color="auto" w:fill="auto"/>
            <w:vAlign w:val="center"/>
          </w:tcPr>
          <w:p w14:paraId="229C7550" w14:textId="77777777" w:rsidR="00D71367" w:rsidRPr="00E70C13" w:rsidRDefault="00D71367" w:rsidP="006167F1">
            <w:pPr>
              <w:pStyle w:val="Bezodstpw"/>
              <w:suppressAutoHyphens/>
              <w:jc w:val="left"/>
              <w:rPr>
                <w:sz w:val="16"/>
              </w:rPr>
            </w:pPr>
            <w:r w:rsidRPr="00E70C13">
              <w:rPr>
                <w:sz w:val="16"/>
              </w:rPr>
              <w:t>GÓRA KALWARIA</w:t>
            </w:r>
          </w:p>
        </w:tc>
        <w:tc>
          <w:tcPr>
            <w:tcW w:w="1417" w:type="dxa"/>
            <w:shd w:val="clear" w:color="auto" w:fill="auto"/>
            <w:vAlign w:val="center"/>
          </w:tcPr>
          <w:p w14:paraId="674D45FE" w14:textId="77777777" w:rsidR="00D71367" w:rsidRPr="00E70C13" w:rsidRDefault="00D71367" w:rsidP="006167F1">
            <w:pPr>
              <w:pStyle w:val="Bezodstpw"/>
              <w:suppressAutoHyphens/>
              <w:jc w:val="center"/>
              <w:rPr>
                <w:sz w:val="16"/>
              </w:rPr>
            </w:pPr>
            <w:r w:rsidRPr="00E70C13">
              <w:rPr>
                <w:sz w:val="16"/>
              </w:rPr>
              <w:t>21</w:t>
            </w:r>
          </w:p>
        </w:tc>
        <w:tc>
          <w:tcPr>
            <w:tcW w:w="1417" w:type="dxa"/>
            <w:shd w:val="clear" w:color="auto" w:fill="auto"/>
            <w:vAlign w:val="center"/>
          </w:tcPr>
          <w:p w14:paraId="1A830980" w14:textId="77777777" w:rsidR="00D71367" w:rsidRPr="00E70C13" w:rsidRDefault="00D71367" w:rsidP="006167F1">
            <w:pPr>
              <w:pStyle w:val="Bezodstpw"/>
              <w:suppressAutoHyphens/>
              <w:jc w:val="center"/>
              <w:rPr>
                <w:sz w:val="16"/>
              </w:rPr>
            </w:pPr>
            <w:r w:rsidRPr="00E70C13">
              <w:rPr>
                <w:sz w:val="16"/>
              </w:rPr>
              <w:t>2</w:t>
            </w:r>
          </w:p>
        </w:tc>
        <w:tc>
          <w:tcPr>
            <w:tcW w:w="1417" w:type="dxa"/>
            <w:shd w:val="clear" w:color="auto" w:fill="auto"/>
            <w:vAlign w:val="center"/>
          </w:tcPr>
          <w:p w14:paraId="30104061" w14:textId="77777777" w:rsidR="00D71367" w:rsidRPr="00E70C13" w:rsidRDefault="00D71367" w:rsidP="006167F1">
            <w:pPr>
              <w:pStyle w:val="Bezodstpw"/>
              <w:suppressAutoHyphens/>
              <w:jc w:val="center"/>
              <w:rPr>
                <w:sz w:val="16"/>
              </w:rPr>
            </w:pPr>
            <w:r w:rsidRPr="00E70C13">
              <w:rPr>
                <w:sz w:val="16"/>
              </w:rPr>
              <w:t>-</w:t>
            </w:r>
          </w:p>
        </w:tc>
        <w:tc>
          <w:tcPr>
            <w:tcW w:w="1417" w:type="dxa"/>
            <w:shd w:val="clear" w:color="auto" w:fill="auto"/>
            <w:vAlign w:val="center"/>
          </w:tcPr>
          <w:p w14:paraId="7A828AA6" w14:textId="77777777" w:rsidR="00D71367" w:rsidRPr="00E70C13" w:rsidRDefault="00D71367" w:rsidP="006167F1">
            <w:pPr>
              <w:pStyle w:val="Bezodstpw"/>
              <w:suppressAutoHyphens/>
              <w:jc w:val="center"/>
              <w:rPr>
                <w:sz w:val="16"/>
              </w:rPr>
            </w:pPr>
            <w:r w:rsidRPr="00E70C13">
              <w:rPr>
                <w:sz w:val="16"/>
              </w:rPr>
              <w:t>-</w:t>
            </w:r>
          </w:p>
        </w:tc>
        <w:tc>
          <w:tcPr>
            <w:tcW w:w="1418" w:type="dxa"/>
            <w:shd w:val="clear" w:color="auto" w:fill="auto"/>
            <w:vAlign w:val="center"/>
          </w:tcPr>
          <w:p w14:paraId="7D0DF218" w14:textId="77777777" w:rsidR="00D71367" w:rsidRPr="00E70C13" w:rsidRDefault="00D71367" w:rsidP="006167F1">
            <w:pPr>
              <w:pStyle w:val="Bezodstpw"/>
              <w:suppressAutoHyphens/>
              <w:jc w:val="center"/>
              <w:rPr>
                <w:sz w:val="16"/>
              </w:rPr>
            </w:pPr>
            <w:r w:rsidRPr="00E70C13">
              <w:rPr>
                <w:sz w:val="16"/>
              </w:rPr>
              <w:t>23</w:t>
            </w:r>
          </w:p>
        </w:tc>
        <w:tc>
          <w:tcPr>
            <w:tcW w:w="1416" w:type="dxa"/>
            <w:shd w:val="clear" w:color="auto" w:fill="auto"/>
            <w:vAlign w:val="center"/>
          </w:tcPr>
          <w:p w14:paraId="1B0D8339" w14:textId="77777777" w:rsidR="00D71367" w:rsidRPr="00E70C13" w:rsidRDefault="00D71367" w:rsidP="006167F1">
            <w:pPr>
              <w:pStyle w:val="Bezodstpw"/>
              <w:suppressAutoHyphens/>
              <w:jc w:val="center"/>
              <w:rPr>
                <w:sz w:val="16"/>
              </w:rPr>
            </w:pPr>
            <w:r w:rsidRPr="00E70C13">
              <w:rPr>
                <w:sz w:val="16"/>
              </w:rPr>
              <w:t>30</w:t>
            </w:r>
          </w:p>
        </w:tc>
      </w:tr>
      <w:tr w:rsidR="00274A92" w:rsidRPr="00E70C13" w14:paraId="648CF9EB" w14:textId="77777777" w:rsidTr="006167F1">
        <w:trPr>
          <w:trHeight w:val="510"/>
          <w:jc w:val="center"/>
        </w:trPr>
        <w:tc>
          <w:tcPr>
            <w:tcW w:w="1701" w:type="dxa"/>
            <w:shd w:val="clear" w:color="auto" w:fill="auto"/>
            <w:vAlign w:val="center"/>
          </w:tcPr>
          <w:p w14:paraId="10491B9B" w14:textId="77777777" w:rsidR="00D71367" w:rsidRPr="00E70C13" w:rsidRDefault="00D71367" w:rsidP="006167F1">
            <w:pPr>
              <w:pStyle w:val="Bezodstpw"/>
              <w:suppressAutoHyphens/>
              <w:jc w:val="left"/>
              <w:rPr>
                <w:sz w:val="16"/>
              </w:rPr>
            </w:pPr>
            <w:r w:rsidRPr="00E70C13">
              <w:rPr>
                <w:sz w:val="16"/>
              </w:rPr>
              <w:t>KONSTANCIN-JEZIORNA</w:t>
            </w:r>
          </w:p>
        </w:tc>
        <w:tc>
          <w:tcPr>
            <w:tcW w:w="1417" w:type="dxa"/>
            <w:shd w:val="clear" w:color="auto" w:fill="auto"/>
            <w:vAlign w:val="center"/>
          </w:tcPr>
          <w:p w14:paraId="5FB4D50F" w14:textId="77777777" w:rsidR="00D71367" w:rsidRPr="00E70C13" w:rsidRDefault="00D71367" w:rsidP="006167F1">
            <w:pPr>
              <w:pStyle w:val="Bezodstpw"/>
              <w:suppressAutoHyphens/>
              <w:jc w:val="center"/>
              <w:rPr>
                <w:sz w:val="16"/>
              </w:rPr>
            </w:pPr>
            <w:r w:rsidRPr="00E70C13">
              <w:rPr>
                <w:sz w:val="16"/>
              </w:rPr>
              <w:t>28</w:t>
            </w:r>
          </w:p>
        </w:tc>
        <w:tc>
          <w:tcPr>
            <w:tcW w:w="1417" w:type="dxa"/>
            <w:shd w:val="clear" w:color="auto" w:fill="auto"/>
            <w:vAlign w:val="center"/>
          </w:tcPr>
          <w:p w14:paraId="375E92CA" w14:textId="77777777" w:rsidR="00D71367" w:rsidRPr="00E70C13" w:rsidRDefault="00D71367" w:rsidP="006167F1">
            <w:pPr>
              <w:pStyle w:val="Bezodstpw"/>
              <w:suppressAutoHyphens/>
              <w:jc w:val="center"/>
              <w:rPr>
                <w:sz w:val="16"/>
              </w:rPr>
            </w:pPr>
            <w:r w:rsidRPr="00E70C13">
              <w:rPr>
                <w:sz w:val="16"/>
              </w:rPr>
              <w:t>14</w:t>
            </w:r>
          </w:p>
        </w:tc>
        <w:tc>
          <w:tcPr>
            <w:tcW w:w="1417" w:type="dxa"/>
            <w:shd w:val="clear" w:color="auto" w:fill="auto"/>
            <w:vAlign w:val="center"/>
          </w:tcPr>
          <w:p w14:paraId="42323044" w14:textId="77777777" w:rsidR="00D71367" w:rsidRPr="00E70C13" w:rsidRDefault="00D71367" w:rsidP="006167F1">
            <w:pPr>
              <w:pStyle w:val="Bezodstpw"/>
              <w:suppressAutoHyphens/>
              <w:jc w:val="center"/>
              <w:rPr>
                <w:sz w:val="16"/>
              </w:rPr>
            </w:pPr>
            <w:r w:rsidRPr="00E70C13">
              <w:rPr>
                <w:sz w:val="16"/>
              </w:rPr>
              <w:t>-</w:t>
            </w:r>
          </w:p>
        </w:tc>
        <w:tc>
          <w:tcPr>
            <w:tcW w:w="1417" w:type="dxa"/>
            <w:shd w:val="clear" w:color="auto" w:fill="auto"/>
            <w:vAlign w:val="center"/>
          </w:tcPr>
          <w:p w14:paraId="1A72753A" w14:textId="77777777" w:rsidR="00D71367" w:rsidRPr="00E70C13" w:rsidRDefault="00D71367" w:rsidP="006167F1">
            <w:pPr>
              <w:pStyle w:val="Bezodstpw"/>
              <w:suppressAutoHyphens/>
              <w:jc w:val="center"/>
              <w:rPr>
                <w:sz w:val="16"/>
              </w:rPr>
            </w:pPr>
            <w:r w:rsidRPr="00E70C13">
              <w:rPr>
                <w:sz w:val="16"/>
              </w:rPr>
              <w:t>1</w:t>
            </w:r>
          </w:p>
        </w:tc>
        <w:tc>
          <w:tcPr>
            <w:tcW w:w="1418" w:type="dxa"/>
            <w:shd w:val="clear" w:color="auto" w:fill="auto"/>
            <w:vAlign w:val="center"/>
          </w:tcPr>
          <w:p w14:paraId="3407E15A" w14:textId="77777777" w:rsidR="00D71367" w:rsidRPr="00E70C13" w:rsidRDefault="00D71367" w:rsidP="006167F1">
            <w:pPr>
              <w:pStyle w:val="Bezodstpw"/>
              <w:suppressAutoHyphens/>
              <w:jc w:val="center"/>
              <w:rPr>
                <w:sz w:val="16"/>
              </w:rPr>
            </w:pPr>
            <w:r w:rsidRPr="00E70C13">
              <w:rPr>
                <w:sz w:val="16"/>
              </w:rPr>
              <w:t>43</w:t>
            </w:r>
          </w:p>
        </w:tc>
        <w:tc>
          <w:tcPr>
            <w:tcW w:w="1416" w:type="dxa"/>
            <w:shd w:val="clear" w:color="auto" w:fill="auto"/>
            <w:vAlign w:val="center"/>
          </w:tcPr>
          <w:p w14:paraId="2D5D04C6" w14:textId="77777777" w:rsidR="00D71367" w:rsidRPr="00E70C13" w:rsidRDefault="00D71367" w:rsidP="006167F1">
            <w:pPr>
              <w:pStyle w:val="Bezodstpw"/>
              <w:suppressAutoHyphens/>
              <w:jc w:val="center"/>
              <w:rPr>
                <w:sz w:val="16"/>
              </w:rPr>
            </w:pPr>
            <w:r w:rsidRPr="00E70C13">
              <w:rPr>
                <w:sz w:val="16"/>
              </w:rPr>
              <w:t>80</w:t>
            </w:r>
          </w:p>
        </w:tc>
      </w:tr>
      <w:tr w:rsidR="00274A92" w:rsidRPr="00E70C13" w14:paraId="0BEA8BA8" w14:textId="77777777" w:rsidTr="006167F1">
        <w:trPr>
          <w:trHeight w:val="340"/>
          <w:jc w:val="center"/>
        </w:trPr>
        <w:tc>
          <w:tcPr>
            <w:tcW w:w="1701" w:type="dxa"/>
            <w:shd w:val="clear" w:color="auto" w:fill="auto"/>
            <w:vAlign w:val="center"/>
          </w:tcPr>
          <w:p w14:paraId="0F5C8BFC" w14:textId="77777777" w:rsidR="00D71367" w:rsidRPr="00E70C13" w:rsidRDefault="00D71367" w:rsidP="006167F1">
            <w:pPr>
              <w:pStyle w:val="Bezodstpw"/>
              <w:suppressAutoHyphens/>
              <w:jc w:val="left"/>
              <w:rPr>
                <w:sz w:val="16"/>
              </w:rPr>
            </w:pPr>
            <w:r w:rsidRPr="00E70C13">
              <w:rPr>
                <w:sz w:val="16"/>
              </w:rPr>
              <w:t>LESZNOWOLA</w:t>
            </w:r>
          </w:p>
        </w:tc>
        <w:tc>
          <w:tcPr>
            <w:tcW w:w="1417" w:type="dxa"/>
            <w:shd w:val="clear" w:color="auto" w:fill="auto"/>
            <w:vAlign w:val="center"/>
          </w:tcPr>
          <w:p w14:paraId="6C72ED54" w14:textId="77777777" w:rsidR="00D71367" w:rsidRPr="00E70C13" w:rsidRDefault="00D71367" w:rsidP="006167F1">
            <w:pPr>
              <w:pStyle w:val="Bezodstpw"/>
              <w:suppressAutoHyphens/>
              <w:jc w:val="center"/>
              <w:rPr>
                <w:sz w:val="16"/>
              </w:rPr>
            </w:pPr>
            <w:r w:rsidRPr="00E70C13">
              <w:rPr>
                <w:sz w:val="16"/>
              </w:rPr>
              <w:t>8</w:t>
            </w:r>
          </w:p>
        </w:tc>
        <w:tc>
          <w:tcPr>
            <w:tcW w:w="1417" w:type="dxa"/>
            <w:shd w:val="clear" w:color="auto" w:fill="auto"/>
            <w:vAlign w:val="center"/>
          </w:tcPr>
          <w:p w14:paraId="1007A4DB" w14:textId="77777777" w:rsidR="00D71367" w:rsidRPr="00E70C13" w:rsidRDefault="00D71367" w:rsidP="006167F1">
            <w:pPr>
              <w:pStyle w:val="Bezodstpw"/>
              <w:suppressAutoHyphens/>
              <w:jc w:val="center"/>
              <w:rPr>
                <w:sz w:val="16"/>
              </w:rPr>
            </w:pPr>
            <w:r w:rsidRPr="00E70C13">
              <w:rPr>
                <w:sz w:val="16"/>
              </w:rPr>
              <w:t>4</w:t>
            </w:r>
          </w:p>
        </w:tc>
        <w:tc>
          <w:tcPr>
            <w:tcW w:w="1417" w:type="dxa"/>
            <w:shd w:val="clear" w:color="auto" w:fill="auto"/>
            <w:vAlign w:val="center"/>
          </w:tcPr>
          <w:p w14:paraId="104C2A6C" w14:textId="77777777" w:rsidR="00D71367" w:rsidRPr="00E70C13" w:rsidRDefault="00D71367" w:rsidP="006167F1">
            <w:pPr>
              <w:pStyle w:val="Bezodstpw"/>
              <w:suppressAutoHyphens/>
              <w:jc w:val="center"/>
              <w:rPr>
                <w:sz w:val="16"/>
              </w:rPr>
            </w:pPr>
            <w:r w:rsidRPr="00E70C13">
              <w:rPr>
                <w:sz w:val="16"/>
              </w:rPr>
              <w:t>-</w:t>
            </w:r>
          </w:p>
        </w:tc>
        <w:tc>
          <w:tcPr>
            <w:tcW w:w="1417" w:type="dxa"/>
            <w:shd w:val="clear" w:color="auto" w:fill="auto"/>
            <w:vAlign w:val="center"/>
          </w:tcPr>
          <w:p w14:paraId="550421F0" w14:textId="77777777" w:rsidR="00D71367" w:rsidRPr="00E70C13" w:rsidRDefault="00D71367" w:rsidP="006167F1">
            <w:pPr>
              <w:pStyle w:val="Bezodstpw"/>
              <w:suppressAutoHyphens/>
              <w:jc w:val="center"/>
              <w:rPr>
                <w:sz w:val="16"/>
              </w:rPr>
            </w:pPr>
            <w:r w:rsidRPr="00E70C13">
              <w:rPr>
                <w:sz w:val="16"/>
              </w:rPr>
              <w:t>-</w:t>
            </w:r>
          </w:p>
        </w:tc>
        <w:tc>
          <w:tcPr>
            <w:tcW w:w="1418" w:type="dxa"/>
            <w:shd w:val="clear" w:color="auto" w:fill="auto"/>
            <w:vAlign w:val="center"/>
          </w:tcPr>
          <w:p w14:paraId="1A96D094" w14:textId="77777777" w:rsidR="00D71367" w:rsidRPr="00E70C13" w:rsidRDefault="00D71367" w:rsidP="006167F1">
            <w:pPr>
              <w:pStyle w:val="Bezodstpw"/>
              <w:suppressAutoHyphens/>
              <w:jc w:val="center"/>
              <w:rPr>
                <w:sz w:val="16"/>
              </w:rPr>
            </w:pPr>
            <w:r w:rsidRPr="00E70C13">
              <w:rPr>
                <w:sz w:val="16"/>
              </w:rPr>
              <w:t>12</w:t>
            </w:r>
          </w:p>
        </w:tc>
        <w:tc>
          <w:tcPr>
            <w:tcW w:w="1416" w:type="dxa"/>
            <w:shd w:val="clear" w:color="auto" w:fill="auto"/>
            <w:vAlign w:val="center"/>
          </w:tcPr>
          <w:p w14:paraId="26CC6FD2" w14:textId="77777777" w:rsidR="00D71367" w:rsidRPr="00E70C13" w:rsidRDefault="00D71367" w:rsidP="006167F1">
            <w:pPr>
              <w:pStyle w:val="Bezodstpw"/>
              <w:suppressAutoHyphens/>
              <w:jc w:val="center"/>
              <w:rPr>
                <w:sz w:val="16"/>
              </w:rPr>
            </w:pPr>
            <w:r w:rsidRPr="00E70C13">
              <w:rPr>
                <w:sz w:val="16"/>
              </w:rPr>
              <w:t>19</w:t>
            </w:r>
          </w:p>
        </w:tc>
      </w:tr>
      <w:tr w:rsidR="00274A92" w:rsidRPr="00E70C13" w14:paraId="740842EA" w14:textId="77777777" w:rsidTr="006167F1">
        <w:trPr>
          <w:trHeight w:val="340"/>
          <w:jc w:val="center"/>
        </w:trPr>
        <w:tc>
          <w:tcPr>
            <w:tcW w:w="1701" w:type="dxa"/>
            <w:shd w:val="clear" w:color="auto" w:fill="auto"/>
            <w:vAlign w:val="center"/>
          </w:tcPr>
          <w:p w14:paraId="3FFC60A2" w14:textId="77777777" w:rsidR="00D71367" w:rsidRPr="00E70C13" w:rsidRDefault="00D71367" w:rsidP="006167F1">
            <w:pPr>
              <w:pStyle w:val="Bezodstpw"/>
              <w:suppressAutoHyphens/>
              <w:jc w:val="left"/>
              <w:rPr>
                <w:sz w:val="16"/>
              </w:rPr>
            </w:pPr>
            <w:r w:rsidRPr="00E70C13">
              <w:rPr>
                <w:sz w:val="16"/>
              </w:rPr>
              <w:t>PIASECZNO</w:t>
            </w:r>
          </w:p>
        </w:tc>
        <w:tc>
          <w:tcPr>
            <w:tcW w:w="1417" w:type="dxa"/>
            <w:shd w:val="clear" w:color="auto" w:fill="auto"/>
            <w:vAlign w:val="center"/>
          </w:tcPr>
          <w:p w14:paraId="5013EDF5" w14:textId="4BE1032B" w:rsidR="00D71367" w:rsidRPr="00E70C13" w:rsidRDefault="00D71367" w:rsidP="006167F1">
            <w:pPr>
              <w:pStyle w:val="Bezodstpw"/>
              <w:suppressAutoHyphens/>
              <w:jc w:val="center"/>
              <w:rPr>
                <w:sz w:val="16"/>
              </w:rPr>
            </w:pPr>
            <w:r w:rsidRPr="00E70C13">
              <w:rPr>
                <w:sz w:val="16"/>
              </w:rPr>
              <w:t>6</w:t>
            </w:r>
            <w:r w:rsidR="00AF7561" w:rsidRPr="00E70C13">
              <w:rPr>
                <w:sz w:val="16"/>
              </w:rPr>
              <w:t>6</w:t>
            </w:r>
          </w:p>
        </w:tc>
        <w:tc>
          <w:tcPr>
            <w:tcW w:w="1417" w:type="dxa"/>
            <w:shd w:val="clear" w:color="auto" w:fill="auto"/>
            <w:vAlign w:val="center"/>
          </w:tcPr>
          <w:p w14:paraId="279CB84E" w14:textId="77777777" w:rsidR="00D71367" w:rsidRPr="00E70C13" w:rsidRDefault="00D71367" w:rsidP="006167F1">
            <w:pPr>
              <w:pStyle w:val="Bezodstpw"/>
              <w:suppressAutoHyphens/>
              <w:jc w:val="center"/>
              <w:rPr>
                <w:sz w:val="16"/>
              </w:rPr>
            </w:pPr>
            <w:r w:rsidRPr="00E70C13">
              <w:rPr>
                <w:sz w:val="16"/>
              </w:rPr>
              <w:t>41</w:t>
            </w:r>
          </w:p>
        </w:tc>
        <w:tc>
          <w:tcPr>
            <w:tcW w:w="1417" w:type="dxa"/>
            <w:shd w:val="clear" w:color="auto" w:fill="auto"/>
            <w:vAlign w:val="center"/>
          </w:tcPr>
          <w:p w14:paraId="42575C2E" w14:textId="77777777" w:rsidR="00D71367" w:rsidRPr="00E70C13" w:rsidRDefault="00D71367" w:rsidP="006167F1">
            <w:pPr>
              <w:pStyle w:val="Bezodstpw"/>
              <w:suppressAutoHyphens/>
              <w:jc w:val="center"/>
              <w:rPr>
                <w:sz w:val="16"/>
              </w:rPr>
            </w:pPr>
            <w:r w:rsidRPr="00E70C13">
              <w:rPr>
                <w:sz w:val="16"/>
              </w:rPr>
              <w:t>-</w:t>
            </w:r>
          </w:p>
        </w:tc>
        <w:tc>
          <w:tcPr>
            <w:tcW w:w="1417" w:type="dxa"/>
            <w:shd w:val="clear" w:color="auto" w:fill="auto"/>
            <w:vAlign w:val="center"/>
          </w:tcPr>
          <w:p w14:paraId="2C78345E" w14:textId="77777777" w:rsidR="00D71367" w:rsidRPr="00E70C13" w:rsidRDefault="00D71367" w:rsidP="006167F1">
            <w:pPr>
              <w:pStyle w:val="Bezodstpw"/>
              <w:suppressAutoHyphens/>
              <w:jc w:val="center"/>
              <w:rPr>
                <w:sz w:val="16"/>
              </w:rPr>
            </w:pPr>
          </w:p>
        </w:tc>
        <w:tc>
          <w:tcPr>
            <w:tcW w:w="1418" w:type="dxa"/>
            <w:shd w:val="clear" w:color="auto" w:fill="auto"/>
            <w:vAlign w:val="center"/>
          </w:tcPr>
          <w:p w14:paraId="1A7DC3F5" w14:textId="77777777" w:rsidR="00D71367" w:rsidRPr="00E70C13" w:rsidRDefault="00D71367" w:rsidP="006167F1">
            <w:pPr>
              <w:pStyle w:val="Bezodstpw"/>
              <w:suppressAutoHyphens/>
              <w:jc w:val="center"/>
              <w:rPr>
                <w:sz w:val="16"/>
              </w:rPr>
            </w:pPr>
            <w:r w:rsidRPr="00E70C13">
              <w:rPr>
                <w:sz w:val="16"/>
              </w:rPr>
              <w:t>106</w:t>
            </w:r>
          </w:p>
        </w:tc>
        <w:tc>
          <w:tcPr>
            <w:tcW w:w="1416" w:type="dxa"/>
            <w:shd w:val="clear" w:color="auto" w:fill="auto"/>
            <w:vAlign w:val="center"/>
          </w:tcPr>
          <w:p w14:paraId="65D33E41" w14:textId="77777777" w:rsidR="00D71367" w:rsidRPr="00E70C13" w:rsidRDefault="00D71367" w:rsidP="006167F1">
            <w:pPr>
              <w:pStyle w:val="Bezodstpw"/>
              <w:suppressAutoHyphens/>
              <w:jc w:val="center"/>
              <w:rPr>
                <w:sz w:val="16"/>
              </w:rPr>
            </w:pPr>
            <w:r w:rsidRPr="00E70C13">
              <w:rPr>
                <w:sz w:val="16"/>
              </w:rPr>
              <w:t>156</w:t>
            </w:r>
          </w:p>
        </w:tc>
      </w:tr>
      <w:tr w:rsidR="00274A92" w:rsidRPr="00E70C13" w14:paraId="5D53C081" w14:textId="77777777" w:rsidTr="006167F1">
        <w:trPr>
          <w:trHeight w:val="340"/>
          <w:jc w:val="center"/>
        </w:trPr>
        <w:tc>
          <w:tcPr>
            <w:tcW w:w="1701" w:type="dxa"/>
            <w:shd w:val="clear" w:color="auto" w:fill="auto"/>
            <w:vAlign w:val="center"/>
          </w:tcPr>
          <w:p w14:paraId="7BFBFC25" w14:textId="77777777" w:rsidR="00D71367" w:rsidRPr="00E70C13" w:rsidRDefault="00D71367" w:rsidP="006167F1">
            <w:pPr>
              <w:pStyle w:val="Bezodstpw"/>
              <w:suppressAutoHyphens/>
              <w:jc w:val="left"/>
              <w:rPr>
                <w:sz w:val="16"/>
              </w:rPr>
            </w:pPr>
            <w:r w:rsidRPr="00E70C13">
              <w:rPr>
                <w:sz w:val="16"/>
              </w:rPr>
              <w:t>PRAŻMÓW</w:t>
            </w:r>
          </w:p>
        </w:tc>
        <w:tc>
          <w:tcPr>
            <w:tcW w:w="1417" w:type="dxa"/>
            <w:shd w:val="clear" w:color="auto" w:fill="auto"/>
            <w:vAlign w:val="center"/>
          </w:tcPr>
          <w:p w14:paraId="0D052270" w14:textId="77777777" w:rsidR="00D71367" w:rsidRPr="00E70C13" w:rsidRDefault="00D71367" w:rsidP="006167F1">
            <w:pPr>
              <w:pStyle w:val="Bezodstpw"/>
              <w:suppressAutoHyphens/>
              <w:jc w:val="center"/>
              <w:rPr>
                <w:sz w:val="16"/>
              </w:rPr>
            </w:pPr>
            <w:r w:rsidRPr="00E70C13">
              <w:rPr>
                <w:sz w:val="16"/>
              </w:rPr>
              <w:t>6</w:t>
            </w:r>
          </w:p>
        </w:tc>
        <w:tc>
          <w:tcPr>
            <w:tcW w:w="1417" w:type="dxa"/>
            <w:shd w:val="clear" w:color="auto" w:fill="auto"/>
            <w:vAlign w:val="center"/>
          </w:tcPr>
          <w:p w14:paraId="1906D411" w14:textId="77777777" w:rsidR="00D71367" w:rsidRPr="00E70C13" w:rsidRDefault="00D71367" w:rsidP="006167F1">
            <w:pPr>
              <w:pStyle w:val="Bezodstpw"/>
              <w:suppressAutoHyphens/>
              <w:jc w:val="center"/>
              <w:rPr>
                <w:sz w:val="16"/>
              </w:rPr>
            </w:pPr>
            <w:r w:rsidRPr="00E70C13">
              <w:rPr>
                <w:sz w:val="16"/>
              </w:rPr>
              <w:t>3</w:t>
            </w:r>
          </w:p>
        </w:tc>
        <w:tc>
          <w:tcPr>
            <w:tcW w:w="1417" w:type="dxa"/>
            <w:shd w:val="clear" w:color="auto" w:fill="auto"/>
            <w:vAlign w:val="center"/>
          </w:tcPr>
          <w:p w14:paraId="36025E8D" w14:textId="77777777" w:rsidR="00D71367" w:rsidRPr="00E70C13" w:rsidRDefault="00D71367" w:rsidP="006167F1">
            <w:pPr>
              <w:pStyle w:val="Bezodstpw"/>
              <w:suppressAutoHyphens/>
              <w:jc w:val="center"/>
              <w:rPr>
                <w:sz w:val="16"/>
              </w:rPr>
            </w:pPr>
            <w:r w:rsidRPr="00E70C13">
              <w:rPr>
                <w:sz w:val="16"/>
              </w:rPr>
              <w:t>-</w:t>
            </w:r>
          </w:p>
        </w:tc>
        <w:tc>
          <w:tcPr>
            <w:tcW w:w="1417" w:type="dxa"/>
            <w:shd w:val="clear" w:color="auto" w:fill="auto"/>
            <w:vAlign w:val="center"/>
          </w:tcPr>
          <w:p w14:paraId="13F220EA" w14:textId="77777777" w:rsidR="00D71367" w:rsidRPr="00E70C13" w:rsidRDefault="00D71367" w:rsidP="006167F1">
            <w:pPr>
              <w:pStyle w:val="Bezodstpw"/>
              <w:suppressAutoHyphens/>
              <w:jc w:val="center"/>
              <w:rPr>
                <w:sz w:val="16"/>
              </w:rPr>
            </w:pPr>
            <w:r w:rsidRPr="00E70C13">
              <w:rPr>
                <w:sz w:val="16"/>
              </w:rPr>
              <w:t>-</w:t>
            </w:r>
          </w:p>
        </w:tc>
        <w:tc>
          <w:tcPr>
            <w:tcW w:w="1418" w:type="dxa"/>
            <w:shd w:val="clear" w:color="auto" w:fill="auto"/>
            <w:vAlign w:val="center"/>
          </w:tcPr>
          <w:p w14:paraId="4AE574BE" w14:textId="77777777" w:rsidR="00D71367" w:rsidRPr="00E70C13" w:rsidRDefault="00D71367" w:rsidP="006167F1">
            <w:pPr>
              <w:pStyle w:val="Bezodstpw"/>
              <w:suppressAutoHyphens/>
              <w:jc w:val="center"/>
              <w:rPr>
                <w:sz w:val="16"/>
              </w:rPr>
            </w:pPr>
            <w:r w:rsidRPr="00E70C13">
              <w:rPr>
                <w:sz w:val="16"/>
              </w:rPr>
              <w:t>9</w:t>
            </w:r>
          </w:p>
        </w:tc>
        <w:tc>
          <w:tcPr>
            <w:tcW w:w="1416" w:type="dxa"/>
            <w:shd w:val="clear" w:color="auto" w:fill="auto"/>
            <w:vAlign w:val="center"/>
          </w:tcPr>
          <w:p w14:paraId="5FBC7EA7" w14:textId="77777777" w:rsidR="00D71367" w:rsidRPr="00E70C13" w:rsidRDefault="00D71367" w:rsidP="006167F1">
            <w:pPr>
              <w:pStyle w:val="Bezodstpw"/>
              <w:suppressAutoHyphens/>
              <w:jc w:val="center"/>
              <w:rPr>
                <w:sz w:val="16"/>
              </w:rPr>
            </w:pPr>
            <w:r w:rsidRPr="00E70C13">
              <w:rPr>
                <w:sz w:val="16"/>
              </w:rPr>
              <w:t>65</w:t>
            </w:r>
          </w:p>
        </w:tc>
      </w:tr>
      <w:tr w:rsidR="00274A92" w:rsidRPr="00E70C13" w14:paraId="5B41BF08" w14:textId="77777777" w:rsidTr="006167F1">
        <w:trPr>
          <w:trHeight w:val="340"/>
          <w:jc w:val="center"/>
        </w:trPr>
        <w:tc>
          <w:tcPr>
            <w:tcW w:w="1701" w:type="dxa"/>
            <w:shd w:val="clear" w:color="auto" w:fill="auto"/>
            <w:vAlign w:val="center"/>
          </w:tcPr>
          <w:p w14:paraId="710D0E05" w14:textId="77777777" w:rsidR="00D71367" w:rsidRPr="00E70C13" w:rsidRDefault="00D71367" w:rsidP="006167F1">
            <w:pPr>
              <w:pStyle w:val="Bezodstpw"/>
              <w:suppressAutoHyphens/>
              <w:jc w:val="left"/>
              <w:rPr>
                <w:sz w:val="16"/>
              </w:rPr>
            </w:pPr>
            <w:r w:rsidRPr="00E70C13">
              <w:rPr>
                <w:sz w:val="16"/>
              </w:rPr>
              <w:t>TARCZYN</w:t>
            </w:r>
          </w:p>
        </w:tc>
        <w:tc>
          <w:tcPr>
            <w:tcW w:w="1417" w:type="dxa"/>
            <w:shd w:val="clear" w:color="auto" w:fill="auto"/>
            <w:vAlign w:val="center"/>
          </w:tcPr>
          <w:p w14:paraId="1CDFCB02" w14:textId="77777777" w:rsidR="00D71367" w:rsidRPr="00E70C13" w:rsidRDefault="00D71367" w:rsidP="006167F1">
            <w:pPr>
              <w:pStyle w:val="Bezodstpw"/>
              <w:suppressAutoHyphens/>
              <w:jc w:val="center"/>
              <w:rPr>
                <w:sz w:val="16"/>
              </w:rPr>
            </w:pPr>
            <w:r w:rsidRPr="00E70C13">
              <w:rPr>
                <w:sz w:val="16"/>
              </w:rPr>
              <w:t>7</w:t>
            </w:r>
          </w:p>
        </w:tc>
        <w:tc>
          <w:tcPr>
            <w:tcW w:w="1417" w:type="dxa"/>
            <w:shd w:val="clear" w:color="auto" w:fill="auto"/>
            <w:vAlign w:val="center"/>
          </w:tcPr>
          <w:p w14:paraId="507BC280" w14:textId="77777777" w:rsidR="00D71367" w:rsidRPr="00E70C13" w:rsidRDefault="00D71367" w:rsidP="006167F1">
            <w:pPr>
              <w:pStyle w:val="Bezodstpw"/>
              <w:suppressAutoHyphens/>
              <w:jc w:val="center"/>
              <w:rPr>
                <w:sz w:val="16"/>
              </w:rPr>
            </w:pPr>
            <w:r w:rsidRPr="00E70C13">
              <w:rPr>
                <w:sz w:val="16"/>
              </w:rPr>
              <w:t>1</w:t>
            </w:r>
          </w:p>
        </w:tc>
        <w:tc>
          <w:tcPr>
            <w:tcW w:w="1417" w:type="dxa"/>
            <w:shd w:val="clear" w:color="auto" w:fill="auto"/>
            <w:vAlign w:val="center"/>
          </w:tcPr>
          <w:p w14:paraId="36E179DF" w14:textId="77777777" w:rsidR="00D71367" w:rsidRPr="00E70C13" w:rsidRDefault="00D71367" w:rsidP="006167F1">
            <w:pPr>
              <w:pStyle w:val="Bezodstpw"/>
              <w:suppressAutoHyphens/>
              <w:jc w:val="center"/>
              <w:rPr>
                <w:sz w:val="16"/>
              </w:rPr>
            </w:pPr>
            <w:r w:rsidRPr="00E70C13">
              <w:rPr>
                <w:sz w:val="16"/>
              </w:rPr>
              <w:t>-</w:t>
            </w:r>
          </w:p>
        </w:tc>
        <w:tc>
          <w:tcPr>
            <w:tcW w:w="1417" w:type="dxa"/>
            <w:shd w:val="clear" w:color="auto" w:fill="auto"/>
            <w:vAlign w:val="center"/>
          </w:tcPr>
          <w:p w14:paraId="030D43E5" w14:textId="77777777" w:rsidR="00D71367" w:rsidRPr="00E70C13" w:rsidRDefault="00D71367" w:rsidP="006167F1">
            <w:pPr>
              <w:pStyle w:val="Bezodstpw"/>
              <w:suppressAutoHyphens/>
              <w:jc w:val="center"/>
              <w:rPr>
                <w:sz w:val="16"/>
              </w:rPr>
            </w:pPr>
            <w:r w:rsidRPr="00E70C13">
              <w:rPr>
                <w:sz w:val="16"/>
              </w:rPr>
              <w:t>-</w:t>
            </w:r>
          </w:p>
        </w:tc>
        <w:tc>
          <w:tcPr>
            <w:tcW w:w="1418" w:type="dxa"/>
            <w:shd w:val="clear" w:color="auto" w:fill="auto"/>
            <w:vAlign w:val="center"/>
          </w:tcPr>
          <w:p w14:paraId="2EF2608A" w14:textId="77777777" w:rsidR="00D71367" w:rsidRPr="00E70C13" w:rsidRDefault="00D71367" w:rsidP="006167F1">
            <w:pPr>
              <w:pStyle w:val="Bezodstpw"/>
              <w:suppressAutoHyphens/>
              <w:jc w:val="center"/>
              <w:rPr>
                <w:sz w:val="16"/>
              </w:rPr>
            </w:pPr>
            <w:r w:rsidRPr="00E70C13">
              <w:rPr>
                <w:sz w:val="16"/>
              </w:rPr>
              <w:t>8</w:t>
            </w:r>
          </w:p>
        </w:tc>
        <w:tc>
          <w:tcPr>
            <w:tcW w:w="1416" w:type="dxa"/>
            <w:shd w:val="clear" w:color="auto" w:fill="auto"/>
            <w:vAlign w:val="center"/>
          </w:tcPr>
          <w:p w14:paraId="236E5864" w14:textId="77777777" w:rsidR="00D71367" w:rsidRPr="00E70C13" w:rsidRDefault="00D71367" w:rsidP="006167F1">
            <w:pPr>
              <w:pStyle w:val="Bezodstpw"/>
              <w:suppressAutoHyphens/>
              <w:jc w:val="center"/>
              <w:rPr>
                <w:sz w:val="16"/>
              </w:rPr>
            </w:pPr>
            <w:r w:rsidRPr="00E70C13">
              <w:rPr>
                <w:sz w:val="16"/>
              </w:rPr>
              <w:t>10</w:t>
            </w:r>
          </w:p>
        </w:tc>
      </w:tr>
      <w:tr w:rsidR="00274A92" w:rsidRPr="00E70C13" w14:paraId="13532FA4" w14:textId="77777777" w:rsidTr="006167F1">
        <w:trPr>
          <w:trHeight w:val="510"/>
          <w:jc w:val="center"/>
        </w:trPr>
        <w:tc>
          <w:tcPr>
            <w:tcW w:w="1701" w:type="dxa"/>
            <w:shd w:val="clear" w:color="auto" w:fill="auto"/>
            <w:vAlign w:val="center"/>
          </w:tcPr>
          <w:p w14:paraId="044A736C" w14:textId="77777777" w:rsidR="00D71367" w:rsidRPr="00E70C13" w:rsidRDefault="00D71367" w:rsidP="006167F1">
            <w:pPr>
              <w:pStyle w:val="Bezodstpw"/>
              <w:suppressAutoHyphens/>
              <w:jc w:val="left"/>
              <w:rPr>
                <w:b/>
                <w:sz w:val="16"/>
              </w:rPr>
            </w:pPr>
            <w:r w:rsidRPr="00E70C13">
              <w:rPr>
                <w:b/>
                <w:sz w:val="16"/>
              </w:rPr>
              <w:t xml:space="preserve">POWIAT </w:t>
            </w:r>
          </w:p>
          <w:p w14:paraId="373A9DB9" w14:textId="77777777" w:rsidR="00D71367" w:rsidRPr="00E70C13" w:rsidRDefault="00D71367" w:rsidP="006167F1">
            <w:pPr>
              <w:pStyle w:val="Bezodstpw"/>
              <w:suppressAutoHyphens/>
              <w:jc w:val="left"/>
              <w:rPr>
                <w:b/>
                <w:sz w:val="16"/>
              </w:rPr>
            </w:pPr>
            <w:r w:rsidRPr="00E70C13">
              <w:rPr>
                <w:b/>
                <w:sz w:val="16"/>
              </w:rPr>
              <w:t>PIASECZYŃSKI</w:t>
            </w:r>
          </w:p>
        </w:tc>
        <w:tc>
          <w:tcPr>
            <w:tcW w:w="1417" w:type="dxa"/>
            <w:shd w:val="clear" w:color="auto" w:fill="auto"/>
            <w:vAlign w:val="center"/>
          </w:tcPr>
          <w:p w14:paraId="5EC1917B" w14:textId="3CD7A98B" w:rsidR="00D71367" w:rsidRPr="00E70C13" w:rsidRDefault="00D71367" w:rsidP="006167F1">
            <w:pPr>
              <w:pStyle w:val="Bezodstpw"/>
              <w:suppressAutoHyphens/>
              <w:jc w:val="center"/>
              <w:rPr>
                <w:b/>
                <w:sz w:val="16"/>
              </w:rPr>
            </w:pPr>
            <w:r w:rsidRPr="00E70C13">
              <w:rPr>
                <w:b/>
                <w:sz w:val="16"/>
              </w:rPr>
              <w:t>13</w:t>
            </w:r>
            <w:r w:rsidR="00AF7561" w:rsidRPr="00E70C13">
              <w:rPr>
                <w:b/>
                <w:sz w:val="16"/>
              </w:rPr>
              <w:t>6</w:t>
            </w:r>
          </w:p>
        </w:tc>
        <w:tc>
          <w:tcPr>
            <w:tcW w:w="1417" w:type="dxa"/>
            <w:shd w:val="clear" w:color="auto" w:fill="auto"/>
            <w:vAlign w:val="center"/>
          </w:tcPr>
          <w:p w14:paraId="42F6FC44" w14:textId="77777777" w:rsidR="00D71367" w:rsidRPr="00E70C13" w:rsidRDefault="00D71367" w:rsidP="006167F1">
            <w:pPr>
              <w:pStyle w:val="Bezodstpw"/>
              <w:suppressAutoHyphens/>
              <w:jc w:val="center"/>
              <w:rPr>
                <w:b/>
                <w:sz w:val="16"/>
              </w:rPr>
            </w:pPr>
            <w:r w:rsidRPr="00E70C13">
              <w:rPr>
                <w:b/>
                <w:sz w:val="16"/>
              </w:rPr>
              <w:t>65</w:t>
            </w:r>
          </w:p>
        </w:tc>
        <w:tc>
          <w:tcPr>
            <w:tcW w:w="1417" w:type="dxa"/>
            <w:shd w:val="clear" w:color="auto" w:fill="auto"/>
            <w:vAlign w:val="center"/>
          </w:tcPr>
          <w:p w14:paraId="18389BB7" w14:textId="77777777" w:rsidR="00D71367" w:rsidRPr="00E70C13" w:rsidRDefault="00D71367" w:rsidP="006167F1">
            <w:pPr>
              <w:pStyle w:val="Bezodstpw"/>
              <w:suppressAutoHyphens/>
              <w:jc w:val="center"/>
              <w:rPr>
                <w:b/>
                <w:sz w:val="16"/>
              </w:rPr>
            </w:pPr>
            <w:r w:rsidRPr="00E70C13">
              <w:rPr>
                <w:b/>
                <w:sz w:val="16"/>
              </w:rPr>
              <w:t>-</w:t>
            </w:r>
          </w:p>
        </w:tc>
        <w:tc>
          <w:tcPr>
            <w:tcW w:w="1417" w:type="dxa"/>
            <w:shd w:val="clear" w:color="auto" w:fill="auto"/>
            <w:vAlign w:val="center"/>
          </w:tcPr>
          <w:p w14:paraId="4EBA7B3E" w14:textId="77777777" w:rsidR="00D71367" w:rsidRPr="00E70C13" w:rsidRDefault="00D71367" w:rsidP="006167F1">
            <w:pPr>
              <w:pStyle w:val="Bezodstpw"/>
              <w:suppressAutoHyphens/>
              <w:jc w:val="center"/>
              <w:rPr>
                <w:b/>
                <w:sz w:val="16"/>
              </w:rPr>
            </w:pPr>
            <w:r w:rsidRPr="00E70C13">
              <w:rPr>
                <w:b/>
                <w:sz w:val="16"/>
              </w:rPr>
              <w:t>1</w:t>
            </w:r>
          </w:p>
        </w:tc>
        <w:tc>
          <w:tcPr>
            <w:tcW w:w="1418" w:type="dxa"/>
            <w:shd w:val="clear" w:color="auto" w:fill="auto"/>
            <w:vAlign w:val="center"/>
          </w:tcPr>
          <w:p w14:paraId="6316E977" w14:textId="77777777" w:rsidR="00D71367" w:rsidRPr="00E70C13" w:rsidRDefault="00D71367" w:rsidP="006167F1">
            <w:pPr>
              <w:pStyle w:val="Bezodstpw"/>
              <w:suppressAutoHyphens/>
              <w:jc w:val="center"/>
              <w:rPr>
                <w:b/>
                <w:sz w:val="16"/>
              </w:rPr>
            </w:pPr>
            <w:r w:rsidRPr="00E70C13">
              <w:rPr>
                <w:b/>
                <w:sz w:val="16"/>
              </w:rPr>
              <w:t>201</w:t>
            </w:r>
          </w:p>
        </w:tc>
        <w:tc>
          <w:tcPr>
            <w:tcW w:w="1416" w:type="dxa"/>
            <w:shd w:val="clear" w:color="auto" w:fill="auto"/>
            <w:vAlign w:val="center"/>
          </w:tcPr>
          <w:p w14:paraId="0107624F" w14:textId="77777777" w:rsidR="00D71367" w:rsidRPr="00E70C13" w:rsidRDefault="00D71367" w:rsidP="006167F1">
            <w:pPr>
              <w:pStyle w:val="Bezodstpw"/>
              <w:suppressAutoHyphens/>
              <w:jc w:val="center"/>
              <w:rPr>
                <w:b/>
                <w:sz w:val="16"/>
              </w:rPr>
            </w:pPr>
            <w:r w:rsidRPr="00E70C13">
              <w:rPr>
                <w:b/>
                <w:bCs/>
                <w:sz w:val="16"/>
              </w:rPr>
              <w:t>360</w:t>
            </w:r>
          </w:p>
        </w:tc>
      </w:tr>
    </w:tbl>
    <w:p w14:paraId="7957703B" w14:textId="56E783CB" w:rsidR="00D71367" w:rsidRPr="00E70C13" w:rsidRDefault="00A358F2" w:rsidP="004527B6">
      <w:pPr>
        <w:pStyle w:val="rdo"/>
      </w:pPr>
      <w:r w:rsidRPr="00E70C13">
        <w:t>Ź</w:t>
      </w:r>
      <w:r w:rsidR="00D71367" w:rsidRPr="00E70C13">
        <w:t xml:space="preserve">ródło: Centralny Rejestr Form Ochrony Przyrody, </w:t>
      </w:r>
      <w:r w:rsidR="00D71367" w:rsidRPr="005616DD">
        <w:t>GIOŚ</w:t>
      </w:r>
      <w:r w:rsidR="005616DD" w:rsidRPr="005616DD">
        <w:t>, 2022</w:t>
      </w:r>
    </w:p>
    <w:p w14:paraId="2A7981FB" w14:textId="77777777" w:rsidR="00D71367" w:rsidRPr="004A7158" w:rsidRDefault="00D71367" w:rsidP="00D71367">
      <w:pPr>
        <w:pStyle w:val="Nagwek4"/>
        <w:suppressAutoHyphens/>
        <w:ind w:firstLine="0"/>
      </w:pPr>
      <w:r w:rsidRPr="004A7158">
        <w:t>Użytek ekologiczny - Wola Gołkowska</w:t>
      </w:r>
    </w:p>
    <w:p w14:paraId="127C43B1" w14:textId="77777777" w:rsidR="00D71367" w:rsidRPr="004A7158" w:rsidRDefault="00A358F2" w:rsidP="00D71367">
      <w:r w:rsidRPr="004A7158">
        <w:t>W Powiecie P</w:t>
      </w:r>
      <w:r w:rsidR="00D71367" w:rsidRPr="004A7158">
        <w:t>iaseczyńskim znajduje się jeden użytek ekologiczny o powierzchni 1,6 ha. Jest to zbiornik wodny z terenem przyległym w zabytkowym parku dworskim w Woli Gołkowskiej w gminie Piaseczno.</w:t>
      </w:r>
    </w:p>
    <w:p w14:paraId="443D980B" w14:textId="77777777" w:rsidR="00D71367" w:rsidRPr="004A7158" w:rsidRDefault="00D71367" w:rsidP="00D71367">
      <w:pPr>
        <w:pStyle w:val="Nagwek4"/>
        <w:suppressAutoHyphens/>
        <w:ind w:firstLine="0"/>
      </w:pPr>
      <w:r w:rsidRPr="004A7158">
        <w:t xml:space="preserve"> Zespół Przyrodniczo-Krajobrazowy Górki szymona</w:t>
      </w:r>
    </w:p>
    <w:p w14:paraId="09FEC76C" w14:textId="77777777" w:rsidR="00D71367" w:rsidRPr="004A7158" w:rsidRDefault="00D71367" w:rsidP="00D71367">
      <w:r w:rsidRPr="004A7158">
        <w:t>Zespół przyrodniczo-krajobrazowy Górki Szymona o powierzchni 9,87 ha zlokalizowany jest w gminie Piaseczno. Celem ochrony jest zachowanie fragmentów krajobrazu naturalnego pagórków wydmowych</w:t>
      </w:r>
      <w:r w:rsidR="00A641DE" w:rsidRPr="004A7158">
        <w:br/>
      </w:r>
      <w:r w:rsidRPr="004A7158">
        <w:t xml:space="preserve"> w postaci rozczłonkowanych wałów o nieregularnym kształcie, stanowiących w okolicznym krajobrazie formy dominujące, porośnięte dorodnymi okazami drzew (w tym dębów oraz sosny pospolitej).</w:t>
      </w:r>
    </w:p>
    <w:p w14:paraId="0E354385" w14:textId="77777777" w:rsidR="00D71367" w:rsidRPr="00FF3C88" w:rsidRDefault="00D71367" w:rsidP="00D71367">
      <w:pPr>
        <w:pStyle w:val="Nagwek3"/>
        <w:suppressAutoHyphens/>
        <w:ind w:firstLine="0"/>
      </w:pPr>
      <w:bookmarkStart w:id="91" w:name="_Toc52355241"/>
      <w:bookmarkStart w:id="92" w:name="_Toc117500209"/>
      <w:r w:rsidRPr="00FF3C88">
        <w:t>Lasy</w:t>
      </w:r>
      <w:bookmarkEnd w:id="91"/>
      <w:bookmarkEnd w:id="92"/>
    </w:p>
    <w:p w14:paraId="4AB83A15" w14:textId="547202BF" w:rsidR="005E76D0" w:rsidRPr="00A17763" w:rsidRDefault="00D71367" w:rsidP="009D2C7D">
      <w:r w:rsidRPr="00FF3C88">
        <w:t>Istotną funkcję w ochronie bioróżnorodności pełnią lasy, będące siedliskiem życia największej liczby gatunków roślin i zwierząt.</w:t>
      </w:r>
      <w:r w:rsidR="009D2C7D" w:rsidRPr="00FF3C88">
        <w:t xml:space="preserve"> Oprócz tego posiadają funkcje produkcyjne i społeczne, przede wszystkim rekreacyjne. W Powiecie Piaseczyńskim lasy zajmują ok</w:t>
      </w:r>
      <w:r w:rsidR="009D2C7D" w:rsidRPr="00A17763">
        <w:t xml:space="preserve">. </w:t>
      </w:r>
      <w:r w:rsidR="005E76D0" w:rsidRPr="00A17763">
        <w:t>18,1</w:t>
      </w:r>
      <w:r w:rsidR="009D2C7D" w:rsidRPr="00A17763">
        <w:t xml:space="preserve"> % powierzchni powiatu – ok. </w:t>
      </w:r>
      <w:r w:rsidR="005E76D0" w:rsidRPr="00A17763">
        <w:t>11 500</w:t>
      </w:r>
      <w:r w:rsidR="009D2C7D" w:rsidRPr="00A17763">
        <w:t xml:space="preserve"> ha). Wskaźnik lesistości </w:t>
      </w:r>
      <w:r w:rsidR="005E76D0" w:rsidRPr="00A17763">
        <w:t>powiatu</w:t>
      </w:r>
      <w:r w:rsidR="009D2C7D" w:rsidRPr="00A17763">
        <w:t xml:space="preserve"> </w:t>
      </w:r>
      <w:r w:rsidR="005E76D0" w:rsidRPr="00A17763">
        <w:t>jest</w:t>
      </w:r>
      <w:r w:rsidR="009D2C7D" w:rsidRPr="00A17763">
        <w:t xml:space="preserve"> niższy od przeciętnej lesistości województwa (2</w:t>
      </w:r>
      <w:r w:rsidR="00A17763" w:rsidRPr="00A17763">
        <w:t>3</w:t>
      </w:r>
      <w:r w:rsidR="009D2C7D" w:rsidRPr="00A17763">
        <w:t>,4%) i kraju (2</w:t>
      </w:r>
      <w:r w:rsidR="00A17763" w:rsidRPr="00A17763">
        <w:t>9,6</w:t>
      </w:r>
      <w:r w:rsidR="009D2C7D" w:rsidRPr="00A17763">
        <w:t xml:space="preserve">%). </w:t>
      </w:r>
    </w:p>
    <w:p w14:paraId="1A4C869C" w14:textId="50528401" w:rsidR="009D2C7D" w:rsidRPr="001A1F7C" w:rsidRDefault="009D2C7D" w:rsidP="005E76D0">
      <w:r w:rsidRPr="00A17763">
        <w:t>Lasy występują tu przeważnie w postaci silnie rozdrobnionych i rozproszonych powierzchni. Największy odsetek powierzchni gruntów leśnych stanowią grunty leśne publiczne</w:t>
      </w:r>
      <w:r>
        <w:t xml:space="preserve"> </w:t>
      </w:r>
      <w:r w:rsidR="00A17763">
        <w:t>66</w:t>
      </w:r>
      <w:r>
        <w:t>,</w:t>
      </w:r>
      <w:r w:rsidR="00A17763">
        <w:t>8</w:t>
      </w:r>
      <w:r>
        <w:t>%, natomiast najmniej jest gruntów leśnych prywatnych (3</w:t>
      </w:r>
      <w:r w:rsidR="00A17763">
        <w:t>3,2</w:t>
      </w:r>
      <w:r>
        <w:t>%).</w:t>
      </w:r>
      <w:r w:rsidR="005E76D0">
        <w:t xml:space="preserve"> </w:t>
      </w:r>
      <w:r w:rsidRPr="001A1F7C">
        <w:t>Większe kompleksy leśne w Powiecie Piaseczyńskim zlokalizowane są w jego centralnej części. Najbardziej zalesioną gminą w powiecie jest gmina Piaseczno, lesistość, której wynosi 2</w:t>
      </w:r>
      <w:r w:rsidR="00A17763">
        <w:t>6,9</w:t>
      </w:r>
      <w:r w:rsidRPr="001A1F7C">
        <w:t xml:space="preserve">% powierzchni. </w:t>
      </w:r>
    </w:p>
    <w:p w14:paraId="0215D301" w14:textId="77777777" w:rsidR="009D2C7D" w:rsidRPr="001A1F7C" w:rsidRDefault="009D2C7D" w:rsidP="009D2C7D"/>
    <w:p w14:paraId="49B7AAA9" w14:textId="50D2C9E8" w:rsidR="00D71367" w:rsidRPr="001A1F7C" w:rsidRDefault="00A77939" w:rsidP="009D2C7D">
      <w:r w:rsidRPr="001A1F7C">
        <w:t xml:space="preserve">Lasy </w:t>
      </w:r>
      <w:r w:rsidR="005616DD">
        <w:t>na terenie p</w:t>
      </w:r>
      <w:r w:rsidRPr="001A1F7C">
        <w:t xml:space="preserve">owiatu </w:t>
      </w:r>
      <w:r w:rsidR="005616DD">
        <w:t>p</w:t>
      </w:r>
      <w:r w:rsidR="00D71367" w:rsidRPr="001A1F7C">
        <w:t xml:space="preserve">iaseczyńskiego znajdują się w zarządzie Nadleśnictwa Chojnów. Zgodnie z podziałem na </w:t>
      </w:r>
      <w:r w:rsidR="005616DD">
        <w:t xml:space="preserve"> </w:t>
      </w:r>
      <w:r w:rsidR="00D71367" w:rsidRPr="001A1F7C">
        <w:t>8 krain i 57 dzielnic przyrodniczo-leśnych należą one do Krainy Mazowiecko-Podlaskiej i Dzielnicy Równiny Warszawsko-Kutnowskiej.</w:t>
      </w:r>
    </w:p>
    <w:p w14:paraId="261AFC46" w14:textId="7799C0FD" w:rsidR="00D71367" w:rsidRPr="001A1F7C" w:rsidRDefault="00B61B1F" w:rsidP="00D71367">
      <w:pPr>
        <w:keepNext/>
        <w:suppressAutoHyphens/>
        <w:ind w:firstLine="0"/>
        <w:jc w:val="center"/>
      </w:pPr>
      <w:r w:rsidRPr="001A1F7C">
        <w:rPr>
          <w:noProof/>
          <w:lang w:eastAsia="pl-PL"/>
        </w:rPr>
        <w:drawing>
          <wp:inline distT="0" distB="0" distL="0" distR="0" wp14:anchorId="6891830E" wp14:editId="2A8CD37A">
            <wp:extent cx="5078730" cy="3594100"/>
            <wp:effectExtent l="19050" t="19050" r="7620" b="6350"/>
            <wp:docPr id="6"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78730" cy="3594100"/>
                    </a:xfrm>
                    <a:prstGeom prst="rect">
                      <a:avLst/>
                    </a:prstGeom>
                    <a:noFill/>
                    <a:ln w="3175" cmpd="sng">
                      <a:solidFill>
                        <a:srgbClr val="600000"/>
                      </a:solidFill>
                      <a:miter lim="800000"/>
                      <a:headEnd/>
                      <a:tailEnd/>
                    </a:ln>
                    <a:effectLst/>
                  </pic:spPr>
                </pic:pic>
              </a:graphicData>
            </a:graphic>
          </wp:inline>
        </w:drawing>
      </w:r>
    </w:p>
    <w:p w14:paraId="744CCBF7" w14:textId="6246B4EC" w:rsidR="00D71367" w:rsidRPr="001A1F7C" w:rsidRDefault="00075EFF" w:rsidP="00A77939">
      <w:pPr>
        <w:pStyle w:val="Rycina"/>
        <w:ind w:left="284"/>
        <w:jc w:val="center"/>
        <w:rPr>
          <w:color w:val="auto"/>
        </w:rPr>
      </w:pPr>
      <w:bookmarkStart w:id="93" w:name="_Toc117846204"/>
      <w:bookmarkStart w:id="94" w:name="_Toc465844920"/>
      <w:r w:rsidRPr="001A1F7C">
        <w:rPr>
          <w:color w:val="auto"/>
        </w:rPr>
        <w:t xml:space="preserve">Lasy </w:t>
      </w:r>
      <w:r w:rsidR="005616DD">
        <w:rPr>
          <w:color w:val="auto"/>
        </w:rPr>
        <w:t>na terenie p</w:t>
      </w:r>
      <w:r w:rsidRPr="001A1F7C">
        <w:rPr>
          <w:color w:val="auto"/>
        </w:rPr>
        <w:t xml:space="preserve">owiatu </w:t>
      </w:r>
      <w:r w:rsidR="005616DD">
        <w:rPr>
          <w:color w:val="auto"/>
        </w:rPr>
        <w:t>p</w:t>
      </w:r>
      <w:r w:rsidR="00D71367" w:rsidRPr="001A1F7C">
        <w:rPr>
          <w:color w:val="auto"/>
        </w:rPr>
        <w:t>iaseczyńskiego</w:t>
      </w:r>
      <w:bookmarkEnd w:id="93"/>
    </w:p>
    <w:p w14:paraId="4139A7F5" w14:textId="77777777" w:rsidR="00A77939" w:rsidRPr="001A1F7C" w:rsidRDefault="00A77939" w:rsidP="004527B6">
      <w:pPr>
        <w:pStyle w:val="rdo"/>
      </w:pPr>
      <w:r w:rsidRPr="001A1F7C">
        <w:rPr>
          <w:rStyle w:val="PodtytuZnak"/>
        </w:rPr>
        <w:t>Ź</w:t>
      </w:r>
      <w:r w:rsidR="00D71367" w:rsidRPr="001A1F7C">
        <w:rPr>
          <w:rStyle w:val="PodtytuZnak"/>
        </w:rPr>
        <w:t xml:space="preserve">ródło: </w:t>
      </w:r>
      <w:bookmarkEnd w:id="94"/>
      <w:r w:rsidRPr="001A1F7C">
        <w:rPr>
          <w:rStyle w:val="PodtytuZnak"/>
          <w:i w:val="0"/>
        </w:rPr>
        <w:t>O</w:t>
      </w:r>
      <w:r w:rsidR="00D71367" w:rsidRPr="001A1F7C">
        <w:rPr>
          <w:rStyle w:val="PodtytuZnak"/>
          <w:i w:val="0"/>
        </w:rPr>
        <w:t xml:space="preserve">pracowanie własne na </w:t>
      </w:r>
      <w:r w:rsidR="00D71367" w:rsidRPr="001A1F7C">
        <w:rPr>
          <w:rStyle w:val="PodtytuZnak"/>
        </w:rPr>
        <w:t>podstawie Bank Danych o Lasach oraz CORINE Land Cover2018</w:t>
      </w:r>
    </w:p>
    <w:p w14:paraId="5BED4B20" w14:textId="33A2515C" w:rsidR="00A77939" w:rsidRPr="001A1F7C" w:rsidRDefault="00A77939" w:rsidP="00A77939">
      <w:r w:rsidRPr="001A1F7C">
        <w:t xml:space="preserve">W drzewostanach nadleśnictwa gatunkiem dominującym jest sosna, panująca na </w:t>
      </w:r>
      <w:r w:rsidR="001A1F7C">
        <w:t>73</w:t>
      </w:r>
      <w:r w:rsidRPr="001A1F7C">
        <w:t xml:space="preserve">% powierzchni leśnej nadleśnictwa. Dąb, jako gatunek panujący zajmuje </w:t>
      </w:r>
      <w:r w:rsidR="001A1F7C">
        <w:t>około 11</w:t>
      </w:r>
      <w:r w:rsidRPr="001A1F7C">
        <w:t xml:space="preserve">% powierzchni. Nieco mniejszy jest udział brzozy (ok. </w:t>
      </w:r>
      <w:r w:rsidR="001A1F7C">
        <w:t>7</w:t>
      </w:r>
      <w:r w:rsidRPr="001A1F7C">
        <w:t>%) i olszy (ok. 6%). Drzewostany z panującymi innymi gatunkami występują na niewielkich powierzchniach i zajmują łącznie nieco ponad 2% powierzchni leśnej nadleśnictwa.</w:t>
      </w:r>
    </w:p>
    <w:p w14:paraId="396804C2" w14:textId="124293CC" w:rsidR="00A77939" w:rsidRPr="001A1F7C" w:rsidRDefault="00A77939" w:rsidP="00A77939">
      <w:r w:rsidRPr="001A1F7C">
        <w:t xml:space="preserve">Nadleśnictwo Chojnów położone jest na dość żyznych glebach, stanowiących potencjalnie siedliska żyznych lasów liściastych i borów mieszanych. </w:t>
      </w:r>
      <w:r w:rsidR="001A1F7C" w:rsidRPr="001A1F7C">
        <w:t>Lasy żyzne (w nomenklaturze leśnej nazywane "lasowymi") o średniej wilgotności występują na ponad 64% powierzchni. Lasy ubogie (a więc "borowe"), zajęte przez gatunki iglaste, występują  na 33% powierzchni. Mały udział mają żyzne i wilgotne lasy dolin rzek i bezodpływowych zagłębień - olsy. Ich udział w powierzchni występowania w Nadleśnictwie Chojnów to 3%</w:t>
      </w:r>
      <w:r w:rsidR="001A1F7C">
        <w:t>.</w:t>
      </w:r>
      <w:r w:rsidR="001A1F7C">
        <w:br/>
      </w:r>
      <w:r w:rsidRPr="001A1F7C">
        <w:t>W chwili obecnej drzewostany rosnące na siedliskach grądowych są przekształcone, głównie w wyniku długotrwałej uprawy sosny i pinetyzacji siedliska. W nadleśnictwie stopniowa przebudowa drzewostanów zmierza w kierunku zmiany składów gatunkowych drzewostanów, polegającej na zwiększeniu udziału gatunków liściastych tj.: dąb szypułkowy i bezszypułkowy, klon, lipa, jawor, wiąz itp.</w:t>
      </w:r>
    </w:p>
    <w:p w14:paraId="668B6329" w14:textId="77777777" w:rsidR="00A77939" w:rsidRPr="001A1F7C" w:rsidRDefault="00A77939" w:rsidP="00A77939">
      <w:r w:rsidRPr="001A1F7C">
        <w:t>Przeciętny wiek drzewostanów nadleśnictwa wynosi 70 lat co jest wartością wysoką. Oznacza to duży udział starodrzewi, które oprócz rezerwatów występują również w lasach gospodarczych i ochronnych. Wysoki wiek drzewostanów jest wskazany z punktu widzenia przyrodniczego, natomiast niezbyt korzystny z punktu widzenia zachowania trwałości lasu i racjonalnego użytkowania. Oznacza bowiem okresową kumulację drzewostanów dojrzałych do użytkowania i odnowienia.</w:t>
      </w:r>
    </w:p>
    <w:p w14:paraId="0C681030" w14:textId="77777777" w:rsidR="00D71367" w:rsidRPr="001A1F7C" w:rsidRDefault="001E6EB7" w:rsidP="00D71367">
      <w:r w:rsidRPr="001A1F7C">
        <w:br w:type="page"/>
      </w:r>
    </w:p>
    <w:p w14:paraId="0F41B152" w14:textId="2997E8EC" w:rsidR="00D71367" w:rsidRPr="00E54018" w:rsidRDefault="00075EFF" w:rsidP="00FC670F">
      <w:pPr>
        <w:pStyle w:val="Tab10"/>
      </w:pPr>
      <w:bookmarkStart w:id="95" w:name="_Toc115024823"/>
      <w:r w:rsidRPr="00E54018">
        <w:lastRenderedPageBreak/>
        <w:t xml:space="preserve">Powierzchnia lasów na terenie </w:t>
      </w:r>
      <w:r w:rsidR="005616DD">
        <w:rPr>
          <w:lang w:val="pl-PL"/>
        </w:rPr>
        <w:t>p</w:t>
      </w:r>
      <w:r w:rsidRPr="00E54018">
        <w:t xml:space="preserve">owiatu </w:t>
      </w:r>
      <w:r w:rsidR="005616DD">
        <w:rPr>
          <w:lang w:val="pl-PL"/>
        </w:rPr>
        <w:t>p</w:t>
      </w:r>
      <w:r w:rsidR="00D71367" w:rsidRPr="00E54018">
        <w:t>iaseczyńskiego według formy własności</w:t>
      </w:r>
      <w:r w:rsidR="008120E1" w:rsidRPr="00E54018">
        <w:rPr>
          <w:lang w:val="pl-PL"/>
        </w:rPr>
        <w:br/>
      </w:r>
      <w:r w:rsidR="00D71367" w:rsidRPr="00E54018">
        <w:t xml:space="preserve"> w roku 20</w:t>
      </w:r>
      <w:r w:rsidR="00DA54A2">
        <w:rPr>
          <w:lang w:val="pl-PL"/>
        </w:rPr>
        <w:t>21</w:t>
      </w:r>
      <w:bookmarkEnd w:id="9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1"/>
        <w:gridCol w:w="1545"/>
        <w:gridCol w:w="1545"/>
        <w:gridCol w:w="1545"/>
        <w:gridCol w:w="1545"/>
        <w:gridCol w:w="1543"/>
      </w:tblGrid>
      <w:tr w:rsidR="00D71367" w:rsidRPr="00E54018" w14:paraId="6DECAB8D" w14:textId="77777777" w:rsidTr="00106CB5">
        <w:trPr>
          <w:trHeight w:val="397"/>
          <w:jc w:val="center"/>
        </w:trPr>
        <w:tc>
          <w:tcPr>
            <w:tcW w:w="1081" w:type="pct"/>
            <w:vMerge w:val="restart"/>
            <w:shd w:val="clear" w:color="auto" w:fill="F2F2F2"/>
            <w:vAlign w:val="center"/>
          </w:tcPr>
          <w:p w14:paraId="663C4CE3" w14:textId="77777777" w:rsidR="00D71367" w:rsidRPr="00A17763" w:rsidRDefault="00D71367" w:rsidP="006167F1">
            <w:pPr>
              <w:pStyle w:val="Bezodstpw"/>
              <w:suppressAutoHyphens/>
              <w:jc w:val="center"/>
              <w:rPr>
                <w:b/>
                <w:sz w:val="16"/>
              </w:rPr>
            </w:pPr>
            <w:r w:rsidRPr="00A17763">
              <w:rPr>
                <w:b/>
                <w:sz w:val="16"/>
              </w:rPr>
              <w:t xml:space="preserve">JEDNOSTKA </w:t>
            </w:r>
          </w:p>
          <w:p w14:paraId="325E7FDA" w14:textId="77777777" w:rsidR="00D71367" w:rsidRPr="00A17763" w:rsidRDefault="00D71367" w:rsidP="006167F1">
            <w:pPr>
              <w:pStyle w:val="Bezodstpw"/>
              <w:suppressAutoHyphens/>
              <w:jc w:val="center"/>
              <w:rPr>
                <w:sz w:val="16"/>
              </w:rPr>
            </w:pPr>
            <w:r w:rsidRPr="00A17763">
              <w:rPr>
                <w:b/>
                <w:sz w:val="16"/>
              </w:rPr>
              <w:t>ADMINISTRACYJNE</w:t>
            </w:r>
          </w:p>
        </w:tc>
        <w:tc>
          <w:tcPr>
            <w:tcW w:w="784" w:type="pct"/>
            <w:vMerge w:val="restart"/>
            <w:shd w:val="clear" w:color="auto" w:fill="F2F2F2"/>
            <w:vAlign w:val="center"/>
          </w:tcPr>
          <w:p w14:paraId="6E5B8A6F" w14:textId="77777777" w:rsidR="00D71367" w:rsidRPr="00A17763" w:rsidRDefault="00D71367" w:rsidP="006167F1">
            <w:pPr>
              <w:pStyle w:val="Bezodstpw"/>
              <w:suppressAutoHyphens/>
              <w:jc w:val="center"/>
              <w:rPr>
                <w:b/>
                <w:sz w:val="16"/>
              </w:rPr>
            </w:pPr>
            <w:r w:rsidRPr="00A17763">
              <w:rPr>
                <w:b/>
                <w:sz w:val="16"/>
              </w:rPr>
              <w:t>LASY OGÓŁEM</w:t>
            </w:r>
          </w:p>
        </w:tc>
        <w:tc>
          <w:tcPr>
            <w:tcW w:w="2351" w:type="pct"/>
            <w:gridSpan w:val="3"/>
            <w:shd w:val="clear" w:color="auto" w:fill="F2F2F2"/>
            <w:vAlign w:val="center"/>
          </w:tcPr>
          <w:p w14:paraId="48DAC606" w14:textId="77777777" w:rsidR="00D71367" w:rsidRPr="00A17763" w:rsidRDefault="00D71367" w:rsidP="006167F1">
            <w:pPr>
              <w:pStyle w:val="Bezodstpw"/>
              <w:suppressAutoHyphens/>
              <w:jc w:val="center"/>
              <w:rPr>
                <w:b/>
                <w:sz w:val="16"/>
              </w:rPr>
            </w:pPr>
            <w:r w:rsidRPr="00A17763">
              <w:rPr>
                <w:b/>
                <w:sz w:val="16"/>
              </w:rPr>
              <w:t>LASY PUBLICZNE</w:t>
            </w:r>
          </w:p>
        </w:tc>
        <w:tc>
          <w:tcPr>
            <w:tcW w:w="784" w:type="pct"/>
            <w:vMerge w:val="restart"/>
            <w:shd w:val="clear" w:color="auto" w:fill="F2F2F2"/>
            <w:vAlign w:val="center"/>
          </w:tcPr>
          <w:p w14:paraId="0BEBBE35" w14:textId="77777777" w:rsidR="00D71367" w:rsidRPr="00A17763" w:rsidRDefault="00D71367" w:rsidP="006167F1">
            <w:pPr>
              <w:pStyle w:val="Bezodstpw"/>
              <w:suppressAutoHyphens/>
              <w:jc w:val="center"/>
              <w:rPr>
                <w:b/>
                <w:sz w:val="16"/>
              </w:rPr>
            </w:pPr>
            <w:r w:rsidRPr="00A17763">
              <w:rPr>
                <w:b/>
                <w:sz w:val="16"/>
              </w:rPr>
              <w:t>LASY PRYWATNE</w:t>
            </w:r>
          </w:p>
        </w:tc>
      </w:tr>
      <w:tr w:rsidR="00D71367" w:rsidRPr="00E54018" w14:paraId="3B55D0F5" w14:textId="77777777" w:rsidTr="00106CB5">
        <w:trPr>
          <w:trHeight w:val="397"/>
          <w:jc w:val="center"/>
        </w:trPr>
        <w:tc>
          <w:tcPr>
            <w:tcW w:w="1081" w:type="pct"/>
            <w:vMerge/>
            <w:shd w:val="clear" w:color="auto" w:fill="F2F2F2"/>
            <w:vAlign w:val="center"/>
          </w:tcPr>
          <w:p w14:paraId="2B7E382F" w14:textId="77777777" w:rsidR="00D71367" w:rsidRPr="00A17763" w:rsidRDefault="00D71367" w:rsidP="006167F1">
            <w:pPr>
              <w:pStyle w:val="Bezodstpw"/>
              <w:suppressAutoHyphens/>
              <w:jc w:val="center"/>
              <w:rPr>
                <w:sz w:val="16"/>
              </w:rPr>
            </w:pPr>
          </w:p>
        </w:tc>
        <w:tc>
          <w:tcPr>
            <w:tcW w:w="784" w:type="pct"/>
            <w:vMerge/>
            <w:shd w:val="clear" w:color="auto" w:fill="F2F2F2"/>
            <w:vAlign w:val="center"/>
          </w:tcPr>
          <w:p w14:paraId="243E3593" w14:textId="77777777" w:rsidR="00D71367" w:rsidRPr="00A17763" w:rsidRDefault="00D71367" w:rsidP="006167F1">
            <w:pPr>
              <w:pStyle w:val="Bezodstpw"/>
              <w:suppressAutoHyphens/>
              <w:jc w:val="center"/>
              <w:rPr>
                <w:sz w:val="16"/>
              </w:rPr>
            </w:pPr>
          </w:p>
        </w:tc>
        <w:tc>
          <w:tcPr>
            <w:tcW w:w="784" w:type="pct"/>
            <w:shd w:val="clear" w:color="auto" w:fill="F2F2F2"/>
            <w:vAlign w:val="center"/>
          </w:tcPr>
          <w:p w14:paraId="0199FB5C" w14:textId="77777777" w:rsidR="00D71367" w:rsidRPr="00A17763" w:rsidRDefault="00D71367" w:rsidP="006167F1">
            <w:pPr>
              <w:pStyle w:val="Bezodstpw"/>
              <w:suppressAutoHyphens/>
              <w:jc w:val="center"/>
              <w:rPr>
                <w:b/>
                <w:sz w:val="16"/>
              </w:rPr>
            </w:pPr>
            <w:r w:rsidRPr="00A17763">
              <w:rPr>
                <w:b/>
                <w:sz w:val="16"/>
              </w:rPr>
              <w:t>OGÓLEM</w:t>
            </w:r>
          </w:p>
        </w:tc>
        <w:tc>
          <w:tcPr>
            <w:tcW w:w="784" w:type="pct"/>
            <w:shd w:val="clear" w:color="auto" w:fill="F2F2F2"/>
            <w:vAlign w:val="center"/>
          </w:tcPr>
          <w:p w14:paraId="0B4C9952" w14:textId="77777777" w:rsidR="00D71367" w:rsidRPr="00A17763" w:rsidRDefault="00D71367" w:rsidP="006167F1">
            <w:pPr>
              <w:pStyle w:val="Bezodstpw"/>
              <w:suppressAutoHyphens/>
              <w:jc w:val="center"/>
              <w:rPr>
                <w:b/>
                <w:sz w:val="16"/>
              </w:rPr>
            </w:pPr>
            <w:r w:rsidRPr="00A17763">
              <w:rPr>
                <w:b/>
                <w:sz w:val="16"/>
              </w:rPr>
              <w:t>SKARBU PAŃSTWA</w:t>
            </w:r>
          </w:p>
        </w:tc>
        <w:tc>
          <w:tcPr>
            <w:tcW w:w="784" w:type="pct"/>
            <w:shd w:val="clear" w:color="auto" w:fill="F2F2F2"/>
            <w:vAlign w:val="center"/>
          </w:tcPr>
          <w:p w14:paraId="14A2884E" w14:textId="77777777" w:rsidR="00D71367" w:rsidRPr="00A17763" w:rsidRDefault="00D71367" w:rsidP="006167F1">
            <w:pPr>
              <w:pStyle w:val="Bezodstpw"/>
              <w:suppressAutoHyphens/>
              <w:jc w:val="center"/>
              <w:rPr>
                <w:b/>
                <w:sz w:val="16"/>
              </w:rPr>
            </w:pPr>
            <w:r w:rsidRPr="00A17763">
              <w:rPr>
                <w:b/>
                <w:sz w:val="16"/>
              </w:rPr>
              <w:t>GMINNE</w:t>
            </w:r>
          </w:p>
        </w:tc>
        <w:tc>
          <w:tcPr>
            <w:tcW w:w="784" w:type="pct"/>
            <w:vMerge/>
            <w:shd w:val="clear" w:color="auto" w:fill="F2F2F2"/>
            <w:vAlign w:val="center"/>
          </w:tcPr>
          <w:p w14:paraId="3A53C914" w14:textId="77777777" w:rsidR="00D71367" w:rsidRPr="00A17763" w:rsidRDefault="00D71367" w:rsidP="006167F1">
            <w:pPr>
              <w:pStyle w:val="Bezodstpw"/>
              <w:suppressAutoHyphens/>
              <w:jc w:val="center"/>
              <w:rPr>
                <w:b/>
                <w:sz w:val="16"/>
              </w:rPr>
            </w:pPr>
          </w:p>
        </w:tc>
      </w:tr>
      <w:tr w:rsidR="00D71367" w:rsidRPr="00E54018" w14:paraId="2EAC7999" w14:textId="77777777" w:rsidTr="00106CB5">
        <w:trPr>
          <w:trHeight w:val="340"/>
          <w:jc w:val="center"/>
        </w:trPr>
        <w:tc>
          <w:tcPr>
            <w:tcW w:w="1081" w:type="pct"/>
            <w:vMerge/>
            <w:shd w:val="clear" w:color="auto" w:fill="F2F2F2"/>
            <w:vAlign w:val="center"/>
          </w:tcPr>
          <w:p w14:paraId="663E0A23" w14:textId="77777777" w:rsidR="00D71367" w:rsidRPr="00A17763" w:rsidRDefault="00D71367" w:rsidP="006167F1">
            <w:pPr>
              <w:pStyle w:val="Bezodstpw"/>
              <w:suppressAutoHyphens/>
              <w:jc w:val="center"/>
              <w:rPr>
                <w:b/>
                <w:sz w:val="16"/>
              </w:rPr>
            </w:pPr>
          </w:p>
        </w:tc>
        <w:tc>
          <w:tcPr>
            <w:tcW w:w="3919" w:type="pct"/>
            <w:gridSpan w:val="5"/>
            <w:shd w:val="clear" w:color="auto" w:fill="F2F2F2"/>
            <w:vAlign w:val="center"/>
          </w:tcPr>
          <w:p w14:paraId="7517D753" w14:textId="77777777" w:rsidR="00D71367" w:rsidRPr="00A17763" w:rsidRDefault="00D71367" w:rsidP="006167F1">
            <w:pPr>
              <w:pStyle w:val="Bezodstpw"/>
              <w:suppressAutoHyphens/>
              <w:jc w:val="center"/>
              <w:rPr>
                <w:b/>
                <w:sz w:val="16"/>
              </w:rPr>
            </w:pPr>
            <w:r w:rsidRPr="00A17763">
              <w:rPr>
                <w:b/>
                <w:sz w:val="16"/>
              </w:rPr>
              <w:t>[ha]</w:t>
            </w:r>
          </w:p>
        </w:tc>
      </w:tr>
      <w:tr w:rsidR="00D71367" w:rsidRPr="00E54018" w14:paraId="263F1A68" w14:textId="77777777" w:rsidTr="00106CB5">
        <w:trPr>
          <w:trHeight w:val="340"/>
          <w:jc w:val="center"/>
        </w:trPr>
        <w:tc>
          <w:tcPr>
            <w:tcW w:w="1081" w:type="pct"/>
            <w:shd w:val="clear" w:color="auto" w:fill="auto"/>
            <w:vAlign w:val="center"/>
          </w:tcPr>
          <w:p w14:paraId="29C1B288" w14:textId="77777777" w:rsidR="00D71367" w:rsidRPr="00A17763" w:rsidRDefault="00D71367" w:rsidP="006167F1">
            <w:pPr>
              <w:pStyle w:val="Bezodstpw"/>
              <w:suppressAutoHyphens/>
              <w:jc w:val="left"/>
              <w:rPr>
                <w:sz w:val="16"/>
                <w:szCs w:val="16"/>
              </w:rPr>
            </w:pPr>
            <w:r w:rsidRPr="00A17763">
              <w:rPr>
                <w:sz w:val="16"/>
                <w:szCs w:val="16"/>
              </w:rPr>
              <w:t>GÓRA KALWARIA</w:t>
            </w:r>
          </w:p>
        </w:tc>
        <w:tc>
          <w:tcPr>
            <w:tcW w:w="784" w:type="pct"/>
            <w:shd w:val="clear" w:color="auto" w:fill="auto"/>
            <w:vAlign w:val="center"/>
          </w:tcPr>
          <w:p w14:paraId="06EADDFB" w14:textId="4676F50E" w:rsidR="00D71367" w:rsidRPr="00A17763" w:rsidRDefault="00A17763" w:rsidP="006167F1">
            <w:pPr>
              <w:pStyle w:val="Bezodstpw"/>
              <w:suppressAutoHyphens/>
              <w:jc w:val="center"/>
              <w:rPr>
                <w:sz w:val="16"/>
                <w:szCs w:val="16"/>
              </w:rPr>
            </w:pPr>
            <w:r w:rsidRPr="00A17763">
              <w:rPr>
                <w:sz w:val="16"/>
                <w:szCs w:val="16"/>
              </w:rPr>
              <w:t>2 558,40</w:t>
            </w:r>
          </w:p>
        </w:tc>
        <w:tc>
          <w:tcPr>
            <w:tcW w:w="784" w:type="pct"/>
            <w:shd w:val="clear" w:color="auto" w:fill="auto"/>
            <w:vAlign w:val="center"/>
          </w:tcPr>
          <w:p w14:paraId="7B52A01A" w14:textId="33428563" w:rsidR="00D71367" w:rsidRPr="00A17763" w:rsidRDefault="00A17763" w:rsidP="006167F1">
            <w:pPr>
              <w:pStyle w:val="Bezodstpw"/>
              <w:suppressAutoHyphens/>
              <w:jc w:val="center"/>
              <w:rPr>
                <w:sz w:val="16"/>
                <w:szCs w:val="16"/>
              </w:rPr>
            </w:pPr>
            <w:r w:rsidRPr="00A17763">
              <w:rPr>
                <w:sz w:val="16"/>
                <w:szCs w:val="16"/>
              </w:rPr>
              <w:t>1 271,76</w:t>
            </w:r>
          </w:p>
        </w:tc>
        <w:tc>
          <w:tcPr>
            <w:tcW w:w="784" w:type="pct"/>
            <w:shd w:val="clear" w:color="auto" w:fill="auto"/>
            <w:vAlign w:val="center"/>
          </w:tcPr>
          <w:p w14:paraId="2BD4EEF2" w14:textId="28EA2538" w:rsidR="00D71367" w:rsidRPr="00A17763" w:rsidRDefault="00A17763" w:rsidP="006167F1">
            <w:pPr>
              <w:pStyle w:val="Bezodstpw"/>
              <w:suppressAutoHyphens/>
              <w:jc w:val="center"/>
              <w:rPr>
                <w:sz w:val="16"/>
                <w:szCs w:val="16"/>
              </w:rPr>
            </w:pPr>
            <w:r w:rsidRPr="00A17763">
              <w:rPr>
                <w:sz w:val="16"/>
                <w:szCs w:val="16"/>
              </w:rPr>
              <w:t>1 257,76</w:t>
            </w:r>
          </w:p>
        </w:tc>
        <w:tc>
          <w:tcPr>
            <w:tcW w:w="784" w:type="pct"/>
            <w:shd w:val="clear" w:color="auto" w:fill="auto"/>
            <w:vAlign w:val="center"/>
          </w:tcPr>
          <w:p w14:paraId="22DF8A2A" w14:textId="77777777" w:rsidR="00D71367" w:rsidRPr="00A17763" w:rsidRDefault="00D71367" w:rsidP="006167F1">
            <w:pPr>
              <w:pStyle w:val="Bezodstpw"/>
              <w:suppressAutoHyphens/>
              <w:jc w:val="center"/>
              <w:rPr>
                <w:sz w:val="16"/>
                <w:szCs w:val="16"/>
              </w:rPr>
            </w:pPr>
            <w:r w:rsidRPr="00A17763">
              <w:rPr>
                <w:sz w:val="16"/>
                <w:szCs w:val="16"/>
              </w:rPr>
              <w:t>14,00</w:t>
            </w:r>
            <w:r w:rsidRPr="00A17763">
              <w:rPr>
                <w:sz w:val="16"/>
                <w:szCs w:val="16"/>
                <w:vertAlign w:val="superscript"/>
              </w:rPr>
              <w:t> </w:t>
            </w:r>
          </w:p>
        </w:tc>
        <w:tc>
          <w:tcPr>
            <w:tcW w:w="784" w:type="pct"/>
            <w:shd w:val="clear" w:color="auto" w:fill="auto"/>
            <w:vAlign w:val="center"/>
          </w:tcPr>
          <w:p w14:paraId="74C43556" w14:textId="1CA821DE" w:rsidR="00D71367" w:rsidRPr="00A17763" w:rsidRDefault="00A17763" w:rsidP="006167F1">
            <w:pPr>
              <w:pStyle w:val="Bezodstpw"/>
              <w:suppressAutoHyphens/>
              <w:jc w:val="center"/>
              <w:rPr>
                <w:sz w:val="16"/>
                <w:szCs w:val="16"/>
              </w:rPr>
            </w:pPr>
            <w:r w:rsidRPr="00A17763">
              <w:rPr>
                <w:sz w:val="16"/>
                <w:szCs w:val="16"/>
              </w:rPr>
              <w:t>1 259,00</w:t>
            </w:r>
          </w:p>
        </w:tc>
      </w:tr>
      <w:tr w:rsidR="00D71367" w:rsidRPr="00E54018" w14:paraId="27657C63" w14:textId="77777777" w:rsidTr="00106CB5">
        <w:trPr>
          <w:trHeight w:val="340"/>
          <w:jc w:val="center"/>
        </w:trPr>
        <w:tc>
          <w:tcPr>
            <w:tcW w:w="1081" w:type="pct"/>
            <w:shd w:val="clear" w:color="auto" w:fill="auto"/>
            <w:vAlign w:val="center"/>
          </w:tcPr>
          <w:p w14:paraId="5DE4CC7D" w14:textId="77777777" w:rsidR="00D71367" w:rsidRPr="00A17763" w:rsidRDefault="00D71367" w:rsidP="006167F1">
            <w:pPr>
              <w:pStyle w:val="Bezodstpw"/>
              <w:suppressAutoHyphens/>
              <w:jc w:val="left"/>
              <w:rPr>
                <w:sz w:val="16"/>
                <w:szCs w:val="16"/>
              </w:rPr>
            </w:pPr>
            <w:r w:rsidRPr="00A17763">
              <w:rPr>
                <w:sz w:val="16"/>
                <w:szCs w:val="16"/>
              </w:rPr>
              <w:t>KONSTANCIN-JEZIORNA</w:t>
            </w:r>
          </w:p>
        </w:tc>
        <w:tc>
          <w:tcPr>
            <w:tcW w:w="784" w:type="pct"/>
            <w:shd w:val="clear" w:color="auto" w:fill="auto"/>
            <w:vAlign w:val="center"/>
          </w:tcPr>
          <w:p w14:paraId="2D85C6E8" w14:textId="246E1B13" w:rsidR="00D71367" w:rsidRPr="00A17763" w:rsidRDefault="008D63E4" w:rsidP="006167F1">
            <w:pPr>
              <w:pStyle w:val="Bezodstpw"/>
              <w:suppressAutoHyphens/>
              <w:jc w:val="center"/>
              <w:rPr>
                <w:sz w:val="16"/>
                <w:szCs w:val="16"/>
              </w:rPr>
            </w:pPr>
            <w:r w:rsidRPr="00A17763">
              <w:rPr>
                <w:sz w:val="16"/>
                <w:szCs w:val="16"/>
              </w:rPr>
              <w:t>968,39</w:t>
            </w:r>
          </w:p>
        </w:tc>
        <w:tc>
          <w:tcPr>
            <w:tcW w:w="784" w:type="pct"/>
            <w:shd w:val="clear" w:color="auto" w:fill="auto"/>
            <w:vAlign w:val="center"/>
          </w:tcPr>
          <w:p w14:paraId="002C708D" w14:textId="00006F04" w:rsidR="00D71367" w:rsidRPr="00A17763" w:rsidRDefault="008D63E4" w:rsidP="006167F1">
            <w:pPr>
              <w:pStyle w:val="Bezodstpw"/>
              <w:suppressAutoHyphens/>
              <w:jc w:val="center"/>
              <w:rPr>
                <w:sz w:val="16"/>
                <w:szCs w:val="16"/>
              </w:rPr>
            </w:pPr>
            <w:r w:rsidRPr="00A17763">
              <w:rPr>
                <w:sz w:val="16"/>
                <w:szCs w:val="16"/>
              </w:rPr>
              <w:t>557,71</w:t>
            </w:r>
          </w:p>
        </w:tc>
        <w:tc>
          <w:tcPr>
            <w:tcW w:w="784" w:type="pct"/>
            <w:shd w:val="clear" w:color="auto" w:fill="auto"/>
            <w:vAlign w:val="center"/>
          </w:tcPr>
          <w:p w14:paraId="43E68287" w14:textId="4741FE6A" w:rsidR="00D71367" w:rsidRPr="00A17763" w:rsidRDefault="008D63E4" w:rsidP="006167F1">
            <w:pPr>
              <w:pStyle w:val="Bezodstpw"/>
              <w:suppressAutoHyphens/>
              <w:jc w:val="center"/>
              <w:rPr>
                <w:sz w:val="16"/>
                <w:szCs w:val="16"/>
              </w:rPr>
            </w:pPr>
            <w:r w:rsidRPr="00A17763">
              <w:rPr>
                <w:sz w:val="16"/>
                <w:szCs w:val="16"/>
              </w:rPr>
              <w:t>522,95</w:t>
            </w:r>
          </w:p>
        </w:tc>
        <w:tc>
          <w:tcPr>
            <w:tcW w:w="784" w:type="pct"/>
            <w:shd w:val="clear" w:color="auto" w:fill="auto"/>
            <w:vAlign w:val="center"/>
          </w:tcPr>
          <w:p w14:paraId="7D2A3C73" w14:textId="62665AF3" w:rsidR="00D71367" w:rsidRPr="00A17763" w:rsidRDefault="008D63E4" w:rsidP="006167F1">
            <w:pPr>
              <w:pStyle w:val="Bezodstpw"/>
              <w:suppressAutoHyphens/>
              <w:jc w:val="center"/>
              <w:rPr>
                <w:sz w:val="16"/>
                <w:szCs w:val="16"/>
              </w:rPr>
            </w:pPr>
            <w:r w:rsidRPr="00A17763">
              <w:rPr>
                <w:sz w:val="16"/>
                <w:szCs w:val="16"/>
              </w:rPr>
              <w:t>34,56</w:t>
            </w:r>
          </w:p>
        </w:tc>
        <w:tc>
          <w:tcPr>
            <w:tcW w:w="784" w:type="pct"/>
            <w:shd w:val="clear" w:color="auto" w:fill="auto"/>
            <w:vAlign w:val="center"/>
          </w:tcPr>
          <w:p w14:paraId="585DF3F9" w14:textId="74B9108D" w:rsidR="00D71367" w:rsidRPr="00A17763" w:rsidRDefault="008D63E4" w:rsidP="006167F1">
            <w:pPr>
              <w:pStyle w:val="Bezodstpw"/>
              <w:suppressAutoHyphens/>
              <w:jc w:val="center"/>
              <w:rPr>
                <w:sz w:val="16"/>
                <w:szCs w:val="16"/>
              </w:rPr>
            </w:pPr>
            <w:r w:rsidRPr="00A17763">
              <w:rPr>
                <w:sz w:val="16"/>
                <w:szCs w:val="16"/>
              </w:rPr>
              <w:t>399,00</w:t>
            </w:r>
          </w:p>
        </w:tc>
      </w:tr>
      <w:tr w:rsidR="00D71367" w:rsidRPr="00E54018" w14:paraId="24360CE9" w14:textId="77777777" w:rsidTr="00106CB5">
        <w:trPr>
          <w:trHeight w:val="340"/>
          <w:jc w:val="center"/>
        </w:trPr>
        <w:tc>
          <w:tcPr>
            <w:tcW w:w="1081" w:type="pct"/>
            <w:shd w:val="clear" w:color="auto" w:fill="auto"/>
            <w:vAlign w:val="center"/>
          </w:tcPr>
          <w:p w14:paraId="7B61AF23" w14:textId="77777777" w:rsidR="00D71367" w:rsidRPr="00A17763" w:rsidRDefault="00D71367" w:rsidP="006167F1">
            <w:pPr>
              <w:pStyle w:val="Bezodstpw"/>
              <w:suppressAutoHyphens/>
              <w:jc w:val="left"/>
              <w:rPr>
                <w:sz w:val="16"/>
                <w:szCs w:val="16"/>
              </w:rPr>
            </w:pPr>
            <w:r w:rsidRPr="00A17763">
              <w:rPr>
                <w:sz w:val="16"/>
                <w:szCs w:val="16"/>
              </w:rPr>
              <w:t>LESZNOWOLA</w:t>
            </w:r>
          </w:p>
        </w:tc>
        <w:tc>
          <w:tcPr>
            <w:tcW w:w="784" w:type="pct"/>
            <w:shd w:val="clear" w:color="auto" w:fill="auto"/>
            <w:vAlign w:val="center"/>
          </w:tcPr>
          <w:p w14:paraId="6D88D55D" w14:textId="368CCD44" w:rsidR="00D71367" w:rsidRPr="00A17763" w:rsidRDefault="008D63E4" w:rsidP="006167F1">
            <w:pPr>
              <w:pStyle w:val="Bezodstpw"/>
              <w:suppressAutoHyphens/>
              <w:jc w:val="center"/>
              <w:rPr>
                <w:sz w:val="16"/>
                <w:szCs w:val="16"/>
              </w:rPr>
            </w:pPr>
            <w:r w:rsidRPr="00A17763">
              <w:rPr>
                <w:sz w:val="16"/>
                <w:szCs w:val="16"/>
              </w:rPr>
              <w:t>867,02</w:t>
            </w:r>
          </w:p>
        </w:tc>
        <w:tc>
          <w:tcPr>
            <w:tcW w:w="784" w:type="pct"/>
            <w:shd w:val="clear" w:color="auto" w:fill="auto"/>
            <w:vAlign w:val="center"/>
          </w:tcPr>
          <w:p w14:paraId="356E302B" w14:textId="6A04F65E" w:rsidR="00D71367" w:rsidRPr="00A17763" w:rsidRDefault="008D63E4" w:rsidP="006167F1">
            <w:pPr>
              <w:pStyle w:val="Bezodstpw"/>
              <w:suppressAutoHyphens/>
              <w:jc w:val="center"/>
              <w:rPr>
                <w:sz w:val="16"/>
                <w:szCs w:val="16"/>
              </w:rPr>
            </w:pPr>
            <w:r w:rsidRPr="00A17763">
              <w:rPr>
                <w:sz w:val="16"/>
                <w:szCs w:val="16"/>
              </w:rPr>
              <w:t>623,02</w:t>
            </w:r>
          </w:p>
        </w:tc>
        <w:tc>
          <w:tcPr>
            <w:tcW w:w="784" w:type="pct"/>
            <w:shd w:val="clear" w:color="auto" w:fill="auto"/>
            <w:vAlign w:val="center"/>
          </w:tcPr>
          <w:p w14:paraId="5F3AC44D" w14:textId="14577F10" w:rsidR="00D71367" w:rsidRPr="00A17763" w:rsidRDefault="008D63E4" w:rsidP="006167F1">
            <w:pPr>
              <w:pStyle w:val="Bezodstpw"/>
              <w:suppressAutoHyphens/>
              <w:jc w:val="center"/>
              <w:rPr>
                <w:sz w:val="16"/>
                <w:szCs w:val="16"/>
              </w:rPr>
            </w:pPr>
            <w:r w:rsidRPr="00A17763">
              <w:rPr>
                <w:sz w:val="16"/>
                <w:szCs w:val="16"/>
              </w:rPr>
              <w:t>603,02</w:t>
            </w:r>
          </w:p>
        </w:tc>
        <w:tc>
          <w:tcPr>
            <w:tcW w:w="784" w:type="pct"/>
            <w:shd w:val="clear" w:color="auto" w:fill="auto"/>
            <w:vAlign w:val="center"/>
          </w:tcPr>
          <w:p w14:paraId="6C89A047" w14:textId="4B9EE2AB" w:rsidR="00D71367" w:rsidRPr="00A17763" w:rsidRDefault="008D63E4" w:rsidP="006167F1">
            <w:pPr>
              <w:pStyle w:val="Bezodstpw"/>
              <w:suppressAutoHyphens/>
              <w:jc w:val="center"/>
              <w:rPr>
                <w:sz w:val="16"/>
                <w:szCs w:val="16"/>
              </w:rPr>
            </w:pPr>
            <w:r w:rsidRPr="00A17763">
              <w:rPr>
                <w:sz w:val="16"/>
                <w:szCs w:val="16"/>
              </w:rPr>
              <w:t>20</w:t>
            </w:r>
            <w:r w:rsidR="00D71367" w:rsidRPr="00A17763">
              <w:rPr>
                <w:sz w:val="16"/>
                <w:szCs w:val="16"/>
              </w:rPr>
              <w:t>,00</w:t>
            </w:r>
          </w:p>
        </w:tc>
        <w:tc>
          <w:tcPr>
            <w:tcW w:w="784" w:type="pct"/>
            <w:shd w:val="clear" w:color="auto" w:fill="auto"/>
            <w:vAlign w:val="center"/>
          </w:tcPr>
          <w:p w14:paraId="76D6A99E" w14:textId="72643B4A" w:rsidR="00D71367" w:rsidRPr="00A17763" w:rsidRDefault="008D63E4" w:rsidP="006167F1">
            <w:pPr>
              <w:pStyle w:val="Bezodstpw"/>
              <w:suppressAutoHyphens/>
              <w:jc w:val="center"/>
              <w:rPr>
                <w:sz w:val="16"/>
                <w:szCs w:val="16"/>
              </w:rPr>
            </w:pPr>
            <w:r w:rsidRPr="00A17763">
              <w:rPr>
                <w:sz w:val="16"/>
                <w:szCs w:val="16"/>
              </w:rPr>
              <w:t>244,00</w:t>
            </w:r>
          </w:p>
        </w:tc>
      </w:tr>
      <w:tr w:rsidR="00D71367" w:rsidRPr="00E54018" w14:paraId="2B8AA40A" w14:textId="77777777" w:rsidTr="00106CB5">
        <w:trPr>
          <w:trHeight w:val="340"/>
          <w:jc w:val="center"/>
        </w:trPr>
        <w:tc>
          <w:tcPr>
            <w:tcW w:w="1081" w:type="pct"/>
            <w:shd w:val="clear" w:color="auto" w:fill="auto"/>
            <w:vAlign w:val="center"/>
          </w:tcPr>
          <w:p w14:paraId="4899F985" w14:textId="77777777" w:rsidR="00D71367" w:rsidRPr="00A17763" w:rsidRDefault="00D71367" w:rsidP="006167F1">
            <w:pPr>
              <w:pStyle w:val="Bezodstpw"/>
              <w:suppressAutoHyphens/>
              <w:jc w:val="left"/>
              <w:rPr>
                <w:sz w:val="16"/>
                <w:szCs w:val="16"/>
              </w:rPr>
            </w:pPr>
            <w:r w:rsidRPr="00A17763">
              <w:rPr>
                <w:sz w:val="16"/>
                <w:szCs w:val="16"/>
              </w:rPr>
              <w:t>PIASECZNO</w:t>
            </w:r>
          </w:p>
        </w:tc>
        <w:tc>
          <w:tcPr>
            <w:tcW w:w="784" w:type="pct"/>
            <w:shd w:val="clear" w:color="auto" w:fill="auto"/>
            <w:vAlign w:val="center"/>
          </w:tcPr>
          <w:p w14:paraId="560649F8" w14:textId="27AF44D7" w:rsidR="00D71367" w:rsidRPr="00A17763" w:rsidRDefault="008D63E4" w:rsidP="006167F1">
            <w:pPr>
              <w:pStyle w:val="Bezodstpw"/>
              <w:suppressAutoHyphens/>
              <w:jc w:val="center"/>
              <w:rPr>
                <w:sz w:val="16"/>
                <w:szCs w:val="16"/>
              </w:rPr>
            </w:pPr>
            <w:r w:rsidRPr="00A17763">
              <w:rPr>
                <w:sz w:val="16"/>
                <w:szCs w:val="16"/>
              </w:rPr>
              <w:t>3 554,68</w:t>
            </w:r>
          </w:p>
        </w:tc>
        <w:tc>
          <w:tcPr>
            <w:tcW w:w="784" w:type="pct"/>
            <w:shd w:val="clear" w:color="auto" w:fill="auto"/>
            <w:vAlign w:val="center"/>
          </w:tcPr>
          <w:p w14:paraId="4A508317" w14:textId="34E6D982" w:rsidR="00D71367" w:rsidRPr="00A17763" w:rsidRDefault="008D63E4" w:rsidP="006167F1">
            <w:pPr>
              <w:pStyle w:val="Bezodstpw"/>
              <w:suppressAutoHyphens/>
              <w:jc w:val="center"/>
              <w:rPr>
                <w:sz w:val="16"/>
                <w:szCs w:val="16"/>
              </w:rPr>
            </w:pPr>
            <w:r w:rsidRPr="00A17763">
              <w:rPr>
                <w:sz w:val="16"/>
                <w:szCs w:val="16"/>
              </w:rPr>
              <w:t>3 059,68</w:t>
            </w:r>
          </w:p>
        </w:tc>
        <w:tc>
          <w:tcPr>
            <w:tcW w:w="784" w:type="pct"/>
            <w:shd w:val="clear" w:color="auto" w:fill="auto"/>
            <w:vAlign w:val="center"/>
          </w:tcPr>
          <w:p w14:paraId="0DC1D496" w14:textId="455CEC17" w:rsidR="00D71367" w:rsidRPr="00A17763" w:rsidRDefault="008D63E4" w:rsidP="006167F1">
            <w:pPr>
              <w:pStyle w:val="Bezodstpw"/>
              <w:suppressAutoHyphens/>
              <w:jc w:val="center"/>
              <w:rPr>
                <w:sz w:val="16"/>
                <w:szCs w:val="16"/>
              </w:rPr>
            </w:pPr>
            <w:r w:rsidRPr="00A17763">
              <w:rPr>
                <w:sz w:val="16"/>
                <w:szCs w:val="16"/>
              </w:rPr>
              <w:t>3 041,93</w:t>
            </w:r>
          </w:p>
        </w:tc>
        <w:tc>
          <w:tcPr>
            <w:tcW w:w="784" w:type="pct"/>
            <w:shd w:val="clear" w:color="auto" w:fill="auto"/>
            <w:vAlign w:val="center"/>
          </w:tcPr>
          <w:p w14:paraId="6005400E" w14:textId="36320A13" w:rsidR="00D71367" w:rsidRPr="00A17763" w:rsidRDefault="008D63E4" w:rsidP="006167F1">
            <w:pPr>
              <w:pStyle w:val="Bezodstpw"/>
              <w:suppressAutoHyphens/>
              <w:jc w:val="center"/>
              <w:rPr>
                <w:sz w:val="16"/>
                <w:szCs w:val="16"/>
              </w:rPr>
            </w:pPr>
            <w:r w:rsidRPr="00A17763">
              <w:rPr>
                <w:sz w:val="16"/>
                <w:szCs w:val="16"/>
              </w:rPr>
              <w:t>17,75</w:t>
            </w:r>
          </w:p>
        </w:tc>
        <w:tc>
          <w:tcPr>
            <w:tcW w:w="784" w:type="pct"/>
            <w:shd w:val="clear" w:color="auto" w:fill="auto"/>
            <w:vAlign w:val="center"/>
          </w:tcPr>
          <w:p w14:paraId="44773074" w14:textId="43128987" w:rsidR="00D71367" w:rsidRPr="00A17763" w:rsidRDefault="008D63E4" w:rsidP="006167F1">
            <w:pPr>
              <w:pStyle w:val="Bezodstpw"/>
              <w:suppressAutoHyphens/>
              <w:jc w:val="center"/>
              <w:rPr>
                <w:sz w:val="16"/>
                <w:szCs w:val="16"/>
              </w:rPr>
            </w:pPr>
            <w:r w:rsidRPr="00A17763">
              <w:rPr>
                <w:sz w:val="16"/>
                <w:szCs w:val="16"/>
              </w:rPr>
              <w:t>495,00</w:t>
            </w:r>
          </w:p>
        </w:tc>
      </w:tr>
      <w:tr w:rsidR="00D71367" w:rsidRPr="00E54018" w14:paraId="4F4D635F" w14:textId="77777777" w:rsidTr="00106CB5">
        <w:trPr>
          <w:trHeight w:val="340"/>
          <w:jc w:val="center"/>
        </w:trPr>
        <w:tc>
          <w:tcPr>
            <w:tcW w:w="1081" w:type="pct"/>
            <w:shd w:val="clear" w:color="auto" w:fill="auto"/>
            <w:vAlign w:val="center"/>
          </w:tcPr>
          <w:p w14:paraId="00C3DB91" w14:textId="77777777" w:rsidR="00D71367" w:rsidRPr="00A17763" w:rsidRDefault="00D71367" w:rsidP="006167F1">
            <w:pPr>
              <w:pStyle w:val="Bezodstpw"/>
              <w:suppressAutoHyphens/>
              <w:jc w:val="left"/>
              <w:rPr>
                <w:sz w:val="16"/>
                <w:szCs w:val="16"/>
              </w:rPr>
            </w:pPr>
            <w:r w:rsidRPr="00A17763">
              <w:rPr>
                <w:sz w:val="16"/>
                <w:szCs w:val="16"/>
              </w:rPr>
              <w:t>PRAŻMÓW</w:t>
            </w:r>
          </w:p>
        </w:tc>
        <w:tc>
          <w:tcPr>
            <w:tcW w:w="784" w:type="pct"/>
            <w:shd w:val="clear" w:color="auto" w:fill="auto"/>
            <w:vAlign w:val="center"/>
          </w:tcPr>
          <w:p w14:paraId="74CB0B89" w14:textId="73B8DF75" w:rsidR="00D71367" w:rsidRPr="00A17763" w:rsidRDefault="006D00FF" w:rsidP="006167F1">
            <w:pPr>
              <w:pStyle w:val="Bezodstpw"/>
              <w:suppressAutoHyphens/>
              <w:jc w:val="center"/>
              <w:rPr>
                <w:sz w:val="16"/>
                <w:szCs w:val="16"/>
              </w:rPr>
            </w:pPr>
            <w:r w:rsidRPr="00A17763">
              <w:rPr>
                <w:sz w:val="16"/>
                <w:szCs w:val="16"/>
              </w:rPr>
              <w:t>1 789,92</w:t>
            </w:r>
          </w:p>
        </w:tc>
        <w:tc>
          <w:tcPr>
            <w:tcW w:w="784" w:type="pct"/>
            <w:shd w:val="clear" w:color="auto" w:fill="auto"/>
            <w:vAlign w:val="center"/>
          </w:tcPr>
          <w:p w14:paraId="2C867A03" w14:textId="6CA00B16" w:rsidR="00D71367" w:rsidRPr="00A17763" w:rsidRDefault="006D00FF" w:rsidP="006167F1">
            <w:pPr>
              <w:pStyle w:val="Bezodstpw"/>
              <w:suppressAutoHyphens/>
              <w:jc w:val="center"/>
              <w:rPr>
                <w:sz w:val="16"/>
                <w:szCs w:val="16"/>
              </w:rPr>
            </w:pPr>
            <w:r w:rsidRPr="00A17763">
              <w:rPr>
                <w:sz w:val="16"/>
                <w:szCs w:val="16"/>
              </w:rPr>
              <w:t>1 138,92</w:t>
            </w:r>
          </w:p>
        </w:tc>
        <w:tc>
          <w:tcPr>
            <w:tcW w:w="784" w:type="pct"/>
            <w:shd w:val="clear" w:color="auto" w:fill="auto"/>
            <w:vAlign w:val="center"/>
          </w:tcPr>
          <w:p w14:paraId="3E03920B" w14:textId="2313638F" w:rsidR="00D71367" w:rsidRPr="00A17763" w:rsidRDefault="006D00FF" w:rsidP="006167F1">
            <w:pPr>
              <w:pStyle w:val="Bezodstpw"/>
              <w:suppressAutoHyphens/>
              <w:jc w:val="center"/>
              <w:rPr>
                <w:sz w:val="16"/>
                <w:szCs w:val="16"/>
              </w:rPr>
            </w:pPr>
            <w:r w:rsidRPr="00A17763">
              <w:rPr>
                <w:sz w:val="16"/>
                <w:szCs w:val="16"/>
              </w:rPr>
              <w:t>1 138,92</w:t>
            </w:r>
          </w:p>
        </w:tc>
        <w:tc>
          <w:tcPr>
            <w:tcW w:w="784" w:type="pct"/>
            <w:shd w:val="clear" w:color="auto" w:fill="auto"/>
            <w:vAlign w:val="center"/>
          </w:tcPr>
          <w:p w14:paraId="2A067861" w14:textId="77777777" w:rsidR="00D71367" w:rsidRPr="00A17763" w:rsidRDefault="00D71367" w:rsidP="006167F1">
            <w:pPr>
              <w:pStyle w:val="Bezodstpw"/>
              <w:suppressAutoHyphens/>
              <w:jc w:val="center"/>
              <w:rPr>
                <w:sz w:val="16"/>
                <w:szCs w:val="16"/>
              </w:rPr>
            </w:pPr>
            <w:r w:rsidRPr="00A17763">
              <w:rPr>
                <w:sz w:val="16"/>
                <w:szCs w:val="16"/>
              </w:rPr>
              <w:t>-</w:t>
            </w:r>
          </w:p>
        </w:tc>
        <w:tc>
          <w:tcPr>
            <w:tcW w:w="784" w:type="pct"/>
            <w:shd w:val="clear" w:color="auto" w:fill="auto"/>
            <w:vAlign w:val="center"/>
          </w:tcPr>
          <w:p w14:paraId="5544E68C" w14:textId="2B425DFB" w:rsidR="00D71367" w:rsidRPr="00A17763" w:rsidRDefault="006D00FF" w:rsidP="006167F1">
            <w:pPr>
              <w:pStyle w:val="Bezodstpw"/>
              <w:suppressAutoHyphens/>
              <w:jc w:val="center"/>
              <w:rPr>
                <w:sz w:val="16"/>
                <w:szCs w:val="16"/>
              </w:rPr>
            </w:pPr>
            <w:r w:rsidRPr="00A17763">
              <w:rPr>
                <w:sz w:val="16"/>
                <w:szCs w:val="16"/>
              </w:rPr>
              <w:t>651,00</w:t>
            </w:r>
          </w:p>
        </w:tc>
      </w:tr>
      <w:tr w:rsidR="00D71367" w:rsidRPr="00E54018" w14:paraId="64CB9765" w14:textId="77777777" w:rsidTr="00106CB5">
        <w:trPr>
          <w:trHeight w:val="340"/>
          <w:jc w:val="center"/>
        </w:trPr>
        <w:tc>
          <w:tcPr>
            <w:tcW w:w="1081" w:type="pct"/>
            <w:shd w:val="clear" w:color="auto" w:fill="auto"/>
            <w:vAlign w:val="center"/>
          </w:tcPr>
          <w:p w14:paraId="66EA1D88" w14:textId="77777777" w:rsidR="00D71367" w:rsidRPr="00A17763" w:rsidRDefault="00D71367" w:rsidP="006167F1">
            <w:pPr>
              <w:pStyle w:val="Bezodstpw"/>
              <w:suppressAutoHyphens/>
              <w:jc w:val="left"/>
              <w:rPr>
                <w:sz w:val="16"/>
                <w:szCs w:val="16"/>
              </w:rPr>
            </w:pPr>
            <w:r w:rsidRPr="00A17763">
              <w:rPr>
                <w:sz w:val="16"/>
                <w:szCs w:val="16"/>
              </w:rPr>
              <w:t>TARCZYN</w:t>
            </w:r>
          </w:p>
        </w:tc>
        <w:tc>
          <w:tcPr>
            <w:tcW w:w="784" w:type="pct"/>
            <w:shd w:val="clear" w:color="auto" w:fill="auto"/>
            <w:vAlign w:val="center"/>
          </w:tcPr>
          <w:p w14:paraId="3E7BEB6F" w14:textId="51FA84BF" w:rsidR="00D71367" w:rsidRPr="00A17763" w:rsidRDefault="006D00FF" w:rsidP="006167F1">
            <w:pPr>
              <w:pStyle w:val="Bezodstpw"/>
              <w:suppressAutoHyphens/>
              <w:jc w:val="center"/>
              <w:rPr>
                <w:sz w:val="16"/>
                <w:szCs w:val="16"/>
              </w:rPr>
            </w:pPr>
            <w:r w:rsidRPr="00A17763">
              <w:rPr>
                <w:sz w:val="16"/>
                <w:szCs w:val="16"/>
              </w:rPr>
              <w:t>1 679,82</w:t>
            </w:r>
          </w:p>
        </w:tc>
        <w:tc>
          <w:tcPr>
            <w:tcW w:w="784" w:type="pct"/>
            <w:shd w:val="clear" w:color="auto" w:fill="auto"/>
            <w:vAlign w:val="center"/>
          </w:tcPr>
          <w:p w14:paraId="3303D2EC" w14:textId="29BD9259" w:rsidR="00D71367" w:rsidRPr="00A17763" w:rsidRDefault="006D00FF" w:rsidP="006167F1">
            <w:pPr>
              <w:pStyle w:val="Bezodstpw"/>
              <w:suppressAutoHyphens/>
              <w:jc w:val="center"/>
              <w:rPr>
                <w:sz w:val="16"/>
                <w:szCs w:val="16"/>
              </w:rPr>
            </w:pPr>
            <w:r w:rsidRPr="00A17763">
              <w:rPr>
                <w:sz w:val="16"/>
                <w:szCs w:val="16"/>
              </w:rPr>
              <w:t>928,82</w:t>
            </w:r>
          </w:p>
        </w:tc>
        <w:tc>
          <w:tcPr>
            <w:tcW w:w="784" w:type="pct"/>
            <w:shd w:val="clear" w:color="auto" w:fill="auto"/>
            <w:vAlign w:val="center"/>
          </w:tcPr>
          <w:p w14:paraId="34BF7A28" w14:textId="01889794" w:rsidR="00D71367" w:rsidRPr="00A17763" w:rsidRDefault="006D00FF" w:rsidP="006167F1">
            <w:pPr>
              <w:pStyle w:val="Bezodstpw"/>
              <w:suppressAutoHyphens/>
              <w:jc w:val="center"/>
              <w:rPr>
                <w:sz w:val="16"/>
                <w:szCs w:val="16"/>
              </w:rPr>
            </w:pPr>
            <w:r w:rsidRPr="00A17763">
              <w:rPr>
                <w:sz w:val="16"/>
                <w:szCs w:val="16"/>
              </w:rPr>
              <w:t>926,82</w:t>
            </w:r>
          </w:p>
        </w:tc>
        <w:tc>
          <w:tcPr>
            <w:tcW w:w="784" w:type="pct"/>
            <w:shd w:val="clear" w:color="auto" w:fill="auto"/>
            <w:vAlign w:val="center"/>
          </w:tcPr>
          <w:p w14:paraId="30BE22E1" w14:textId="77777777" w:rsidR="00D71367" w:rsidRPr="00A17763" w:rsidRDefault="00D71367" w:rsidP="006167F1">
            <w:pPr>
              <w:pStyle w:val="Bezodstpw"/>
              <w:suppressAutoHyphens/>
              <w:jc w:val="center"/>
              <w:rPr>
                <w:sz w:val="16"/>
                <w:szCs w:val="16"/>
              </w:rPr>
            </w:pPr>
            <w:r w:rsidRPr="00A17763">
              <w:rPr>
                <w:sz w:val="16"/>
                <w:szCs w:val="16"/>
              </w:rPr>
              <w:t>2,0</w:t>
            </w:r>
          </w:p>
        </w:tc>
        <w:tc>
          <w:tcPr>
            <w:tcW w:w="784" w:type="pct"/>
            <w:shd w:val="clear" w:color="auto" w:fill="auto"/>
            <w:vAlign w:val="center"/>
          </w:tcPr>
          <w:p w14:paraId="094CDD1F" w14:textId="02016FFD" w:rsidR="00D71367" w:rsidRPr="00A17763" w:rsidRDefault="006D00FF" w:rsidP="006167F1">
            <w:pPr>
              <w:pStyle w:val="Bezodstpw"/>
              <w:suppressAutoHyphens/>
              <w:jc w:val="center"/>
              <w:rPr>
                <w:sz w:val="16"/>
                <w:szCs w:val="16"/>
              </w:rPr>
            </w:pPr>
            <w:r w:rsidRPr="00A17763">
              <w:rPr>
                <w:sz w:val="16"/>
                <w:szCs w:val="16"/>
              </w:rPr>
              <w:t>751,00</w:t>
            </w:r>
          </w:p>
        </w:tc>
      </w:tr>
      <w:tr w:rsidR="00B24AE6" w:rsidRPr="00E54018" w14:paraId="293B64E4" w14:textId="77777777" w:rsidTr="00106CB5">
        <w:trPr>
          <w:trHeight w:val="340"/>
          <w:jc w:val="center"/>
        </w:trPr>
        <w:tc>
          <w:tcPr>
            <w:tcW w:w="1081" w:type="pct"/>
            <w:shd w:val="clear" w:color="auto" w:fill="auto"/>
            <w:vAlign w:val="center"/>
          </w:tcPr>
          <w:p w14:paraId="717BF32D" w14:textId="77777777" w:rsidR="00D71367" w:rsidRPr="00A17763" w:rsidRDefault="00D71367" w:rsidP="006167F1">
            <w:pPr>
              <w:pStyle w:val="Bezodstpw"/>
              <w:suppressAutoHyphens/>
              <w:jc w:val="left"/>
              <w:rPr>
                <w:b/>
                <w:sz w:val="16"/>
                <w:szCs w:val="16"/>
              </w:rPr>
            </w:pPr>
            <w:r w:rsidRPr="00A17763">
              <w:rPr>
                <w:b/>
                <w:sz w:val="16"/>
                <w:szCs w:val="16"/>
              </w:rPr>
              <w:t>POWIAT PIASECZYŃSKI</w:t>
            </w:r>
          </w:p>
        </w:tc>
        <w:tc>
          <w:tcPr>
            <w:tcW w:w="784" w:type="pct"/>
            <w:shd w:val="clear" w:color="auto" w:fill="auto"/>
            <w:vAlign w:val="center"/>
          </w:tcPr>
          <w:p w14:paraId="3B2CFE5C" w14:textId="6D257D30" w:rsidR="00D71367" w:rsidRPr="00A17763" w:rsidRDefault="00DA54A2" w:rsidP="006167F1">
            <w:pPr>
              <w:pStyle w:val="Bezodstpw"/>
              <w:suppressAutoHyphens/>
              <w:jc w:val="center"/>
              <w:rPr>
                <w:b/>
                <w:sz w:val="16"/>
                <w:szCs w:val="16"/>
              </w:rPr>
            </w:pPr>
            <w:r w:rsidRPr="00A17763">
              <w:rPr>
                <w:b/>
                <w:sz w:val="16"/>
                <w:szCs w:val="16"/>
              </w:rPr>
              <w:t>11 454,49</w:t>
            </w:r>
          </w:p>
        </w:tc>
        <w:tc>
          <w:tcPr>
            <w:tcW w:w="784" w:type="pct"/>
            <w:shd w:val="clear" w:color="auto" w:fill="auto"/>
            <w:vAlign w:val="center"/>
          </w:tcPr>
          <w:p w14:paraId="4826D062" w14:textId="77C1F05A" w:rsidR="00D71367" w:rsidRPr="00A17763" w:rsidRDefault="00DA54A2" w:rsidP="006167F1">
            <w:pPr>
              <w:pStyle w:val="Bezodstpw"/>
              <w:suppressAutoHyphens/>
              <w:jc w:val="center"/>
              <w:rPr>
                <w:b/>
                <w:sz w:val="16"/>
                <w:szCs w:val="16"/>
              </w:rPr>
            </w:pPr>
            <w:r w:rsidRPr="00A17763">
              <w:rPr>
                <w:b/>
                <w:sz w:val="16"/>
                <w:szCs w:val="16"/>
              </w:rPr>
              <w:t>7 655,49</w:t>
            </w:r>
          </w:p>
        </w:tc>
        <w:tc>
          <w:tcPr>
            <w:tcW w:w="784" w:type="pct"/>
            <w:shd w:val="clear" w:color="auto" w:fill="auto"/>
            <w:vAlign w:val="center"/>
          </w:tcPr>
          <w:p w14:paraId="14152BF3" w14:textId="5B5249CC" w:rsidR="00D71367" w:rsidRPr="00A17763" w:rsidRDefault="00DA54A2" w:rsidP="006167F1">
            <w:pPr>
              <w:pStyle w:val="Bezodstpw"/>
              <w:suppressAutoHyphens/>
              <w:jc w:val="center"/>
              <w:rPr>
                <w:b/>
                <w:sz w:val="16"/>
                <w:szCs w:val="16"/>
              </w:rPr>
            </w:pPr>
            <w:r w:rsidRPr="00A17763">
              <w:rPr>
                <w:b/>
                <w:sz w:val="16"/>
                <w:szCs w:val="16"/>
              </w:rPr>
              <w:t>7 566,98</w:t>
            </w:r>
          </w:p>
        </w:tc>
        <w:tc>
          <w:tcPr>
            <w:tcW w:w="784" w:type="pct"/>
            <w:shd w:val="clear" w:color="auto" w:fill="auto"/>
            <w:vAlign w:val="center"/>
          </w:tcPr>
          <w:p w14:paraId="0B43D5C8" w14:textId="2D281F32" w:rsidR="00D71367" w:rsidRPr="00A17763" w:rsidRDefault="00DA54A2" w:rsidP="006167F1">
            <w:pPr>
              <w:pStyle w:val="Bezodstpw"/>
              <w:suppressAutoHyphens/>
              <w:jc w:val="center"/>
              <w:rPr>
                <w:b/>
                <w:sz w:val="16"/>
                <w:szCs w:val="16"/>
              </w:rPr>
            </w:pPr>
            <w:r w:rsidRPr="00A17763">
              <w:rPr>
                <w:b/>
                <w:sz w:val="16"/>
                <w:szCs w:val="16"/>
              </w:rPr>
              <w:t>88,31</w:t>
            </w:r>
          </w:p>
        </w:tc>
        <w:tc>
          <w:tcPr>
            <w:tcW w:w="784" w:type="pct"/>
            <w:shd w:val="clear" w:color="auto" w:fill="auto"/>
            <w:vAlign w:val="center"/>
          </w:tcPr>
          <w:p w14:paraId="446D1E97" w14:textId="628D0B1A" w:rsidR="00D71367" w:rsidRPr="00A17763" w:rsidRDefault="00DA54A2" w:rsidP="006167F1">
            <w:pPr>
              <w:pStyle w:val="Bezodstpw"/>
              <w:suppressAutoHyphens/>
              <w:jc w:val="center"/>
              <w:rPr>
                <w:b/>
                <w:sz w:val="16"/>
                <w:szCs w:val="16"/>
              </w:rPr>
            </w:pPr>
            <w:r w:rsidRPr="00A17763">
              <w:rPr>
                <w:b/>
                <w:sz w:val="16"/>
                <w:szCs w:val="16"/>
              </w:rPr>
              <w:t>3 799,00</w:t>
            </w:r>
          </w:p>
        </w:tc>
      </w:tr>
    </w:tbl>
    <w:p w14:paraId="669A5717" w14:textId="77777777" w:rsidR="00D71367" w:rsidRPr="00FF3C88" w:rsidRDefault="00A77939" w:rsidP="004527B6">
      <w:pPr>
        <w:pStyle w:val="rdo"/>
      </w:pPr>
      <w:r w:rsidRPr="00E54018">
        <w:t>Ź</w:t>
      </w:r>
      <w:r w:rsidR="00D71367" w:rsidRPr="00E54018">
        <w:t xml:space="preserve">ródło: </w:t>
      </w:r>
      <w:r w:rsidR="00D71367" w:rsidRPr="00FF3C88">
        <w:t>Bank Danych Lokalnych Głównego Urzędu Statystycznego, www.stat.gov.pl/bdl</w:t>
      </w:r>
    </w:p>
    <w:p w14:paraId="4A0C0C82" w14:textId="4E0DAB62" w:rsidR="00D71367" w:rsidRPr="00FF3C88" w:rsidRDefault="00D71367" w:rsidP="00D71367">
      <w:r w:rsidRPr="00FF3C88">
        <w:t>Wskaźnik lesistości to wyrażony w procentach stosunek powierzchni porośniętej lasami do powierzchni cał</w:t>
      </w:r>
      <w:r w:rsidR="00DD35BA" w:rsidRPr="00FF3C88">
        <w:t>kowitej danego obszaru</w:t>
      </w:r>
      <w:r w:rsidR="00FF3C88">
        <w:t xml:space="preserve"> </w:t>
      </w:r>
      <w:r w:rsidR="00FF3C88" w:rsidRPr="00FF3C88">
        <w:t xml:space="preserve"> (kraju, województwa, powiatu, gminy)</w:t>
      </w:r>
      <w:r w:rsidR="00DD35BA" w:rsidRPr="00FF3C88">
        <w:t>. Powiat P</w:t>
      </w:r>
      <w:r w:rsidRPr="00FF3C88">
        <w:t xml:space="preserve">iaseczyński charakteryzuje się lesistością wynoszącą około 18%. </w:t>
      </w:r>
    </w:p>
    <w:p w14:paraId="4B48BA6E" w14:textId="380F3116" w:rsidR="00D71367" w:rsidRPr="00E54018" w:rsidRDefault="00075EFF" w:rsidP="00FC670F">
      <w:pPr>
        <w:pStyle w:val="Tab10"/>
      </w:pPr>
      <w:bookmarkStart w:id="96" w:name="_Toc115024824"/>
      <w:r w:rsidRPr="00E54018">
        <w:t>Lesistość w Powiecie P</w:t>
      </w:r>
      <w:r w:rsidR="00D71367" w:rsidRPr="00E54018">
        <w:t>iaseczyńskim w latach 201</w:t>
      </w:r>
      <w:r w:rsidR="000C6667">
        <w:rPr>
          <w:lang w:val="pl-PL"/>
        </w:rPr>
        <w:t>9</w:t>
      </w:r>
      <w:r w:rsidR="00D71367" w:rsidRPr="00E54018">
        <w:t>-20</w:t>
      </w:r>
      <w:r w:rsidR="000C6667">
        <w:rPr>
          <w:lang w:val="pl-PL"/>
        </w:rPr>
        <w:t>21</w:t>
      </w:r>
      <w:bookmarkEnd w:id="9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4"/>
        <w:gridCol w:w="1134"/>
        <w:gridCol w:w="1134"/>
        <w:gridCol w:w="1134"/>
      </w:tblGrid>
      <w:tr w:rsidR="00D71367" w:rsidRPr="00E54018" w14:paraId="5513DDB3" w14:textId="77777777" w:rsidTr="00812D19">
        <w:trPr>
          <w:trHeight w:val="397"/>
          <w:jc w:val="center"/>
        </w:trPr>
        <w:tc>
          <w:tcPr>
            <w:tcW w:w="2444" w:type="dxa"/>
            <w:vMerge w:val="restart"/>
            <w:shd w:val="clear" w:color="auto" w:fill="F2F2F2" w:themeFill="background1" w:themeFillShade="F2"/>
            <w:vAlign w:val="center"/>
          </w:tcPr>
          <w:p w14:paraId="4024FAAF" w14:textId="77777777" w:rsidR="00D71367" w:rsidRPr="00FF3C88" w:rsidRDefault="00D71367" w:rsidP="006167F1">
            <w:pPr>
              <w:pStyle w:val="Bezodstpw"/>
              <w:suppressAutoHyphens/>
              <w:jc w:val="center"/>
              <w:rPr>
                <w:b/>
                <w:sz w:val="18"/>
                <w:szCs w:val="18"/>
              </w:rPr>
            </w:pPr>
            <w:r w:rsidRPr="00FF3C88">
              <w:rPr>
                <w:b/>
                <w:sz w:val="18"/>
                <w:szCs w:val="18"/>
              </w:rPr>
              <w:t xml:space="preserve">JEDNOSTKA </w:t>
            </w:r>
          </w:p>
          <w:p w14:paraId="65B1D48D" w14:textId="77777777" w:rsidR="00D71367" w:rsidRPr="00FF3C88" w:rsidRDefault="00D71367" w:rsidP="006167F1">
            <w:pPr>
              <w:pStyle w:val="Bezodstpw"/>
              <w:suppressAutoHyphens/>
              <w:jc w:val="center"/>
              <w:rPr>
                <w:b/>
                <w:sz w:val="18"/>
                <w:szCs w:val="18"/>
              </w:rPr>
            </w:pPr>
            <w:r w:rsidRPr="00FF3C88">
              <w:rPr>
                <w:b/>
                <w:sz w:val="18"/>
                <w:szCs w:val="18"/>
              </w:rPr>
              <w:t>ADMINISTRACYJNA</w:t>
            </w:r>
          </w:p>
        </w:tc>
        <w:tc>
          <w:tcPr>
            <w:tcW w:w="3402" w:type="dxa"/>
            <w:gridSpan w:val="3"/>
            <w:shd w:val="clear" w:color="auto" w:fill="F2F2F2" w:themeFill="background1" w:themeFillShade="F2"/>
            <w:vAlign w:val="center"/>
          </w:tcPr>
          <w:p w14:paraId="72342246" w14:textId="77777777" w:rsidR="00D71367" w:rsidRPr="00FF3C88" w:rsidRDefault="00D71367" w:rsidP="006167F1">
            <w:pPr>
              <w:pStyle w:val="Bezodstpw"/>
              <w:suppressAutoHyphens/>
              <w:jc w:val="center"/>
              <w:rPr>
                <w:b/>
                <w:sz w:val="16"/>
                <w:szCs w:val="16"/>
              </w:rPr>
            </w:pPr>
            <w:r w:rsidRPr="00FF3C88">
              <w:rPr>
                <w:b/>
                <w:szCs w:val="20"/>
              </w:rPr>
              <w:t>LESISTOŚĆ [%]</w:t>
            </w:r>
          </w:p>
        </w:tc>
      </w:tr>
      <w:tr w:rsidR="00D71367" w:rsidRPr="00E54018" w14:paraId="2A198D30" w14:textId="77777777" w:rsidTr="00812D19">
        <w:trPr>
          <w:trHeight w:val="340"/>
          <w:jc w:val="center"/>
        </w:trPr>
        <w:tc>
          <w:tcPr>
            <w:tcW w:w="2444" w:type="dxa"/>
            <w:vMerge/>
            <w:shd w:val="clear" w:color="auto" w:fill="F2F2F2" w:themeFill="background1" w:themeFillShade="F2"/>
            <w:vAlign w:val="center"/>
          </w:tcPr>
          <w:p w14:paraId="762D090C" w14:textId="77777777" w:rsidR="00D71367" w:rsidRPr="00FF3C88" w:rsidRDefault="00D71367" w:rsidP="006167F1">
            <w:pPr>
              <w:pStyle w:val="Bezodstpw"/>
              <w:suppressAutoHyphens/>
              <w:jc w:val="center"/>
              <w:rPr>
                <w:b/>
                <w:sz w:val="18"/>
                <w:szCs w:val="18"/>
              </w:rPr>
            </w:pPr>
          </w:p>
        </w:tc>
        <w:tc>
          <w:tcPr>
            <w:tcW w:w="1134" w:type="dxa"/>
            <w:shd w:val="clear" w:color="auto" w:fill="F2F2F2" w:themeFill="background1" w:themeFillShade="F2"/>
            <w:vAlign w:val="center"/>
          </w:tcPr>
          <w:p w14:paraId="38C0F637" w14:textId="59F97F35" w:rsidR="00D71367" w:rsidRPr="00FF3C88" w:rsidRDefault="00D71367" w:rsidP="006167F1">
            <w:pPr>
              <w:pStyle w:val="Bezodstpw"/>
              <w:suppressAutoHyphens/>
              <w:jc w:val="center"/>
              <w:rPr>
                <w:b/>
                <w:sz w:val="18"/>
                <w:szCs w:val="18"/>
              </w:rPr>
            </w:pPr>
            <w:r w:rsidRPr="00FF3C88">
              <w:rPr>
                <w:b/>
                <w:sz w:val="18"/>
                <w:szCs w:val="18"/>
              </w:rPr>
              <w:t>201</w:t>
            </w:r>
            <w:r w:rsidR="00273BCF">
              <w:rPr>
                <w:b/>
                <w:sz w:val="18"/>
                <w:szCs w:val="18"/>
              </w:rPr>
              <w:t>9</w:t>
            </w:r>
          </w:p>
        </w:tc>
        <w:tc>
          <w:tcPr>
            <w:tcW w:w="1134" w:type="dxa"/>
            <w:shd w:val="clear" w:color="auto" w:fill="F2F2F2" w:themeFill="background1" w:themeFillShade="F2"/>
            <w:vAlign w:val="center"/>
          </w:tcPr>
          <w:p w14:paraId="5DB26256" w14:textId="4F2D2147" w:rsidR="00D71367" w:rsidRPr="00FF3C88" w:rsidRDefault="00D71367" w:rsidP="006167F1">
            <w:pPr>
              <w:pStyle w:val="Bezodstpw"/>
              <w:suppressAutoHyphens/>
              <w:jc w:val="center"/>
              <w:rPr>
                <w:b/>
                <w:sz w:val="18"/>
                <w:szCs w:val="18"/>
              </w:rPr>
            </w:pPr>
            <w:r w:rsidRPr="00FF3C88">
              <w:rPr>
                <w:b/>
                <w:sz w:val="18"/>
                <w:szCs w:val="18"/>
              </w:rPr>
              <w:t>20</w:t>
            </w:r>
            <w:r w:rsidR="00273BCF">
              <w:rPr>
                <w:b/>
                <w:sz w:val="18"/>
                <w:szCs w:val="18"/>
              </w:rPr>
              <w:t>20</w:t>
            </w:r>
          </w:p>
        </w:tc>
        <w:tc>
          <w:tcPr>
            <w:tcW w:w="1134" w:type="dxa"/>
            <w:shd w:val="clear" w:color="auto" w:fill="F2F2F2" w:themeFill="background1" w:themeFillShade="F2"/>
            <w:vAlign w:val="center"/>
          </w:tcPr>
          <w:p w14:paraId="1F736C97" w14:textId="1EF9C69C" w:rsidR="00D71367" w:rsidRPr="00FF3C88" w:rsidRDefault="00D71367" w:rsidP="006167F1">
            <w:pPr>
              <w:pStyle w:val="Bezodstpw"/>
              <w:suppressAutoHyphens/>
              <w:jc w:val="center"/>
              <w:rPr>
                <w:b/>
                <w:sz w:val="18"/>
                <w:szCs w:val="18"/>
              </w:rPr>
            </w:pPr>
            <w:r w:rsidRPr="00FF3C88">
              <w:rPr>
                <w:b/>
                <w:sz w:val="18"/>
                <w:szCs w:val="18"/>
              </w:rPr>
              <w:t>20</w:t>
            </w:r>
            <w:r w:rsidR="00273BCF">
              <w:rPr>
                <w:b/>
                <w:sz w:val="18"/>
                <w:szCs w:val="18"/>
              </w:rPr>
              <w:t>21</w:t>
            </w:r>
          </w:p>
        </w:tc>
      </w:tr>
      <w:tr w:rsidR="000C6667" w:rsidRPr="00E54018" w14:paraId="6B0405A0" w14:textId="77777777" w:rsidTr="00224B61">
        <w:trPr>
          <w:trHeight w:val="340"/>
          <w:jc w:val="center"/>
        </w:trPr>
        <w:tc>
          <w:tcPr>
            <w:tcW w:w="2444" w:type="dxa"/>
            <w:shd w:val="clear" w:color="auto" w:fill="auto"/>
            <w:vAlign w:val="center"/>
          </w:tcPr>
          <w:p w14:paraId="314A23FC" w14:textId="77777777" w:rsidR="000C6667" w:rsidRPr="00FF3C88" w:rsidRDefault="000C6667" w:rsidP="000C6667">
            <w:pPr>
              <w:pStyle w:val="Bezodstpw"/>
              <w:suppressAutoHyphens/>
              <w:jc w:val="left"/>
              <w:rPr>
                <w:sz w:val="18"/>
                <w:szCs w:val="18"/>
              </w:rPr>
            </w:pPr>
            <w:r w:rsidRPr="00FF3C88">
              <w:rPr>
                <w:sz w:val="18"/>
                <w:szCs w:val="18"/>
              </w:rPr>
              <w:t>GÓRA KALWARIA</w:t>
            </w:r>
          </w:p>
        </w:tc>
        <w:tc>
          <w:tcPr>
            <w:tcW w:w="1134" w:type="dxa"/>
            <w:shd w:val="clear" w:color="auto" w:fill="auto"/>
          </w:tcPr>
          <w:p w14:paraId="04534135" w14:textId="34FD30FE" w:rsidR="000C6667" w:rsidRPr="00FF3C88" w:rsidRDefault="000C6667" w:rsidP="000C6667">
            <w:pPr>
              <w:pStyle w:val="Bezodstpw"/>
              <w:suppressAutoHyphens/>
              <w:jc w:val="center"/>
              <w:rPr>
                <w:sz w:val="18"/>
                <w:szCs w:val="18"/>
              </w:rPr>
            </w:pPr>
            <w:r w:rsidRPr="00FF3C88">
              <w:rPr>
                <w:sz w:val="18"/>
                <w:szCs w:val="18"/>
              </w:rPr>
              <w:t xml:space="preserve">19,2 </w:t>
            </w:r>
          </w:p>
        </w:tc>
        <w:tc>
          <w:tcPr>
            <w:tcW w:w="1134" w:type="dxa"/>
            <w:shd w:val="clear" w:color="auto" w:fill="auto"/>
          </w:tcPr>
          <w:p w14:paraId="08F94CBF" w14:textId="62C6195C" w:rsidR="000C6667" w:rsidRPr="00FF3C88" w:rsidRDefault="000C6667" w:rsidP="000C6667">
            <w:pPr>
              <w:pStyle w:val="Bezodstpw"/>
              <w:suppressAutoHyphens/>
              <w:jc w:val="center"/>
              <w:rPr>
                <w:sz w:val="18"/>
                <w:szCs w:val="18"/>
              </w:rPr>
            </w:pPr>
            <w:r w:rsidRPr="00FF3C88">
              <w:rPr>
                <w:sz w:val="18"/>
                <w:szCs w:val="18"/>
              </w:rPr>
              <w:t xml:space="preserve">17,8 </w:t>
            </w:r>
          </w:p>
        </w:tc>
        <w:tc>
          <w:tcPr>
            <w:tcW w:w="1134" w:type="dxa"/>
            <w:shd w:val="clear" w:color="auto" w:fill="auto"/>
          </w:tcPr>
          <w:p w14:paraId="5F020198" w14:textId="608C8AA0" w:rsidR="000C6667" w:rsidRPr="00FF3C88" w:rsidRDefault="000C6667" w:rsidP="000C6667">
            <w:pPr>
              <w:pStyle w:val="Bezodstpw"/>
              <w:suppressAutoHyphens/>
              <w:jc w:val="center"/>
              <w:rPr>
                <w:sz w:val="18"/>
                <w:szCs w:val="18"/>
              </w:rPr>
            </w:pPr>
            <w:r w:rsidRPr="00FF3C88">
              <w:rPr>
                <w:sz w:val="18"/>
                <w:szCs w:val="18"/>
              </w:rPr>
              <w:t>17,6</w:t>
            </w:r>
          </w:p>
        </w:tc>
      </w:tr>
      <w:tr w:rsidR="000C6667" w:rsidRPr="00E54018" w14:paraId="6F77E2B8" w14:textId="77777777" w:rsidTr="003963D7">
        <w:trPr>
          <w:trHeight w:val="340"/>
          <w:jc w:val="center"/>
        </w:trPr>
        <w:tc>
          <w:tcPr>
            <w:tcW w:w="2444" w:type="dxa"/>
            <w:shd w:val="clear" w:color="auto" w:fill="auto"/>
            <w:vAlign w:val="center"/>
          </w:tcPr>
          <w:p w14:paraId="1458AA10" w14:textId="77777777" w:rsidR="000C6667" w:rsidRPr="00FF3C88" w:rsidRDefault="000C6667" w:rsidP="000C6667">
            <w:pPr>
              <w:pStyle w:val="Bezodstpw"/>
              <w:suppressAutoHyphens/>
              <w:jc w:val="left"/>
              <w:rPr>
                <w:sz w:val="18"/>
                <w:szCs w:val="18"/>
              </w:rPr>
            </w:pPr>
            <w:r w:rsidRPr="00FF3C88">
              <w:rPr>
                <w:sz w:val="18"/>
                <w:szCs w:val="18"/>
              </w:rPr>
              <w:t>KONSTANCIN-JEZIORNA</w:t>
            </w:r>
          </w:p>
        </w:tc>
        <w:tc>
          <w:tcPr>
            <w:tcW w:w="1134" w:type="dxa"/>
            <w:shd w:val="clear" w:color="auto" w:fill="auto"/>
          </w:tcPr>
          <w:p w14:paraId="2880E0AF" w14:textId="117FC734" w:rsidR="000C6667" w:rsidRPr="00FF3C88" w:rsidRDefault="000C6667" w:rsidP="000C6667">
            <w:pPr>
              <w:pStyle w:val="Bezodstpw"/>
              <w:suppressAutoHyphens/>
              <w:jc w:val="center"/>
              <w:rPr>
                <w:sz w:val="18"/>
                <w:szCs w:val="18"/>
              </w:rPr>
            </w:pPr>
            <w:r w:rsidRPr="00FF3C88">
              <w:rPr>
                <w:sz w:val="18"/>
                <w:szCs w:val="18"/>
              </w:rPr>
              <w:t xml:space="preserve">10,6 </w:t>
            </w:r>
          </w:p>
        </w:tc>
        <w:tc>
          <w:tcPr>
            <w:tcW w:w="1134" w:type="dxa"/>
            <w:shd w:val="clear" w:color="auto" w:fill="auto"/>
          </w:tcPr>
          <w:p w14:paraId="73386E3E" w14:textId="0B47CCC0" w:rsidR="000C6667" w:rsidRPr="00FF3C88" w:rsidRDefault="000C6667" w:rsidP="000C6667">
            <w:pPr>
              <w:pStyle w:val="Bezodstpw"/>
              <w:suppressAutoHyphens/>
              <w:jc w:val="center"/>
              <w:rPr>
                <w:sz w:val="18"/>
                <w:szCs w:val="18"/>
              </w:rPr>
            </w:pPr>
            <w:r w:rsidRPr="00FF3C88">
              <w:rPr>
                <w:sz w:val="18"/>
                <w:szCs w:val="18"/>
              </w:rPr>
              <w:t xml:space="preserve">12,1 </w:t>
            </w:r>
          </w:p>
        </w:tc>
        <w:tc>
          <w:tcPr>
            <w:tcW w:w="1134" w:type="dxa"/>
            <w:shd w:val="clear" w:color="auto" w:fill="auto"/>
          </w:tcPr>
          <w:p w14:paraId="56EA241A" w14:textId="341D0C77" w:rsidR="000C6667" w:rsidRPr="00FF3C88" w:rsidRDefault="000C6667" w:rsidP="000C6667">
            <w:pPr>
              <w:pStyle w:val="Bezodstpw"/>
              <w:suppressAutoHyphens/>
              <w:jc w:val="center"/>
              <w:rPr>
                <w:sz w:val="18"/>
                <w:szCs w:val="18"/>
              </w:rPr>
            </w:pPr>
            <w:r w:rsidRPr="00FF3C88">
              <w:rPr>
                <w:sz w:val="18"/>
                <w:szCs w:val="18"/>
              </w:rPr>
              <w:t xml:space="preserve">12,2 </w:t>
            </w:r>
          </w:p>
        </w:tc>
      </w:tr>
      <w:tr w:rsidR="0053236C" w:rsidRPr="00E54018" w14:paraId="755C024F" w14:textId="77777777" w:rsidTr="004E734C">
        <w:trPr>
          <w:trHeight w:val="340"/>
          <w:jc w:val="center"/>
        </w:trPr>
        <w:tc>
          <w:tcPr>
            <w:tcW w:w="2444" w:type="dxa"/>
            <w:shd w:val="clear" w:color="auto" w:fill="auto"/>
            <w:vAlign w:val="center"/>
          </w:tcPr>
          <w:p w14:paraId="65418E8C" w14:textId="77777777" w:rsidR="0053236C" w:rsidRPr="00FF3C88" w:rsidRDefault="0053236C" w:rsidP="0053236C">
            <w:pPr>
              <w:pStyle w:val="Bezodstpw"/>
              <w:suppressAutoHyphens/>
              <w:jc w:val="left"/>
              <w:rPr>
                <w:sz w:val="18"/>
                <w:szCs w:val="18"/>
              </w:rPr>
            </w:pPr>
            <w:r w:rsidRPr="00FF3C88">
              <w:rPr>
                <w:sz w:val="18"/>
                <w:szCs w:val="18"/>
              </w:rPr>
              <w:t>LESZNOWOLA</w:t>
            </w:r>
          </w:p>
        </w:tc>
        <w:tc>
          <w:tcPr>
            <w:tcW w:w="1134" w:type="dxa"/>
            <w:shd w:val="clear" w:color="auto" w:fill="auto"/>
          </w:tcPr>
          <w:p w14:paraId="1F068BAB" w14:textId="5218E771" w:rsidR="0053236C" w:rsidRPr="00FF3C88" w:rsidRDefault="0053236C" w:rsidP="0053236C">
            <w:pPr>
              <w:pStyle w:val="Bezodstpw"/>
              <w:suppressAutoHyphens/>
              <w:jc w:val="center"/>
              <w:rPr>
                <w:sz w:val="18"/>
                <w:szCs w:val="18"/>
              </w:rPr>
            </w:pPr>
            <w:r w:rsidRPr="00FF3C88">
              <w:rPr>
                <w:sz w:val="18"/>
                <w:szCs w:val="18"/>
              </w:rPr>
              <w:t xml:space="preserve">12,7 </w:t>
            </w:r>
          </w:p>
        </w:tc>
        <w:tc>
          <w:tcPr>
            <w:tcW w:w="1134" w:type="dxa"/>
            <w:shd w:val="clear" w:color="auto" w:fill="auto"/>
          </w:tcPr>
          <w:p w14:paraId="5928EDCB" w14:textId="15978EAA" w:rsidR="0053236C" w:rsidRPr="00FF3C88" w:rsidRDefault="0053236C" w:rsidP="0053236C">
            <w:pPr>
              <w:pStyle w:val="Bezodstpw"/>
              <w:suppressAutoHyphens/>
              <w:jc w:val="center"/>
              <w:rPr>
                <w:sz w:val="18"/>
                <w:szCs w:val="18"/>
              </w:rPr>
            </w:pPr>
            <w:r w:rsidRPr="00FF3C88">
              <w:rPr>
                <w:sz w:val="18"/>
                <w:szCs w:val="18"/>
              </w:rPr>
              <w:t xml:space="preserve">12,3 </w:t>
            </w:r>
          </w:p>
        </w:tc>
        <w:tc>
          <w:tcPr>
            <w:tcW w:w="1134" w:type="dxa"/>
            <w:shd w:val="clear" w:color="auto" w:fill="auto"/>
          </w:tcPr>
          <w:p w14:paraId="12377A50" w14:textId="6E651039" w:rsidR="0053236C" w:rsidRPr="00FF3C88" w:rsidRDefault="0053236C" w:rsidP="0053236C">
            <w:pPr>
              <w:pStyle w:val="Bezodstpw"/>
              <w:suppressAutoHyphens/>
              <w:jc w:val="center"/>
              <w:rPr>
                <w:sz w:val="18"/>
                <w:szCs w:val="18"/>
              </w:rPr>
            </w:pPr>
            <w:r w:rsidRPr="00FF3C88">
              <w:rPr>
                <w:sz w:val="18"/>
                <w:szCs w:val="18"/>
              </w:rPr>
              <w:t>12,2</w:t>
            </w:r>
          </w:p>
        </w:tc>
      </w:tr>
      <w:tr w:rsidR="00FF3C88" w:rsidRPr="00E54018" w14:paraId="034D2E40" w14:textId="77777777" w:rsidTr="00D75619">
        <w:trPr>
          <w:trHeight w:val="340"/>
          <w:jc w:val="center"/>
        </w:trPr>
        <w:tc>
          <w:tcPr>
            <w:tcW w:w="2444" w:type="dxa"/>
            <w:shd w:val="clear" w:color="auto" w:fill="auto"/>
            <w:vAlign w:val="center"/>
          </w:tcPr>
          <w:p w14:paraId="65D19A31" w14:textId="77777777" w:rsidR="00FF3C88" w:rsidRPr="00FF3C88" w:rsidRDefault="00FF3C88" w:rsidP="00FF3C88">
            <w:pPr>
              <w:pStyle w:val="Bezodstpw"/>
              <w:suppressAutoHyphens/>
              <w:jc w:val="left"/>
              <w:rPr>
                <w:sz w:val="18"/>
                <w:szCs w:val="18"/>
              </w:rPr>
            </w:pPr>
            <w:r w:rsidRPr="00FF3C88">
              <w:rPr>
                <w:sz w:val="18"/>
                <w:szCs w:val="18"/>
              </w:rPr>
              <w:t>PIASECZNO</w:t>
            </w:r>
          </w:p>
        </w:tc>
        <w:tc>
          <w:tcPr>
            <w:tcW w:w="1134" w:type="dxa"/>
            <w:shd w:val="clear" w:color="auto" w:fill="auto"/>
          </w:tcPr>
          <w:p w14:paraId="35152FA1" w14:textId="38AEB79D" w:rsidR="00FF3C88" w:rsidRPr="00FF3C88" w:rsidRDefault="00FF3C88" w:rsidP="00FF3C88">
            <w:pPr>
              <w:pStyle w:val="Bezodstpw"/>
              <w:suppressAutoHyphens/>
              <w:jc w:val="center"/>
              <w:rPr>
                <w:sz w:val="18"/>
                <w:szCs w:val="18"/>
              </w:rPr>
            </w:pPr>
            <w:r w:rsidRPr="00FF3C88">
              <w:rPr>
                <w:sz w:val="18"/>
                <w:szCs w:val="18"/>
              </w:rPr>
              <w:t xml:space="preserve">27,1 </w:t>
            </w:r>
          </w:p>
        </w:tc>
        <w:tc>
          <w:tcPr>
            <w:tcW w:w="1134" w:type="dxa"/>
            <w:shd w:val="clear" w:color="auto" w:fill="auto"/>
          </w:tcPr>
          <w:p w14:paraId="08D10790" w14:textId="60FA1F91" w:rsidR="00FF3C88" w:rsidRPr="00FF3C88" w:rsidRDefault="00FF3C88" w:rsidP="00FF3C88">
            <w:pPr>
              <w:pStyle w:val="Bezodstpw"/>
              <w:suppressAutoHyphens/>
              <w:jc w:val="center"/>
              <w:rPr>
                <w:sz w:val="18"/>
                <w:szCs w:val="18"/>
              </w:rPr>
            </w:pPr>
            <w:r w:rsidRPr="00FF3C88">
              <w:rPr>
                <w:sz w:val="18"/>
                <w:szCs w:val="18"/>
              </w:rPr>
              <w:t xml:space="preserve">27,1 </w:t>
            </w:r>
          </w:p>
        </w:tc>
        <w:tc>
          <w:tcPr>
            <w:tcW w:w="1134" w:type="dxa"/>
            <w:shd w:val="clear" w:color="auto" w:fill="auto"/>
          </w:tcPr>
          <w:p w14:paraId="561BCB25" w14:textId="0B883F9B" w:rsidR="00FF3C88" w:rsidRPr="00FF3C88" w:rsidRDefault="00FF3C88" w:rsidP="00FF3C88">
            <w:pPr>
              <w:pStyle w:val="Bezodstpw"/>
              <w:suppressAutoHyphens/>
              <w:jc w:val="center"/>
              <w:rPr>
                <w:sz w:val="18"/>
                <w:szCs w:val="18"/>
              </w:rPr>
            </w:pPr>
            <w:r w:rsidRPr="00FF3C88">
              <w:rPr>
                <w:sz w:val="18"/>
                <w:szCs w:val="18"/>
              </w:rPr>
              <w:t>26,9</w:t>
            </w:r>
          </w:p>
        </w:tc>
      </w:tr>
      <w:tr w:rsidR="00FF3C88" w:rsidRPr="00E54018" w14:paraId="5EED2AA6" w14:textId="77777777" w:rsidTr="00F425CD">
        <w:trPr>
          <w:trHeight w:val="340"/>
          <w:jc w:val="center"/>
        </w:trPr>
        <w:tc>
          <w:tcPr>
            <w:tcW w:w="2444" w:type="dxa"/>
            <w:shd w:val="clear" w:color="auto" w:fill="auto"/>
            <w:vAlign w:val="center"/>
          </w:tcPr>
          <w:p w14:paraId="42F3FEA1" w14:textId="77777777" w:rsidR="00FF3C88" w:rsidRPr="00FF3C88" w:rsidRDefault="00FF3C88" w:rsidP="00FF3C88">
            <w:pPr>
              <w:pStyle w:val="Bezodstpw"/>
              <w:suppressAutoHyphens/>
              <w:jc w:val="left"/>
              <w:rPr>
                <w:sz w:val="18"/>
                <w:szCs w:val="18"/>
              </w:rPr>
            </w:pPr>
            <w:r w:rsidRPr="00FF3C88">
              <w:rPr>
                <w:sz w:val="18"/>
                <w:szCs w:val="18"/>
              </w:rPr>
              <w:t>PRAŻMÓW</w:t>
            </w:r>
          </w:p>
        </w:tc>
        <w:tc>
          <w:tcPr>
            <w:tcW w:w="1134" w:type="dxa"/>
            <w:shd w:val="clear" w:color="auto" w:fill="auto"/>
          </w:tcPr>
          <w:p w14:paraId="257C34DE" w14:textId="7603B86F" w:rsidR="00FF3C88" w:rsidRPr="00FF3C88" w:rsidRDefault="00FF3C88" w:rsidP="00FF3C88">
            <w:pPr>
              <w:pStyle w:val="Bezodstpw"/>
              <w:suppressAutoHyphens/>
              <w:jc w:val="center"/>
              <w:rPr>
                <w:sz w:val="18"/>
                <w:szCs w:val="18"/>
              </w:rPr>
            </w:pPr>
            <w:r w:rsidRPr="00FF3C88">
              <w:rPr>
                <w:sz w:val="18"/>
                <w:szCs w:val="18"/>
              </w:rPr>
              <w:t xml:space="preserve">20,8 </w:t>
            </w:r>
          </w:p>
        </w:tc>
        <w:tc>
          <w:tcPr>
            <w:tcW w:w="1134" w:type="dxa"/>
            <w:shd w:val="clear" w:color="auto" w:fill="auto"/>
          </w:tcPr>
          <w:p w14:paraId="2904F2FB" w14:textId="069E0DDE" w:rsidR="00FF3C88" w:rsidRPr="00FF3C88" w:rsidRDefault="00FF3C88" w:rsidP="00FF3C88">
            <w:pPr>
              <w:pStyle w:val="Bezodstpw"/>
              <w:suppressAutoHyphens/>
              <w:jc w:val="center"/>
              <w:rPr>
                <w:sz w:val="18"/>
                <w:szCs w:val="18"/>
              </w:rPr>
            </w:pPr>
            <w:r w:rsidRPr="00FF3C88">
              <w:rPr>
                <w:sz w:val="18"/>
                <w:szCs w:val="18"/>
              </w:rPr>
              <w:t xml:space="preserve">22,1 </w:t>
            </w:r>
          </w:p>
        </w:tc>
        <w:tc>
          <w:tcPr>
            <w:tcW w:w="1134" w:type="dxa"/>
            <w:shd w:val="clear" w:color="auto" w:fill="auto"/>
          </w:tcPr>
          <w:p w14:paraId="3DEA41DA" w14:textId="63D57852" w:rsidR="00FF3C88" w:rsidRPr="00FF3C88" w:rsidRDefault="00FF3C88" w:rsidP="00FF3C88">
            <w:pPr>
              <w:pStyle w:val="Bezodstpw"/>
              <w:suppressAutoHyphens/>
              <w:jc w:val="center"/>
              <w:rPr>
                <w:sz w:val="18"/>
                <w:szCs w:val="18"/>
              </w:rPr>
            </w:pPr>
            <w:r w:rsidRPr="00FF3C88">
              <w:rPr>
                <w:sz w:val="18"/>
                <w:szCs w:val="18"/>
              </w:rPr>
              <w:t>20,7</w:t>
            </w:r>
          </w:p>
        </w:tc>
      </w:tr>
      <w:tr w:rsidR="00FF3C88" w:rsidRPr="00E54018" w14:paraId="54F12194" w14:textId="77777777" w:rsidTr="004B65EF">
        <w:trPr>
          <w:trHeight w:val="340"/>
          <w:jc w:val="center"/>
        </w:trPr>
        <w:tc>
          <w:tcPr>
            <w:tcW w:w="2444" w:type="dxa"/>
            <w:shd w:val="clear" w:color="auto" w:fill="auto"/>
            <w:vAlign w:val="center"/>
          </w:tcPr>
          <w:p w14:paraId="4B8A1612" w14:textId="77777777" w:rsidR="00FF3C88" w:rsidRPr="00FF3C88" w:rsidRDefault="00FF3C88" w:rsidP="00FF3C88">
            <w:pPr>
              <w:pStyle w:val="Bezodstpw"/>
              <w:suppressAutoHyphens/>
              <w:jc w:val="left"/>
              <w:rPr>
                <w:sz w:val="18"/>
                <w:szCs w:val="18"/>
              </w:rPr>
            </w:pPr>
            <w:r w:rsidRPr="00FF3C88">
              <w:rPr>
                <w:sz w:val="18"/>
                <w:szCs w:val="18"/>
              </w:rPr>
              <w:t>TARCZYN</w:t>
            </w:r>
          </w:p>
        </w:tc>
        <w:tc>
          <w:tcPr>
            <w:tcW w:w="1134" w:type="dxa"/>
            <w:shd w:val="clear" w:color="auto" w:fill="auto"/>
          </w:tcPr>
          <w:p w14:paraId="0B7D7C5F" w14:textId="6A7389FB" w:rsidR="00FF3C88" w:rsidRPr="00FF3C88" w:rsidRDefault="00FF3C88" w:rsidP="00FF3C88">
            <w:pPr>
              <w:pStyle w:val="Bezodstpw"/>
              <w:suppressAutoHyphens/>
              <w:jc w:val="center"/>
              <w:rPr>
                <w:sz w:val="18"/>
                <w:szCs w:val="18"/>
              </w:rPr>
            </w:pPr>
            <w:r w:rsidRPr="00FF3C88">
              <w:rPr>
                <w:sz w:val="18"/>
                <w:szCs w:val="18"/>
              </w:rPr>
              <w:t xml:space="preserve">14,0 </w:t>
            </w:r>
          </w:p>
        </w:tc>
        <w:tc>
          <w:tcPr>
            <w:tcW w:w="1134" w:type="dxa"/>
            <w:shd w:val="clear" w:color="auto" w:fill="auto"/>
          </w:tcPr>
          <w:p w14:paraId="6818F518" w14:textId="13473414" w:rsidR="00FF3C88" w:rsidRPr="00FF3C88" w:rsidRDefault="00FF3C88" w:rsidP="00FF3C88">
            <w:pPr>
              <w:pStyle w:val="Bezodstpw"/>
              <w:suppressAutoHyphens/>
              <w:jc w:val="center"/>
              <w:rPr>
                <w:sz w:val="18"/>
                <w:szCs w:val="18"/>
              </w:rPr>
            </w:pPr>
            <w:r w:rsidRPr="00FF3C88">
              <w:rPr>
                <w:sz w:val="18"/>
                <w:szCs w:val="18"/>
              </w:rPr>
              <w:t xml:space="preserve">14,5 </w:t>
            </w:r>
          </w:p>
        </w:tc>
        <w:tc>
          <w:tcPr>
            <w:tcW w:w="1134" w:type="dxa"/>
            <w:shd w:val="clear" w:color="auto" w:fill="auto"/>
          </w:tcPr>
          <w:p w14:paraId="207F767B" w14:textId="43E85074" w:rsidR="00FF3C88" w:rsidRPr="00FF3C88" w:rsidRDefault="00FF3C88" w:rsidP="00FF3C88">
            <w:pPr>
              <w:pStyle w:val="Bezodstpw"/>
              <w:suppressAutoHyphens/>
              <w:jc w:val="center"/>
              <w:rPr>
                <w:sz w:val="18"/>
                <w:szCs w:val="18"/>
              </w:rPr>
            </w:pPr>
            <w:r w:rsidRPr="00FF3C88">
              <w:rPr>
                <w:sz w:val="18"/>
                <w:szCs w:val="18"/>
              </w:rPr>
              <w:t xml:space="preserve">14,5 </w:t>
            </w:r>
          </w:p>
        </w:tc>
      </w:tr>
      <w:tr w:rsidR="00FF3C88" w:rsidRPr="00E54018" w14:paraId="23A386FA" w14:textId="77777777" w:rsidTr="0085234A">
        <w:trPr>
          <w:trHeight w:val="340"/>
          <w:jc w:val="center"/>
        </w:trPr>
        <w:tc>
          <w:tcPr>
            <w:tcW w:w="2444" w:type="dxa"/>
            <w:shd w:val="clear" w:color="auto" w:fill="auto"/>
            <w:vAlign w:val="center"/>
          </w:tcPr>
          <w:p w14:paraId="41A1FCE3" w14:textId="77777777" w:rsidR="00FF3C88" w:rsidRPr="00FF3C88" w:rsidRDefault="00FF3C88" w:rsidP="00FF3C88">
            <w:pPr>
              <w:pStyle w:val="Bezodstpw"/>
              <w:suppressAutoHyphens/>
              <w:jc w:val="left"/>
              <w:rPr>
                <w:b/>
                <w:sz w:val="18"/>
                <w:szCs w:val="18"/>
              </w:rPr>
            </w:pPr>
            <w:r w:rsidRPr="00FF3C88">
              <w:rPr>
                <w:b/>
                <w:sz w:val="18"/>
                <w:szCs w:val="18"/>
              </w:rPr>
              <w:t>POWIAT PIASECZYŃSKI</w:t>
            </w:r>
          </w:p>
        </w:tc>
        <w:tc>
          <w:tcPr>
            <w:tcW w:w="1134" w:type="dxa"/>
            <w:shd w:val="clear" w:color="auto" w:fill="auto"/>
          </w:tcPr>
          <w:p w14:paraId="7E6F6D4C" w14:textId="38A87D2E" w:rsidR="00FF3C88" w:rsidRPr="00FF3C88" w:rsidRDefault="00FF3C88" w:rsidP="00FF3C88">
            <w:pPr>
              <w:pStyle w:val="Bezodstpw"/>
              <w:suppressAutoHyphens/>
              <w:jc w:val="center"/>
              <w:rPr>
                <w:b/>
                <w:sz w:val="18"/>
                <w:szCs w:val="18"/>
              </w:rPr>
            </w:pPr>
            <w:r w:rsidRPr="00FF3C88">
              <w:rPr>
                <w:sz w:val="18"/>
                <w:szCs w:val="18"/>
              </w:rPr>
              <w:t xml:space="preserve">18,3 </w:t>
            </w:r>
          </w:p>
        </w:tc>
        <w:tc>
          <w:tcPr>
            <w:tcW w:w="1134" w:type="dxa"/>
            <w:shd w:val="clear" w:color="auto" w:fill="auto"/>
          </w:tcPr>
          <w:p w14:paraId="13C0FED6" w14:textId="03B616A8" w:rsidR="00FF3C88" w:rsidRPr="00FF3C88" w:rsidRDefault="00FF3C88" w:rsidP="00FF3C88">
            <w:pPr>
              <w:pStyle w:val="Bezodstpw"/>
              <w:suppressAutoHyphens/>
              <w:jc w:val="center"/>
              <w:rPr>
                <w:b/>
                <w:sz w:val="18"/>
                <w:szCs w:val="18"/>
              </w:rPr>
            </w:pPr>
            <w:r w:rsidRPr="00FF3C88">
              <w:rPr>
                <w:sz w:val="18"/>
                <w:szCs w:val="18"/>
              </w:rPr>
              <w:t xml:space="preserve">18,4 </w:t>
            </w:r>
          </w:p>
        </w:tc>
        <w:tc>
          <w:tcPr>
            <w:tcW w:w="1134" w:type="dxa"/>
            <w:shd w:val="clear" w:color="auto" w:fill="auto"/>
          </w:tcPr>
          <w:p w14:paraId="6DFD25E4" w14:textId="592FB4B5" w:rsidR="00FF3C88" w:rsidRPr="00FF3C88" w:rsidRDefault="00FF3C88" w:rsidP="00FF3C88">
            <w:pPr>
              <w:pStyle w:val="Bezodstpw"/>
              <w:suppressAutoHyphens/>
              <w:jc w:val="center"/>
              <w:rPr>
                <w:b/>
                <w:sz w:val="18"/>
                <w:szCs w:val="18"/>
              </w:rPr>
            </w:pPr>
            <w:r w:rsidRPr="00FF3C88">
              <w:rPr>
                <w:sz w:val="18"/>
                <w:szCs w:val="18"/>
              </w:rPr>
              <w:t>18,1</w:t>
            </w:r>
          </w:p>
        </w:tc>
      </w:tr>
    </w:tbl>
    <w:p w14:paraId="537DF511" w14:textId="77777777" w:rsidR="00D71367" w:rsidRPr="00E54018" w:rsidRDefault="00DD35BA" w:rsidP="004527B6">
      <w:pPr>
        <w:pStyle w:val="rdo"/>
      </w:pPr>
      <w:r w:rsidRPr="00E54018">
        <w:t>Ź</w:t>
      </w:r>
      <w:r w:rsidR="00D71367" w:rsidRPr="00E54018">
        <w:t>ródło: Bank Danych Lokalnych Głównego Urzędu Statystycznego, www.stat.gov.pl/bdl</w:t>
      </w:r>
    </w:p>
    <w:p w14:paraId="222F7B9F" w14:textId="77777777" w:rsidR="00D71367" w:rsidRPr="00273BCF" w:rsidRDefault="00D71367" w:rsidP="00D71367">
      <w:pPr>
        <w:pStyle w:val="Nagwek3"/>
        <w:suppressAutoHyphens/>
        <w:ind w:firstLine="0"/>
        <w:rPr>
          <w:color w:val="000000" w:themeColor="text1"/>
        </w:rPr>
      </w:pPr>
      <w:bookmarkStart w:id="97" w:name="_Toc52355242"/>
      <w:bookmarkStart w:id="98" w:name="_Toc117500210"/>
      <w:r w:rsidRPr="00273BCF">
        <w:rPr>
          <w:color w:val="000000" w:themeColor="text1"/>
        </w:rPr>
        <w:t>Tereny zieleni</w:t>
      </w:r>
      <w:bookmarkEnd w:id="97"/>
      <w:bookmarkEnd w:id="98"/>
    </w:p>
    <w:p w14:paraId="12A65290" w14:textId="40BE899B" w:rsidR="00DD35BA" w:rsidRPr="004D50AB" w:rsidRDefault="00D71367" w:rsidP="00DD35BA">
      <w:r w:rsidRPr="00273BCF">
        <w:rPr>
          <w:color w:val="000000" w:themeColor="text1"/>
        </w:rPr>
        <w:t xml:space="preserve">Zgodnie z art. 5 pkt 21 ustawy z dnia </w:t>
      </w:r>
      <w:r w:rsidRPr="004D50AB">
        <w:t xml:space="preserve">16 kwietnia 2004 roku o ochronie przyrody (t.j. </w:t>
      </w:r>
      <w:r w:rsidR="004D50AB" w:rsidRPr="004D50AB">
        <w:t xml:space="preserve">Dz.U. 2022 poz. 1726 </w:t>
      </w:r>
      <w:r w:rsidRPr="004D50AB">
        <w:t>z późn. zm.) tereny zieleni to tereny urządzone wraz z infrastrukturą techniczną i budynkami funkcjonalnie z nimi związanymi, pokryte roślinnością, pełniące funkcje publiczne, a w szczególności parki, zieleńce, promenady, bulwary, ogrody botaniczne, zoologiczne, jordanowskie i zabytkowe, cmentarze, zieleń towarzysząca drogom na terenie zabudowy, placom, zabytkowym fortyfikacjom, budynkom, składowiskom, lotniskom, dworcom kolejo</w:t>
      </w:r>
      <w:r w:rsidR="00DD35BA" w:rsidRPr="004D50AB">
        <w:t>wym oraz obiektom przemysłowym.</w:t>
      </w:r>
    </w:p>
    <w:p w14:paraId="11BA22F3" w14:textId="77777777" w:rsidR="00D71367" w:rsidRPr="004D50AB" w:rsidRDefault="00DD35BA" w:rsidP="00DD35BA">
      <w:r w:rsidRPr="004D50AB">
        <w:t>W Powiecie P</w:t>
      </w:r>
      <w:r w:rsidR="00D71367" w:rsidRPr="004D50AB">
        <w:t>iaseczyńskim znajduje się szereg zabytkowych parków o dużej wartości kulturalnej i przyrodniczej:</w:t>
      </w:r>
    </w:p>
    <w:p w14:paraId="2CDB8671" w14:textId="77777777" w:rsidR="00D71367" w:rsidRPr="004D50AB" w:rsidRDefault="00D71367" w:rsidP="00E62123">
      <w:pPr>
        <w:pStyle w:val="Akapitzlist"/>
        <w:numPr>
          <w:ilvl w:val="0"/>
          <w:numId w:val="18"/>
        </w:numPr>
        <w:suppressAutoHyphens/>
        <w:ind w:firstLine="0"/>
      </w:pPr>
      <w:r w:rsidRPr="004D50AB">
        <w:t>park w zespole dworskim w Brześcach;</w:t>
      </w:r>
    </w:p>
    <w:p w14:paraId="7CC15F6F" w14:textId="77777777" w:rsidR="00D71367" w:rsidRPr="004D50AB" w:rsidRDefault="00D71367" w:rsidP="00E62123">
      <w:pPr>
        <w:pStyle w:val="Akapitzlist"/>
        <w:numPr>
          <w:ilvl w:val="0"/>
          <w:numId w:val="18"/>
        </w:numPr>
        <w:suppressAutoHyphens/>
        <w:ind w:firstLine="0"/>
      </w:pPr>
      <w:r w:rsidRPr="004D50AB">
        <w:t>park w zespole dworskim w Bielawie;</w:t>
      </w:r>
    </w:p>
    <w:p w14:paraId="217722FB" w14:textId="77777777" w:rsidR="00D71367" w:rsidRPr="004D50AB" w:rsidRDefault="00D71367" w:rsidP="00E62123">
      <w:pPr>
        <w:pStyle w:val="Akapitzlist"/>
        <w:numPr>
          <w:ilvl w:val="0"/>
          <w:numId w:val="18"/>
        </w:numPr>
        <w:suppressAutoHyphens/>
        <w:ind w:firstLine="0"/>
      </w:pPr>
      <w:r w:rsidRPr="004D50AB">
        <w:t>park w zespole dworskim w Kawęczynie-Turowicach;</w:t>
      </w:r>
    </w:p>
    <w:p w14:paraId="7285C22F" w14:textId="77777777" w:rsidR="00D71367" w:rsidRPr="004D50AB" w:rsidRDefault="00D71367" w:rsidP="00E62123">
      <w:pPr>
        <w:pStyle w:val="Akapitzlist"/>
        <w:numPr>
          <w:ilvl w:val="0"/>
          <w:numId w:val="18"/>
        </w:numPr>
        <w:suppressAutoHyphens/>
        <w:ind w:firstLine="0"/>
      </w:pPr>
      <w:r w:rsidRPr="004D50AB">
        <w:t>park w zespole willowym w Konstancinie-Jeziornie;</w:t>
      </w:r>
    </w:p>
    <w:p w14:paraId="10777E76" w14:textId="77777777" w:rsidR="00D71367" w:rsidRPr="004D50AB" w:rsidRDefault="00D71367" w:rsidP="00E62123">
      <w:pPr>
        <w:pStyle w:val="Akapitzlist"/>
        <w:numPr>
          <w:ilvl w:val="0"/>
          <w:numId w:val="18"/>
        </w:numPr>
        <w:suppressAutoHyphens/>
        <w:ind w:firstLine="0"/>
      </w:pPr>
      <w:r w:rsidRPr="004D50AB">
        <w:lastRenderedPageBreak/>
        <w:t xml:space="preserve">park leśny w zespole </w:t>
      </w:r>
      <w:r w:rsidRPr="004D50AB">
        <w:rPr>
          <w:i/>
        </w:rPr>
        <w:t>Domu Aktora Weterana</w:t>
      </w:r>
      <w:r w:rsidRPr="004D50AB">
        <w:t xml:space="preserve"> w Skolimowie;</w:t>
      </w:r>
    </w:p>
    <w:p w14:paraId="533B323C" w14:textId="77777777" w:rsidR="00D71367" w:rsidRPr="004D50AB" w:rsidRDefault="00D71367" w:rsidP="00E62123">
      <w:pPr>
        <w:pStyle w:val="Akapitzlist"/>
        <w:numPr>
          <w:ilvl w:val="0"/>
          <w:numId w:val="18"/>
        </w:numPr>
        <w:suppressAutoHyphens/>
        <w:ind w:firstLine="0"/>
      </w:pPr>
      <w:r w:rsidRPr="004D50AB">
        <w:t>park przy willi w Konstancinie-Jeziornie;</w:t>
      </w:r>
    </w:p>
    <w:p w14:paraId="2102F892" w14:textId="77777777" w:rsidR="00D71367" w:rsidRPr="004D50AB" w:rsidRDefault="00D71367" w:rsidP="00E62123">
      <w:pPr>
        <w:pStyle w:val="Akapitzlist"/>
        <w:numPr>
          <w:ilvl w:val="0"/>
          <w:numId w:val="18"/>
        </w:numPr>
        <w:suppressAutoHyphens/>
        <w:ind w:firstLine="0"/>
      </w:pPr>
      <w:r w:rsidRPr="004D50AB">
        <w:t>park w Konstancinie-Jeziornie;</w:t>
      </w:r>
    </w:p>
    <w:p w14:paraId="0A06CB8A" w14:textId="77777777" w:rsidR="00D71367" w:rsidRPr="004D50AB" w:rsidRDefault="00D71367" w:rsidP="00E62123">
      <w:pPr>
        <w:pStyle w:val="Akapitzlist"/>
        <w:numPr>
          <w:ilvl w:val="0"/>
          <w:numId w:val="18"/>
        </w:numPr>
        <w:suppressAutoHyphens/>
        <w:ind w:firstLine="0"/>
      </w:pPr>
      <w:r w:rsidRPr="004D50AB">
        <w:t>park z aleją dojazdową w zespole dworskim w Łyczynie;</w:t>
      </w:r>
    </w:p>
    <w:p w14:paraId="41BB2016" w14:textId="77777777" w:rsidR="00D71367" w:rsidRPr="004D50AB" w:rsidRDefault="00D71367" w:rsidP="00E62123">
      <w:pPr>
        <w:pStyle w:val="Akapitzlist"/>
        <w:numPr>
          <w:ilvl w:val="0"/>
          <w:numId w:val="18"/>
        </w:numPr>
        <w:suppressAutoHyphens/>
        <w:ind w:firstLine="0"/>
      </w:pPr>
      <w:r w:rsidRPr="004D50AB">
        <w:t>park w zespole dworskim w miejscowości Obory;</w:t>
      </w:r>
    </w:p>
    <w:p w14:paraId="42CAB340" w14:textId="77777777" w:rsidR="00D71367" w:rsidRPr="004D50AB" w:rsidRDefault="00D71367" w:rsidP="00E62123">
      <w:pPr>
        <w:pStyle w:val="Akapitzlist"/>
        <w:numPr>
          <w:ilvl w:val="0"/>
          <w:numId w:val="18"/>
        </w:numPr>
        <w:suppressAutoHyphens/>
        <w:ind w:firstLine="0"/>
      </w:pPr>
      <w:r w:rsidRPr="004D50AB">
        <w:t xml:space="preserve">park w zespole </w:t>
      </w:r>
      <w:r w:rsidRPr="004D50AB">
        <w:rPr>
          <w:i/>
        </w:rPr>
        <w:t>Poniatówka</w:t>
      </w:r>
      <w:r w:rsidRPr="004D50AB">
        <w:t xml:space="preserve"> w Piasecznie;</w:t>
      </w:r>
    </w:p>
    <w:p w14:paraId="754B6E1F" w14:textId="77777777" w:rsidR="00D71367" w:rsidRPr="004D50AB" w:rsidRDefault="00D71367" w:rsidP="00E62123">
      <w:pPr>
        <w:pStyle w:val="Akapitzlist"/>
        <w:numPr>
          <w:ilvl w:val="0"/>
          <w:numId w:val="18"/>
        </w:numPr>
        <w:suppressAutoHyphens/>
        <w:ind w:firstLine="0"/>
      </w:pPr>
      <w:r w:rsidRPr="004D50AB">
        <w:t>park w zespole dworskim w Woli Gołkowskiej;</w:t>
      </w:r>
    </w:p>
    <w:p w14:paraId="69CC8D3A" w14:textId="77777777" w:rsidR="00D71367" w:rsidRPr="004D50AB" w:rsidRDefault="00D71367" w:rsidP="00E62123">
      <w:pPr>
        <w:pStyle w:val="Akapitzlist"/>
        <w:numPr>
          <w:ilvl w:val="0"/>
          <w:numId w:val="18"/>
        </w:numPr>
        <w:suppressAutoHyphens/>
        <w:ind w:firstLine="0"/>
      </w:pPr>
      <w:r w:rsidRPr="004D50AB">
        <w:t>park w zespole dworskim w miejscowości Prażmów;</w:t>
      </w:r>
    </w:p>
    <w:p w14:paraId="6752CE8C" w14:textId="77777777" w:rsidR="00D71367" w:rsidRPr="004D50AB" w:rsidRDefault="00D71367" w:rsidP="00E62123">
      <w:pPr>
        <w:pStyle w:val="Akapitzlist"/>
        <w:numPr>
          <w:ilvl w:val="0"/>
          <w:numId w:val="18"/>
        </w:numPr>
        <w:suppressAutoHyphens/>
        <w:ind w:firstLine="0"/>
      </w:pPr>
      <w:r w:rsidRPr="004D50AB">
        <w:t>park w zespole dworskim w Komornikach;</w:t>
      </w:r>
    </w:p>
    <w:p w14:paraId="6ECAC0F3" w14:textId="77777777" w:rsidR="00D71367" w:rsidRPr="004D50AB" w:rsidRDefault="00D71367" w:rsidP="00E62123">
      <w:pPr>
        <w:pStyle w:val="Akapitzlist"/>
        <w:numPr>
          <w:ilvl w:val="0"/>
          <w:numId w:val="18"/>
        </w:numPr>
        <w:suppressAutoHyphens/>
        <w:ind w:firstLine="0"/>
      </w:pPr>
      <w:r w:rsidRPr="004D50AB">
        <w:t>park w zespole dworskim w miejscowości Kopana;</w:t>
      </w:r>
    </w:p>
    <w:p w14:paraId="73592049" w14:textId="77777777" w:rsidR="00D71367" w:rsidRPr="004D50AB" w:rsidRDefault="00D71367" w:rsidP="00E62123">
      <w:pPr>
        <w:pStyle w:val="Akapitzlist"/>
        <w:numPr>
          <w:ilvl w:val="0"/>
          <w:numId w:val="18"/>
        </w:numPr>
        <w:suppressAutoHyphens/>
        <w:ind w:firstLine="0"/>
      </w:pPr>
      <w:r w:rsidRPr="004D50AB">
        <w:t>park z aleją dojazdową w miejscowości Księżowola;</w:t>
      </w:r>
    </w:p>
    <w:p w14:paraId="3D389405" w14:textId="77777777" w:rsidR="00D71367" w:rsidRPr="004D50AB" w:rsidRDefault="00D71367" w:rsidP="00E62123">
      <w:pPr>
        <w:pStyle w:val="Akapitzlist"/>
        <w:numPr>
          <w:ilvl w:val="0"/>
          <w:numId w:val="18"/>
        </w:numPr>
        <w:suppressAutoHyphens/>
        <w:ind w:firstLine="0"/>
      </w:pPr>
      <w:r w:rsidRPr="004D50AB">
        <w:t>park w zespole dworskim w miejscowości Many;</w:t>
      </w:r>
    </w:p>
    <w:p w14:paraId="1E991BF2" w14:textId="11EBEA47" w:rsidR="00C10836" w:rsidRPr="004D50AB" w:rsidRDefault="00D71367" w:rsidP="00B943DC">
      <w:pPr>
        <w:pStyle w:val="Akapitzlist"/>
        <w:numPr>
          <w:ilvl w:val="0"/>
          <w:numId w:val="18"/>
        </w:numPr>
        <w:suppressAutoHyphens/>
        <w:ind w:firstLine="0"/>
      </w:pPr>
      <w:r w:rsidRPr="004D50AB">
        <w:t>park w zespole dworskim w miejscowości Prace Duże.</w:t>
      </w:r>
    </w:p>
    <w:p w14:paraId="353AD630" w14:textId="6C48640D" w:rsidR="00D71367" w:rsidRPr="00E54018" w:rsidRDefault="00075EFF" w:rsidP="00FC670F">
      <w:pPr>
        <w:pStyle w:val="Tab10"/>
      </w:pPr>
      <w:bookmarkStart w:id="99" w:name="_Toc115024825"/>
      <w:r w:rsidRPr="00E54018">
        <w:t xml:space="preserve">Tereny zieleni w </w:t>
      </w:r>
      <w:r w:rsidR="005616DD">
        <w:rPr>
          <w:lang w:val="pl-PL"/>
        </w:rPr>
        <w:t>p</w:t>
      </w:r>
      <w:r w:rsidRPr="00E54018">
        <w:t xml:space="preserve">owiecie </w:t>
      </w:r>
      <w:r w:rsidR="005616DD">
        <w:rPr>
          <w:lang w:val="pl-PL"/>
        </w:rPr>
        <w:t>p</w:t>
      </w:r>
      <w:r w:rsidR="00D71367" w:rsidRPr="00E54018">
        <w:t>iaseczyńskim w 2</w:t>
      </w:r>
      <w:r w:rsidR="0015765E">
        <w:rPr>
          <w:lang w:val="pl-PL"/>
        </w:rPr>
        <w:t>021</w:t>
      </w:r>
      <w:r w:rsidR="00D71367" w:rsidRPr="00E54018">
        <w:t xml:space="preserve"> roku</w:t>
      </w:r>
      <w:bookmarkEnd w:id="99"/>
    </w:p>
    <w:tbl>
      <w:tblPr>
        <w:tblW w:w="10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794"/>
        <w:gridCol w:w="777"/>
        <w:gridCol w:w="738"/>
        <w:gridCol w:w="722"/>
        <w:gridCol w:w="1134"/>
        <w:gridCol w:w="1587"/>
        <w:gridCol w:w="794"/>
        <w:gridCol w:w="794"/>
        <w:gridCol w:w="1134"/>
      </w:tblGrid>
      <w:tr w:rsidR="00D71367" w:rsidRPr="00E54018" w14:paraId="32C0C119" w14:textId="77777777" w:rsidTr="00DB7D24">
        <w:trPr>
          <w:trHeight w:val="737"/>
          <w:jc w:val="center"/>
        </w:trPr>
        <w:tc>
          <w:tcPr>
            <w:tcW w:w="1628" w:type="dxa"/>
            <w:vMerge w:val="restart"/>
            <w:shd w:val="clear" w:color="auto" w:fill="F2F2F2"/>
            <w:vAlign w:val="center"/>
          </w:tcPr>
          <w:p w14:paraId="2D37CA07" w14:textId="77777777" w:rsidR="00D71367" w:rsidRPr="00495BAB" w:rsidRDefault="00D71367" w:rsidP="006167F1">
            <w:pPr>
              <w:pStyle w:val="Bezodstpw"/>
              <w:suppressAutoHyphens/>
              <w:jc w:val="center"/>
              <w:rPr>
                <w:b/>
                <w:sz w:val="16"/>
              </w:rPr>
            </w:pPr>
            <w:r w:rsidRPr="00495BAB">
              <w:rPr>
                <w:b/>
                <w:sz w:val="16"/>
              </w:rPr>
              <w:t xml:space="preserve">JEDNOSTKA </w:t>
            </w:r>
            <w:r w:rsidRPr="00495BAB">
              <w:rPr>
                <w:b/>
                <w:sz w:val="16"/>
              </w:rPr>
              <w:br/>
              <w:t>ADMINISTRACYJNE</w:t>
            </w:r>
          </w:p>
        </w:tc>
        <w:tc>
          <w:tcPr>
            <w:tcW w:w="1571" w:type="dxa"/>
            <w:gridSpan w:val="2"/>
            <w:shd w:val="clear" w:color="auto" w:fill="F2F2F2"/>
            <w:vAlign w:val="center"/>
          </w:tcPr>
          <w:p w14:paraId="504E392C" w14:textId="77777777" w:rsidR="00D71367" w:rsidRPr="00495BAB" w:rsidRDefault="00D71367" w:rsidP="006167F1">
            <w:pPr>
              <w:pStyle w:val="Bezodstpw"/>
              <w:suppressAutoHyphens/>
              <w:jc w:val="center"/>
              <w:rPr>
                <w:b/>
                <w:sz w:val="16"/>
                <w:szCs w:val="16"/>
              </w:rPr>
            </w:pPr>
            <w:r w:rsidRPr="00495BAB">
              <w:rPr>
                <w:b/>
                <w:sz w:val="16"/>
                <w:szCs w:val="16"/>
              </w:rPr>
              <w:t xml:space="preserve">PARKI </w:t>
            </w:r>
          </w:p>
          <w:p w14:paraId="63F42386" w14:textId="77777777" w:rsidR="00D71367" w:rsidRPr="00495BAB" w:rsidRDefault="00D71367" w:rsidP="006167F1">
            <w:pPr>
              <w:pStyle w:val="Bezodstpw"/>
              <w:suppressAutoHyphens/>
              <w:jc w:val="center"/>
              <w:rPr>
                <w:b/>
                <w:sz w:val="16"/>
                <w:szCs w:val="16"/>
              </w:rPr>
            </w:pPr>
            <w:r w:rsidRPr="00495BAB">
              <w:rPr>
                <w:b/>
                <w:sz w:val="16"/>
                <w:szCs w:val="16"/>
              </w:rPr>
              <w:t xml:space="preserve">SPACEROWO- </w:t>
            </w:r>
          </w:p>
          <w:p w14:paraId="2803C404" w14:textId="77777777" w:rsidR="00D71367" w:rsidRPr="00495BAB" w:rsidRDefault="00D71367" w:rsidP="006167F1">
            <w:pPr>
              <w:pStyle w:val="Bezodstpw"/>
              <w:suppressAutoHyphens/>
              <w:jc w:val="center"/>
              <w:rPr>
                <w:sz w:val="16"/>
              </w:rPr>
            </w:pPr>
            <w:r w:rsidRPr="00495BAB">
              <w:rPr>
                <w:b/>
                <w:sz w:val="16"/>
                <w:szCs w:val="16"/>
              </w:rPr>
              <w:t>WYPOCZYNKOWE</w:t>
            </w:r>
          </w:p>
        </w:tc>
        <w:tc>
          <w:tcPr>
            <w:tcW w:w="1460" w:type="dxa"/>
            <w:gridSpan w:val="2"/>
            <w:shd w:val="clear" w:color="auto" w:fill="F2F2F2"/>
            <w:vAlign w:val="center"/>
          </w:tcPr>
          <w:p w14:paraId="33839C5B" w14:textId="77777777" w:rsidR="00D71367" w:rsidRPr="00495BAB" w:rsidRDefault="00D71367" w:rsidP="006167F1">
            <w:pPr>
              <w:pStyle w:val="Bezodstpw"/>
              <w:suppressAutoHyphens/>
              <w:jc w:val="center"/>
              <w:rPr>
                <w:sz w:val="16"/>
              </w:rPr>
            </w:pPr>
            <w:r w:rsidRPr="00495BAB">
              <w:rPr>
                <w:b/>
                <w:sz w:val="16"/>
                <w:szCs w:val="16"/>
              </w:rPr>
              <w:t>ZIELEŃCE</w:t>
            </w:r>
          </w:p>
        </w:tc>
        <w:tc>
          <w:tcPr>
            <w:tcW w:w="1134" w:type="dxa"/>
            <w:shd w:val="clear" w:color="auto" w:fill="F2F2F2"/>
            <w:vAlign w:val="center"/>
          </w:tcPr>
          <w:p w14:paraId="5B120CCC" w14:textId="77777777" w:rsidR="00D71367" w:rsidRPr="00495BAB" w:rsidRDefault="00D71367" w:rsidP="006167F1">
            <w:pPr>
              <w:pStyle w:val="Bezodstpw"/>
              <w:suppressAutoHyphens/>
              <w:jc w:val="center"/>
              <w:rPr>
                <w:sz w:val="16"/>
              </w:rPr>
            </w:pPr>
            <w:r w:rsidRPr="00495BAB">
              <w:rPr>
                <w:b/>
                <w:sz w:val="16"/>
                <w:szCs w:val="16"/>
              </w:rPr>
              <w:t>ZIELEŃ ULICZNA</w:t>
            </w:r>
          </w:p>
        </w:tc>
        <w:tc>
          <w:tcPr>
            <w:tcW w:w="1587" w:type="dxa"/>
            <w:shd w:val="clear" w:color="auto" w:fill="F2F2F2"/>
            <w:vAlign w:val="center"/>
          </w:tcPr>
          <w:p w14:paraId="5E81E1B9" w14:textId="77777777" w:rsidR="00D71367" w:rsidRPr="00495BAB" w:rsidRDefault="00D71367" w:rsidP="006167F1">
            <w:pPr>
              <w:pStyle w:val="Bezodstpw"/>
              <w:suppressAutoHyphens/>
              <w:jc w:val="center"/>
              <w:rPr>
                <w:sz w:val="16"/>
              </w:rPr>
            </w:pPr>
            <w:r w:rsidRPr="00495BAB">
              <w:rPr>
                <w:b/>
                <w:sz w:val="16"/>
                <w:szCs w:val="16"/>
              </w:rPr>
              <w:t xml:space="preserve">PARKI, ZIELEŃCE </w:t>
            </w:r>
            <w:r w:rsidRPr="00495BAB">
              <w:rPr>
                <w:b/>
                <w:sz w:val="16"/>
                <w:szCs w:val="16"/>
              </w:rPr>
              <w:br/>
              <w:t>I TERENY ZIELENI OSIEDLOWEJ</w:t>
            </w:r>
          </w:p>
        </w:tc>
        <w:tc>
          <w:tcPr>
            <w:tcW w:w="1588" w:type="dxa"/>
            <w:gridSpan w:val="2"/>
            <w:shd w:val="clear" w:color="auto" w:fill="F2F2F2"/>
            <w:vAlign w:val="center"/>
          </w:tcPr>
          <w:p w14:paraId="37BD5A76" w14:textId="77777777" w:rsidR="00D71367" w:rsidRPr="00495BAB" w:rsidRDefault="00D71367" w:rsidP="006167F1">
            <w:pPr>
              <w:pStyle w:val="Bezodstpw"/>
              <w:suppressAutoHyphens/>
              <w:jc w:val="center"/>
              <w:rPr>
                <w:sz w:val="16"/>
              </w:rPr>
            </w:pPr>
            <w:r w:rsidRPr="00495BAB">
              <w:rPr>
                <w:b/>
                <w:sz w:val="16"/>
                <w:szCs w:val="16"/>
              </w:rPr>
              <w:t>CMENTARZE</w:t>
            </w:r>
          </w:p>
        </w:tc>
        <w:tc>
          <w:tcPr>
            <w:tcW w:w="1134" w:type="dxa"/>
            <w:shd w:val="clear" w:color="auto" w:fill="F2F2F2"/>
            <w:vAlign w:val="center"/>
          </w:tcPr>
          <w:p w14:paraId="76443C0D" w14:textId="77777777" w:rsidR="00D71367" w:rsidRPr="00495BAB" w:rsidRDefault="00D71367" w:rsidP="006167F1">
            <w:pPr>
              <w:pStyle w:val="Bezodstpw"/>
              <w:suppressAutoHyphens/>
              <w:jc w:val="center"/>
              <w:rPr>
                <w:sz w:val="16"/>
              </w:rPr>
            </w:pPr>
            <w:r w:rsidRPr="00495BAB">
              <w:rPr>
                <w:b/>
                <w:sz w:val="16"/>
                <w:szCs w:val="16"/>
              </w:rPr>
              <w:t>LASY GMINNE</w:t>
            </w:r>
          </w:p>
        </w:tc>
      </w:tr>
      <w:tr w:rsidR="00D71367" w:rsidRPr="00E54018" w14:paraId="4B76A8CE" w14:textId="77777777" w:rsidTr="00DB7D24">
        <w:trPr>
          <w:trHeight w:val="340"/>
          <w:jc w:val="center"/>
        </w:trPr>
        <w:tc>
          <w:tcPr>
            <w:tcW w:w="1628" w:type="dxa"/>
            <w:vMerge/>
            <w:shd w:val="clear" w:color="auto" w:fill="F2F2F2"/>
            <w:vAlign w:val="center"/>
          </w:tcPr>
          <w:p w14:paraId="27BCB805" w14:textId="77777777" w:rsidR="00D71367" w:rsidRPr="00495BAB" w:rsidRDefault="00D71367" w:rsidP="006167F1">
            <w:pPr>
              <w:pStyle w:val="Bezodstpw"/>
              <w:suppressAutoHyphens/>
              <w:jc w:val="center"/>
              <w:rPr>
                <w:sz w:val="16"/>
              </w:rPr>
            </w:pPr>
          </w:p>
        </w:tc>
        <w:tc>
          <w:tcPr>
            <w:tcW w:w="794" w:type="dxa"/>
            <w:shd w:val="clear" w:color="auto" w:fill="F2F2F2"/>
            <w:vAlign w:val="center"/>
          </w:tcPr>
          <w:p w14:paraId="0DEC6CCA" w14:textId="77777777" w:rsidR="00D71367" w:rsidRPr="00495BAB" w:rsidRDefault="00D71367" w:rsidP="006167F1">
            <w:pPr>
              <w:pStyle w:val="Bezodstpw"/>
              <w:suppressAutoHyphens/>
              <w:jc w:val="center"/>
              <w:rPr>
                <w:b/>
                <w:sz w:val="16"/>
              </w:rPr>
            </w:pPr>
            <w:r w:rsidRPr="00495BAB">
              <w:rPr>
                <w:b/>
                <w:sz w:val="16"/>
              </w:rPr>
              <w:t>[szt.]</w:t>
            </w:r>
          </w:p>
        </w:tc>
        <w:tc>
          <w:tcPr>
            <w:tcW w:w="777" w:type="dxa"/>
            <w:shd w:val="clear" w:color="auto" w:fill="F2F2F2"/>
            <w:vAlign w:val="center"/>
          </w:tcPr>
          <w:p w14:paraId="4216341C" w14:textId="77777777" w:rsidR="00D71367" w:rsidRPr="00495BAB" w:rsidRDefault="00D71367" w:rsidP="006167F1">
            <w:pPr>
              <w:pStyle w:val="Bezodstpw"/>
              <w:suppressAutoHyphens/>
              <w:jc w:val="center"/>
              <w:rPr>
                <w:b/>
                <w:sz w:val="16"/>
              </w:rPr>
            </w:pPr>
            <w:r w:rsidRPr="00495BAB">
              <w:rPr>
                <w:b/>
                <w:sz w:val="16"/>
              </w:rPr>
              <w:t>[ha]</w:t>
            </w:r>
          </w:p>
        </w:tc>
        <w:tc>
          <w:tcPr>
            <w:tcW w:w="738" w:type="dxa"/>
            <w:shd w:val="clear" w:color="auto" w:fill="F2F2F2"/>
            <w:vAlign w:val="center"/>
          </w:tcPr>
          <w:p w14:paraId="68D9EEE3" w14:textId="77777777" w:rsidR="00D71367" w:rsidRPr="00495BAB" w:rsidRDefault="00D71367" w:rsidP="006167F1">
            <w:pPr>
              <w:pStyle w:val="Bezodstpw"/>
              <w:suppressAutoHyphens/>
              <w:jc w:val="center"/>
              <w:rPr>
                <w:b/>
                <w:sz w:val="16"/>
              </w:rPr>
            </w:pPr>
            <w:r w:rsidRPr="00495BAB">
              <w:rPr>
                <w:b/>
                <w:sz w:val="16"/>
              </w:rPr>
              <w:t>[szt.]</w:t>
            </w:r>
          </w:p>
        </w:tc>
        <w:tc>
          <w:tcPr>
            <w:tcW w:w="722" w:type="dxa"/>
            <w:shd w:val="clear" w:color="auto" w:fill="F2F2F2"/>
            <w:vAlign w:val="center"/>
          </w:tcPr>
          <w:p w14:paraId="0BAE56B5" w14:textId="77777777" w:rsidR="00D71367" w:rsidRPr="00495BAB" w:rsidRDefault="00D71367" w:rsidP="006167F1">
            <w:pPr>
              <w:pStyle w:val="Bezodstpw"/>
              <w:suppressAutoHyphens/>
              <w:jc w:val="center"/>
              <w:rPr>
                <w:b/>
                <w:sz w:val="16"/>
              </w:rPr>
            </w:pPr>
            <w:r w:rsidRPr="00495BAB">
              <w:rPr>
                <w:b/>
                <w:sz w:val="16"/>
              </w:rPr>
              <w:t>[ha]</w:t>
            </w:r>
          </w:p>
        </w:tc>
        <w:tc>
          <w:tcPr>
            <w:tcW w:w="1134" w:type="dxa"/>
            <w:shd w:val="clear" w:color="auto" w:fill="F2F2F2"/>
            <w:vAlign w:val="center"/>
          </w:tcPr>
          <w:p w14:paraId="3A4101DF" w14:textId="77777777" w:rsidR="00D71367" w:rsidRPr="00495BAB" w:rsidRDefault="00D71367" w:rsidP="006167F1">
            <w:pPr>
              <w:pStyle w:val="Bezodstpw"/>
              <w:suppressAutoHyphens/>
              <w:jc w:val="center"/>
              <w:rPr>
                <w:b/>
                <w:sz w:val="16"/>
              </w:rPr>
            </w:pPr>
            <w:r w:rsidRPr="00495BAB">
              <w:rPr>
                <w:b/>
                <w:sz w:val="16"/>
              </w:rPr>
              <w:t>[ha]</w:t>
            </w:r>
          </w:p>
        </w:tc>
        <w:tc>
          <w:tcPr>
            <w:tcW w:w="1587" w:type="dxa"/>
            <w:shd w:val="clear" w:color="auto" w:fill="F2F2F2"/>
            <w:vAlign w:val="center"/>
          </w:tcPr>
          <w:p w14:paraId="6AF1909D" w14:textId="77777777" w:rsidR="00D71367" w:rsidRPr="00495BAB" w:rsidRDefault="00D71367" w:rsidP="006167F1">
            <w:pPr>
              <w:pStyle w:val="Bezodstpw"/>
              <w:suppressAutoHyphens/>
              <w:jc w:val="center"/>
              <w:rPr>
                <w:b/>
                <w:sz w:val="16"/>
              </w:rPr>
            </w:pPr>
            <w:r w:rsidRPr="00495BAB">
              <w:rPr>
                <w:b/>
                <w:sz w:val="16"/>
              </w:rPr>
              <w:t>[ha]</w:t>
            </w:r>
          </w:p>
        </w:tc>
        <w:tc>
          <w:tcPr>
            <w:tcW w:w="794" w:type="dxa"/>
            <w:shd w:val="clear" w:color="auto" w:fill="F2F2F2"/>
            <w:vAlign w:val="center"/>
          </w:tcPr>
          <w:p w14:paraId="5045D79D" w14:textId="77777777" w:rsidR="00D71367" w:rsidRPr="00495BAB" w:rsidRDefault="00D71367" w:rsidP="006167F1">
            <w:pPr>
              <w:pStyle w:val="Bezodstpw"/>
              <w:suppressAutoHyphens/>
              <w:jc w:val="center"/>
              <w:rPr>
                <w:b/>
                <w:sz w:val="16"/>
              </w:rPr>
            </w:pPr>
            <w:r w:rsidRPr="00495BAB">
              <w:rPr>
                <w:b/>
                <w:sz w:val="16"/>
              </w:rPr>
              <w:t>[szt.]</w:t>
            </w:r>
          </w:p>
        </w:tc>
        <w:tc>
          <w:tcPr>
            <w:tcW w:w="794" w:type="dxa"/>
            <w:shd w:val="clear" w:color="auto" w:fill="F2F2F2"/>
            <w:vAlign w:val="center"/>
          </w:tcPr>
          <w:p w14:paraId="226D7030" w14:textId="77777777" w:rsidR="00D71367" w:rsidRPr="00495BAB" w:rsidRDefault="00D71367" w:rsidP="006167F1">
            <w:pPr>
              <w:pStyle w:val="Bezodstpw"/>
              <w:suppressAutoHyphens/>
              <w:jc w:val="center"/>
              <w:rPr>
                <w:b/>
                <w:sz w:val="16"/>
              </w:rPr>
            </w:pPr>
            <w:r w:rsidRPr="00495BAB">
              <w:rPr>
                <w:b/>
                <w:sz w:val="16"/>
              </w:rPr>
              <w:t>[ha]</w:t>
            </w:r>
          </w:p>
        </w:tc>
        <w:tc>
          <w:tcPr>
            <w:tcW w:w="1134" w:type="dxa"/>
            <w:shd w:val="clear" w:color="auto" w:fill="F2F2F2"/>
            <w:vAlign w:val="center"/>
          </w:tcPr>
          <w:p w14:paraId="5B75A638" w14:textId="77777777" w:rsidR="00D71367" w:rsidRPr="00495BAB" w:rsidRDefault="00D71367" w:rsidP="006167F1">
            <w:pPr>
              <w:pStyle w:val="Bezodstpw"/>
              <w:suppressAutoHyphens/>
              <w:jc w:val="center"/>
              <w:rPr>
                <w:b/>
                <w:sz w:val="16"/>
              </w:rPr>
            </w:pPr>
            <w:r w:rsidRPr="00495BAB">
              <w:rPr>
                <w:b/>
                <w:sz w:val="16"/>
              </w:rPr>
              <w:t>[ha]</w:t>
            </w:r>
          </w:p>
        </w:tc>
      </w:tr>
      <w:tr w:rsidR="0015765E" w:rsidRPr="00E54018" w14:paraId="108E7A58" w14:textId="77777777" w:rsidTr="00495BAB">
        <w:trPr>
          <w:trHeight w:val="340"/>
          <w:jc w:val="center"/>
        </w:trPr>
        <w:tc>
          <w:tcPr>
            <w:tcW w:w="1628" w:type="dxa"/>
            <w:shd w:val="clear" w:color="auto" w:fill="auto"/>
            <w:vAlign w:val="center"/>
          </w:tcPr>
          <w:p w14:paraId="2236C759" w14:textId="77777777" w:rsidR="0015765E" w:rsidRPr="00495BAB" w:rsidRDefault="0015765E" w:rsidP="0015765E">
            <w:pPr>
              <w:pStyle w:val="Bezodstpw"/>
              <w:suppressAutoHyphens/>
              <w:jc w:val="left"/>
              <w:rPr>
                <w:sz w:val="16"/>
              </w:rPr>
            </w:pPr>
            <w:r w:rsidRPr="00495BAB">
              <w:rPr>
                <w:sz w:val="16"/>
              </w:rPr>
              <w:t>GÓRA KALWARIA</w:t>
            </w:r>
          </w:p>
        </w:tc>
        <w:tc>
          <w:tcPr>
            <w:tcW w:w="794" w:type="dxa"/>
            <w:shd w:val="clear" w:color="auto" w:fill="auto"/>
            <w:vAlign w:val="center"/>
          </w:tcPr>
          <w:p w14:paraId="2A8A5303" w14:textId="0B1FA504" w:rsidR="0015765E" w:rsidRPr="00C10836" w:rsidRDefault="00495BAB" w:rsidP="00495BAB">
            <w:pPr>
              <w:pStyle w:val="Bezodstpw"/>
              <w:suppressAutoHyphens/>
              <w:jc w:val="center"/>
              <w:rPr>
                <w:sz w:val="16"/>
              </w:rPr>
            </w:pPr>
            <w:r w:rsidRPr="00C10836">
              <w:rPr>
                <w:sz w:val="16"/>
              </w:rPr>
              <w:t>3</w:t>
            </w:r>
          </w:p>
        </w:tc>
        <w:tc>
          <w:tcPr>
            <w:tcW w:w="777" w:type="dxa"/>
            <w:shd w:val="clear" w:color="auto" w:fill="auto"/>
            <w:vAlign w:val="center"/>
          </w:tcPr>
          <w:p w14:paraId="179F5DFA" w14:textId="46B3C68A" w:rsidR="0015765E" w:rsidRPr="00C10836" w:rsidRDefault="00495BAB" w:rsidP="00495BAB">
            <w:pPr>
              <w:pStyle w:val="Bezodstpw"/>
              <w:suppressAutoHyphens/>
              <w:jc w:val="center"/>
              <w:rPr>
                <w:sz w:val="16"/>
              </w:rPr>
            </w:pPr>
            <w:r w:rsidRPr="00C10836">
              <w:rPr>
                <w:sz w:val="16"/>
              </w:rPr>
              <w:t>8,99</w:t>
            </w:r>
          </w:p>
        </w:tc>
        <w:tc>
          <w:tcPr>
            <w:tcW w:w="738" w:type="dxa"/>
            <w:shd w:val="clear" w:color="auto" w:fill="auto"/>
            <w:vAlign w:val="center"/>
          </w:tcPr>
          <w:p w14:paraId="57E50906" w14:textId="77777777" w:rsidR="0015765E" w:rsidRPr="00C10836" w:rsidRDefault="0015765E" w:rsidP="00495BAB">
            <w:pPr>
              <w:pStyle w:val="Bezodstpw"/>
              <w:suppressAutoHyphens/>
              <w:jc w:val="center"/>
              <w:rPr>
                <w:sz w:val="16"/>
              </w:rPr>
            </w:pPr>
            <w:r w:rsidRPr="00C10836">
              <w:rPr>
                <w:sz w:val="16"/>
              </w:rPr>
              <w:t>8</w:t>
            </w:r>
          </w:p>
        </w:tc>
        <w:tc>
          <w:tcPr>
            <w:tcW w:w="722" w:type="dxa"/>
            <w:shd w:val="clear" w:color="auto" w:fill="auto"/>
            <w:vAlign w:val="center"/>
          </w:tcPr>
          <w:p w14:paraId="089816C8" w14:textId="77777777" w:rsidR="0015765E" w:rsidRPr="00C10836" w:rsidRDefault="0015765E" w:rsidP="00495BAB">
            <w:pPr>
              <w:pStyle w:val="Bezodstpw"/>
              <w:suppressAutoHyphens/>
              <w:jc w:val="center"/>
              <w:rPr>
                <w:sz w:val="16"/>
              </w:rPr>
            </w:pPr>
            <w:r w:rsidRPr="00C10836">
              <w:rPr>
                <w:sz w:val="16"/>
              </w:rPr>
              <w:t>2,90</w:t>
            </w:r>
          </w:p>
        </w:tc>
        <w:tc>
          <w:tcPr>
            <w:tcW w:w="1134" w:type="dxa"/>
            <w:shd w:val="clear" w:color="auto" w:fill="auto"/>
            <w:vAlign w:val="center"/>
          </w:tcPr>
          <w:p w14:paraId="4DAEA3D6" w14:textId="77777777" w:rsidR="0015765E" w:rsidRPr="00C10836" w:rsidRDefault="0015765E" w:rsidP="00495BAB">
            <w:pPr>
              <w:pStyle w:val="Bezodstpw"/>
              <w:suppressAutoHyphens/>
              <w:jc w:val="center"/>
              <w:rPr>
                <w:sz w:val="16"/>
              </w:rPr>
            </w:pPr>
            <w:r w:rsidRPr="00C10836">
              <w:rPr>
                <w:sz w:val="16"/>
              </w:rPr>
              <w:t>0,80</w:t>
            </w:r>
          </w:p>
        </w:tc>
        <w:tc>
          <w:tcPr>
            <w:tcW w:w="1587" w:type="dxa"/>
            <w:shd w:val="clear" w:color="auto" w:fill="auto"/>
            <w:vAlign w:val="center"/>
          </w:tcPr>
          <w:p w14:paraId="3FD036E3" w14:textId="248EFA8C" w:rsidR="0015765E" w:rsidRPr="00C10836" w:rsidRDefault="00495BAB" w:rsidP="00495BAB">
            <w:pPr>
              <w:pStyle w:val="Bezodstpw"/>
              <w:suppressAutoHyphens/>
              <w:jc w:val="center"/>
              <w:rPr>
                <w:sz w:val="16"/>
              </w:rPr>
            </w:pPr>
            <w:r w:rsidRPr="00C10836">
              <w:rPr>
                <w:sz w:val="16"/>
              </w:rPr>
              <w:t>34</w:t>
            </w:r>
            <w:r w:rsidR="0015765E" w:rsidRPr="00C10836">
              <w:rPr>
                <w:sz w:val="16"/>
              </w:rPr>
              <w:t>,5</w:t>
            </w:r>
            <w:r w:rsidRPr="00C10836">
              <w:rPr>
                <w:sz w:val="16"/>
              </w:rPr>
              <w:t>0</w:t>
            </w:r>
          </w:p>
        </w:tc>
        <w:tc>
          <w:tcPr>
            <w:tcW w:w="794" w:type="dxa"/>
            <w:shd w:val="clear" w:color="auto" w:fill="auto"/>
            <w:vAlign w:val="center"/>
          </w:tcPr>
          <w:p w14:paraId="31D67CC1" w14:textId="77777777" w:rsidR="0015765E" w:rsidRPr="00C10836" w:rsidRDefault="0015765E" w:rsidP="00495BAB">
            <w:pPr>
              <w:pStyle w:val="Bezodstpw"/>
              <w:suppressAutoHyphens/>
              <w:jc w:val="center"/>
              <w:rPr>
                <w:sz w:val="16"/>
              </w:rPr>
            </w:pPr>
            <w:r w:rsidRPr="00C10836">
              <w:rPr>
                <w:sz w:val="16"/>
              </w:rPr>
              <w:t>6</w:t>
            </w:r>
          </w:p>
        </w:tc>
        <w:tc>
          <w:tcPr>
            <w:tcW w:w="794" w:type="dxa"/>
            <w:shd w:val="clear" w:color="auto" w:fill="auto"/>
            <w:vAlign w:val="center"/>
          </w:tcPr>
          <w:p w14:paraId="0C7CCD3C" w14:textId="77777777" w:rsidR="0015765E" w:rsidRPr="00C10836" w:rsidRDefault="0015765E" w:rsidP="00495BAB">
            <w:pPr>
              <w:pStyle w:val="Bezodstpw"/>
              <w:suppressAutoHyphens/>
              <w:jc w:val="center"/>
              <w:rPr>
                <w:sz w:val="16"/>
              </w:rPr>
            </w:pPr>
            <w:r w:rsidRPr="00C10836">
              <w:rPr>
                <w:sz w:val="16"/>
              </w:rPr>
              <w:t>10,40</w:t>
            </w:r>
          </w:p>
        </w:tc>
        <w:tc>
          <w:tcPr>
            <w:tcW w:w="1134" w:type="dxa"/>
            <w:shd w:val="clear" w:color="auto" w:fill="auto"/>
            <w:vAlign w:val="center"/>
          </w:tcPr>
          <w:p w14:paraId="2ADA3776" w14:textId="1C2E8309" w:rsidR="0015765E" w:rsidRPr="00C10836" w:rsidRDefault="0015765E" w:rsidP="00495BAB">
            <w:pPr>
              <w:pStyle w:val="Bezodstpw"/>
              <w:suppressAutoHyphens/>
              <w:jc w:val="center"/>
              <w:rPr>
                <w:sz w:val="16"/>
              </w:rPr>
            </w:pPr>
            <w:r w:rsidRPr="00C10836">
              <w:rPr>
                <w:sz w:val="16"/>
              </w:rPr>
              <w:t>14,00</w:t>
            </w:r>
          </w:p>
        </w:tc>
      </w:tr>
      <w:tr w:rsidR="0015765E" w:rsidRPr="00E54018" w14:paraId="01064D61" w14:textId="77777777" w:rsidTr="00495BAB">
        <w:trPr>
          <w:trHeight w:val="510"/>
          <w:jc w:val="center"/>
        </w:trPr>
        <w:tc>
          <w:tcPr>
            <w:tcW w:w="1628" w:type="dxa"/>
            <w:shd w:val="clear" w:color="auto" w:fill="auto"/>
            <w:vAlign w:val="center"/>
          </w:tcPr>
          <w:p w14:paraId="44F83897" w14:textId="77777777" w:rsidR="0015765E" w:rsidRPr="00495BAB" w:rsidRDefault="0015765E" w:rsidP="0015765E">
            <w:pPr>
              <w:pStyle w:val="Bezodstpw"/>
              <w:suppressAutoHyphens/>
              <w:jc w:val="left"/>
              <w:rPr>
                <w:sz w:val="16"/>
              </w:rPr>
            </w:pPr>
            <w:r w:rsidRPr="00495BAB">
              <w:rPr>
                <w:sz w:val="16"/>
              </w:rPr>
              <w:t>KONSTANCIN-JEZIORNA</w:t>
            </w:r>
          </w:p>
        </w:tc>
        <w:tc>
          <w:tcPr>
            <w:tcW w:w="794" w:type="dxa"/>
            <w:shd w:val="clear" w:color="auto" w:fill="auto"/>
            <w:vAlign w:val="center"/>
          </w:tcPr>
          <w:p w14:paraId="019FE2A9" w14:textId="77777777" w:rsidR="0015765E" w:rsidRPr="00C10836" w:rsidRDefault="0015765E" w:rsidP="00495BAB">
            <w:pPr>
              <w:pStyle w:val="Bezodstpw"/>
              <w:suppressAutoHyphens/>
              <w:jc w:val="center"/>
              <w:rPr>
                <w:sz w:val="16"/>
              </w:rPr>
            </w:pPr>
            <w:r w:rsidRPr="00C10836">
              <w:rPr>
                <w:sz w:val="16"/>
              </w:rPr>
              <w:t>3</w:t>
            </w:r>
          </w:p>
        </w:tc>
        <w:tc>
          <w:tcPr>
            <w:tcW w:w="777" w:type="dxa"/>
            <w:shd w:val="clear" w:color="auto" w:fill="auto"/>
            <w:vAlign w:val="center"/>
          </w:tcPr>
          <w:p w14:paraId="6DC70CC9" w14:textId="77777777" w:rsidR="0015765E" w:rsidRPr="00C10836" w:rsidRDefault="0015765E" w:rsidP="00495BAB">
            <w:pPr>
              <w:pStyle w:val="Bezodstpw"/>
              <w:suppressAutoHyphens/>
              <w:jc w:val="center"/>
              <w:rPr>
                <w:sz w:val="16"/>
              </w:rPr>
            </w:pPr>
            <w:r w:rsidRPr="00C10836">
              <w:rPr>
                <w:sz w:val="16"/>
              </w:rPr>
              <w:t>20,03</w:t>
            </w:r>
          </w:p>
        </w:tc>
        <w:tc>
          <w:tcPr>
            <w:tcW w:w="738" w:type="dxa"/>
            <w:shd w:val="clear" w:color="auto" w:fill="auto"/>
            <w:vAlign w:val="center"/>
          </w:tcPr>
          <w:p w14:paraId="08427F59" w14:textId="77777777" w:rsidR="0015765E" w:rsidRPr="00C10836" w:rsidRDefault="0015765E" w:rsidP="00495BAB">
            <w:pPr>
              <w:pStyle w:val="Bezodstpw"/>
              <w:suppressAutoHyphens/>
              <w:jc w:val="center"/>
              <w:rPr>
                <w:sz w:val="16"/>
              </w:rPr>
            </w:pPr>
            <w:r w:rsidRPr="00C10836">
              <w:rPr>
                <w:sz w:val="16"/>
              </w:rPr>
              <w:t>15</w:t>
            </w:r>
          </w:p>
        </w:tc>
        <w:tc>
          <w:tcPr>
            <w:tcW w:w="722" w:type="dxa"/>
            <w:shd w:val="clear" w:color="auto" w:fill="auto"/>
            <w:vAlign w:val="center"/>
          </w:tcPr>
          <w:p w14:paraId="7A1C2FCD" w14:textId="77777777" w:rsidR="0015765E" w:rsidRPr="00C10836" w:rsidRDefault="0015765E" w:rsidP="00495BAB">
            <w:pPr>
              <w:pStyle w:val="Bezodstpw"/>
              <w:suppressAutoHyphens/>
              <w:jc w:val="center"/>
              <w:rPr>
                <w:sz w:val="16"/>
              </w:rPr>
            </w:pPr>
            <w:r w:rsidRPr="00C10836">
              <w:rPr>
                <w:sz w:val="16"/>
              </w:rPr>
              <w:t>7,66</w:t>
            </w:r>
          </w:p>
        </w:tc>
        <w:tc>
          <w:tcPr>
            <w:tcW w:w="1134" w:type="dxa"/>
            <w:shd w:val="clear" w:color="auto" w:fill="auto"/>
            <w:vAlign w:val="center"/>
          </w:tcPr>
          <w:p w14:paraId="2662CDB3" w14:textId="77777777" w:rsidR="0015765E" w:rsidRPr="00C10836" w:rsidRDefault="0015765E" w:rsidP="00495BAB">
            <w:pPr>
              <w:pStyle w:val="Bezodstpw"/>
              <w:suppressAutoHyphens/>
              <w:jc w:val="center"/>
              <w:rPr>
                <w:sz w:val="16"/>
              </w:rPr>
            </w:pPr>
            <w:r w:rsidRPr="00C10836">
              <w:rPr>
                <w:sz w:val="16"/>
              </w:rPr>
              <w:t>50,22</w:t>
            </w:r>
          </w:p>
        </w:tc>
        <w:tc>
          <w:tcPr>
            <w:tcW w:w="1587" w:type="dxa"/>
            <w:shd w:val="clear" w:color="auto" w:fill="auto"/>
            <w:vAlign w:val="center"/>
          </w:tcPr>
          <w:p w14:paraId="377A1A2E" w14:textId="77777777" w:rsidR="0015765E" w:rsidRPr="00C10836" w:rsidRDefault="0015765E" w:rsidP="00495BAB">
            <w:pPr>
              <w:pStyle w:val="Bezodstpw"/>
              <w:suppressAutoHyphens/>
              <w:jc w:val="center"/>
              <w:rPr>
                <w:sz w:val="16"/>
              </w:rPr>
            </w:pPr>
            <w:r w:rsidRPr="00C10836">
              <w:rPr>
                <w:sz w:val="16"/>
              </w:rPr>
              <w:t>44,64</w:t>
            </w:r>
          </w:p>
        </w:tc>
        <w:tc>
          <w:tcPr>
            <w:tcW w:w="794" w:type="dxa"/>
            <w:shd w:val="clear" w:color="auto" w:fill="auto"/>
            <w:vAlign w:val="center"/>
          </w:tcPr>
          <w:p w14:paraId="624B1B7E" w14:textId="77777777" w:rsidR="0015765E" w:rsidRPr="00C10836" w:rsidRDefault="0015765E" w:rsidP="00495BAB">
            <w:pPr>
              <w:pStyle w:val="Bezodstpw"/>
              <w:suppressAutoHyphens/>
              <w:jc w:val="center"/>
              <w:rPr>
                <w:sz w:val="16"/>
              </w:rPr>
            </w:pPr>
            <w:r w:rsidRPr="00C10836">
              <w:rPr>
                <w:sz w:val="16"/>
              </w:rPr>
              <w:t>4</w:t>
            </w:r>
          </w:p>
        </w:tc>
        <w:tc>
          <w:tcPr>
            <w:tcW w:w="794" w:type="dxa"/>
            <w:shd w:val="clear" w:color="auto" w:fill="auto"/>
            <w:vAlign w:val="center"/>
          </w:tcPr>
          <w:p w14:paraId="766AA73B" w14:textId="77777777" w:rsidR="0015765E" w:rsidRPr="00C10836" w:rsidRDefault="0015765E" w:rsidP="00495BAB">
            <w:pPr>
              <w:pStyle w:val="Bezodstpw"/>
              <w:suppressAutoHyphens/>
              <w:jc w:val="center"/>
              <w:rPr>
                <w:sz w:val="16"/>
              </w:rPr>
            </w:pPr>
            <w:r w:rsidRPr="00C10836">
              <w:rPr>
                <w:sz w:val="16"/>
              </w:rPr>
              <w:t>11,91</w:t>
            </w:r>
          </w:p>
        </w:tc>
        <w:tc>
          <w:tcPr>
            <w:tcW w:w="1134" w:type="dxa"/>
            <w:shd w:val="clear" w:color="auto" w:fill="auto"/>
            <w:vAlign w:val="center"/>
          </w:tcPr>
          <w:p w14:paraId="749E894D" w14:textId="69B9F161" w:rsidR="0015765E" w:rsidRPr="00C10836" w:rsidRDefault="0015765E" w:rsidP="00495BAB">
            <w:pPr>
              <w:pStyle w:val="Bezodstpw"/>
              <w:suppressAutoHyphens/>
              <w:jc w:val="center"/>
              <w:rPr>
                <w:sz w:val="16"/>
              </w:rPr>
            </w:pPr>
            <w:r w:rsidRPr="00C10836">
              <w:rPr>
                <w:sz w:val="16"/>
              </w:rPr>
              <w:t>34,56</w:t>
            </w:r>
          </w:p>
        </w:tc>
      </w:tr>
      <w:tr w:rsidR="0015765E" w:rsidRPr="00E54018" w14:paraId="358EDC51" w14:textId="77777777" w:rsidTr="00495BAB">
        <w:trPr>
          <w:trHeight w:val="510"/>
          <w:jc w:val="center"/>
        </w:trPr>
        <w:tc>
          <w:tcPr>
            <w:tcW w:w="1628" w:type="dxa"/>
            <w:shd w:val="clear" w:color="auto" w:fill="auto"/>
            <w:vAlign w:val="center"/>
          </w:tcPr>
          <w:p w14:paraId="69D34632" w14:textId="77777777" w:rsidR="0015765E" w:rsidRPr="00495BAB" w:rsidRDefault="0015765E" w:rsidP="0015765E">
            <w:pPr>
              <w:pStyle w:val="Bezodstpw"/>
              <w:suppressAutoHyphens/>
              <w:jc w:val="left"/>
              <w:rPr>
                <w:sz w:val="16"/>
              </w:rPr>
            </w:pPr>
            <w:r w:rsidRPr="00495BAB">
              <w:rPr>
                <w:sz w:val="16"/>
              </w:rPr>
              <w:t>LESZNOWOLA</w:t>
            </w:r>
          </w:p>
        </w:tc>
        <w:tc>
          <w:tcPr>
            <w:tcW w:w="794" w:type="dxa"/>
            <w:shd w:val="clear" w:color="auto" w:fill="auto"/>
            <w:vAlign w:val="center"/>
          </w:tcPr>
          <w:p w14:paraId="6938E2B3" w14:textId="77777777" w:rsidR="0015765E" w:rsidRPr="00C10836" w:rsidRDefault="0015765E" w:rsidP="00495BAB">
            <w:pPr>
              <w:pStyle w:val="Bezodstpw"/>
              <w:suppressAutoHyphens/>
              <w:jc w:val="center"/>
              <w:rPr>
                <w:sz w:val="16"/>
              </w:rPr>
            </w:pPr>
            <w:r w:rsidRPr="00C10836">
              <w:rPr>
                <w:sz w:val="16"/>
              </w:rPr>
              <w:t>3</w:t>
            </w:r>
          </w:p>
        </w:tc>
        <w:tc>
          <w:tcPr>
            <w:tcW w:w="777" w:type="dxa"/>
            <w:shd w:val="clear" w:color="auto" w:fill="auto"/>
            <w:vAlign w:val="center"/>
          </w:tcPr>
          <w:p w14:paraId="465DDFF8" w14:textId="77777777" w:rsidR="0015765E" w:rsidRPr="00C10836" w:rsidRDefault="0015765E" w:rsidP="00495BAB">
            <w:pPr>
              <w:pStyle w:val="Bezodstpw"/>
              <w:suppressAutoHyphens/>
              <w:jc w:val="center"/>
              <w:rPr>
                <w:sz w:val="16"/>
              </w:rPr>
            </w:pPr>
            <w:r w:rsidRPr="00C10836">
              <w:rPr>
                <w:sz w:val="16"/>
              </w:rPr>
              <w:t>25,20</w:t>
            </w:r>
          </w:p>
        </w:tc>
        <w:tc>
          <w:tcPr>
            <w:tcW w:w="738" w:type="dxa"/>
            <w:shd w:val="clear" w:color="auto" w:fill="auto"/>
            <w:vAlign w:val="center"/>
          </w:tcPr>
          <w:p w14:paraId="1A65F900" w14:textId="77777777" w:rsidR="0015765E" w:rsidRPr="00C10836" w:rsidRDefault="0015765E" w:rsidP="00495BAB">
            <w:pPr>
              <w:pStyle w:val="Bezodstpw"/>
              <w:suppressAutoHyphens/>
              <w:jc w:val="center"/>
              <w:rPr>
                <w:sz w:val="16"/>
              </w:rPr>
            </w:pPr>
            <w:r w:rsidRPr="00C10836">
              <w:rPr>
                <w:sz w:val="16"/>
              </w:rPr>
              <w:t>-</w:t>
            </w:r>
          </w:p>
        </w:tc>
        <w:tc>
          <w:tcPr>
            <w:tcW w:w="722" w:type="dxa"/>
            <w:shd w:val="clear" w:color="auto" w:fill="auto"/>
            <w:vAlign w:val="center"/>
          </w:tcPr>
          <w:p w14:paraId="550E288D" w14:textId="77777777" w:rsidR="0015765E" w:rsidRPr="00C10836" w:rsidRDefault="0015765E" w:rsidP="00495BAB">
            <w:pPr>
              <w:pStyle w:val="Bezodstpw"/>
              <w:suppressAutoHyphens/>
              <w:jc w:val="center"/>
              <w:rPr>
                <w:sz w:val="16"/>
              </w:rPr>
            </w:pPr>
            <w:r w:rsidRPr="00C10836">
              <w:rPr>
                <w:sz w:val="16"/>
              </w:rPr>
              <w:t>-</w:t>
            </w:r>
          </w:p>
        </w:tc>
        <w:tc>
          <w:tcPr>
            <w:tcW w:w="1134" w:type="dxa"/>
            <w:shd w:val="clear" w:color="auto" w:fill="auto"/>
            <w:vAlign w:val="center"/>
          </w:tcPr>
          <w:p w14:paraId="1B3681DE" w14:textId="77777777" w:rsidR="0015765E" w:rsidRPr="00C10836" w:rsidRDefault="0015765E" w:rsidP="00495BAB">
            <w:pPr>
              <w:pStyle w:val="Bezodstpw"/>
              <w:suppressAutoHyphens/>
              <w:jc w:val="center"/>
              <w:rPr>
                <w:sz w:val="16"/>
              </w:rPr>
            </w:pPr>
            <w:r w:rsidRPr="00C10836">
              <w:rPr>
                <w:sz w:val="16"/>
              </w:rPr>
              <w:t>-</w:t>
            </w:r>
          </w:p>
        </w:tc>
        <w:tc>
          <w:tcPr>
            <w:tcW w:w="1587" w:type="dxa"/>
            <w:shd w:val="clear" w:color="auto" w:fill="auto"/>
            <w:vAlign w:val="center"/>
          </w:tcPr>
          <w:p w14:paraId="1520D08E" w14:textId="77777777" w:rsidR="0015765E" w:rsidRPr="00C10836" w:rsidRDefault="0015765E" w:rsidP="00495BAB">
            <w:pPr>
              <w:pStyle w:val="Bezodstpw"/>
              <w:suppressAutoHyphens/>
              <w:jc w:val="center"/>
              <w:rPr>
                <w:sz w:val="16"/>
              </w:rPr>
            </w:pPr>
            <w:r w:rsidRPr="00C10836">
              <w:rPr>
                <w:sz w:val="16"/>
              </w:rPr>
              <w:t>59,92</w:t>
            </w:r>
          </w:p>
        </w:tc>
        <w:tc>
          <w:tcPr>
            <w:tcW w:w="794" w:type="dxa"/>
            <w:shd w:val="clear" w:color="auto" w:fill="auto"/>
            <w:vAlign w:val="center"/>
          </w:tcPr>
          <w:p w14:paraId="26EDA630" w14:textId="77777777" w:rsidR="0015765E" w:rsidRPr="00C10836" w:rsidRDefault="0015765E" w:rsidP="00495BAB">
            <w:pPr>
              <w:pStyle w:val="Bezodstpw"/>
              <w:suppressAutoHyphens/>
              <w:jc w:val="center"/>
              <w:rPr>
                <w:sz w:val="16"/>
              </w:rPr>
            </w:pPr>
            <w:r w:rsidRPr="00C10836">
              <w:rPr>
                <w:sz w:val="16"/>
              </w:rPr>
              <w:t>4</w:t>
            </w:r>
          </w:p>
        </w:tc>
        <w:tc>
          <w:tcPr>
            <w:tcW w:w="794" w:type="dxa"/>
            <w:shd w:val="clear" w:color="auto" w:fill="auto"/>
            <w:vAlign w:val="center"/>
          </w:tcPr>
          <w:p w14:paraId="060D47AC" w14:textId="77777777" w:rsidR="0015765E" w:rsidRPr="00C10836" w:rsidRDefault="0015765E" w:rsidP="00495BAB">
            <w:pPr>
              <w:pStyle w:val="Bezodstpw"/>
              <w:suppressAutoHyphens/>
              <w:jc w:val="center"/>
              <w:rPr>
                <w:sz w:val="16"/>
              </w:rPr>
            </w:pPr>
            <w:r w:rsidRPr="00C10836">
              <w:rPr>
                <w:sz w:val="16"/>
              </w:rPr>
              <w:t>18,31</w:t>
            </w:r>
          </w:p>
        </w:tc>
        <w:tc>
          <w:tcPr>
            <w:tcW w:w="1134" w:type="dxa"/>
            <w:shd w:val="clear" w:color="auto" w:fill="auto"/>
            <w:vAlign w:val="center"/>
          </w:tcPr>
          <w:p w14:paraId="468348DB" w14:textId="1F6BEC3F" w:rsidR="0015765E" w:rsidRPr="00C10836" w:rsidRDefault="0015765E" w:rsidP="00495BAB">
            <w:pPr>
              <w:pStyle w:val="Bezodstpw"/>
              <w:suppressAutoHyphens/>
              <w:jc w:val="center"/>
              <w:rPr>
                <w:sz w:val="16"/>
              </w:rPr>
            </w:pPr>
            <w:r w:rsidRPr="00C10836">
              <w:rPr>
                <w:sz w:val="16"/>
              </w:rPr>
              <w:t>20,00</w:t>
            </w:r>
          </w:p>
        </w:tc>
      </w:tr>
      <w:tr w:rsidR="0015765E" w:rsidRPr="00E54018" w14:paraId="35841FD9" w14:textId="77777777" w:rsidTr="00495BAB">
        <w:trPr>
          <w:trHeight w:val="340"/>
          <w:jc w:val="center"/>
        </w:trPr>
        <w:tc>
          <w:tcPr>
            <w:tcW w:w="1628" w:type="dxa"/>
            <w:shd w:val="clear" w:color="auto" w:fill="auto"/>
            <w:vAlign w:val="center"/>
          </w:tcPr>
          <w:p w14:paraId="44A6D256" w14:textId="77777777" w:rsidR="0015765E" w:rsidRPr="00495BAB" w:rsidRDefault="0015765E" w:rsidP="0015765E">
            <w:pPr>
              <w:pStyle w:val="Bezodstpw"/>
              <w:suppressAutoHyphens/>
              <w:jc w:val="left"/>
              <w:rPr>
                <w:sz w:val="16"/>
              </w:rPr>
            </w:pPr>
            <w:r w:rsidRPr="00495BAB">
              <w:rPr>
                <w:sz w:val="16"/>
              </w:rPr>
              <w:t>PIASECZNO</w:t>
            </w:r>
          </w:p>
        </w:tc>
        <w:tc>
          <w:tcPr>
            <w:tcW w:w="794" w:type="dxa"/>
            <w:shd w:val="clear" w:color="auto" w:fill="auto"/>
            <w:vAlign w:val="center"/>
          </w:tcPr>
          <w:p w14:paraId="4EE00EF3" w14:textId="77777777" w:rsidR="0015765E" w:rsidRPr="00C10836" w:rsidRDefault="0015765E" w:rsidP="00495BAB">
            <w:pPr>
              <w:pStyle w:val="Bezodstpw"/>
              <w:suppressAutoHyphens/>
              <w:jc w:val="center"/>
              <w:rPr>
                <w:sz w:val="16"/>
              </w:rPr>
            </w:pPr>
            <w:r w:rsidRPr="00C10836">
              <w:rPr>
                <w:sz w:val="16"/>
              </w:rPr>
              <w:t>3</w:t>
            </w:r>
          </w:p>
        </w:tc>
        <w:tc>
          <w:tcPr>
            <w:tcW w:w="777" w:type="dxa"/>
            <w:shd w:val="clear" w:color="auto" w:fill="auto"/>
            <w:vAlign w:val="center"/>
          </w:tcPr>
          <w:p w14:paraId="04AA54BA" w14:textId="77777777" w:rsidR="0015765E" w:rsidRPr="00C10836" w:rsidRDefault="0015765E" w:rsidP="00495BAB">
            <w:pPr>
              <w:pStyle w:val="Bezodstpw"/>
              <w:suppressAutoHyphens/>
              <w:jc w:val="center"/>
              <w:rPr>
                <w:sz w:val="16"/>
              </w:rPr>
            </w:pPr>
            <w:r w:rsidRPr="00C10836">
              <w:rPr>
                <w:sz w:val="16"/>
              </w:rPr>
              <w:t>19,84</w:t>
            </w:r>
          </w:p>
        </w:tc>
        <w:tc>
          <w:tcPr>
            <w:tcW w:w="738" w:type="dxa"/>
            <w:shd w:val="clear" w:color="auto" w:fill="auto"/>
            <w:vAlign w:val="center"/>
          </w:tcPr>
          <w:p w14:paraId="15810BE2" w14:textId="77777777" w:rsidR="0015765E" w:rsidRPr="00C10836" w:rsidRDefault="0015765E" w:rsidP="00495BAB">
            <w:pPr>
              <w:pStyle w:val="Bezodstpw"/>
              <w:suppressAutoHyphens/>
              <w:jc w:val="center"/>
              <w:rPr>
                <w:sz w:val="16"/>
              </w:rPr>
            </w:pPr>
            <w:r w:rsidRPr="00C10836">
              <w:rPr>
                <w:sz w:val="16"/>
              </w:rPr>
              <w:t>24</w:t>
            </w:r>
          </w:p>
        </w:tc>
        <w:tc>
          <w:tcPr>
            <w:tcW w:w="722" w:type="dxa"/>
            <w:shd w:val="clear" w:color="auto" w:fill="auto"/>
            <w:vAlign w:val="center"/>
          </w:tcPr>
          <w:p w14:paraId="12B1AC4E" w14:textId="77777777" w:rsidR="0015765E" w:rsidRPr="00C10836" w:rsidRDefault="0015765E" w:rsidP="00495BAB">
            <w:pPr>
              <w:pStyle w:val="Bezodstpw"/>
              <w:suppressAutoHyphens/>
              <w:jc w:val="center"/>
              <w:rPr>
                <w:sz w:val="16"/>
              </w:rPr>
            </w:pPr>
            <w:r w:rsidRPr="00C10836">
              <w:rPr>
                <w:sz w:val="16"/>
              </w:rPr>
              <w:t>4,98</w:t>
            </w:r>
          </w:p>
        </w:tc>
        <w:tc>
          <w:tcPr>
            <w:tcW w:w="1134" w:type="dxa"/>
            <w:shd w:val="clear" w:color="auto" w:fill="auto"/>
            <w:vAlign w:val="center"/>
          </w:tcPr>
          <w:p w14:paraId="452BDF96" w14:textId="61869BF5" w:rsidR="0015765E" w:rsidRPr="00C10836" w:rsidRDefault="0015765E" w:rsidP="00495BAB">
            <w:pPr>
              <w:pStyle w:val="Bezodstpw"/>
              <w:suppressAutoHyphens/>
              <w:jc w:val="center"/>
              <w:rPr>
                <w:sz w:val="16"/>
              </w:rPr>
            </w:pPr>
            <w:r w:rsidRPr="00C10836">
              <w:rPr>
                <w:sz w:val="16"/>
              </w:rPr>
              <w:t>2</w:t>
            </w:r>
            <w:r w:rsidR="00495BAB" w:rsidRPr="00C10836">
              <w:rPr>
                <w:sz w:val="16"/>
              </w:rPr>
              <w:t>6</w:t>
            </w:r>
            <w:r w:rsidRPr="00C10836">
              <w:rPr>
                <w:sz w:val="16"/>
              </w:rPr>
              <w:t>,</w:t>
            </w:r>
            <w:r w:rsidR="00495BAB" w:rsidRPr="00C10836">
              <w:rPr>
                <w:sz w:val="16"/>
              </w:rPr>
              <w:t>56</w:t>
            </w:r>
          </w:p>
        </w:tc>
        <w:tc>
          <w:tcPr>
            <w:tcW w:w="1587" w:type="dxa"/>
            <w:shd w:val="clear" w:color="auto" w:fill="auto"/>
            <w:vAlign w:val="center"/>
          </w:tcPr>
          <w:p w14:paraId="3F2D609F" w14:textId="77777777" w:rsidR="0015765E" w:rsidRPr="00C10836" w:rsidRDefault="0015765E" w:rsidP="00495BAB">
            <w:pPr>
              <w:pStyle w:val="Bezodstpw"/>
              <w:suppressAutoHyphens/>
              <w:jc w:val="center"/>
              <w:rPr>
                <w:sz w:val="16"/>
              </w:rPr>
            </w:pPr>
            <w:r w:rsidRPr="00C10836">
              <w:rPr>
                <w:sz w:val="16"/>
              </w:rPr>
              <w:t>92,69</w:t>
            </w:r>
          </w:p>
        </w:tc>
        <w:tc>
          <w:tcPr>
            <w:tcW w:w="794" w:type="dxa"/>
            <w:shd w:val="clear" w:color="auto" w:fill="auto"/>
            <w:vAlign w:val="center"/>
          </w:tcPr>
          <w:p w14:paraId="4AE09984" w14:textId="77777777" w:rsidR="0015765E" w:rsidRPr="00C10836" w:rsidRDefault="0015765E" w:rsidP="00495BAB">
            <w:pPr>
              <w:pStyle w:val="Bezodstpw"/>
              <w:suppressAutoHyphens/>
              <w:jc w:val="center"/>
              <w:rPr>
                <w:sz w:val="16"/>
              </w:rPr>
            </w:pPr>
            <w:r w:rsidRPr="00C10836">
              <w:rPr>
                <w:sz w:val="16"/>
              </w:rPr>
              <w:t>10</w:t>
            </w:r>
          </w:p>
        </w:tc>
        <w:tc>
          <w:tcPr>
            <w:tcW w:w="794" w:type="dxa"/>
            <w:shd w:val="clear" w:color="auto" w:fill="auto"/>
            <w:vAlign w:val="center"/>
          </w:tcPr>
          <w:p w14:paraId="256E2A0E" w14:textId="0121F679" w:rsidR="0015765E" w:rsidRPr="00C10836" w:rsidRDefault="00495BAB" w:rsidP="00495BAB">
            <w:pPr>
              <w:pStyle w:val="Bezodstpw"/>
              <w:suppressAutoHyphens/>
              <w:jc w:val="center"/>
              <w:rPr>
                <w:sz w:val="16"/>
              </w:rPr>
            </w:pPr>
            <w:r w:rsidRPr="00C10836">
              <w:rPr>
                <w:sz w:val="16"/>
              </w:rPr>
              <w:t>5</w:t>
            </w:r>
            <w:r w:rsidR="0015765E" w:rsidRPr="00C10836">
              <w:rPr>
                <w:sz w:val="16"/>
              </w:rPr>
              <w:t>7,</w:t>
            </w:r>
            <w:r w:rsidRPr="00C10836">
              <w:rPr>
                <w:sz w:val="16"/>
              </w:rPr>
              <w:t>3</w:t>
            </w:r>
            <w:r w:rsidR="0015765E" w:rsidRPr="00C10836">
              <w:rPr>
                <w:sz w:val="16"/>
              </w:rPr>
              <w:t>0</w:t>
            </w:r>
          </w:p>
        </w:tc>
        <w:tc>
          <w:tcPr>
            <w:tcW w:w="1134" w:type="dxa"/>
            <w:shd w:val="clear" w:color="auto" w:fill="auto"/>
            <w:vAlign w:val="center"/>
          </w:tcPr>
          <w:p w14:paraId="0E503168" w14:textId="2D10AC6F" w:rsidR="0015765E" w:rsidRPr="00C10836" w:rsidRDefault="0015765E" w:rsidP="00495BAB">
            <w:pPr>
              <w:pStyle w:val="Bezodstpw"/>
              <w:suppressAutoHyphens/>
              <w:jc w:val="center"/>
              <w:rPr>
                <w:sz w:val="16"/>
              </w:rPr>
            </w:pPr>
            <w:r w:rsidRPr="00C10836">
              <w:rPr>
                <w:sz w:val="16"/>
              </w:rPr>
              <w:t>17,75</w:t>
            </w:r>
          </w:p>
        </w:tc>
      </w:tr>
      <w:tr w:rsidR="00C10836" w:rsidRPr="00C10836" w14:paraId="032530D2" w14:textId="77777777" w:rsidTr="00495BAB">
        <w:trPr>
          <w:trHeight w:val="340"/>
          <w:jc w:val="center"/>
        </w:trPr>
        <w:tc>
          <w:tcPr>
            <w:tcW w:w="1628" w:type="dxa"/>
            <w:shd w:val="clear" w:color="auto" w:fill="auto"/>
            <w:vAlign w:val="center"/>
          </w:tcPr>
          <w:p w14:paraId="28C6A319" w14:textId="77777777" w:rsidR="0015765E" w:rsidRPr="00C10836" w:rsidRDefault="0015765E" w:rsidP="0015765E">
            <w:pPr>
              <w:pStyle w:val="Bezodstpw"/>
              <w:suppressAutoHyphens/>
              <w:jc w:val="left"/>
              <w:rPr>
                <w:sz w:val="16"/>
              </w:rPr>
            </w:pPr>
            <w:r w:rsidRPr="00C10836">
              <w:rPr>
                <w:sz w:val="16"/>
              </w:rPr>
              <w:t>PRAŻMÓW</w:t>
            </w:r>
          </w:p>
        </w:tc>
        <w:tc>
          <w:tcPr>
            <w:tcW w:w="794" w:type="dxa"/>
            <w:shd w:val="clear" w:color="auto" w:fill="auto"/>
            <w:vAlign w:val="center"/>
          </w:tcPr>
          <w:p w14:paraId="676BB2B2" w14:textId="77777777" w:rsidR="0015765E" w:rsidRPr="00C10836" w:rsidRDefault="0015765E" w:rsidP="00495BAB">
            <w:pPr>
              <w:pStyle w:val="Bezodstpw"/>
              <w:suppressAutoHyphens/>
              <w:jc w:val="center"/>
              <w:rPr>
                <w:sz w:val="16"/>
              </w:rPr>
            </w:pPr>
            <w:r w:rsidRPr="00C10836">
              <w:rPr>
                <w:sz w:val="16"/>
              </w:rPr>
              <w:t>0</w:t>
            </w:r>
          </w:p>
        </w:tc>
        <w:tc>
          <w:tcPr>
            <w:tcW w:w="777" w:type="dxa"/>
            <w:shd w:val="clear" w:color="auto" w:fill="auto"/>
            <w:vAlign w:val="center"/>
          </w:tcPr>
          <w:p w14:paraId="29B354D8" w14:textId="77777777" w:rsidR="0015765E" w:rsidRPr="00C10836" w:rsidRDefault="0015765E" w:rsidP="00495BAB">
            <w:pPr>
              <w:pStyle w:val="Bezodstpw"/>
              <w:suppressAutoHyphens/>
              <w:jc w:val="center"/>
              <w:rPr>
                <w:sz w:val="16"/>
              </w:rPr>
            </w:pPr>
            <w:r w:rsidRPr="00C10836">
              <w:rPr>
                <w:sz w:val="16"/>
              </w:rPr>
              <w:t>-</w:t>
            </w:r>
          </w:p>
        </w:tc>
        <w:tc>
          <w:tcPr>
            <w:tcW w:w="738" w:type="dxa"/>
            <w:shd w:val="clear" w:color="auto" w:fill="auto"/>
            <w:vAlign w:val="center"/>
          </w:tcPr>
          <w:p w14:paraId="5FCAB7CF" w14:textId="77777777" w:rsidR="0015765E" w:rsidRPr="00C10836" w:rsidRDefault="0015765E" w:rsidP="00495BAB">
            <w:pPr>
              <w:pStyle w:val="Bezodstpw"/>
              <w:suppressAutoHyphens/>
              <w:jc w:val="center"/>
              <w:rPr>
                <w:sz w:val="16"/>
              </w:rPr>
            </w:pPr>
            <w:r w:rsidRPr="00C10836">
              <w:rPr>
                <w:sz w:val="16"/>
              </w:rPr>
              <w:t>0</w:t>
            </w:r>
          </w:p>
        </w:tc>
        <w:tc>
          <w:tcPr>
            <w:tcW w:w="722" w:type="dxa"/>
            <w:shd w:val="clear" w:color="auto" w:fill="auto"/>
            <w:vAlign w:val="center"/>
          </w:tcPr>
          <w:p w14:paraId="7EFA7C21" w14:textId="77777777" w:rsidR="0015765E" w:rsidRPr="00C10836" w:rsidRDefault="0015765E" w:rsidP="00495BAB">
            <w:pPr>
              <w:pStyle w:val="Bezodstpw"/>
              <w:suppressAutoHyphens/>
              <w:jc w:val="center"/>
              <w:rPr>
                <w:sz w:val="16"/>
              </w:rPr>
            </w:pPr>
            <w:r w:rsidRPr="00C10836">
              <w:rPr>
                <w:sz w:val="16"/>
              </w:rPr>
              <w:t>-</w:t>
            </w:r>
          </w:p>
        </w:tc>
        <w:tc>
          <w:tcPr>
            <w:tcW w:w="1134" w:type="dxa"/>
            <w:shd w:val="clear" w:color="auto" w:fill="auto"/>
            <w:vAlign w:val="center"/>
          </w:tcPr>
          <w:p w14:paraId="6A78E876" w14:textId="77777777" w:rsidR="0015765E" w:rsidRPr="00C10836" w:rsidRDefault="0015765E" w:rsidP="00495BAB">
            <w:pPr>
              <w:pStyle w:val="Bezodstpw"/>
              <w:suppressAutoHyphens/>
              <w:jc w:val="center"/>
              <w:rPr>
                <w:sz w:val="16"/>
              </w:rPr>
            </w:pPr>
            <w:r w:rsidRPr="00C10836">
              <w:rPr>
                <w:sz w:val="16"/>
              </w:rPr>
              <w:t>-</w:t>
            </w:r>
          </w:p>
        </w:tc>
        <w:tc>
          <w:tcPr>
            <w:tcW w:w="1587" w:type="dxa"/>
            <w:shd w:val="clear" w:color="auto" w:fill="auto"/>
            <w:vAlign w:val="center"/>
          </w:tcPr>
          <w:p w14:paraId="3B7AD50D" w14:textId="77777777" w:rsidR="0015765E" w:rsidRPr="00C10836" w:rsidRDefault="0015765E" w:rsidP="00495BAB">
            <w:pPr>
              <w:pStyle w:val="Bezodstpw"/>
              <w:suppressAutoHyphens/>
              <w:jc w:val="center"/>
              <w:rPr>
                <w:sz w:val="16"/>
              </w:rPr>
            </w:pPr>
            <w:r w:rsidRPr="00C10836">
              <w:rPr>
                <w:sz w:val="16"/>
              </w:rPr>
              <w:t>-</w:t>
            </w:r>
          </w:p>
        </w:tc>
        <w:tc>
          <w:tcPr>
            <w:tcW w:w="794" w:type="dxa"/>
            <w:shd w:val="clear" w:color="auto" w:fill="auto"/>
            <w:vAlign w:val="center"/>
          </w:tcPr>
          <w:p w14:paraId="724C39EC" w14:textId="77777777" w:rsidR="0015765E" w:rsidRPr="00C10836" w:rsidRDefault="0015765E" w:rsidP="00495BAB">
            <w:pPr>
              <w:pStyle w:val="Bezodstpw"/>
              <w:suppressAutoHyphens/>
              <w:jc w:val="center"/>
              <w:rPr>
                <w:sz w:val="16"/>
              </w:rPr>
            </w:pPr>
            <w:r w:rsidRPr="00C10836">
              <w:rPr>
                <w:sz w:val="16"/>
              </w:rPr>
              <w:t>2</w:t>
            </w:r>
          </w:p>
        </w:tc>
        <w:tc>
          <w:tcPr>
            <w:tcW w:w="794" w:type="dxa"/>
            <w:shd w:val="clear" w:color="auto" w:fill="auto"/>
            <w:vAlign w:val="center"/>
          </w:tcPr>
          <w:p w14:paraId="715709A5" w14:textId="77777777" w:rsidR="0015765E" w:rsidRPr="00C10836" w:rsidRDefault="0015765E" w:rsidP="00495BAB">
            <w:pPr>
              <w:pStyle w:val="Bezodstpw"/>
              <w:suppressAutoHyphens/>
              <w:jc w:val="center"/>
              <w:rPr>
                <w:sz w:val="16"/>
              </w:rPr>
            </w:pPr>
            <w:r w:rsidRPr="00C10836">
              <w:rPr>
                <w:sz w:val="16"/>
              </w:rPr>
              <w:t>6,20</w:t>
            </w:r>
          </w:p>
        </w:tc>
        <w:tc>
          <w:tcPr>
            <w:tcW w:w="1134" w:type="dxa"/>
            <w:shd w:val="clear" w:color="auto" w:fill="auto"/>
            <w:vAlign w:val="center"/>
          </w:tcPr>
          <w:p w14:paraId="3319E2F9" w14:textId="59F3B88D" w:rsidR="0015765E" w:rsidRPr="00C10836" w:rsidRDefault="0015765E" w:rsidP="00495BAB">
            <w:pPr>
              <w:pStyle w:val="Bezodstpw"/>
              <w:suppressAutoHyphens/>
              <w:jc w:val="center"/>
              <w:rPr>
                <w:sz w:val="16"/>
              </w:rPr>
            </w:pPr>
            <w:r w:rsidRPr="00C10836">
              <w:rPr>
                <w:sz w:val="16"/>
              </w:rPr>
              <w:t>-</w:t>
            </w:r>
          </w:p>
        </w:tc>
      </w:tr>
      <w:tr w:rsidR="00C10836" w:rsidRPr="00C10836" w14:paraId="0EE293C8" w14:textId="77777777" w:rsidTr="00495BAB">
        <w:trPr>
          <w:trHeight w:val="340"/>
          <w:jc w:val="center"/>
        </w:trPr>
        <w:tc>
          <w:tcPr>
            <w:tcW w:w="1628" w:type="dxa"/>
            <w:shd w:val="clear" w:color="auto" w:fill="auto"/>
            <w:vAlign w:val="center"/>
          </w:tcPr>
          <w:p w14:paraId="44CE8AE8" w14:textId="77777777" w:rsidR="0015765E" w:rsidRPr="00C10836" w:rsidRDefault="0015765E" w:rsidP="0015765E">
            <w:pPr>
              <w:pStyle w:val="Bezodstpw"/>
              <w:suppressAutoHyphens/>
              <w:jc w:val="left"/>
              <w:rPr>
                <w:sz w:val="16"/>
              </w:rPr>
            </w:pPr>
            <w:r w:rsidRPr="00C10836">
              <w:rPr>
                <w:sz w:val="16"/>
              </w:rPr>
              <w:t>TARCZYN</w:t>
            </w:r>
          </w:p>
        </w:tc>
        <w:tc>
          <w:tcPr>
            <w:tcW w:w="794" w:type="dxa"/>
            <w:shd w:val="clear" w:color="auto" w:fill="auto"/>
            <w:vAlign w:val="center"/>
          </w:tcPr>
          <w:p w14:paraId="42B3BCFA" w14:textId="77777777" w:rsidR="0015765E" w:rsidRPr="00C10836" w:rsidRDefault="0015765E" w:rsidP="00495BAB">
            <w:pPr>
              <w:pStyle w:val="Bezodstpw"/>
              <w:suppressAutoHyphens/>
              <w:jc w:val="center"/>
              <w:rPr>
                <w:sz w:val="16"/>
              </w:rPr>
            </w:pPr>
            <w:r w:rsidRPr="00C10836">
              <w:rPr>
                <w:sz w:val="16"/>
              </w:rPr>
              <w:t>0</w:t>
            </w:r>
          </w:p>
        </w:tc>
        <w:tc>
          <w:tcPr>
            <w:tcW w:w="777" w:type="dxa"/>
            <w:shd w:val="clear" w:color="auto" w:fill="auto"/>
            <w:vAlign w:val="center"/>
          </w:tcPr>
          <w:p w14:paraId="0465935F" w14:textId="77777777" w:rsidR="0015765E" w:rsidRPr="00C10836" w:rsidRDefault="0015765E" w:rsidP="00495BAB">
            <w:pPr>
              <w:pStyle w:val="Bezodstpw"/>
              <w:suppressAutoHyphens/>
              <w:jc w:val="center"/>
              <w:rPr>
                <w:sz w:val="16"/>
              </w:rPr>
            </w:pPr>
            <w:r w:rsidRPr="00C10836">
              <w:rPr>
                <w:sz w:val="16"/>
              </w:rPr>
              <w:t>-</w:t>
            </w:r>
          </w:p>
        </w:tc>
        <w:tc>
          <w:tcPr>
            <w:tcW w:w="738" w:type="dxa"/>
            <w:shd w:val="clear" w:color="auto" w:fill="auto"/>
            <w:vAlign w:val="center"/>
          </w:tcPr>
          <w:p w14:paraId="47D3611A" w14:textId="77777777" w:rsidR="0015765E" w:rsidRPr="00C10836" w:rsidRDefault="0015765E" w:rsidP="00495BAB">
            <w:pPr>
              <w:pStyle w:val="Bezodstpw"/>
              <w:suppressAutoHyphens/>
              <w:jc w:val="center"/>
              <w:rPr>
                <w:sz w:val="16"/>
              </w:rPr>
            </w:pPr>
            <w:r w:rsidRPr="00C10836">
              <w:rPr>
                <w:sz w:val="16"/>
              </w:rPr>
              <w:t>2</w:t>
            </w:r>
          </w:p>
        </w:tc>
        <w:tc>
          <w:tcPr>
            <w:tcW w:w="722" w:type="dxa"/>
            <w:shd w:val="clear" w:color="auto" w:fill="auto"/>
            <w:vAlign w:val="center"/>
          </w:tcPr>
          <w:p w14:paraId="13410820" w14:textId="77777777" w:rsidR="0015765E" w:rsidRPr="00C10836" w:rsidRDefault="0015765E" w:rsidP="00495BAB">
            <w:pPr>
              <w:pStyle w:val="Bezodstpw"/>
              <w:suppressAutoHyphens/>
              <w:jc w:val="center"/>
              <w:rPr>
                <w:sz w:val="16"/>
              </w:rPr>
            </w:pPr>
            <w:r w:rsidRPr="00C10836">
              <w:rPr>
                <w:sz w:val="16"/>
              </w:rPr>
              <w:t>0,30</w:t>
            </w:r>
          </w:p>
        </w:tc>
        <w:tc>
          <w:tcPr>
            <w:tcW w:w="1134" w:type="dxa"/>
            <w:shd w:val="clear" w:color="auto" w:fill="auto"/>
            <w:vAlign w:val="center"/>
          </w:tcPr>
          <w:p w14:paraId="40E179C2" w14:textId="77777777" w:rsidR="0015765E" w:rsidRPr="00C10836" w:rsidRDefault="0015765E" w:rsidP="00495BAB">
            <w:pPr>
              <w:pStyle w:val="Bezodstpw"/>
              <w:suppressAutoHyphens/>
              <w:jc w:val="center"/>
              <w:rPr>
                <w:sz w:val="16"/>
              </w:rPr>
            </w:pPr>
            <w:r w:rsidRPr="00C10836">
              <w:rPr>
                <w:sz w:val="16"/>
              </w:rPr>
              <w:t>0,10</w:t>
            </w:r>
          </w:p>
        </w:tc>
        <w:tc>
          <w:tcPr>
            <w:tcW w:w="1587" w:type="dxa"/>
            <w:shd w:val="clear" w:color="auto" w:fill="auto"/>
            <w:vAlign w:val="center"/>
          </w:tcPr>
          <w:p w14:paraId="2508E1EB" w14:textId="77777777" w:rsidR="0015765E" w:rsidRPr="00C10836" w:rsidRDefault="0015765E" w:rsidP="00495BAB">
            <w:pPr>
              <w:pStyle w:val="Bezodstpw"/>
              <w:suppressAutoHyphens/>
              <w:jc w:val="center"/>
              <w:rPr>
                <w:sz w:val="16"/>
              </w:rPr>
            </w:pPr>
            <w:r w:rsidRPr="00C10836">
              <w:rPr>
                <w:sz w:val="16"/>
              </w:rPr>
              <w:t>4,41</w:t>
            </w:r>
          </w:p>
        </w:tc>
        <w:tc>
          <w:tcPr>
            <w:tcW w:w="794" w:type="dxa"/>
            <w:shd w:val="clear" w:color="auto" w:fill="auto"/>
            <w:vAlign w:val="center"/>
          </w:tcPr>
          <w:p w14:paraId="60CFB110" w14:textId="77777777" w:rsidR="0015765E" w:rsidRPr="00C10836" w:rsidRDefault="0015765E" w:rsidP="00495BAB">
            <w:pPr>
              <w:pStyle w:val="Bezodstpw"/>
              <w:suppressAutoHyphens/>
              <w:jc w:val="center"/>
              <w:rPr>
                <w:sz w:val="16"/>
              </w:rPr>
            </w:pPr>
            <w:r w:rsidRPr="00C10836">
              <w:rPr>
                <w:sz w:val="16"/>
              </w:rPr>
              <w:t>3</w:t>
            </w:r>
          </w:p>
        </w:tc>
        <w:tc>
          <w:tcPr>
            <w:tcW w:w="794" w:type="dxa"/>
            <w:shd w:val="clear" w:color="auto" w:fill="auto"/>
            <w:vAlign w:val="center"/>
          </w:tcPr>
          <w:p w14:paraId="1AC89199" w14:textId="77777777" w:rsidR="0015765E" w:rsidRPr="00C10836" w:rsidRDefault="0015765E" w:rsidP="00495BAB">
            <w:pPr>
              <w:pStyle w:val="Bezodstpw"/>
              <w:suppressAutoHyphens/>
              <w:jc w:val="center"/>
              <w:rPr>
                <w:sz w:val="16"/>
              </w:rPr>
            </w:pPr>
            <w:r w:rsidRPr="00C10836">
              <w:rPr>
                <w:sz w:val="16"/>
              </w:rPr>
              <w:t>5,40</w:t>
            </w:r>
          </w:p>
        </w:tc>
        <w:tc>
          <w:tcPr>
            <w:tcW w:w="1134" w:type="dxa"/>
            <w:shd w:val="clear" w:color="auto" w:fill="auto"/>
            <w:vAlign w:val="center"/>
          </w:tcPr>
          <w:p w14:paraId="1B866BCF" w14:textId="58DCDE7C" w:rsidR="0015765E" w:rsidRPr="00C10836" w:rsidRDefault="0015765E" w:rsidP="00495BAB">
            <w:pPr>
              <w:pStyle w:val="Bezodstpw"/>
              <w:suppressAutoHyphens/>
              <w:jc w:val="center"/>
              <w:rPr>
                <w:sz w:val="16"/>
              </w:rPr>
            </w:pPr>
            <w:r w:rsidRPr="00C10836">
              <w:rPr>
                <w:sz w:val="16"/>
              </w:rPr>
              <w:t>2,0</w:t>
            </w:r>
          </w:p>
        </w:tc>
      </w:tr>
      <w:tr w:rsidR="00C10836" w:rsidRPr="00C10836" w14:paraId="1CD033A9" w14:textId="77777777" w:rsidTr="00495BAB">
        <w:trPr>
          <w:trHeight w:val="510"/>
          <w:jc w:val="center"/>
        </w:trPr>
        <w:tc>
          <w:tcPr>
            <w:tcW w:w="1628" w:type="dxa"/>
            <w:shd w:val="clear" w:color="auto" w:fill="auto"/>
            <w:vAlign w:val="center"/>
          </w:tcPr>
          <w:p w14:paraId="254C203F" w14:textId="77777777" w:rsidR="0015765E" w:rsidRPr="00C10836" w:rsidRDefault="0015765E" w:rsidP="0015765E">
            <w:pPr>
              <w:pStyle w:val="Bezodstpw"/>
              <w:suppressAutoHyphens/>
              <w:jc w:val="left"/>
              <w:rPr>
                <w:b/>
                <w:sz w:val="16"/>
              </w:rPr>
            </w:pPr>
            <w:r w:rsidRPr="00C10836">
              <w:rPr>
                <w:b/>
                <w:sz w:val="16"/>
              </w:rPr>
              <w:t xml:space="preserve">POWIAT </w:t>
            </w:r>
          </w:p>
          <w:p w14:paraId="747DDA63" w14:textId="77777777" w:rsidR="0015765E" w:rsidRPr="00C10836" w:rsidRDefault="0015765E" w:rsidP="0015765E">
            <w:pPr>
              <w:pStyle w:val="Bezodstpw"/>
              <w:suppressAutoHyphens/>
              <w:jc w:val="left"/>
              <w:rPr>
                <w:b/>
                <w:sz w:val="16"/>
              </w:rPr>
            </w:pPr>
            <w:r w:rsidRPr="00C10836">
              <w:rPr>
                <w:b/>
                <w:sz w:val="16"/>
              </w:rPr>
              <w:t>PIASECZYŃSKI</w:t>
            </w:r>
          </w:p>
        </w:tc>
        <w:tc>
          <w:tcPr>
            <w:tcW w:w="794" w:type="dxa"/>
            <w:shd w:val="clear" w:color="auto" w:fill="auto"/>
            <w:vAlign w:val="center"/>
          </w:tcPr>
          <w:p w14:paraId="1B300F70" w14:textId="5B64738B" w:rsidR="0015765E" w:rsidRPr="00C10836" w:rsidRDefault="0015765E" w:rsidP="00495BAB">
            <w:pPr>
              <w:pStyle w:val="Bezodstpw"/>
              <w:suppressAutoHyphens/>
              <w:jc w:val="center"/>
              <w:rPr>
                <w:b/>
                <w:sz w:val="16"/>
              </w:rPr>
            </w:pPr>
            <w:r w:rsidRPr="00C10836">
              <w:rPr>
                <w:b/>
                <w:sz w:val="16"/>
              </w:rPr>
              <w:t>12</w:t>
            </w:r>
          </w:p>
        </w:tc>
        <w:tc>
          <w:tcPr>
            <w:tcW w:w="777" w:type="dxa"/>
            <w:shd w:val="clear" w:color="auto" w:fill="auto"/>
            <w:vAlign w:val="center"/>
          </w:tcPr>
          <w:p w14:paraId="1DCCFEC0" w14:textId="281357D7" w:rsidR="0015765E" w:rsidRPr="00C10836" w:rsidRDefault="0015765E" w:rsidP="00495BAB">
            <w:pPr>
              <w:pStyle w:val="Bezodstpw"/>
              <w:suppressAutoHyphens/>
              <w:jc w:val="center"/>
              <w:rPr>
                <w:b/>
                <w:sz w:val="16"/>
              </w:rPr>
            </w:pPr>
            <w:r w:rsidRPr="00C10836">
              <w:rPr>
                <w:b/>
                <w:sz w:val="16"/>
              </w:rPr>
              <w:t>74,06</w:t>
            </w:r>
          </w:p>
        </w:tc>
        <w:tc>
          <w:tcPr>
            <w:tcW w:w="738" w:type="dxa"/>
            <w:shd w:val="clear" w:color="auto" w:fill="auto"/>
            <w:vAlign w:val="center"/>
          </w:tcPr>
          <w:p w14:paraId="5C55D507" w14:textId="4FE88F76" w:rsidR="0015765E" w:rsidRPr="00C10836" w:rsidRDefault="0015765E" w:rsidP="00495BAB">
            <w:pPr>
              <w:pStyle w:val="Bezodstpw"/>
              <w:suppressAutoHyphens/>
              <w:jc w:val="center"/>
              <w:rPr>
                <w:b/>
                <w:sz w:val="16"/>
              </w:rPr>
            </w:pPr>
            <w:r w:rsidRPr="00C10836">
              <w:rPr>
                <w:b/>
                <w:sz w:val="16"/>
              </w:rPr>
              <w:t>49</w:t>
            </w:r>
          </w:p>
        </w:tc>
        <w:tc>
          <w:tcPr>
            <w:tcW w:w="722" w:type="dxa"/>
            <w:shd w:val="clear" w:color="auto" w:fill="auto"/>
            <w:vAlign w:val="center"/>
          </w:tcPr>
          <w:p w14:paraId="63DA601B" w14:textId="77777777" w:rsidR="0015765E" w:rsidRPr="00C10836" w:rsidRDefault="0015765E" w:rsidP="00495BAB">
            <w:pPr>
              <w:pStyle w:val="Bezodstpw"/>
              <w:suppressAutoHyphens/>
              <w:jc w:val="center"/>
              <w:rPr>
                <w:b/>
                <w:sz w:val="16"/>
              </w:rPr>
            </w:pPr>
            <w:r w:rsidRPr="00C10836">
              <w:rPr>
                <w:b/>
                <w:sz w:val="16"/>
              </w:rPr>
              <w:t>15,84</w:t>
            </w:r>
          </w:p>
        </w:tc>
        <w:tc>
          <w:tcPr>
            <w:tcW w:w="1134" w:type="dxa"/>
            <w:shd w:val="clear" w:color="auto" w:fill="auto"/>
            <w:vAlign w:val="center"/>
          </w:tcPr>
          <w:p w14:paraId="4BA5E198" w14:textId="77777777" w:rsidR="0015765E" w:rsidRPr="00C10836" w:rsidRDefault="0015765E" w:rsidP="00495BAB">
            <w:pPr>
              <w:pStyle w:val="Bezodstpw"/>
              <w:suppressAutoHyphens/>
              <w:jc w:val="center"/>
              <w:rPr>
                <w:b/>
                <w:sz w:val="16"/>
              </w:rPr>
            </w:pPr>
            <w:r w:rsidRPr="00C10836">
              <w:rPr>
                <w:b/>
                <w:sz w:val="16"/>
              </w:rPr>
              <w:t>77,68</w:t>
            </w:r>
          </w:p>
        </w:tc>
        <w:tc>
          <w:tcPr>
            <w:tcW w:w="1587" w:type="dxa"/>
            <w:shd w:val="clear" w:color="auto" w:fill="auto"/>
            <w:vAlign w:val="center"/>
          </w:tcPr>
          <w:p w14:paraId="35CC72BD" w14:textId="41990205" w:rsidR="0015765E" w:rsidRPr="00C10836" w:rsidRDefault="0015765E" w:rsidP="00495BAB">
            <w:pPr>
              <w:pStyle w:val="Bezodstpw"/>
              <w:suppressAutoHyphens/>
              <w:jc w:val="center"/>
              <w:rPr>
                <w:b/>
                <w:sz w:val="16"/>
              </w:rPr>
            </w:pPr>
            <w:r w:rsidRPr="00C10836">
              <w:rPr>
                <w:b/>
                <w:sz w:val="16"/>
              </w:rPr>
              <w:t>236,16</w:t>
            </w:r>
          </w:p>
        </w:tc>
        <w:tc>
          <w:tcPr>
            <w:tcW w:w="794" w:type="dxa"/>
            <w:shd w:val="clear" w:color="auto" w:fill="auto"/>
            <w:vAlign w:val="center"/>
          </w:tcPr>
          <w:p w14:paraId="7F5A936C" w14:textId="77777777" w:rsidR="0015765E" w:rsidRPr="00C10836" w:rsidRDefault="0015765E" w:rsidP="00495BAB">
            <w:pPr>
              <w:pStyle w:val="Bezodstpw"/>
              <w:suppressAutoHyphens/>
              <w:jc w:val="center"/>
              <w:rPr>
                <w:b/>
                <w:sz w:val="16"/>
              </w:rPr>
            </w:pPr>
            <w:r w:rsidRPr="00C10836">
              <w:rPr>
                <w:b/>
                <w:sz w:val="16"/>
              </w:rPr>
              <w:t>29</w:t>
            </w:r>
          </w:p>
        </w:tc>
        <w:tc>
          <w:tcPr>
            <w:tcW w:w="794" w:type="dxa"/>
            <w:shd w:val="clear" w:color="auto" w:fill="auto"/>
            <w:vAlign w:val="center"/>
          </w:tcPr>
          <w:p w14:paraId="50D6A379" w14:textId="43727932" w:rsidR="0015765E" w:rsidRPr="00C10836" w:rsidRDefault="0015765E" w:rsidP="00495BAB">
            <w:pPr>
              <w:pStyle w:val="Bezodstpw"/>
              <w:suppressAutoHyphens/>
              <w:jc w:val="center"/>
              <w:rPr>
                <w:b/>
                <w:sz w:val="16"/>
              </w:rPr>
            </w:pPr>
            <w:r w:rsidRPr="00C10836">
              <w:rPr>
                <w:b/>
                <w:sz w:val="16"/>
              </w:rPr>
              <w:t>109,52</w:t>
            </w:r>
          </w:p>
        </w:tc>
        <w:tc>
          <w:tcPr>
            <w:tcW w:w="1134" w:type="dxa"/>
            <w:shd w:val="clear" w:color="auto" w:fill="auto"/>
            <w:vAlign w:val="center"/>
          </w:tcPr>
          <w:p w14:paraId="554A41EE" w14:textId="17329AA8" w:rsidR="0015765E" w:rsidRPr="00C10836" w:rsidRDefault="0015765E" w:rsidP="00495BAB">
            <w:pPr>
              <w:pStyle w:val="Bezodstpw"/>
              <w:suppressAutoHyphens/>
              <w:jc w:val="center"/>
              <w:rPr>
                <w:b/>
                <w:sz w:val="16"/>
              </w:rPr>
            </w:pPr>
            <w:r w:rsidRPr="00C10836">
              <w:rPr>
                <w:sz w:val="16"/>
              </w:rPr>
              <w:t>88,31</w:t>
            </w:r>
          </w:p>
        </w:tc>
      </w:tr>
    </w:tbl>
    <w:p w14:paraId="7A5A98F5" w14:textId="77777777" w:rsidR="00D71367" w:rsidRPr="00C10836" w:rsidRDefault="00DD35BA" w:rsidP="00D71367">
      <w:pPr>
        <w:pStyle w:val="Podtytu"/>
        <w:suppressAutoHyphens/>
        <w:ind w:firstLine="0"/>
        <w:jc w:val="left"/>
      </w:pPr>
      <w:r w:rsidRPr="00C10836">
        <w:t>Ź</w:t>
      </w:r>
      <w:r w:rsidR="00D71367" w:rsidRPr="00C10836">
        <w:t xml:space="preserve">ródło: Bank Danych Lokalnych Głównego Urzędu Statystycznego, </w:t>
      </w:r>
      <w:r w:rsidR="00D71367" w:rsidRPr="00C10836">
        <w:rPr>
          <w:i/>
        </w:rPr>
        <w:t>www.stat.gov.pl/bdl</w:t>
      </w:r>
    </w:p>
    <w:p w14:paraId="00AAE28C" w14:textId="07631C95" w:rsidR="00D71367" w:rsidRPr="00E54018" w:rsidRDefault="00D71367" w:rsidP="00FC670F">
      <w:pPr>
        <w:pStyle w:val="Tab10"/>
      </w:pPr>
      <w:bookmarkStart w:id="100" w:name="_Toc115024826"/>
      <w:r w:rsidRPr="00E54018">
        <w:t>Nasadzenia</w:t>
      </w:r>
      <w:r w:rsidR="00075EFF" w:rsidRPr="00E54018">
        <w:t xml:space="preserve"> i ubytki drzew oraz krzewów w </w:t>
      </w:r>
      <w:r w:rsidR="005616DD">
        <w:rPr>
          <w:lang w:val="pl-PL"/>
        </w:rPr>
        <w:t>p</w:t>
      </w:r>
      <w:r w:rsidRPr="00E54018">
        <w:t xml:space="preserve">owiecie </w:t>
      </w:r>
      <w:r w:rsidR="005616DD">
        <w:rPr>
          <w:lang w:val="pl-PL"/>
        </w:rPr>
        <w:t>p</w:t>
      </w:r>
      <w:r w:rsidRPr="00E54018">
        <w:t>iaseczyńskim w latach 20</w:t>
      </w:r>
      <w:r w:rsidR="00C10836">
        <w:rPr>
          <w:lang w:val="pl-PL"/>
        </w:rPr>
        <w:t>20</w:t>
      </w:r>
      <w:r w:rsidRPr="00E54018">
        <w:t>-20</w:t>
      </w:r>
      <w:r w:rsidR="00C10836">
        <w:rPr>
          <w:lang w:val="pl-PL"/>
        </w:rPr>
        <w:t>21</w:t>
      </w:r>
      <w:bookmarkEnd w:id="10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977"/>
        <w:gridCol w:w="978"/>
        <w:gridCol w:w="978"/>
        <w:gridCol w:w="978"/>
        <w:gridCol w:w="978"/>
        <w:gridCol w:w="978"/>
        <w:gridCol w:w="978"/>
        <w:gridCol w:w="978"/>
      </w:tblGrid>
      <w:tr w:rsidR="00C10836" w:rsidRPr="00C10836" w14:paraId="13622B3B" w14:textId="77777777" w:rsidTr="00DB7D24">
        <w:trPr>
          <w:trHeight w:val="397"/>
          <w:jc w:val="center"/>
        </w:trPr>
        <w:tc>
          <w:tcPr>
            <w:tcW w:w="1701" w:type="dxa"/>
            <w:vMerge w:val="restart"/>
            <w:shd w:val="clear" w:color="auto" w:fill="F2F2F2"/>
            <w:vAlign w:val="center"/>
          </w:tcPr>
          <w:p w14:paraId="36C1CBEF" w14:textId="77777777" w:rsidR="00D71367" w:rsidRPr="00C10836" w:rsidRDefault="00D71367" w:rsidP="006167F1">
            <w:pPr>
              <w:pStyle w:val="Bezodstpw"/>
              <w:suppressAutoHyphens/>
              <w:jc w:val="center"/>
              <w:rPr>
                <w:b/>
                <w:sz w:val="16"/>
              </w:rPr>
            </w:pPr>
            <w:r w:rsidRPr="00C10836">
              <w:rPr>
                <w:b/>
                <w:sz w:val="16"/>
              </w:rPr>
              <w:t>LOKALIZACJA</w:t>
            </w:r>
          </w:p>
        </w:tc>
        <w:tc>
          <w:tcPr>
            <w:tcW w:w="3911" w:type="dxa"/>
            <w:gridSpan w:val="4"/>
            <w:shd w:val="clear" w:color="auto" w:fill="F2F2F2"/>
            <w:vAlign w:val="center"/>
          </w:tcPr>
          <w:p w14:paraId="43B956B5" w14:textId="77777777" w:rsidR="00D71367" w:rsidRPr="00C10836" w:rsidRDefault="00D71367" w:rsidP="006167F1">
            <w:pPr>
              <w:pStyle w:val="Bezodstpw"/>
              <w:suppressAutoHyphens/>
              <w:jc w:val="center"/>
              <w:rPr>
                <w:b/>
                <w:sz w:val="16"/>
              </w:rPr>
            </w:pPr>
            <w:r w:rsidRPr="00C10836">
              <w:rPr>
                <w:b/>
                <w:sz w:val="16"/>
              </w:rPr>
              <w:t>NASADZENIA</w:t>
            </w:r>
          </w:p>
        </w:tc>
        <w:tc>
          <w:tcPr>
            <w:tcW w:w="3912" w:type="dxa"/>
            <w:gridSpan w:val="4"/>
            <w:shd w:val="clear" w:color="auto" w:fill="F2F2F2"/>
            <w:vAlign w:val="center"/>
          </w:tcPr>
          <w:p w14:paraId="38403C9D" w14:textId="77777777" w:rsidR="00D71367" w:rsidRPr="00C10836" w:rsidRDefault="00D71367" w:rsidP="006167F1">
            <w:pPr>
              <w:pStyle w:val="Bezodstpw"/>
              <w:suppressAutoHyphens/>
              <w:jc w:val="center"/>
              <w:rPr>
                <w:b/>
                <w:sz w:val="16"/>
              </w:rPr>
            </w:pPr>
            <w:r w:rsidRPr="00C10836">
              <w:rPr>
                <w:b/>
                <w:sz w:val="16"/>
              </w:rPr>
              <w:t>UBYTKI</w:t>
            </w:r>
          </w:p>
        </w:tc>
      </w:tr>
      <w:tr w:rsidR="00C10836" w:rsidRPr="00C10836" w14:paraId="1176E6BA" w14:textId="77777777" w:rsidTr="00DB7D24">
        <w:trPr>
          <w:trHeight w:val="397"/>
          <w:jc w:val="center"/>
        </w:trPr>
        <w:tc>
          <w:tcPr>
            <w:tcW w:w="1701" w:type="dxa"/>
            <w:vMerge/>
            <w:shd w:val="clear" w:color="auto" w:fill="F2F2F2"/>
            <w:vAlign w:val="center"/>
          </w:tcPr>
          <w:p w14:paraId="382121E5" w14:textId="77777777" w:rsidR="00D71367" w:rsidRPr="00C10836" w:rsidRDefault="00D71367" w:rsidP="006167F1">
            <w:pPr>
              <w:pStyle w:val="Bezodstpw"/>
              <w:suppressAutoHyphens/>
              <w:jc w:val="center"/>
              <w:rPr>
                <w:b/>
                <w:sz w:val="16"/>
              </w:rPr>
            </w:pPr>
          </w:p>
        </w:tc>
        <w:tc>
          <w:tcPr>
            <w:tcW w:w="1955" w:type="dxa"/>
            <w:gridSpan w:val="2"/>
            <w:shd w:val="clear" w:color="auto" w:fill="F2F2F2"/>
            <w:vAlign w:val="center"/>
          </w:tcPr>
          <w:p w14:paraId="6A1E0F27" w14:textId="77777777" w:rsidR="00D71367" w:rsidRPr="00C10836" w:rsidRDefault="00D71367" w:rsidP="006167F1">
            <w:pPr>
              <w:pStyle w:val="Bezodstpw"/>
              <w:suppressAutoHyphens/>
              <w:jc w:val="center"/>
              <w:rPr>
                <w:b/>
                <w:sz w:val="16"/>
              </w:rPr>
            </w:pPr>
            <w:r w:rsidRPr="00C10836">
              <w:rPr>
                <w:b/>
                <w:sz w:val="16"/>
              </w:rPr>
              <w:t>DRZEWA [szt.]</w:t>
            </w:r>
          </w:p>
        </w:tc>
        <w:tc>
          <w:tcPr>
            <w:tcW w:w="1956" w:type="dxa"/>
            <w:gridSpan w:val="2"/>
            <w:shd w:val="clear" w:color="auto" w:fill="F2F2F2"/>
            <w:vAlign w:val="center"/>
          </w:tcPr>
          <w:p w14:paraId="1E383784" w14:textId="77777777" w:rsidR="00D71367" w:rsidRPr="00C10836" w:rsidRDefault="00D71367" w:rsidP="006167F1">
            <w:pPr>
              <w:pStyle w:val="Bezodstpw"/>
              <w:suppressAutoHyphens/>
              <w:jc w:val="center"/>
              <w:rPr>
                <w:b/>
                <w:sz w:val="16"/>
              </w:rPr>
            </w:pPr>
            <w:r w:rsidRPr="00C10836">
              <w:rPr>
                <w:b/>
                <w:sz w:val="16"/>
              </w:rPr>
              <w:t>KRZEWY [szt.]</w:t>
            </w:r>
          </w:p>
        </w:tc>
        <w:tc>
          <w:tcPr>
            <w:tcW w:w="1956" w:type="dxa"/>
            <w:gridSpan w:val="2"/>
            <w:shd w:val="clear" w:color="auto" w:fill="F2F2F2"/>
            <w:vAlign w:val="center"/>
          </w:tcPr>
          <w:p w14:paraId="6DB68F74" w14:textId="77777777" w:rsidR="00D71367" w:rsidRPr="00C10836" w:rsidRDefault="00D71367" w:rsidP="006167F1">
            <w:pPr>
              <w:pStyle w:val="Bezodstpw"/>
              <w:suppressAutoHyphens/>
              <w:jc w:val="center"/>
              <w:rPr>
                <w:b/>
                <w:sz w:val="16"/>
              </w:rPr>
            </w:pPr>
            <w:r w:rsidRPr="00C10836">
              <w:rPr>
                <w:b/>
                <w:sz w:val="16"/>
              </w:rPr>
              <w:t>DRZEWA [szt.]</w:t>
            </w:r>
          </w:p>
        </w:tc>
        <w:tc>
          <w:tcPr>
            <w:tcW w:w="1956" w:type="dxa"/>
            <w:gridSpan w:val="2"/>
            <w:shd w:val="clear" w:color="auto" w:fill="F2F2F2"/>
            <w:vAlign w:val="center"/>
          </w:tcPr>
          <w:p w14:paraId="0FAA4071" w14:textId="77777777" w:rsidR="00D71367" w:rsidRPr="00C10836" w:rsidRDefault="00D71367" w:rsidP="006167F1">
            <w:pPr>
              <w:pStyle w:val="Bezodstpw"/>
              <w:suppressAutoHyphens/>
              <w:jc w:val="center"/>
              <w:rPr>
                <w:b/>
                <w:sz w:val="16"/>
              </w:rPr>
            </w:pPr>
            <w:r w:rsidRPr="00C10836">
              <w:rPr>
                <w:b/>
                <w:sz w:val="16"/>
              </w:rPr>
              <w:t>KRZEWY [M</w:t>
            </w:r>
            <w:r w:rsidRPr="00C10836">
              <w:rPr>
                <w:b/>
                <w:sz w:val="16"/>
                <w:vertAlign w:val="superscript"/>
              </w:rPr>
              <w:t>2</w:t>
            </w:r>
            <w:r w:rsidRPr="00C10836">
              <w:rPr>
                <w:b/>
                <w:sz w:val="16"/>
              </w:rPr>
              <w:t>]</w:t>
            </w:r>
          </w:p>
        </w:tc>
      </w:tr>
      <w:tr w:rsidR="00C10836" w:rsidRPr="00C10836" w14:paraId="771C21C0" w14:textId="77777777" w:rsidTr="00DB7D24">
        <w:trPr>
          <w:trHeight w:val="340"/>
          <w:jc w:val="center"/>
        </w:trPr>
        <w:tc>
          <w:tcPr>
            <w:tcW w:w="1701" w:type="dxa"/>
            <w:vMerge/>
            <w:shd w:val="clear" w:color="auto" w:fill="F2F2F2"/>
            <w:vAlign w:val="center"/>
          </w:tcPr>
          <w:p w14:paraId="197E1F7A" w14:textId="77777777" w:rsidR="00C10836" w:rsidRPr="00C10836" w:rsidRDefault="00C10836" w:rsidP="00C10836">
            <w:pPr>
              <w:pStyle w:val="Bezodstpw"/>
              <w:suppressAutoHyphens/>
              <w:jc w:val="center"/>
              <w:rPr>
                <w:sz w:val="16"/>
              </w:rPr>
            </w:pPr>
          </w:p>
        </w:tc>
        <w:tc>
          <w:tcPr>
            <w:tcW w:w="977" w:type="dxa"/>
            <w:shd w:val="clear" w:color="auto" w:fill="F2F2F2"/>
            <w:vAlign w:val="center"/>
          </w:tcPr>
          <w:p w14:paraId="168A3DC0" w14:textId="3D06AE18" w:rsidR="00C10836" w:rsidRPr="00C10836" w:rsidRDefault="00C10836" w:rsidP="00C10836">
            <w:pPr>
              <w:pStyle w:val="Bezodstpw"/>
              <w:suppressAutoHyphens/>
              <w:jc w:val="center"/>
              <w:rPr>
                <w:b/>
                <w:sz w:val="16"/>
              </w:rPr>
            </w:pPr>
            <w:r w:rsidRPr="00C10836">
              <w:rPr>
                <w:b/>
                <w:sz w:val="16"/>
              </w:rPr>
              <w:t>2020</w:t>
            </w:r>
          </w:p>
        </w:tc>
        <w:tc>
          <w:tcPr>
            <w:tcW w:w="978" w:type="dxa"/>
            <w:shd w:val="clear" w:color="auto" w:fill="F2F2F2"/>
            <w:vAlign w:val="center"/>
          </w:tcPr>
          <w:p w14:paraId="506FAB97" w14:textId="6B511437" w:rsidR="00C10836" w:rsidRPr="00C10836" w:rsidRDefault="00C10836" w:rsidP="00C10836">
            <w:pPr>
              <w:pStyle w:val="Bezodstpw"/>
              <w:suppressAutoHyphens/>
              <w:jc w:val="center"/>
              <w:rPr>
                <w:b/>
                <w:sz w:val="16"/>
              </w:rPr>
            </w:pPr>
            <w:r w:rsidRPr="00C10836">
              <w:rPr>
                <w:b/>
                <w:sz w:val="16"/>
              </w:rPr>
              <w:t>2021</w:t>
            </w:r>
          </w:p>
        </w:tc>
        <w:tc>
          <w:tcPr>
            <w:tcW w:w="978" w:type="dxa"/>
            <w:shd w:val="clear" w:color="auto" w:fill="F2F2F2"/>
            <w:vAlign w:val="center"/>
          </w:tcPr>
          <w:p w14:paraId="6716AC93" w14:textId="24613112" w:rsidR="00C10836" w:rsidRPr="00C10836" w:rsidRDefault="00C10836" w:rsidP="00C10836">
            <w:pPr>
              <w:pStyle w:val="Bezodstpw"/>
              <w:suppressAutoHyphens/>
              <w:jc w:val="center"/>
              <w:rPr>
                <w:b/>
                <w:sz w:val="16"/>
              </w:rPr>
            </w:pPr>
            <w:r w:rsidRPr="00C10836">
              <w:rPr>
                <w:b/>
                <w:sz w:val="16"/>
              </w:rPr>
              <w:t>2020</w:t>
            </w:r>
          </w:p>
        </w:tc>
        <w:tc>
          <w:tcPr>
            <w:tcW w:w="978" w:type="dxa"/>
            <w:shd w:val="clear" w:color="auto" w:fill="F2F2F2"/>
            <w:vAlign w:val="center"/>
          </w:tcPr>
          <w:p w14:paraId="6BE772BE" w14:textId="1BD554A4" w:rsidR="00C10836" w:rsidRPr="00C10836" w:rsidRDefault="00C10836" w:rsidP="00C10836">
            <w:pPr>
              <w:pStyle w:val="Bezodstpw"/>
              <w:suppressAutoHyphens/>
              <w:jc w:val="center"/>
              <w:rPr>
                <w:b/>
                <w:sz w:val="16"/>
              </w:rPr>
            </w:pPr>
            <w:r w:rsidRPr="00C10836">
              <w:rPr>
                <w:b/>
                <w:sz w:val="16"/>
              </w:rPr>
              <w:t>2021</w:t>
            </w:r>
          </w:p>
        </w:tc>
        <w:tc>
          <w:tcPr>
            <w:tcW w:w="978" w:type="dxa"/>
            <w:shd w:val="clear" w:color="auto" w:fill="F2F2F2"/>
            <w:vAlign w:val="center"/>
          </w:tcPr>
          <w:p w14:paraId="2929E015" w14:textId="0880C8EA" w:rsidR="00C10836" w:rsidRPr="00C10836" w:rsidRDefault="00C10836" w:rsidP="00C10836">
            <w:pPr>
              <w:pStyle w:val="Bezodstpw"/>
              <w:suppressAutoHyphens/>
              <w:jc w:val="center"/>
              <w:rPr>
                <w:b/>
                <w:sz w:val="16"/>
              </w:rPr>
            </w:pPr>
            <w:r w:rsidRPr="00C10836">
              <w:rPr>
                <w:b/>
                <w:sz w:val="16"/>
              </w:rPr>
              <w:t>2020</w:t>
            </w:r>
          </w:p>
        </w:tc>
        <w:tc>
          <w:tcPr>
            <w:tcW w:w="978" w:type="dxa"/>
            <w:shd w:val="clear" w:color="auto" w:fill="F2F2F2"/>
            <w:vAlign w:val="center"/>
          </w:tcPr>
          <w:p w14:paraId="46863F40" w14:textId="09A1B661" w:rsidR="00C10836" w:rsidRPr="00C10836" w:rsidRDefault="00C10836" w:rsidP="00C10836">
            <w:pPr>
              <w:pStyle w:val="Bezodstpw"/>
              <w:suppressAutoHyphens/>
              <w:jc w:val="center"/>
              <w:rPr>
                <w:b/>
                <w:sz w:val="16"/>
              </w:rPr>
            </w:pPr>
            <w:r w:rsidRPr="00C10836">
              <w:rPr>
                <w:b/>
                <w:sz w:val="16"/>
              </w:rPr>
              <w:t>2021</w:t>
            </w:r>
          </w:p>
        </w:tc>
        <w:tc>
          <w:tcPr>
            <w:tcW w:w="978" w:type="dxa"/>
            <w:shd w:val="clear" w:color="auto" w:fill="F2F2F2"/>
            <w:vAlign w:val="center"/>
          </w:tcPr>
          <w:p w14:paraId="273547E1" w14:textId="3E1C9B34" w:rsidR="00C10836" w:rsidRPr="00C10836" w:rsidRDefault="00C10836" w:rsidP="00C10836">
            <w:pPr>
              <w:pStyle w:val="Bezodstpw"/>
              <w:suppressAutoHyphens/>
              <w:jc w:val="center"/>
              <w:rPr>
                <w:b/>
                <w:sz w:val="16"/>
              </w:rPr>
            </w:pPr>
            <w:r w:rsidRPr="00C10836">
              <w:rPr>
                <w:b/>
                <w:sz w:val="16"/>
              </w:rPr>
              <w:t>2020</w:t>
            </w:r>
          </w:p>
        </w:tc>
        <w:tc>
          <w:tcPr>
            <w:tcW w:w="978" w:type="dxa"/>
            <w:shd w:val="clear" w:color="auto" w:fill="F2F2F2"/>
            <w:vAlign w:val="center"/>
          </w:tcPr>
          <w:p w14:paraId="42133D1C" w14:textId="0783BA07" w:rsidR="00C10836" w:rsidRPr="00C10836" w:rsidRDefault="00C10836" w:rsidP="00C10836">
            <w:pPr>
              <w:pStyle w:val="Bezodstpw"/>
              <w:suppressAutoHyphens/>
              <w:jc w:val="center"/>
              <w:rPr>
                <w:b/>
                <w:sz w:val="16"/>
              </w:rPr>
            </w:pPr>
            <w:r w:rsidRPr="00C10836">
              <w:rPr>
                <w:b/>
                <w:sz w:val="16"/>
              </w:rPr>
              <w:t>2021</w:t>
            </w:r>
          </w:p>
        </w:tc>
      </w:tr>
      <w:tr w:rsidR="00C10836" w:rsidRPr="00C10836" w14:paraId="5D6BBD90" w14:textId="77777777" w:rsidTr="006167F1">
        <w:trPr>
          <w:trHeight w:val="340"/>
          <w:jc w:val="center"/>
        </w:trPr>
        <w:tc>
          <w:tcPr>
            <w:tcW w:w="1701" w:type="dxa"/>
            <w:shd w:val="clear" w:color="auto" w:fill="auto"/>
            <w:vAlign w:val="center"/>
          </w:tcPr>
          <w:p w14:paraId="0D47C700" w14:textId="77777777" w:rsidR="00D71367" w:rsidRPr="00C10836" w:rsidRDefault="00D71367" w:rsidP="006167F1">
            <w:pPr>
              <w:pStyle w:val="Bezodstpw"/>
              <w:suppressAutoHyphens/>
              <w:jc w:val="left"/>
              <w:rPr>
                <w:sz w:val="16"/>
              </w:rPr>
            </w:pPr>
            <w:r w:rsidRPr="00C10836">
              <w:rPr>
                <w:sz w:val="16"/>
              </w:rPr>
              <w:t>W MIASTACH I WSIACH</w:t>
            </w:r>
          </w:p>
        </w:tc>
        <w:tc>
          <w:tcPr>
            <w:tcW w:w="977" w:type="dxa"/>
            <w:shd w:val="clear" w:color="auto" w:fill="auto"/>
            <w:vAlign w:val="center"/>
          </w:tcPr>
          <w:p w14:paraId="15AA1568" w14:textId="2F3A5E70" w:rsidR="00D71367" w:rsidRPr="00C10836" w:rsidRDefault="00C10836" w:rsidP="006167F1">
            <w:pPr>
              <w:pStyle w:val="Bezodstpw"/>
              <w:suppressAutoHyphens/>
              <w:jc w:val="center"/>
              <w:rPr>
                <w:sz w:val="16"/>
              </w:rPr>
            </w:pPr>
            <w:r w:rsidRPr="00C10836">
              <w:rPr>
                <w:sz w:val="16"/>
              </w:rPr>
              <w:t>552</w:t>
            </w:r>
          </w:p>
        </w:tc>
        <w:tc>
          <w:tcPr>
            <w:tcW w:w="978" w:type="dxa"/>
            <w:shd w:val="clear" w:color="auto" w:fill="auto"/>
            <w:vAlign w:val="center"/>
          </w:tcPr>
          <w:p w14:paraId="3903F86B" w14:textId="7374B885" w:rsidR="00D71367" w:rsidRPr="00C10836" w:rsidRDefault="00C10836" w:rsidP="006167F1">
            <w:pPr>
              <w:pStyle w:val="Bezodstpw"/>
              <w:suppressAutoHyphens/>
              <w:jc w:val="center"/>
              <w:rPr>
                <w:sz w:val="16"/>
              </w:rPr>
            </w:pPr>
            <w:r w:rsidRPr="00C10836">
              <w:rPr>
                <w:sz w:val="16"/>
              </w:rPr>
              <w:t>526</w:t>
            </w:r>
          </w:p>
        </w:tc>
        <w:tc>
          <w:tcPr>
            <w:tcW w:w="978" w:type="dxa"/>
            <w:shd w:val="clear" w:color="auto" w:fill="auto"/>
            <w:vAlign w:val="center"/>
          </w:tcPr>
          <w:p w14:paraId="685DFF34" w14:textId="505F4233" w:rsidR="00D71367" w:rsidRPr="00C10836" w:rsidRDefault="00C10836" w:rsidP="006167F1">
            <w:pPr>
              <w:pStyle w:val="Bezodstpw"/>
              <w:suppressAutoHyphens/>
              <w:jc w:val="center"/>
              <w:rPr>
                <w:sz w:val="16"/>
              </w:rPr>
            </w:pPr>
            <w:r w:rsidRPr="00C10836">
              <w:rPr>
                <w:sz w:val="16"/>
              </w:rPr>
              <w:t>11 644</w:t>
            </w:r>
          </w:p>
        </w:tc>
        <w:tc>
          <w:tcPr>
            <w:tcW w:w="978" w:type="dxa"/>
            <w:shd w:val="clear" w:color="auto" w:fill="auto"/>
            <w:vAlign w:val="center"/>
          </w:tcPr>
          <w:p w14:paraId="79146207" w14:textId="58B0C827" w:rsidR="00D71367" w:rsidRPr="00C10836" w:rsidRDefault="00C10836" w:rsidP="006167F1">
            <w:pPr>
              <w:pStyle w:val="Bezodstpw"/>
              <w:suppressAutoHyphens/>
              <w:jc w:val="center"/>
              <w:rPr>
                <w:sz w:val="16"/>
              </w:rPr>
            </w:pPr>
            <w:r w:rsidRPr="00C10836">
              <w:t>69 630</w:t>
            </w:r>
          </w:p>
        </w:tc>
        <w:tc>
          <w:tcPr>
            <w:tcW w:w="978" w:type="dxa"/>
            <w:shd w:val="clear" w:color="auto" w:fill="auto"/>
            <w:vAlign w:val="center"/>
          </w:tcPr>
          <w:p w14:paraId="1E019537" w14:textId="7E5EBE08" w:rsidR="00D71367" w:rsidRPr="00C10836" w:rsidRDefault="00C10836" w:rsidP="006167F1">
            <w:pPr>
              <w:pStyle w:val="Bezodstpw"/>
              <w:suppressAutoHyphens/>
              <w:jc w:val="center"/>
              <w:rPr>
                <w:sz w:val="16"/>
              </w:rPr>
            </w:pPr>
            <w:r w:rsidRPr="00C10836">
              <w:rPr>
                <w:sz w:val="16"/>
              </w:rPr>
              <w:t>442</w:t>
            </w:r>
          </w:p>
        </w:tc>
        <w:tc>
          <w:tcPr>
            <w:tcW w:w="978" w:type="dxa"/>
            <w:shd w:val="clear" w:color="auto" w:fill="auto"/>
            <w:vAlign w:val="center"/>
          </w:tcPr>
          <w:p w14:paraId="3DC61D65" w14:textId="462B3329" w:rsidR="00D71367" w:rsidRPr="00C10836" w:rsidRDefault="00C10836" w:rsidP="006167F1">
            <w:pPr>
              <w:pStyle w:val="Bezodstpw"/>
              <w:suppressAutoHyphens/>
              <w:jc w:val="center"/>
              <w:rPr>
                <w:sz w:val="16"/>
              </w:rPr>
            </w:pPr>
            <w:r w:rsidRPr="00C10836">
              <w:rPr>
                <w:sz w:val="16"/>
              </w:rPr>
              <w:t>309</w:t>
            </w:r>
          </w:p>
        </w:tc>
        <w:tc>
          <w:tcPr>
            <w:tcW w:w="978" w:type="dxa"/>
            <w:shd w:val="clear" w:color="auto" w:fill="auto"/>
            <w:vAlign w:val="center"/>
          </w:tcPr>
          <w:p w14:paraId="7462914B" w14:textId="79F2DF6B" w:rsidR="00D71367" w:rsidRPr="00C10836" w:rsidRDefault="00C10836" w:rsidP="006167F1">
            <w:pPr>
              <w:pStyle w:val="Bezodstpw"/>
              <w:suppressAutoHyphens/>
              <w:jc w:val="center"/>
              <w:rPr>
                <w:sz w:val="16"/>
              </w:rPr>
            </w:pPr>
            <w:r w:rsidRPr="00C10836">
              <w:rPr>
                <w:sz w:val="16"/>
              </w:rPr>
              <w:t>383</w:t>
            </w:r>
          </w:p>
        </w:tc>
        <w:tc>
          <w:tcPr>
            <w:tcW w:w="978" w:type="dxa"/>
            <w:shd w:val="clear" w:color="auto" w:fill="auto"/>
            <w:vAlign w:val="center"/>
          </w:tcPr>
          <w:p w14:paraId="046CCFC7" w14:textId="35AEEF61" w:rsidR="00D71367" w:rsidRPr="00C10836" w:rsidRDefault="00C10836" w:rsidP="006167F1">
            <w:pPr>
              <w:pStyle w:val="Bezodstpw"/>
              <w:suppressAutoHyphens/>
              <w:jc w:val="center"/>
              <w:rPr>
                <w:sz w:val="16"/>
              </w:rPr>
            </w:pPr>
            <w:r w:rsidRPr="00C10836">
              <w:rPr>
                <w:sz w:val="16"/>
              </w:rPr>
              <w:t>790</w:t>
            </w:r>
          </w:p>
        </w:tc>
      </w:tr>
    </w:tbl>
    <w:p w14:paraId="095426F7" w14:textId="77777777" w:rsidR="00F63EB3" w:rsidRPr="00C10836" w:rsidRDefault="00DD35BA" w:rsidP="00D71367">
      <w:pPr>
        <w:pStyle w:val="Podtytu"/>
        <w:suppressAutoHyphens/>
        <w:ind w:firstLine="0"/>
        <w:jc w:val="left"/>
        <w:rPr>
          <w:i/>
        </w:rPr>
      </w:pPr>
      <w:r w:rsidRPr="00C10836">
        <w:rPr>
          <w:lang w:val="pl-PL"/>
        </w:rPr>
        <w:t>Ź</w:t>
      </w:r>
      <w:r w:rsidR="00D71367" w:rsidRPr="00C10836">
        <w:t xml:space="preserve">ródło: Bank Danych Lokalnych Głównego Urzędu Statystycznego, </w:t>
      </w:r>
      <w:hyperlink r:id="rId32" w:history="1">
        <w:r w:rsidR="00F63EB3" w:rsidRPr="00C10836">
          <w:rPr>
            <w:rStyle w:val="Hipercze"/>
            <w:i/>
            <w:color w:val="auto"/>
            <w:u w:val="none"/>
          </w:rPr>
          <w:t>www.stat.gov.pl/bdl</w:t>
        </w:r>
      </w:hyperlink>
    </w:p>
    <w:p w14:paraId="7C67898C" w14:textId="77777777" w:rsidR="00F84481" w:rsidRPr="00E54018" w:rsidRDefault="00F63EB3" w:rsidP="00841FB3">
      <w:pPr>
        <w:ind w:firstLine="0"/>
        <w:rPr>
          <w:color w:val="FF0000"/>
        </w:rPr>
      </w:pPr>
      <w:r w:rsidRPr="00E54018">
        <w:rPr>
          <w:color w:val="FF0000"/>
        </w:rPr>
        <w:br w:type="page"/>
      </w:r>
    </w:p>
    <w:p w14:paraId="2B14CC6D" w14:textId="77777777" w:rsidR="00F84481" w:rsidRPr="00273BCF" w:rsidRDefault="00F84481" w:rsidP="00E0050F">
      <w:pPr>
        <w:pStyle w:val="Nagwek1"/>
        <w:rPr>
          <w:color w:val="FFFFFF" w:themeColor="background1"/>
        </w:rPr>
      </w:pPr>
      <w:bookmarkStart w:id="101" w:name="_Toc117500211"/>
      <w:r w:rsidRPr="00273BCF">
        <w:rPr>
          <w:color w:val="FFFFFF" w:themeColor="background1"/>
        </w:rPr>
        <w:lastRenderedPageBreak/>
        <w:t xml:space="preserve">Ocena realizacji poszczególnych celów i zadań określonych </w:t>
      </w:r>
      <w:r w:rsidRPr="00273BCF">
        <w:rPr>
          <w:color w:val="FFFFFF" w:themeColor="background1"/>
        </w:rPr>
        <w:br/>
        <w:t>w Programie Ochrony Środowiska dla Powiatu Piaseczyńskiego</w:t>
      </w:r>
      <w:bookmarkEnd w:id="101"/>
    </w:p>
    <w:p w14:paraId="57F34225" w14:textId="77777777" w:rsidR="00F84481" w:rsidRPr="00273BCF" w:rsidRDefault="00F84481" w:rsidP="00F84481">
      <w:r w:rsidRPr="00273BCF">
        <w:rPr>
          <w:i/>
        </w:rPr>
        <w:t>Program Ochrony Środowiska</w:t>
      </w:r>
      <w:r w:rsidRPr="00273BCF">
        <w:t xml:space="preserve"> wyznacza kierunki działań mających na celu poprawę stanu środowiska </w:t>
      </w:r>
      <w:r w:rsidRPr="00273BCF">
        <w:br/>
        <w:t xml:space="preserve">i ograniczenie negatywnego oddziaływania działalności człowieka. </w:t>
      </w:r>
    </w:p>
    <w:p w14:paraId="2A3D6966" w14:textId="77777777" w:rsidR="00F84481" w:rsidRPr="00273BCF" w:rsidRDefault="00F84481" w:rsidP="00F84481">
      <w:r w:rsidRPr="00273BCF">
        <w:t xml:space="preserve">Podstawowe ogólne wskaźniki stanu środowiska i zmiany presji na środowisko określające efektywność działań proekologicznych to: </w:t>
      </w:r>
    </w:p>
    <w:p w14:paraId="11012D5F" w14:textId="77777777" w:rsidR="00F84481" w:rsidRPr="00273BCF" w:rsidRDefault="00F84481" w:rsidP="00E62123">
      <w:pPr>
        <w:pStyle w:val="Akapitzlist"/>
        <w:numPr>
          <w:ilvl w:val="0"/>
          <w:numId w:val="101"/>
        </w:numPr>
      </w:pPr>
      <w:r w:rsidRPr="00273BCF">
        <w:t>zmniejszenie ładunku zanieczyszczeń odprowa</w:t>
      </w:r>
      <w:r w:rsidR="00DD35BA" w:rsidRPr="00273BCF">
        <w:t>dzanych do wód lądowych, poprawa</w:t>
      </w:r>
      <w:r w:rsidRPr="00273BCF">
        <w:t xml:space="preserve"> jakości wód płynących, stojących i wód podziemnych, a szczególnie głównych zbi</w:t>
      </w:r>
      <w:r w:rsidR="00DD35BA" w:rsidRPr="00273BCF">
        <w:t>orników wód podziemnych, poprawa</w:t>
      </w:r>
      <w:r w:rsidRPr="00273BCF">
        <w:t xml:space="preserve"> jakości wody do picia oraz spełnienie przez wszystkie te rodzaje wód wymagań jakościowych obowiązujących w Unii Europejskiej,</w:t>
      </w:r>
    </w:p>
    <w:p w14:paraId="75365BA4" w14:textId="77777777" w:rsidR="00F84481" w:rsidRPr="00273BCF" w:rsidRDefault="00F84481" w:rsidP="00E62123">
      <w:pPr>
        <w:pStyle w:val="Akapitzlist"/>
        <w:numPr>
          <w:ilvl w:val="0"/>
          <w:numId w:val="101"/>
        </w:numPr>
      </w:pPr>
      <w:r w:rsidRPr="00273BCF">
        <w:t>poprawa jakości powietrza poprzez zmniejszenie emisji zanieczyszczeń powietrza (zwłaszcza zanieczyszczeń szczególnie szkodliwych dla zdrowia i zanieczyszczeń wywierających najbardziej niekorzystny wpływ na ekosystemy tj. metale ciężkie, trwałe zanieczyszczenia organiczne, substancje zakwaszające, pyły i lotne związki organiczne),</w:t>
      </w:r>
    </w:p>
    <w:p w14:paraId="4166A361" w14:textId="77777777" w:rsidR="00F84481" w:rsidRPr="00273BCF" w:rsidRDefault="00F84481" w:rsidP="00E62123">
      <w:pPr>
        <w:pStyle w:val="Akapitzlist"/>
        <w:numPr>
          <w:ilvl w:val="0"/>
          <w:numId w:val="101"/>
        </w:numPr>
      </w:pPr>
      <w:r w:rsidRPr="00273BCF">
        <w:t>zmniejszenie uciążliwości hałasu, przede wszystkim hałasu komunikacyjnego,</w:t>
      </w:r>
    </w:p>
    <w:p w14:paraId="1996A35F" w14:textId="77777777" w:rsidR="002A3C55" w:rsidRPr="00273BCF" w:rsidRDefault="00F84481" w:rsidP="00E62123">
      <w:pPr>
        <w:pStyle w:val="Akapitzlist"/>
        <w:numPr>
          <w:ilvl w:val="0"/>
          <w:numId w:val="101"/>
        </w:numPr>
        <w:autoSpaceDE w:val="0"/>
        <w:autoSpaceDN w:val="0"/>
        <w:adjustRightInd w:val="0"/>
        <w:spacing w:before="0" w:after="0" w:line="240" w:lineRule="auto"/>
      </w:pPr>
      <w:r w:rsidRPr="00273BCF">
        <w:t>zmniejszenie ilości wytwarzanych i składowanych odpadów, rozszerzenie zakresu ich gospodarczego wykorzystania oraz ograniczenie zagrożeń dla środowiska ze strony odpadów niebezpiecznych,</w:t>
      </w:r>
    </w:p>
    <w:p w14:paraId="430632E7" w14:textId="77777777" w:rsidR="002A3C55" w:rsidRPr="00273BCF" w:rsidRDefault="00095447" w:rsidP="00E62123">
      <w:pPr>
        <w:pStyle w:val="Akapitzlist"/>
        <w:numPr>
          <w:ilvl w:val="0"/>
          <w:numId w:val="101"/>
        </w:numPr>
        <w:autoSpaceDE w:val="0"/>
        <w:autoSpaceDN w:val="0"/>
        <w:adjustRightInd w:val="0"/>
        <w:spacing w:before="0" w:after="0" w:line="240" w:lineRule="auto"/>
      </w:pPr>
      <w:r w:rsidRPr="00273BCF">
        <w:rPr>
          <w:rFonts w:cs="Cambria"/>
          <w:szCs w:val="20"/>
          <w:lang w:eastAsia="pl-PL"/>
        </w:rPr>
        <w:t xml:space="preserve">wzrost lesistości, rozszerzenie renaturalizacji obszarów leśnych oraz wzrost zapasu i przyrost masy drzewnej, a także wzrost poziomu różnorodności biologicznej ekosystemów leśnych i poprawa stanu zdrowotności lasów; </w:t>
      </w:r>
    </w:p>
    <w:p w14:paraId="5FDB9504" w14:textId="77777777" w:rsidR="002A3C55" w:rsidRPr="00273BCF" w:rsidRDefault="00F84481" w:rsidP="00E62123">
      <w:pPr>
        <w:numPr>
          <w:ilvl w:val="0"/>
          <w:numId w:val="101"/>
        </w:numPr>
        <w:autoSpaceDE w:val="0"/>
        <w:autoSpaceDN w:val="0"/>
        <w:adjustRightInd w:val="0"/>
        <w:spacing w:before="0" w:after="0" w:line="240" w:lineRule="auto"/>
      </w:pPr>
      <w:r w:rsidRPr="00273BCF">
        <w:t>ograniczenie degradacji gleb, zwiększenie skali przywracania obszarów bezpośrednio lub pośrednio zdegradowanych przez działalność gospodarczą do stanu równowagi ekologicznej, ograniczenie pogarszania się jakości środowiska w jednostkach osadniczych i powstrzymanie procesów degradacji zabytków kultury,</w:t>
      </w:r>
    </w:p>
    <w:p w14:paraId="05F0B723" w14:textId="77777777" w:rsidR="002A3C55" w:rsidRPr="00273BCF" w:rsidRDefault="00F84481" w:rsidP="00E62123">
      <w:pPr>
        <w:numPr>
          <w:ilvl w:val="0"/>
          <w:numId w:val="101"/>
        </w:numPr>
        <w:autoSpaceDE w:val="0"/>
        <w:autoSpaceDN w:val="0"/>
        <w:adjustRightInd w:val="0"/>
        <w:spacing w:before="0" w:after="0" w:line="240" w:lineRule="auto"/>
      </w:pPr>
      <w:r w:rsidRPr="00273BCF">
        <w:t>wzrost poziomu różnorodności biologicznej ekosystemów leśnych i poprawa stanu zdrowotności lasów,</w:t>
      </w:r>
    </w:p>
    <w:p w14:paraId="7EAE76C7" w14:textId="77777777" w:rsidR="00F84481" w:rsidRPr="00273BCF" w:rsidRDefault="00F84481" w:rsidP="00E62123">
      <w:pPr>
        <w:numPr>
          <w:ilvl w:val="0"/>
          <w:numId w:val="101"/>
        </w:numPr>
        <w:autoSpaceDE w:val="0"/>
        <w:autoSpaceDN w:val="0"/>
        <w:adjustRightInd w:val="0"/>
        <w:spacing w:before="0" w:after="0" w:line="240" w:lineRule="auto"/>
      </w:pPr>
      <w:r w:rsidRPr="00273BCF">
        <w:t xml:space="preserve">zmniejszenie negatywnej ingerencji w krajobrazie oraz kształtowanie estetycznego krajobrazu zharmonizowanego z otaczającą przyrodą. </w:t>
      </w:r>
    </w:p>
    <w:p w14:paraId="060FB1EC" w14:textId="77777777" w:rsidR="00F84481" w:rsidRPr="00273BCF" w:rsidRDefault="00F84481" w:rsidP="00F84481">
      <w:r w:rsidRPr="00273BCF">
        <w:t xml:space="preserve">W warstwie społeczno-administracyjnej następujące wskaźniki aktywności państwa i społeczeństwa opisują jakość zarządzania środowiskiem: </w:t>
      </w:r>
    </w:p>
    <w:p w14:paraId="23296781" w14:textId="77777777" w:rsidR="00F84481" w:rsidRPr="00273BCF" w:rsidRDefault="00F84481" w:rsidP="00E62123">
      <w:pPr>
        <w:pStyle w:val="Akapitzlist"/>
        <w:numPr>
          <w:ilvl w:val="0"/>
          <w:numId w:val="102"/>
        </w:numPr>
      </w:pPr>
      <w:r w:rsidRPr="00273BCF">
        <w:t>kompletność regulacji prawnych i tempo ich harmonizacji z prawem wspólnotowym i prawem międzynarodowym,</w:t>
      </w:r>
    </w:p>
    <w:p w14:paraId="06747F42" w14:textId="77777777" w:rsidR="00F84481" w:rsidRPr="00273BCF" w:rsidRDefault="00F84481" w:rsidP="00E62123">
      <w:pPr>
        <w:pStyle w:val="Akapitzlist"/>
        <w:numPr>
          <w:ilvl w:val="0"/>
          <w:numId w:val="102"/>
        </w:numPr>
      </w:pPr>
      <w:r w:rsidRPr="00273BCF">
        <w:t>spójność i efekty działań w zakresie monitoringu i kontroli,</w:t>
      </w:r>
    </w:p>
    <w:p w14:paraId="3E42ADB7" w14:textId="77777777" w:rsidR="00F84481" w:rsidRPr="00273BCF" w:rsidRDefault="00F84481" w:rsidP="00E62123">
      <w:pPr>
        <w:pStyle w:val="Akapitzlist"/>
        <w:numPr>
          <w:ilvl w:val="0"/>
          <w:numId w:val="102"/>
        </w:numPr>
      </w:pPr>
      <w:r w:rsidRPr="00273BCF">
        <w:t>zakres i efekty działań edukacyjnych oraz stopień udziału społeczeństwa w procesach decyzyjnych,</w:t>
      </w:r>
    </w:p>
    <w:p w14:paraId="1F0F1BCD" w14:textId="77777777" w:rsidR="00F84481" w:rsidRPr="00273BCF" w:rsidRDefault="00F84481" w:rsidP="00E62123">
      <w:pPr>
        <w:pStyle w:val="Akapitzlist"/>
        <w:numPr>
          <w:ilvl w:val="0"/>
          <w:numId w:val="102"/>
        </w:numPr>
      </w:pPr>
      <w:r w:rsidRPr="00273BCF">
        <w:t xml:space="preserve">opracowanie i realizowanie przez grupy i organizacje pozarządowe projektów na rzecz ochrony środowiska. </w:t>
      </w:r>
    </w:p>
    <w:p w14:paraId="7634A606" w14:textId="6C0148ED" w:rsidR="00F84481" w:rsidRPr="00FB66DE" w:rsidRDefault="001F010C" w:rsidP="00F14E67">
      <w:pPr>
        <w:pStyle w:val="Nagwek2"/>
      </w:pPr>
      <w:bookmarkStart w:id="102" w:name="_Toc117500212"/>
      <w:r>
        <w:rPr>
          <w:lang w:val="pl-PL"/>
        </w:rPr>
        <w:t>Gospodarka wodno-ściekowa</w:t>
      </w:r>
      <w:bookmarkEnd w:id="102"/>
    </w:p>
    <w:p w14:paraId="5CD239ED" w14:textId="7E8D273B" w:rsidR="00F84481" w:rsidRPr="00F6720F" w:rsidRDefault="00F6720F" w:rsidP="006757A1">
      <w:bookmarkStart w:id="103" w:name="_Toc486320104"/>
      <w:r>
        <w:t>Blisko</w:t>
      </w:r>
      <w:r w:rsidR="00764112" w:rsidRPr="00F6720F">
        <w:t xml:space="preserve"> 95</w:t>
      </w:r>
      <w:r w:rsidR="00DD35BA" w:rsidRPr="00F6720F">
        <w:t xml:space="preserve">% ludności </w:t>
      </w:r>
      <w:r w:rsidR="00496DB8" w:rsidRPr="00F6720F">
        <w:t>p</w:t>
      </w:r>
      <w:r w:rsidR="00DD35BA" w:rsidRPr="00F6720F">
        <w:t xml:space="preserve">owiatu </w:t>
      </w:r>
      <w:r w:rsidR="00496DB8" w:rsidRPr="00F6720F">
        <w:t>p</w:t>
      </w:r>
      <w:r w:rsidR="00522BCC" w:rsidRPr="00F6720F">
        <w:t>iaseczyńskiego kor</w:t>
      </w:r>
      <w:r w:rsidR="00764112" w:rsidRPr="00F6720F">
        <w:t xml:space="preserve">zysta z sieci wodociągowej, a </w:t>
      </w:r>
      <w:r>
        <w:t>ponad 60</w:t>
      </w:r>
      <w:r w:rsidR="00522BCC" w:rsidRPr="00F6720F">
        <w:t xml:space="preserve">% z sieci kanalizacyjnej. Najlepiej zwodociągowana jest gmina </w:t>
      </w:r>
      <w:r>
        <w:t>Lesznowola</w:t>
      </w:r>
      <w:r w:rsidR="00522BCC" w:rsidRPr="00F6720F">
        <w:t xml:space="preserve">, a najgorzej gmina </w:t>
      </w:r>
      <w:r>
        <w:t>Konstancin-Jeziorna</w:t>
      </w:r>
      <w:r w:rsidR="00522BCC" w:rsidRPr="00F6720F">
        <w:t xml:space="preserve">. Jeśli chodzi o kanalizację </w:t>
      </w:r>
      <w:r>
        <w:t>najlepiej wypada gmina Lesznowola, natomiast najgorzej skanalizowaną jest gmina Prażmów</w:t>
      </w:r>
      <w:r w:rsidR="00764112" w:rsidRPr="00F6720F">
        <w:t xml:space="preserve">. </w:t>
      </w:r>
      <w:r w:rsidR="00F84481" w:rsidRPr="00F6720F">
        <w:t xml:space="preserve">Z roku na rok obserwuje się rosnącą liczbę ludności korzystającej z systemu sieci wodno-ściekowej, a także zwiększającą się długość </w:t>
      </w:r>
      <w:r w:rsidR="00764112" w:rsidRPr="00F6720F">
        <w:t>zarówno sieci wodociągowej (wzrost</w:t>
      </w:r>
      <w:r w:rsidR="00F84481" w:rsidRPr="00F6720F">
        <w:t xml:space="preserve"> o </w:t>
      </w:r>
      <w:r w:rsidR="00372AC4" w:rsidRPr="00F6720F">
        <w:t>3</w:t>
      </w:r>
      <w:r>
        <w:t>9</w:t>
      </w:r>
      <w:r w:rsidR="00F84481" w:rsidRPr="00F6720F">
        <w:t xml:space="preserve"> km</w:t>
      </w:r>
      <w:r w:rsidR="00764112" w:rsidRPr="00F6720F">
        <w:t xml:space="preserve"> w analizowanym okresie) jak również kanalizacyjnej (wzrost o </w:t>
      </w:r>
      <w:r>
        <w:t>7</w:t>
      </w:r>
      <w:r w:rsidR="00764112" w:rsidRPr="00F6720F">
        <w:t>7</w:t>
      </w:r>
      <w:r>
        <w:t>,6</w:t>
      </w:r>
      <w:r w:rsidR="00764112" w:rsidRPr="00F6720F">
        <w:t xml:space="preserve"> km w analizowanym okresie)</w:t>
      </w:r>
      <w:r w:rsidR="00F84481" w:rsidRPr="00F6720F">
        <w:t>. Wynikiem rozwoju systemu gospodarki wodno-ściekowej jest stale zwiększająca się liczba przyłączy do obu sieci.</w:t>
      </w:r>
      <w:r w:rsidR="00C76AD6">
        <w:t xml:space="preserve"> W tabeli poniżej zostały przedstawione szczegółowe dane dotyczące udziału ludności korzystającej z sieci wodociągowej i kanalizacyjnej. Ze względu na brak danych dla roku 2021, zestawiono ze sobą </w:t>
      </w:r>
      <w:r w:rsidR="00F34D35">
        <w:t xml:space="preserve">dane za rok 2019 i 2020. </w:t>
      </w:r>
    </w:p>
    <w:p w14:paraId="08051BC8" w14:textId="36E20116" w:rsidR="00F84481" w:rsidRPr="00E54018" w:rsidRDefault="00F84481" w:rsidP="00FC670F">
      <w:pPr>
        <w:pStyle w:val="Tab10"/>
      </w:pPr>
      <w:bookmarkStart w:id="104" w:name="_Toc115024827"/>
      <w:r w:rsidRPr="00E54018">
        <w:lastRenderedPageBreak/>
        <w:t xml:space="preserve">Ludność korzystająca z sieci wodociągowej i kanalizacyjnej na terenie poszczególnych gmin </w:t>
      </w:r>
      <w:r w:rsidR="002F00CA">
        <w:rPr>
          <w:lang w:val="pl-PL"/>
        </w:rPr>
        <w:t>p</w:t>
      </w:r>
      <w:r w:rsidRPr="00E54018">
        <w:t xml:space="preserve">owiatu </w:t>
      </w:r>
      <w:r w:rsidR="002F00CA">
        <w:rPr>
          <w:lang w:val="pl-PL"/>
        </w:rPr>
        <w:t>p</w:t>
      </w:r>
      <w:r w:rsidRPr="00E54018">
        <w:t>iaseczyńskiego</w:t>
      </w:r>
      <w:bookmarkEnd w:id="104"/>
    </w:p>
    <w:tbl>
      <w:tblPr>
        <w:tblW w:w="46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9"/>
        <w:gridCol w:w="1755"/>
        <w:gridCol w:w="1759"/>
        <w:gridCol w:w="1496"/>
        <w:gridCol w:w="1494"/>
      </w:tblGrid>
      <w:tr w:rsidR="00CF52F1" w:rsidRPr="00E54018" w14:paraId="1B3A9A2E" w14:textId="77777777" w:rsidTr="005E177A">
        <w:trPr>
          <w:trHeight w:val="397"/>
          <w:jc w:val="center"/>
        </w:trPr>
        <w:tc>
          <w:tcPr>
            <w:tcW w:w="1439" w:type="pct"/>
            <w:vMerge w:val="restart"/>
            <w:shd w:val="clear" w:color="auto" w:fill="F2F2F2"/>
            <w:vAlign w:val="center"/>
          </w:tcPr>
          <w:p w14:paraId="47078399" w14:textId="65FE8AD9" w:rsidR="00CF52F1" w:rsidRPr="00B943DC" w:rsidRDefault="00CF52F1" w:rsidP="005E177A">
            <w:pPr>
              <w:pStyle w:val="Bezodstpw"/>
              <w:suppressAutoHyphens/>
              <w:jc w:val="center"/>
              <w:rPr>
                <w:b/>
                <w:sz w:val="16"/>
              </w:rPr>
            </w:pPr>
            <w:r w:rsidRPr="00B943DC">
              <w:rPr>
                <w:b/>
                <w:sz w:val="16"/>
              </w:rPr>
              <w:t>JEDNOSTKA</w:t>
            </w:r>
          </w:p>
          <w:p w14:paraId="06506A6A" w14:textId="77777777" w:rsidR="00CF52F1" w:rsidRPr="00B943DC" w:rsidRDefault="00CF52F1" w:rsidP="005E177A">
            <w:pPr>
              <w:pStyle w:val="Bezodstpw"/>
              <w:suppressAutoHyphens/>
              <w:jc w:val="center"/>
              <w:rPr>
                <w:sz w:val="16"/>
              </w:rPr>
            </w:pPr>
            <w:r w:rsidRPr="00B943DC">
              <w:rPr>
                <w:b/>
                <w:sz w:val="16"/>
              </w:rPr>
              <w:t>ADMINISTRACYJNA</w:t>
            </w:r>
          </w:p>
        </w:tc>
        <w:tc>
          <w:tcPr>
            <w:tcW w:w="3561" w:type="pct"/>
            <w:gridSpan w:val="4"/>
            <w:shd w:val="clear" w:color="auto" w:fill="F2F2F2"/>
            <w:vAlign w:val="center"/>
          </w:tcPr>
          <w:p w14:paraId="560F1237" w14:textId="77777777" w:rsidR="00CF52F1" w:rsidRPr="00B943DC" w:rsidRDefault="00CF52F1" w:rsidP="005E177A">
            <w:pPr>
              <w:pStyle w:val="Bezodstpw"/>
              <w:suppressAutoHyphens/>
              <w:jc w:val="center"/>
              <w:rPr>
                <w:b/>
                <w:sz w:val="16"/>
              </w:rPr>
            </w:pPr>
            <w:r w:rsidRPr="00B943DC">
              <w:rPr>
                <w:b/>
                <w:sz w:val="16"/>
              </w:rPr>
              <w:t>% LUDNOŚCI OGÓŁEM KORZYSTAJĄCYCH Z SIECI</w:t>
            </w:r>
          </w:p>
        </w:tc>
      </w:tr>
      <w:tr w:rsidR="00CF52F1" w:rsidRPr="00E54018" w14:paraId="21781982" w14:textId="77777777" w:rsidTr="005E177A">
        <w:trPr>
          <w:trHeight w:val="397"/>
          <w:jc w:val="center"/>
        </w:trPr>
        <w:tc>
          <w:tcPr>
            <w:tcW w:w="1439" w:type="pct"/>
            <w:vMerge/>
            <w:shd w:val="clear" w:color="auto" w:fill="F2F2F2"/>
            <w:vAlign w:val="center"/>
          </w:tcPr>
          <w:p w14:paraId="32399427" w14:textId="77777777" w:rsidR="00CF52F1" w:rsidRPr="00B943DC" w:rsidRDefault="00CF52F1" w:rsidP="005E177A">
            <w:pPr>
              <w:pStyle w:val="Bezodstpw"/>
              <w:suppressAutoHyphens/>
              <w:jc w:val="center"/>
              <w:rPr>
                <w:sz w:val="16"/>
              </w:rPr>
            </w:pPr>
          </w:p>
        </w:tc>
        <w:tc>
          <w:tcPr>
            <w:tcW w:w="1923" w:type="pct"/>
            <w:gridSpan w:val="2"/>
            <w:shd w:val="clear" w:color="auto" w:fill="F2F2F2"/>
            <w:vAlign w:val="center"/>
          </w:tcPr>
          <w:p w14:paraId="65F573E8" w14:textId="77777777" w:rsidR="00CF52F1" w:rsidRPr="00B943DC" w:rsidRDefault="00CF52F1" w:rsidP="005E177A">
            <w:pPr>
              <w:pStyle w:val="Bezodstpw"/>
              <w:suppressAutoHyphens/>
              <w:jc w:val="center"/>
              <w:rPr>
                <w:b/>
                <w:sz w:val="16"/>
              </w:rPr>
            </w:pPr>
            <w:r w:rsidRPr="00B943DC">
              <w:rPr>
                <w:b/>
                <w:sz w:val="16"/>
              </w:rPr>
              <w:t>WODOCIĄGOWEJ</w:t>
            </w:r>
          </w:p>
        </w:tc>
        <w:tc>
          <w:tcPr>
            <w:tcW w:w="1637" w:type="pct"/>
            <w:gridSpan w:val="2"/>
            <w:shd w:val="clear" w:color="auto" w:fill="F2F2F2"/>
            <w:vAlign w:val="center"/>
          </w:tcPr>
          <w:p w14:paraId="146C8006" w14:textId="77777777" w:rsidR="00CF52F1" w:rsidRPr="00B943DC" w:rsidRDefault="00CF52F1" w:rsidP="005E177A">
            <w:pPr>
              <w:pStyle w:val="Bezodstpw"/>
              <w:suppressAutoHyphens/>
              <w:jc w:val="center"/>
              <w:rPr>
                <w:b/>
                <w:sz w:val="16"/>
              </w:rPr>
            </w:pPr>
            <w:r w:rsidRPr="00B943DC">
              <w:rPr>
                <w:b/>
                <w:sz w:val="16"/>
              </w:rPr>
              <w:t>KANALIZACYJNEJ</w:t>
            </w:r>
          </w:p>
        </w:tc>
      </w:tr>
      <w:tr w:rsidR="005E177A" w:rsidRPr="00E54018" w14:paraId="64A01798" w14:textId="77777777" w:rsidTr="005E177A">
        <w:trPr>
          <w:trHeight w:val="340"/>
          <w:jc w:val="center"/>
        </w:trPr>
        <w:tc>
          <w:tcPr>
            <w:tcW w:w="1439" w:type="pct"/>
            <w:vMerge/>
            <w:shd w:val="clear" w:color="auto" w:fill="F2F2F2"/>
            <w:vAlign w:val="center"/>
          </w:tcPr>
          <w:p w14:paraId="177753F7" w14:textId="77777777" w:rsidR="005E177A" w:rsidRPr="00B943DC" w:rsidRDefault="005E177A" w:rsidP="005E177A">
            <w:pPr>
              <w:pStyle w:val="Bezodstpw"/>
              <w:suppressAutoHyphens/>
              <w:jc w:val="center"/>
              <w:rPr>
                <w:sz w:val="16"/>
              </w:rPr>
            </w:pPr>
          </w:p>
        </w:tc>
        <w:tc>
          <w:tcPr>
            <w:tcW w:w="961" w:type="pct"/>
            <w:shd w:val="clear" w:color="auto" w:fill="F2F2F2"/>
            <w:vAlign w:val="center"/>
          </w:tcPr>
          <w:p w14:paraId="57DCE5FF" w14:textId="51DAE871" w:rsidR="005E177A" w:rsidRPr="00B943DC" w:rsidRDefault="005E177A" w:rsidP="005E177A">
            <w:pPr>
              <w:pStyle w:val="Bezodstpw"/>
              <w:suppressAutoHyphens/>
              <w:jc w:val="center"/>
              <w:rPr>
                <w:b/>
                <w:sz w:val="16"/>
              </w:rPr>
            </w:pPr>
            <w:r w:rsidRPr="00B943DC">
              <w:rPr>
                <w:b/>
                <w:sz w:val="16"/>
              </w:rPr>
              <w:t>201</w:t>
            </w:r>
            <w:r>
              <w:rPr>
                <w:b/>
                <w:sz w:val="16"/>
              </w:rPr>
              <w:t>9</w:t>
            </w:r>
          </w:p>
        </w:tc>
        <w:tc>
          <w:tcPr>
            <w:tcW w:w="963" w:type="pct"/>
            <w:shd w:val="clear" w:color="auto" w:fill="F2F2F2"/>
            <w:vAlign w:val="center"/>
          </w:tcPr>
          <w:p w14:paraId="01722A1F" w14:textId="248A38C9" w:rsidR="005E177A" w:rsidRPr="00B943DC" w:rsidRDefault="005E177A" w:rsidP="005E177A">
            <w:pPr>
              <w:pStyle w:val="Bezodstpw"/>
              <w:suppressAutoHyphens/>
              <w:jc w:val="center"/>
              <w:rPr>
                <w:b/>
                <w:sz w:val="16"/>
              </w:rPr>
            </w:pPr>
            <w:r w:rsidRPr="00B943DC">
              <w:rPr>
                <w:b/>
                <w:sz w:val="16"/>
              </w:rPr>
              <w:t>20</w:t>
            </w:r>
            <w:r>
              <w:rPr>
                <w:b/>
                <w:sz w:val="16"/>
              </w:rPr>
              <w:t>20</w:t>
            </w:r>
          </w:p>
        </w:tc>
        <w:tc>
          <w:tcPr>
            <w:tcW w:w="819" w:type="pct"/>
            <w:shd w:val="clear" w:color="auto" w:fill="F2F2F2"/>
            <w:vAlign w:val="center"/>
          </w:tcPr>
          <w:p w14:paraId="13C68FBA" w14:textId="57916066" w:rsidR="005E177A" w:rsidRPr="00B943DC" w:rsidRDefault="005E177A" w:rsidP="005E177A">
            <w:pPr>
              <w:pStyle w:val="Bezodstpw"/>
              <w:suppressAutoHyphens/>
              <w:jc w:val="center"/>
              <w:rPr>
                <w:b/>
                <w:sz w:val="16"/>
              </w:rPr>
            </w:pPr>
            <w:r w:rsidRPr="00B943DC">
              <w:rPr>
                <w:b/>
                <w:sz w:val="16"/>
              </w:rPr>
              <w:t>201</w:t>
            </w:r>
            <w:r>
              <w:rPr>
                <w:b/>
                <w:sz w:val="16"/>
              </w:rPr>
              <w:t>9</w:t>
            </w:r>
          </w:p>
        </w:tc>
        <w:tc>
          <w:tcPr>
            <w:tcW w:w="818" w:type="pct"/>
            <w:shd w:val="clear" w:color="auto" w:fill="F2F2F2"/>
            <w:vAlign w:val="center"/>
          </w:tcPr>
          <w:p w14:paraId="4E95D1D8" w14:textId="1C66446E" w:rsidR="005E177A" w:rsidRPr="00B943DC" w:rsidRDefault="005E177A" w:rsidP="005E177A">
            <w:pPr>
              <w:pStyle w:val="Bezodstpw"/>
              <w:suppressAutoHyphens/>
              <w:jc w:val="center"/>
              <w:rPr>
                <w:b/>
                <w:sz w:val="16"/>
              </w:rPr>
            </w:pPr>
            <w:r w:rsidRPr="00B943DC">
              <w:rPr>
                <w:b/>
                <w:sz w:val="16"/>
              </w:rPr>
              <w:t>20</w:t>
            </w:r>
            <w:r>
              <w:rPr>
                <w:b/>
                <w:sz w:val="16"/>
              </w:rPr>
              <w:t>20</w:t>
            </w:r>
          </w:p>
        </w:tc>
      </w:tr>
      <w:tr w:rsidR="005E177A" w:rsidRPr="00E54018" w14:paraId="44892080" w14:textId="77777777" w:rsidTr="005E177A">
        <w:trPr>
          <w:trHeight w:val="340"/>
          <w:jc w:val="center"/>
        </w:trPr>
        <w:tc>
          <w:tcPr>
            <w:tcW w:w="1439" w:type="pct"/>
            <w:shd w:val="clear" w:color="auto" w:fill="auto"/>
            <w:vAlign w:val="center"/>
          </w:tcPr>
          <w:p w14:paraId="6CB61109" w14:textId="77777777" w:rsidR="005E177A" w:rsidRPr="00B943DC" w:rsidRDefault="005E177A" w:rsidP="005E177A">
            <w:pPr>
              <w:pStyle w:val="Bezodstpw"/>
              <w:suppressAutoHyphens/>
              <w:jc w:val="center"/>
              <w:rPr>
                <w:sz w:val="16"/>
              </w:rPr>
            </w:pPr>
            <w:r w:rsidRPr="00B943DC">
              <w:rPr>
                <w:sz w:val="16"/>
              </w:rPr>
              <w:t>GÓRA KALWARIA</w:t>
            </w:r>
          </w:p>
        </w:tc>
        <w:tc>
          <w:tcPr>
            <w:tcW w:w="961" w:type="pct"/>
            <w:vAlign w:val="center"/>
          </w:tcPr>
          <w:p w14:paraId="1FB878EA" w14:textId="71218EFB" w:rsidR="005E177A" w:rsidRPr="005E177A" w:rsidRDefault="005E177A" w:rsidP="005E177A">
            <w:pPr>
              <w:pStyle w:val="Bezodstpw"/>
              <w:suppressAutoHyphens/>
              <w:jc w:val="center"/>
              <w:rPr>
                <w:sz w:val="16"/>
                <w:szCs w:val="18"/>
              </w:rPr>
            </w:pPr>
            <w:r w:rsidRPr="005E177A">
              <w:rPr>
                <w:sz w:val="16"/>
                <w:szCs w:val="18"/>
              </w:rPr>
              <w:t>97,0</w:t>
            </w:r>
          </w:p>
        </w:tc>
        <w:tc>
          <w:tcPr>
            <w:tcW w:w="963" w:type="pct"/>
            <w:shd w:val="clear" w:color="auto" w:fill="auto"/>
            <w:vAlign w:val="center"/>
          </w:tcPr>
          <w:p w14:paraId="32815869" w14:textId="76F5B91D" w:rsidR="005E177A" w:rsidRPr="005E177A" w:rsidRDefault="005E177A" w:rsidP="005E177A">
            <w:pPr>
              <w:pStyle w:val="Bezodstpw"/>
              <w:suppressAutoHyphens/>
              <w:jc w:val="center"/>
              <w:rPr>
                <w:sz w:val="16"/>
                <w:szCs w:val="18"/>
              </w:rPr>
            </w:pPr>
            <w:r w:rsidRPr="005E177A">
              <w:rPr>
                <w:sz w:val="16"/>
                <w:szCs w:val="18"/>
              </w:rPr>
              <w:t>97,0</w:t>
            </w:r>
          </w:p>
        </w:tc>
        <w:tc>
          <w:tcPr>
            <w:tcW w:w="819" w:type="pct"/>
            <w:vAlign w:val="center"/>
          </w:tcPr>
          <w:p w14:paraId="2729830C" w14:textId="2F771F75" w:rsidR="005E177A" w:rsidRPr="005E177A" w:rsidRDefault="005E177A" w:rsidP="005E177A">
            <w:pPr>
              <w:pStyle w:val="Bezodstpw"/>
              <w:suppressAutoHyphens/>
              <w:jc w:val="center"/>
              <w:rPr>
                <w:sz w:val="16"/>
                <w:szCs w:val="18"/>
              </w:rPr>
            </w:pPr>
            <w:r w:rsidRPr="005E177A">
              <w:rPr>
                <w:sz w:val="16"/>
                <w:szCs w:val="18"/>
              </w:rPr>
              <w:t>55,6</w:t>
            </w:r>
          </w:p>
        </w:tc>
        <w:tc>
          <w:tcPr>
            <w:tcW w:w="818" w:type="pct"/>
            <w:shd w:val="clear" w:color="auto" w:fill="auto"/>
            <w:vAlign w:val="center"/>
          </w:tcPr>
          <w:p w14:paraId="3D9627FE" w14:textId="1D6E5384" w:rsidR="005E177A" w:rsidRPr="005E177A" w:rsidRDefault="005E177A" w:rsidP="005E177A">
            <w:pPr>
              <w:pStyle w:val="Bezodstpw"/>
              <w:suppressAutoHyphens/>
              <w:jc w:val="center"/>
              <w:rPr>
                <w:sz w:val="16"/>
                <w:szCs w:val="18"/>
              </w:rPr>
            </w:pPr>
            <w:r w:rsidRPr="005E177A">
              <w:rPr>
                <w:sz w:val="16"/>
                <w:szCs w:val="18"/>
              </w:rPr>
              <w:t>56,8</w:t>
            </w:r>
          </w:p>
        </w:tc>
      </w:tr>
      <w:tr w:rsidR="005E177A" w:rsidRPr="00E54018" w14:paraId="069B4524" w14:textId="77777777" w:rsidTr="005E177A">
        <w:trPr>
          <w:trHeight w:val="340"/>
          <w:jc w:val="center"/>
        </w:trPr>
        <w:tc>
          <w:tcPr>
            <w:tcW w:w="1439" w:type="pct"/>
            <w:shd w:val="clear" w:color="auto" w:fill="auto"/>
            <w:vAlign w:val="center"/>
          </w:tcPr>
          <w:p w14:paraId="5BB0B78C" w14:textId="77777777" w:rsidR="005E177A" w:rsidRPr="00B943DC" w:rsidRDefault="005E177A" w:rsidP="005E177A">
            <w:pPr>
              <w:pStyle w:val="Bezodstpw"/>
              <w:suppressAutoHyphens/>
              <w:jc w:val="center"/>
              <w:rPr>
                <w:sz w:val="16"/>
              </w:rPr>
            </w:pPr>
            <w:r w:rsidRPr="00B943DC">
              <w:rPr>
                <w:sz w:val="16"/>
              </w:rPr>
              <w:t>KONSTANCIN-JEZIORNA</w:t>
            </w:r>
          </w:p>
        </w:tc>
        <w:tc>
          <w:tcPr>
            <w:tcW w:w="961" w:type="pct"/>
            <w:vAlign w:val="center"/>
          </w:tcPr>
          <w:p w14:paraId="257E6907" w14:textId="07FE911E" w:rsidR="005E177A" w:rsidRPr="005E177A" w:rsidRDefault="005E177A" w:rsidP="005E177A">
            <w:pPr>
              <w:pStyle w:val="Bezodstpw"/>
              <w:suppressAutoHyphens/>
              <w:jc w:val="center"/>
              <w:rPr>
                <w:sz w:val="16"/>
                <w:szCs w:val="18"/>
              </w:rPr>
            </w:pPr>
            <w:r w:rsidRPr="005E177A">
              <w:rPr>
                <w:sz w:val="16"/>
                <w:szCs w:val="18"/>
              </w:rPr>
              <w:t>75,3</w:t>
            </w:r>
          </w:p>
        </w:tc>
        <w:tc>
          <w:tcPr>
            <w:tcW w:w="963" w:type="pct"/>
            <w:shd w:val="clear" w:color="auto" w:fill="auto"/>
            <w:vAlign w:val="center"/>
          </w:tcPr>
          <w:p w14:paraId="155D1677" w14:textId="7CEBE281" w:rsidR="005E177A" w:rsidRPr="005E177A" w:rsidRDefault="005E177A" w:rsidP="005E177A">
            <w:pPr>
              <w:pStyle w:val="Bezodstpw"/>
              <w:suppressAutoHyphens/>
              <w:jc w:val="center"/>
              <w:rPr>
                <w:sz w:val="16"/>
                <w:szCs w:val="18"/>
              </w:rPr>
            </w:pPr>
            <w:r w:rsidRPr="005E177A">
              <w:rPr>
                <w:sz w:val="16"/>
                <w:szCs w:val="18"/>
              </w:rPr>
              <w:t>75,7</w:t>
            </w:r>
          </w:p>
        </w:tc>
        <w:tc>
          <w:tcPr>
            <w:tcW w:w="819" w:type="pct"/>
            <w:vAlign w:val="center"/>
          </w:tcPr>
          <w:p w14:paraId="2F3386B5" w14:textId="4C11D58F" w:rsidR="005E177A" w:rsidRPr="005E177A" w:rsidRDefault="005E177A" w:rsidP="005E177A">
            <w:pPr>
              <w:pStyle w:val="Bezodstpw"/>
              <w:suppressAutoHyphens/>
              <w:jc w:val="center"/>
              <w:rPr>
                <w:sz w:val="16"/>
                <w:szCs w:val="18"/>
              </w:rPr>
            </w:pPr>
            <w:r w:rsidRPr="005E177A">
              <w:rPr>
                <w:sz w:val="16"/>
                <w:szCs w:val="18"/>
              </w:rPr>
              <w:t>65,7</w:t>
            </w:r>
          </w:p>
        </w:tc>
        <w:tc>
          <w:tcPr>
            <w:tcW w:w="818" w:type="pct"/>
            <w:shd w:val="clear" w:color="auto" w:fill="auto"/>
            <w:vAlign w:val="center"/>
          </w:tcPr>
          <w:p w14:paraId="79C7F1FC" w14:textId="23709AEC" w:rsidR="005E177A" w:rsidRPr="005E177A" w:rsidRDefault="005E177A" w:rsidP="005E177A">
            <w:pPr>
              <w:pStyle w:val="Bezodstpw"/>
              <w:suppressAutoHyphens/>
              <w:jc w:val="center"/>
              <w:rPr>
                <w:sz w:val="16"/>
                <w:szCs w:val="18"/>
              </w:rPr>
            </w:pPr>
            <w:r w:rsidRPr="005E177A">
              <w:rPr>
                <w:sz w:val="16"/>
                <w:szCs w:val="18"/>
              </w:rPr>
              <w:t>66,5</w:t>
            </w:r>
          </w:p>
        </w:tc>
      </w:tr>
      <w:tr w:rsidR="005E177A" w:rsidRPr="00E54018" w14:paraId="3AFC41E1" w14:textId="77777777" w:rsidTr="005E177A">
        <w:trPr>
          <w:trHeight w:val="340"/>
          <w:jc w:val="center"/>
        </w:trPr>
        <w:tc>
          <w:tcPr>
            <w:tcW w:w="1439" w:type="pct"/>
            <w:shd w:val="clear" w:color="auto" w:fill="auto"/>
            <w:vAlign w:val="center"/>
          </w:tcPr>
          <w:p w14:paraId="0DB81B79" w14:textId="77777777" w:rsidR="005E177A" w:rsidRPr="00B943DC" w:rsidRDefault="005E177A" w:rsidP="005E177A">
            <w:pPr>
              <w:pStyle w:val="Bezodstpw"/>
              <w:suppressAutoHyphens/>
              <w:jc w:val="center"/>
              <w:rPr>
                <w:sz w:val="16"/>
              </w:rPr>
            </w:pPr>
            <w:r w:rsidRPr="00B943DC">
              <w:rPr>
                <w:sz w:val="16"/>
              </w:rPr>
              <w:t>LESZNOWOLA</w:t>
            </w:r>
          </w:p>
        </w:tc>
        <w:tc>
          <w:tcPr>
            <w:tcW w:w="961" w:type="pct"/>
            <w:vAlign w:val="center"/>
          </w:tcPr>
          <w:p w14:paraId="6B029692" w14:textId="633AA87D" w:rsidR="005E177A" w:rsidRPr="005E177A" w:rsidRDefault="005E177A" w:rsidP="005E177A">
            <w:pPr>
              <w:pStyle w:val="Bezodstpw"/>
              <w:suppressAutoHyphens/>
              <w:jc w:val="center"/>
              <w:rPr>
                <w:sz w:val="16"/>
                <w:szCs w:val="18"/>
              </w:rPr>
            </w:pPr>
            <w:r w:rsidRPr="005E177A">
              <w:rPr>
                <w:sz w:val="16"/>
                <w:szCs w:val="18"/>
              </w:rPr>
              <w:t>100,0</w:t>
            </w:r>
          </w:p>
        </w:tc>
        <w:tc>
          <w:tcPr>
            <w:tcW w:w="963" w:type="pct"/>
            <w:shd w:val="clear" w:color="auto" w:fill="auto"/>
            <w:vAlign w:val="center"/>
          </w:tcPr>
          <w:p w14:paraId="773C1553" w14:textId="5C5E9F92" w:rsidR="005E177A" w:rsidRPr="005E177A" w:rsidRDefault="005E177A" w:rsidP="005E177A">
            <w:pPr>
              <w:pStyle w:val="Bezodstpw"/>
              <w:suppressAutoHyphens/>
              <w:jc w:val="center"/>
              <w:rPr>
                <w:sz w:val="16"/>
                <w:szCs w:val="18"/>
              </w:rPr>
            </w:pPr>
            <w:r w:rsidRPr="005E177A">
              <w:rPr>
                <w:sz w:val="16"/>
                <w:szCs w:val="18"/>
              </w:rPr>
              <w:t>100,0</w:t>
            </w:r>
          </w:p>
        </w:tc>
        <w:tc>
          <w:tcPr>
            <w:tcW w:w="819" w:type="pct"/>
            <w:vAlign w:val="center"/>
          </w:tcPr>
          <w:p w14:paraId="570B1420" w14:textId="351C8DEA" w:rsidR="005E177A" w:rsidRPr="005E177A" w:rsidRDefault="005E177A" w:rsidP="005E177A">
            <w:pPr>
              <w:pStyle w:val="Bezodstpw"/>
              <w:suppressAutoHyphens/>
              <w:jc w:val="center"/>
              <w:rPr>
                <w:sz w:val="16"/>
                <w:szCs w:val="18"/>
              </w:rPr>
            </w:pPr>
            <w:r w:rsidRPr="005E177A">
              <w:rPr>
                <w:sz w:val="16"/>
                <w:szCs w:val="18"/>
              </w:rPr>
              <w:t>92,0</w:t>
            </w:r>
          </w:p>
        </w:tc>
        <w:tc>
          <w:tcPr>
            <w:tcW w:w="818" w:type="pct"/>
            <w:shd w:val="clear" w:color="auto" w:fill="auto"/>
            <w:vAlign w:val="center"/>
          </w:tcPr>
          <w:p w14:paraId="0367AA48" w14:textId="237D16BD" w:rsidR="005E177A" w:rsidRPr="005E177A" w:rsidRDefault="005E177A" w:rsidP="005E177A">
            <w:pPr>
              <w:pStyle w:val="Bezodstpw"/>
              <w:suppressAutoHyphens/>
              <w:jc w:val="center"/>
              <w:rPr>
                <w:sz w:val="16"/>
                <w:szCs w:val="18"/>
              </w:rPr>
            </w:pPr>
            <w:r w:rsidRPr="005E177A">
              <w:rPr>
                <w:sz w:val="16"/>
                <w:szCs w:val="18"/>
              </w:rPr>
              <w:t>92,9</w:t>
            </w:r>
          </w:p>
        </w:tc>
      </w:tr>
      <w:tr w:rsidR="005E177A" w:rsidRPr="00E54018" w14:paraId="4A59EE01" w14:textId="77777777" w:rsidTr="005E177A">
        <w:trPr>
          <w:trHeight w:val="340"/>
          <w:jc w:val="center"/>
        </w:trPr>
        <w:tc>
          <w:tcPr>
            <w:tcW w:w="1439" w:type="pct"/>
            <w:shd w:val="clear" w:color="auto" w:fill="auto"/>
            <w:vAlign w:val="center"/>
          </w:tcPr>
          <w:p w14:paraId="7A7837A4" w14:textId="77777777" w:rsidR="005E177A" w:rsidRPr="00B943DC" w:rsidRDefault="005E177A" w:rsidP="005E177A">
            <w:pPr>
              <w:pStyle w:val="Bezodstpw"/>
              <w:suppressAutoHyphens/>
              <w:jc w:val="center"/>
              <w:rPr>
                <w:sz w:val="16"/>
              </w:rPr>
            </w:pPr>
            <w:r w:rsidRPr="00B943DC">
              <w:rPr>
                <w:sz w:val="16"/>
              </w:rPr>
              <w:t>PIASECZNO</w:t>
            </w:r>
          </w:p>
        </w:tc>
        <w:tc>
          <w:tcPr>
            <w:tcW w:w="961" w:type="pct"/>
            <w:vAlign w:val="center"/>
          </w:tcPr>
          <w:p w14:paraId="70FB85C9" w14:textId="10DE0424" w:rsidR="005E177A" w:rsidRPr="005E177A" w:rsidRDefault="005E177A" w:rsidP="005E177A">
            <w:pPr>
              <w:pStyle w:val="Bezodstpw"/>
              <w:suppressAutoHyphens/>
              <w:jc w:val="center"/>
              <w:rPr>
                <w:sz w:val="16"/>
                <w:szCs w:val="18"/>
              </w:rPr>
            </w:pPr>
            <w:r w:rsidRPr="005E177A">
              <w:rPr>
                <w:sz w:val="16"/>
                <w:szCs w:val="18"/>
              </w:rPr>
              <w:t>97,3</w:t>
            </w:r>
          </w:p>
        </w:tc>
        <w:tc>
          <w:tcPr>
            <w:tcW w:w="963" w:type="pct"/>
            <w:shd w:val="clear" w:color="auto" w:fill="auto"/>
            <w:vAlign w:val="center"/>
          </w:tcPr>
          <w:p w14:paraId="01FA8CFA" w14:textId="6CBD3F4E" w:rsidR="005E177A" w:rsidRPr="005E177A" w:rsidRDefault="005E177A" w:rsidP="005E177A">
            <w:pPr>
              <w:pStyle w:val="Bezodstpw"/>
              <w:suppressAutoHyphens/>
              <w:jc w:val="center"/>
              <w:rPr>
                <w:sz w:val="16"/>
                <w:szCs w:val="18"/>
              </w:rPr>
            </w:pPr>
            <w:r w:rsidRPr="005E177A">
              <w:rPr>
                <w:sz w:val="16"/>
                <w:szCs w:val="18"/>
              </w:rPr>
              <w:t>97,4</w:t>
            </w:r>
          </w:p>
        </w:tc>
        <w:tc>
          <w:tcPr>
            <w:tcW w:w="819" w:type="pct"/>
            <w:vAlign w:val="center"/>
          </w:tcPr>
          <w:p w14:paraId="03FEF704" w14:textId="30518463" w:rsidR="005E177A" w:rsidRPr="005E177A" w:rsidRDefault="005E177A" w:rsidP="005E177A">
            <w:pPr>
              <w:pStyle w:val="Bezodstpw"/>
              <w:suppressAutoHyphens/>
              <w:jc w:val="center"/>
              <w:rPr>
                <w:sz w:val="16"/>
                <w:szCs w:val="18"/>
              </w:rPr>
            </w:pPr>
            <w:r w:rsidRPr="005E177A">
              <w:rPr>
                <w:sz w:val="16"/>
                <w:szCs w:val="18"/>
              </w:rPr>
              <w:t>85,4</w:t>
            </w:r>
          </w:p>
        </w:tc>
        <w:tc>
          <w:tcPr>
            <w:tcW w:w="818" w:type="pct"/>
            <w:shd w:val="clear" w:color="auto" w:fill="auto"/>
            <w:vAlign w:val="center"/>
          </w:tcPr>
          <w:p w14:paraId="0F4E4FD9" w14:textId="4250A35B" w:rsidR="005E177A" w:rsidRPr="005E177A" w:rsidRDefault="005E177A" w:rsidP="005E177A">
            <w:pPr>
              <w:pStyle w:val="Bezodstpw"/>
              <w:suppressAutoHyphens/>
              <w:jc w:val="center"/>
              <w:rPr>
                <w:sz w:val="16"/>
                <w:szCs w:val="18"/>
              </w:rPr>
            </w:pPr>
            <w:r w:rsidRPr="005E177A">
              <w:rPr>
                <w:sz w:val="16"/>
                <w:szCs w:val="18"/>
              </w:rPr>
              <w:t>85,9</w:t>
            </w:r>
          </w:p>
        </w:tc>
      </w:tr>
      <w:tr w:rsidR="005E177A" w:rsidRPr="00E54018" w14:paraId="240FFCBD" w14:textId="77777777" w:rsidTr="005E177A">
        <w:trPr>
          <w:trHeight w:val="340"/>
          <w:jc w:val="center"/>
        </w:trPr>
        <w:tc>
          <w:tcPr>
            <w:tcW w:w="1439" w:type="pct"/>
            <w:shd w:val="clear" w:color="auto" w:fill="auto"/>
            <w:vAlign w:val="center"/>
          </w:tcPr>
          <w:p w14:paraId="770C82B6" w14:textId="77777777" w:rsidR="005E177A" w:rsidRPr="00B943DC" w:rsidRDefault="005E177A" w:rsidP="005E177A">
            <w:pPr>
              <w:pStyle w:val="Bezodstpw"/>
              <w:suppressAutoHyphens/>
              <w:jc w:val="center"/>
              <w:rPr>
                <w:sz w:val="16"/>
              </w:rPr>
            </w:pPr>
            <w:r w:rsidRPr="00B943DC">
              <w:rPr>
                <w:sz w:val="16"/>
              </w:rPr>
              <w:t>PRAŻMÓW</w:t>
            </w:r>
          </w:p>
        </w:tc>
        <w:tc>
          <w:tcPr>
            <w:tcW w:w="961" w:type="pct"/>
            <w:vAlign w:val="center"/>
          </w:tcPr>
          <w:p w14:paraId="35FF84F7" w14:textId="2A97A849" w:rsidR="005E177A" w:rsidRPr="005E177A" w:rsidRDefault="005E177A" w:rsidP="005E177A">
            <w:pPr>
              <w:pStyle w:val="Bezodstpw"/>
              <w:suppressAutoHyphens/>
              <w:jc w:val="center"/>
              <w:rPr>
                <w:sz w:val="16"/>
                <w:szCs w:val="18"/>
              </w:rPr>
            </w:pPr>
            <w:r w:rsidRPr="005E177A">
              <w:rPr>
                <w:sz w:val="16"/>
                <w:szCs w:val="18"/>
              </w:rPr>
              <w:t>99,9</w:t>
            </w:r>
          </w:p>
        </w:tc>
        <w:tc>
          <w:tcPr>
            <w:tcW w:w="963" w:type="pct"/>
            <w:shd w:val="clear" w:color="auto" w:fill="auto"/>
            <w:vAlign w:val="center"/>
          </w:tcPr>
          <w:p w14:paraId="696B5C59" w14:textId="6EA601C2" w:rsidR="005E177A" w:rsidRPr="005E177A" w:rsidRDefault="005E177A" w:rsidP="005E177A">
            <w:pPr>
              <w:pStyle w:val="Bezodstpw"/>
              <w:suppressAutoHyphens/>
              <w:jc w:val="center"/>
              <w:rPr>
                <w:sz w:val="16"/>
                <w:szCs w:val="18"/>
              </w:rPr>
            </w:pPr>
            <w:r w:rsidRPr="005E177A">
              <w:rPr>
                <w:sz w:val="16"/>
                <w:szCs w:val="18"/>
              </w:rPr>
              <w:t>99,9</w:t>
            </w:r>
          </w:p>
        </w:tc>
        <w:tc>
          <w:tcPr>
            <w:tcW w:w="819" w:type="pct"/>
            <w:vAlign w:val="center"/>
          </w:tcPr>
          <w:p w14:paraId="56C2A3AA" w14:textId="171FC446" w:rsidR="005E177A" w:rsidRPr="005E177A" w:rsidRDefault="005E177A" w:rsidP="005E177A">
            <w:pPr>
              <w:pStyle w:val="Bezodstpw"/>
              <w:suppressAutoHyphens/>
              <w:jc w:val="center"/>
              <w:rPr>
                <w:sz w:val="16"/>
                <w:szCs w:val="18"/>
              </w:rPr>
            </w:pPr>
            <w:r w:rsidRPr="005E177A">
              <w:rPr>
                <w:sz w:val="16"/>
                <w:szCs w:val="18"/>
              </w:rPr>
              <w:t>4,0</w:t>
            </w:r>
          </w:p>
        </w:tc>
        <w:tc>
          <w:tcPr>
            <w:tcW w:w="818" w:type="pct"/>
            <w:shd w:val="clear" w:color="auto" w:fill="auto"/>
            <w:vAlign w:val="center"/>
          </w:tcPr>
          <w:p w14:paraId="1643047D" w14:textId="38B97D68" w:rsidR="005E177A" w:rsidRPr="005E177A" w:rsidRDefault="005E177A" w:rsidP="005E177A">
            <w:pPr>
              <w:pStyle w:val="Bezodstpw"/>
              <w:suppressAutoHyphens/>
              <w:jc w:val="center"/>
              <w:rPr>
                <w:sz w:val="16"/>
                <w:szCs w:val="18"/>
              </w:rPr>
            </w:pPr>
            <w:r w:rsidRPr="005E177A">
              <w:rPr>
                <w:sz w:val="16"/>
                <w:szCs w:val="18"/>
              </w:rPr>
              <w:t>5,9</w:t>
            </w:r>
          </w:p>
        </w:tc>
      </w:tr>
      <w:tr w:rsidR="005E177A" w:rsidRPr="00E54018" w14:paraId="24DB1754" w14:textId="77777777" w:rsidTr="005E177A">
        <w:trPr>
          <w:trHeight w:val="340"/>
          <w:jc w:val="center"/>
        </w:trPr>
        <w:tc>
          <w:tcPr>
            <w:tcW w:w="1439" w:type="pct"/>
            <w:shd w:val="clear" w:color="auto" w:fill="auto"/>
            <w:vAlign w:val="center"/>
          </w:tcPr>
          <w:p w14:paraId="145FA386" w14:textId="77777777" w:rsidR="005E177A" w:rsidRPr="00B943DC" w:rsidRDefault="005E177A" w:rsidP="005E177A">
            <w:pPr>
              <w:pStyle w:val="Bezodstpw"/>
              <w:suppressAutoHyphens/>
              <w:jc w:val="center"/>
              <w:rPr>
                <w:sz w:val="16"/>
              </w:rPr>
            </w:pPr>
            <w:r w:rsidRPr="00B943DC">
              <w:rPr>
                <w:sz w:val="16"/>
              </w:rPr>
              <w:t>TARCZYN</w:t>
            </w:r>
          </w:p>
        </w:tc>
        <w:tc>
          <w:tcPr>
            <w:tcW w:w="961" w:type="pct"/>
            <w:vAlign w:val="center"/>
          </w:tcPr>
          <w:p w14:paraId="3410FC62" w14:textId="3F0CDFAA" w:rsidR="005E177A" w:rsidRPr="005E177A" w:rsidRDefault="005E177A" w:rsidP="005E177A">
            <w:pPr>
              <w:pStyle w:val="Bezodstpw"/>
              <w:suppressAutoHyphens/>
              <w:jc w:val="center"/>
              <w:rPr>
                <w:sz w:val="16"/>
                <w:szCs w:val="18"/>
              </w:rPr>
            </w:pPr>
            <w:r w:rsidRPr="005E177A">
              <w:rPr>
                <w:sz w:val="16"/>
                <w:szCs w:val="18"/>
              </w:rPr>
              <w:t>99,7</w:t>
            </w:r>
          </w:p>
        </w:tc>
        <w:tc>
          <w:tcPr>
            <w:tcW w:w="963" w:type="pct"/>
            <w:shd w:val="clear" w:color="auto" w:fill="auto"/>
            <w:vAlign w:val="center"/>
          </w:tcPr>
          <w:p w14:paraId="7A381D53" w14:textId="6BED5146" w:rsidR="005E177A" w:rsidRPr="005E177A" w:rsidRDefault="005E177A" w:rsidP="005E177A">
            <w:pPr>
              <w:pStyle w:val="Bezodstpw"/>
              <w:suppressAutoHyphens/>
              <w:jc w:val="center"/>
              <w:rPr>
                <w:sz w:val="16"/>
                <w:szCs w:val="18"/>
              </w:rPr>
            </w:pPr>
            <w:r w:rsidRPr="005E177A">
              <w:rPr>
                <w:sz w:val="16"/>
                <w:szCs w:val="18"/>
              </w:rPr>
              <w:t>99,7</w:t>
            </w:r>
          </w:p>
        </w:tc>
        <w:tc>
          <w:tcPr>
            <w:tcW w:w="819" w:type="pct"/>
            <w:vAlign w:val="center"/>
          </w:tcPr>
          <w:p w14:paraId="55C9DFE1" w14:textId="0A53E671" w:rsidR="005E177A" w:rsidRPr="005E177A" w:rsidRDefault="005E177A" w:rsidP="005E177A">
            <w:pPr>
              <w:pStyle w:val="Bezodstpw"/>
              <w:suppressAutoHyphens/>
              <w:jc w:val="center"/>
              <w:rPr>
                <w:sz w:val="16"/>
                <w:szCs w:val="18"/>
              </w:rPr>
            </w:pPr>
            <w:r w:rsidRPr="005E177A">
              <w:rPr>
                <w:sz w:val="16"/>
                <w:szCs w:val="18"/>
              </w:rPr>
              <w:t>61,8</w:t>
            </w:r>
          </w:p>
        </w:tc>
        <w:tc>
          <w:tcPr>
            <w:tcW w:w="818" w:type="pct"/>
            <w:shd w:val="clear" w:color="auto" w:fill="auto"/>
            <w:vAlign w:val="center"/>
          </w:tcPr>
          <w:p w14:paraId="2AE4C15F" w14:textId="4FBC21D7" w:rsidR="005E177A" w:rsidRPr="005E177A" w:rsidRDefault="005E177A" w:rsidP="005E177A">
            <w:pPr>
              <w:pStyle w:val="Bezodstpw"/>
              <w:suppressAutoHyphens/>
              <w:jc w:val="center"/>
              <w:rPr>
                <w:sz w:val="16"/>
                <w:szCs w:val="18"/>
              </w:rPr>
            </w:pPr>
            <w:r w:rsidRPr="005E177A">
              <w:rPr>
                <w:sz w:val="16"/>
                <w:szCs w:val="18"/>
              </w:rPr>
              <w:t>61,8</w:t>
            </w:r>
          </w:p>
        </w:tc>
      </w:tr>
      <w:tr w:rsidR="005E177A" w:rsidRPr="00E54018" w14:paraId="37CF2796" w14:textId="77777777" w:rsidTr="005E177A">
        <w:trPr>
          <w:trHeight w:val="340"/>
          <w:jc w:val="center"/>
        </w:trPr>
        <w:tc>
          <w:tcPr>
            <w:tcW w:w="1439" w:type="pct"/>
            <w:shd w:val="clear" w:color="auto" w:fill="auto"/>
            <w:vAlign w:val="center"/>
          </w:tcPr>
          <w:p w14:paraId="041AC5BD" w14:textId="77777777" w:rsidR="005E177A" w:rsidRPr="00B943DC" w:rsidRDefault="005E177A" w:rsidP="005E177A">
            <w:pPr>
              <w:pStyle w:val="Bezodstpw"/>
              <w:suppressAutoHyphens/>
              <w:jc w:val="center"/>
              <w:rPr>
                <w:b/>
                <w:sz w:val="16"/>
              </w:rPr>
            </w:pPr>
            <w:r w:rsidRPr="00B943DC">
              <w:rPr>
                <w:b/>
                <w:sz w:val="16"/>
              </w:rPr>
              <w:t>POWIAT PIASECZYŃSKI</w:t>
            </w:r>
          </w:p>
        </w:tc>
        <w:tc>
          <w:tcPr>
            <w:tcW w:w="961" w:type="pct"/>
            <w:vAlign w:val="center"/>
          </w:tcPr>
          <w:p w14:paraId="12209D6F" w14:textId="64F7DA08" w:rsidR="005E177A" w:rsidRPr="005E177A" w:rsidRDefault="005E177A" w:rsidP="005E177A">
            <w:pPr>
              <w:pStyle w:val="Bezodstpw"/>
              <w:suppressAutoHyphens/>
              <w:jc w:val="center"/>
              <w:rPr>
                <w:b/>
                <w:sz w:val="16"/>
                <w:szCs w:val="18"/>
              </w:rPr>
            </w:pPr>
            <w:r w:rsidRPr="005E177A">
              <w:rPr>
                <w:sz w:val="16"/>
                <w:szCs w:val="18"/>
              </w:rPr>
              <w:t>9</w:t>
            </w:r>
            <w:r w:rsidR="005757BF">
              <w:rPr>
                <w:sz w:val="16"/>
                <w:szCs w:val="18"/>
              </w:rPr>
              <w:t>4,87</w:t>
            </w:r>
          </w:p>
        </w:tc>
        <w:tc>
          <w:tcPr>
            <w:tcW w:w="963" w:type="pct"/>
            <w:shd w:val="clear" w:color="auto" w:fill="auto"/>
            <w:vAlign w:val="center"/>
          </w:tcPr>
          <w:p w14:paraId="4237CD2C" w14:textId="6C1C7836" w:rsidR="005E177A" w:rsidRPr="005E177A" w:rsidRDefault="005E177A" w:rsidP="005E177A">
            <w:pPr>
              <w:pStyle w:val="Bezodstpw"/>
              <w:suppressAutoHyphens/>
              <w:jc w:val="center"/>
              <w:rPr>
                <w:b/>
                <w:sz w:val="16"/>
                <w:szCs w:val="18"/>
              </w:rPr>
            </w:pPr>
            <w:r w:rsidRPr="005E177A">
              <w:rPr>
                <w:sz w:val="16"/>
                <w:szCs w:val="18"/>
              </w:rPr>
              <w:t>9</w:t>
            </w:r>
            <w:r w:rsidR="005757BF">
              <w:rPr>
                <w:sz w:val="16"/>
                <w:szCs w:val="18"/>
              </w:rPr>
              <w:t>4,95</w:t>
            </w:r>
          </w:p>
        </w:tc>
        <w:tc>
          <w:tcPr>
            <w:tcW w:w="819" w:type="pct"/>
            <w:vAlign w:val="center"/>
          </w:tcPr>
          <w:p w14:paraId="71C6D850" w14:textId="3576D91D" w:rsidR="005E177A" w:rsidRPr="005E177A" w:rsidRDefault="005757BF" w:rsidP="005E177A">
            <w:pPr>
              <w:pStyle w:val="Bezodstpw"/>
              <w:suppressAutoHyphens/>
              <w:jc w:val="center"/>
              <w:rPr>
                <w:b/>
                <w:sz w:val="16"/>
                <w:szCs w:val="18"/>
              </w:rPr>
            </w:pPr>
            <w:r>
              <w:rPr>
                <w:b/>
                <w:sz w:val="16"/>
                <w:szCs w:val="18"/>
              </w:rPr>
              <w:t>60,75</w:t>
            </w:r>
          </w:p>
        </w:tc>
        <w:tc>
          <w:tcPr>
            <w:tcW w:w="818" w:type="pct"/>
            <w:shd w:val="clear" w:color="auto" w:fill="auto"/>
            <w:vAlign w:val="center"/>
          </w:tcPr>
          <w:p w14:paraId="72DD889F" w14:textId="4BBF1C73" w:rsidR="005E177A" w:rsidRPr="005E177A" w:rsidRDefault="005757BF" w:rsidP="005E177A">
            <w:pPr>
              <w:pStyle w:val="Bezodstpw"/>
              <w:suppressAutoHyphens/>
              <w:jc w:val="center"/>
              <w:rPr>
                <w:b/>
                <w:sz w:val="16"/>
                <w:szCs w:val="18"/>
              </w:rPr>
            </w:pPr>
            <w:r>
              <w:rPr>
                <w:b/>
                <w:sz w:val="16"/>
                <w:szCs w:val="18"/>
              </w:rPr>
              <w:t>61,63</w:t>
            </w:r>
          </w:p>
        </w:tc>
      </w:tr>
    </w:tbl>
    <w:p w14:paraId="212E67A8" w14:textId="77777777" w:rsidR="00F84481" w:rsidRPr="00E54018" w:rsidRDefault="00F30A6D" w:rsidP="004527B6">
      <w:pPr>
        <w:pStyle w:val="rdo"/>
      </w:pPr>
      <w:r w:rsidRPr="00E54018">
        <w:t>Ź</w:t>
      </w:r>
      <w:r w:rsidR="00F84481" w:rsidRPr="00E54018">
        <w:t>ródło: Bank Danych Lokalnych Głównego Urzędu Statystycznego, www.stat.gov.pl/bdl</w:t>
      </w:r>
    </w:p>
    <w:p w14:paraId="0C4B5A6C" w14:textId="19E4F801" w:rsidR="00F84481" w:rsidRPr="00E54018" w:rsidRDefault="00F84481" w:rsidP="00FC670F">
      <w:pPr>
        <w:pStyle w:val="Tab10"/>
      </w:pPr>
      <w:bookmarkStart w:id="105" w:name="_Toc115024828"/>
      <w:r w:rsidRPr="00E54018">
        <w:t>Charakterystyka sieci wodociąg</w:t>
      </w:r>
      <w:r w:rsidR="00FF4B47" w:rsidRPr="00E54018">
        <w:t xml:space="preserve">owo-kanalizacyjnej w latach </w:t>
      </w:r>
      <w:r w:rsidR="00DC5475" w:rsidRPr="00E54018">
        <w:t>201</w:t>
      </w:r>
      <w:r w:rsidR="00DC5475">
        <w:rPr>
          <w:lang w:val="pl-PL"/>
        </w:rPr>
        <w:t>9</w:t>
      </w:r>
      <w:r w:rsidRPr="00E54018">
        <w:t>-</w:t>
      </w:r>
      <w:bookmarkEnd w:id="105"/>
      <w:r w:rsidR="00DC5475" w:rsidRPr="00E54018">
        <w:t>20</w:t>
      </w:r>
      <w:r w:rsidR="00DC5475">
        <w:rPr>
          <w:lang w:val="pl-PL"/>
        </w:rPr>
        <w:t>21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8"/>
        <w:gridCol w:w="2227"/>
        <w:gridCol w:w="2333"/>
        <w:gridCol w:w="2400"/>
      </w:tblGrid>
      <w:tr w:rsidR="00D34FEA" w:rsidRPr="00E54018" w14:paraId="265E56BD" w14:textId="77777777" w:rsidTr="00F6720F">
        <w:trPr>
          <w:trHeight w:val="340"/>
          <w:jc w:val="center"/>
        </w:trPr>
        <w:tc>
          <w:tcPr>
            <w:tcW w:w="2668" w:type="dxa"/>
            <w:tcBorders>
              <w:top w:val="single" w:sz="4" w:space="0" w:color="auto"/>
              <w:left w:val="single" w:sz="4" w:space="0" w:color="auto"/>
              <w:bottom w:val="single" w:sz="4" w:space="0" w:color="auto"/>
              <w:right w:val="single" w:sz="4" w:space="0" w:color="auto"/>
            </w:tcBorders>
            <w:shd w:val="clear" w:color="auto" w:fill="F2F2F2"/>
            <w:vAlign w:val="center"/>
          </w:tcPr>
          <w:p w14:paraId="41D8922A" w14:textId="77777777" w:rsidR="00D34FEA" w:rsidRPr="00F6720F" w:rsidRDefault="00D34FEA" w:rsidP="00F6720F">
            <w:pPr>
              <w:spacing w:before="0" w:after="0" w:line="240" w:lineRule="auto"/>
              <w:ind w:hanging="357"/>
              <w:jc w:val="center"/>
              <w:rPr>
                <w:b/>
                <w:sz w:val="16"/>
                <w:szCs w:val="16"/>
              </w:rPr>
            </w:pPr>
          </w:p>
        </w:tc>
        <w:tc>
          <w:tcPr>
            <w:tcW w:w="2227" w:type="dxa"/>
            <w:tcBorders>
              <w:top w:val="single" w:sz="4" w:space="0" w:color="auto"/>
              <w:left w:val="single" w:sz="4" w:space="0" w:color="auto"/>
              <w:bottom w:val="single" w:sz="4" w:space="0" w:color="auto"/>
              <w:right w:val="single" w:sz="4" w:space="0" w:color="auto"/>
            </w:tcBorders>
            <w:shd w:val="clear" w:color="auto" w:fill="F2F2F2"/>
            <w:vAlign w:val="center"/>
          </w:tcPr>
          <w:p w14:paraId="2C6C2030" w14:textId="630E235E" w:rsidR="00D34FEA" w:rsidRPr="00F6720F" w:rsidRDefault="00D34FEA" w:rsidP="00F6720F">
            <w:pPr>
              <w:spacing w:before="0" w:after="0" w:line="240" w:lineRule="auto"/>
              <w:ind w:firstLine="0"/>
              <w:jc w:val="center"/>
              <w:rPr>
                <w:b/>
                <w:sz w:val="16"/>
                <w:szCs w:val="16"/>
              </w:rPr>
            </w:pPr>
            <w:r w:rsidRPr="00F6720F">
              <w:rPr>
                <w:b/>
                <w:sz w:val="16"/>
                <w:szCs w:val="16"/>
              </w:rPr>
              <w:t>201</w:t>
            </w:r>
            <w:r w:rsidR="005757BF" w:rsidRPr="00F6720F">
              <w:rPr>
                <w:b/>
                <w:sz w:val="16"/>
                <w:szCs w:val="16"/>
              </w:rPr>
              <w:t>9</w:t>
            </w:r>
          </w:p>
        </w:tc>
        <w:tc>
          <w:tcPr>
            <w:tcW w:w="2333" w:type="dxa"/>
            <w:tcBorders>
              <w:top w:val="single" w:sz="4" w:space="0" w:color="auto"/>
              <w:left w:val="single" w:sz="4" w:space="0" w:color="auto"/>
              <w:bottom w:val="single" w:sz="4" w:space="0" w:color="auto"/>
              <w:right w:val="single" w:sz="4" w:space="0" w:color="auto"/>
            </w:tcBorders>
            <w:shd w:val="clear" w:color="auto" w:fill="F2F2F2"/>
            <w:vAlign w:val="center"/>
          </w:tcPr>
          <w:p w14:paraId="4B1B9D7D" w14:textId="1F7BF79D" w:rsidR="00D34FEA" w:rsidRPr="00F6720F" w:rsidRDefault="00D34FEA" w:rsidP="00F6720F">
            <w:pPr>
              <w:spacing w:before="0" w:after="0" w:line="240" w:lineRule="auto"/>
              <w:ind w:firstLine="0"/>
              <w:jc w:val="center"/>
              <w:rPr>
                <w:b/>
                <w:sz w:val="16"/>
                <w:szCs w:val="16"/>
              </w:rPr>
            </w:pPr>
            <w:r w:rsidRPr="00F6720F">
              <w:rPr>
                <w:b/>
                <w:sz w:val="16"/>
                <w:szCs w:val="16"/>
              </w:rPr>
              <w:t>20</w:t>
            </w:r>
            <w:r w:rsidR="005757BF" w:rsidRPr="00F6720F">
              <w:rPr>
                <w:b/>
                <w:sz w:val="16"/>
                <w:szCs w:val="16"/>
              </w:rPr>
              <w:t>20</w:t>
            </w:r>
          </w:p>
        </w:tc>
        <w:tc>
          <w:tcPr>
            <w:tcW w:w="2400" w:type="dxa"/>
            <w:tcBorders>
              <w:top w:val="single" w:sz="4" w:space="0" w:color="auto"/>
              <w:left w:val="single" w:sz="4" w:space="0" w:color="auto"/>
              <w:bottom w:val="single" w:sz="4" w:space="0" w:color="auto"/>
              <w:right w:val="single" w:sz="4" w:space="0" w:color="auto"/>
            </w:tcBorders>
            <w:shd w:val="clear" w:color="auto" w:fill="F2F2F2"/>
            <w:vAlign w:val="center"/>
          </w:tcPr>
          <w:p w14:paraId="7D75AC42" w14:textId="3FF26A8D" w:rsidR="00D34FEA" w:rsidRPr="00F6720F" w:rsidRDefault="00D34FEA" w:rsidP="00F6720F">
            <w:pPr>
              <w:spacing w:before="0" w:after="0" w:line="240" w:lineRule="auto"/>
              <w:ind w:firstLine="0"/>
              <w:jc w:val="center"/>
              <w:rPr>
                <w:b/>
                <w:sz w:val="16"/>
                <w:szCs w:val="16"/>
              </w:rPr>
            </w:pPr>
            <w:r w:rsidRPr="00F6720F">
              <w:rPr>
                <w:b/>
                <w:sz w:val="16"/>
                <w:szCs w:val="16"/>
              </w:rPr>
              <w:t>20</w:t>
            </w:r>
            <w:r w:rsidR="005757BF" w:rsidRPr="00F6720F">
              <w:rPr>
                <w:b/>
                <w:sz w:val="16"/>
                <w:szCs w:val="16"/>
              </w:rPr>
              <w:t>21</w:t>
            </w:r>
          </w:p>
        </w:tc>
      </w:tr>
      <w:tr w:rsidR="00D34FEA" w:rsidRPr="00E54018" w14:paraId="049CC8A4" w14:textId="77777777" w:rsidTr="00F6720F">
        <w:trPr>
          <w:trHeight w:val="340"/>
          <w:jc w:val="center"/>
        </w:trPr>
        <w:tc>
          <w:tcPr>
            <w:tcW w:w="9628"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0C3266C2" w14:textId="77777777" w:rsidR="00D34FEA" w:rsidRPr="00F6720F" w:rsidRDefault="00D34FEA" w:rsidP="00F6720F">
            <w:pPr>
              <w:spacing w:before="0" w:after="0" w:line="240" w:lineRule="auto"/>
              <w:jc w:val="center"/>
              <w:rPr>
                <w:b/>
                <w:sz w:val="16"/>
                <w:szCs w:val="16"/>
              </w:rPr>
            </w:pPr>
            <w:r w:rsidRPr="00F6720F">
              <w:rPr>
                <w:b/>
                <w:sz w:val="16"/>
                <w:szCs w:val="16"/>
              </w:rPr>
              <w:t>SIEĆ WODOCIĄGOWA</w:t>
            </w:r>
          </w:p>
        </w:tc>
      </w:tr>
      <w:tr w:rsidR="005757BF" w:rsidRPr="00E54018" w14:paraId="1DB9E706" w14:textId="77777777" w:rsidTr="00F6720F">
        <w:trPr>
          <w:trHeight w:val="454"/>
          <w:jc w:val="center"/>
        </w:trPr>
        <w:tc>
          <w:tcPr>
            <w:tcW w:w="26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C9FCD8" w14:textId="77777777" w:rsidR="005757BF" w:rsidRPr="00F6720F" w:rsidRDefault="005757BF" w:rsidP="00F6720F">
            <w:pPr>
              <w:spacing w:before="0" w:after="0" w:line="240" w:lineRule="auto"/>
              <w:ind w:firstLine="0"/>
              <w:jc w:val="center"/>
              <w:rPr>
                <w:b/>
                <w:sz w:val="16"/>
                <w:szCs w:val="16"/>
              </w:rPr>
            </w:pPr>
            <w:r w:rsidRPr="00F6720F">
              <w:rPr>
                <w:b/>
                <w:sz w:val="16"/>
                <w:szCs w:val="16"/>
              </w:rPr>
              <w:t>DŁUGOŚĆ SIECI WODOCIĄGOWEJ [km]</w:t>
            </w:r>
          </w:p>
        </w:tc>
        <w:tc>
          <w:tcPr>
            <w:tcW w:w="2227" w:type="dxa"/>
            <w:tcBorders>
              <w:top w:val="single" w:sz="4" w:space="0" w:color="auto"/>
              <w:left w:val="single" w:sz="4" w:space="0" w:color="auto"/>
              <w:right w:val="single" w:sz="4" w:space="0" w:color="auto"/>
            </w:tcBorders>
            <w:vAlign w:val="center"/>
          </w:tcPr>
          <w:p w14:paraId="18F5A5F7" w14:textId="5EA42A59" w:rsidR="005757BF" w:rsidRPr="00F6720F" w:rsidRDefault="005757BF" w:rsidP="00F6720F">
            <w:pPr>
              <w:spacing w:before="0" w:after="0" w:line="240" w:lineRule="auto"/>
              <w:ind w:firstLine="34"/>
              <w:jc w:val="center"/>
              <w:rPr>
                <w:sz w:val="18"/>
                <w:szCs w:val="18"/>
              </w:rPr>
            </w:pPr>
            <w:r w:rsidRPr="00F6720F">
              <w:rPr>
                <w:sz w:val="18"/>
                <w:szCs w:val="18"/>
              </w:rPr>
              <w:t>1 616,9</w:t>
            </w:r>
          </w:p>
        </w:tc>
        <w:tc>
          <w:tcPr>
            <w:tcW w:w="2333" w:type="dxa"/>
            <w:tcBorders>
              <w:top w:val="single" w:sz="4" w:space="0" w:color="auto"/>
              <w:left w:val="single" w:sz="4" w:space="0" w:color="auto"/>
              <w:right w:val="single" w:sz="4" w:space="0" w:color="auto"/>
            </w:tcBorders>
            <w:vAlign w:val="center"/>
          </w:tcPr>
          <w:p w14:paraId="22ECB0C0" w14:textId="4EEF4A17" w:rsidR="005757BF" w:rsidRPr="00F6720F" w:rsidRDefault="005757BF" w:rsidP="00F6720F">
            <w:pPr>
              <w:spacing w:before="0" w:after="0" w:line="240" w:lineRule="auto"/>
              <w:ind w:firstLine="34"/>
              <w:jc w:val="center"/>
              <w:rPr>
                <w:sz w:val="18"/>
                <w:szCs w:val="18"/>
              </w:rPr>
            </w:pPr>
            <w:r w:rsidRPr="00F6720F">
              <w:rPr>
                <w:sz w:val="18"/>
                <w:szCs w:val="18"/>
              </w:rPr>
              <w:t>1 633,0</w:t>
            </w:r>
          </w:p>
        </w:tc>
        <w:tc>
          <w:tcPr>
            <w:tcW w:w="2400" w:type="dxa"/>
            <w:tcBorders>
              <w:top w:val="single" w:sz="4" w:space="0" w:color="auto"/>
              <w:left w:val="single" w:sz="4" w:space="0" w:color="auto"/>
              <w:right w:val="single" w:sz="4" w:space="0" w:color="auto"/>
            </w:tcBorders>
            <w:vAlign w:val="center"/>
          </w:tcPr>
          <w:p w14:paraId="6D457C2E" w14:textId="4CFA3D54" w:rsidR="005757BF" w:rsidRPr="00F6720F" w:rsidRDefault="005757BF" w:rsidP="00F6720F">
            <w:pPr>
              <w:spacing w:before="0" w:after="0" w:line="240" w:lineRule="auto"/>
              <w:ind w:firstLine="34"/>
              <w:jc w:val="center"/>
              <w:rPr>
                <w:sz w:val="18"/>
                <w:szCs w:val="18"/>
              </w:rPr>
            </w:pPr>
            <w:r w:rsidRPr="00F6720F">
              <w:rPr>
                <w:sz w:val="18"/>
                <w:szCs w:val="18"/>
              </w:rPr>
              <w:t>1 655,9</w:t>
            </w:r>
          </w:p>
        </w:tc>
      </w:tr>
      <w:tr w:rsidR="005757BF" w:rsidRPr="00E54018" w14:paraId="26EB014A" w14:textId="77777777" w:rsidTr="00F6720F">
        <w:trPr>
          <w:trHeight w:val="340"/>
          <w:jc w:val="center"/>
        </w:trPr>
        <w:tc>
          <w:tcPr>
            <w:tcW w:w="26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E0A3D2" w14:textId="77777777" w:rsidR="005757BF" w:rsidRPr="00F6720F" w:rsidRDefault="005757BF" w:rsidP="00F6720F">
            <w:pPr>
              <w:spacing w:before="0" w:after="0" w:line="240" w:lineRule="auto"/>
              <w:ind w:firstLine="0"/>
              <w:jc w:val="center"/>
              <w:rPr>
                <w:b/>
                <w:sz w:val="16"/>
                <w:szCs w:val="16"/>
              </w:rPr>
            </w:pPr>
            <w:r w:rsidRPr="00F6720F">
              <w:rPr>
                <w:b/>
                <w:sz w:val="16"/>
                <w:szCs w:val="16"/>
              </w:rPr>
              <w:t>LICZBA PRZYŁĄCZY [szt.]</w:t>
            </w:r>
          </w:p>
        </w:tc>
        <w:tc>
          <w:tcPr>
            <w:tcW w:w="2227" w:type="dxa"/>
            <w:tcBorders>
              <w:left w:val="single" w:sz="4" w:space="0" w:color="auto"/>
              <w:right w:val="single" w:sz="4" w:space="0" w:color="auto"/>
            </w:tcBorders>
            <w:vAlign w:val="center"/>
          </w:tcPr>
          <w:p w14:paraId="67F9BCE7" w14:textId="2F614ADD" w:rsidR="005757BF" w:rsidRPr="00F6720F" w:rsidRDefault="005757BF" w:rsidP="00F6720F">
            <w:pPr>
              <w:spacing w:before="0" w:after="0" w:line="240" w:lineRule="auto"/>
              <w:ind w:firstLine="34"/>
              <w:jc w:val="center"/>
              <w:rPr>
                <w:sz w:val="18"/>
                <w:szCs w:val="18"/>
              </w:rPr>
            </w:pPr>
            <w:r w:rsidRPr="00F6720F">
              <w:rPr>
                <w:sz w:val="18"/>
                <w:szCs w:val="18"/>
              </w:rPr>
              <w:t>50 848</w:t>
            </w:r>
          </w:p>
        </w:tc>
        <w:tc>
          <w:tcPr>
            <w:tcW w:w="2333" w:type="dxa"/>
            <w:tcBorders>
              <w:left w:val="single" w:sz="4" w:space="0" w:color="auto"/>
              <w:right w:val="single" w:sz="4" w:space="0" w:color="auto"/>
            </w:tcBorders>
            <w:vAlign w:val="center"/>
          </w:tcPr>
          <w:p w14:paraId="72D0CF71" w14:textId="370FABB7" w:rsidR="005757BF" w:rsidRPr="00F6720F" w:rsidRDefault="005757BF" w:rsidP="00F6720F">
            <w:pPr>
              <w:spacing w:before="0" w:after="0" w:line="240" w:lineRule="auto"/>
              <w:ind w:firstLine="34"/>
              <w:jc w:val="center"/>
              <w:rPr>
                <w:sz w:val="18"/>
                <w:szCs w:val="18"/>
              </w:rPr>
            </w:pPr>
            <w:r w:rsidRPr="00F6720F">
              <w:rPr>
                <w:sz w:val="18"/>
                <w:szCs w:val="18"/>
              </w:rPr>
              <w:t>51 821</w:t>
            </w:r>
          </w:p>
        </w:tc>
        <w:tc>
          <w:tcPr>
            <w:tcW w:w="2400" w:type="dxa"/>
            <w:tcBorders>
              <w:left w:val="single" w:sz="4" w:space="0" w:color="auto"/>
              <w:right w:val="single" w:sz="4" w:space="0" w:color="auto"/>
            </w:tcBorders>
            <w:vAlign w:val="center"/>
          </w:tcPr>
          <w:p w14:paraId="4FB326F9" w14:textId="6F3B4A0B" w:rsidR="005757BF" w:rsidRPr="00F6720F" w:rsidRDefault="005757BF" w:rsidP="00F6720F">
            <w:pPr>
              <w:spacing w:before="0" w:after="0" w:line="240" w:lineRule="auto"/>
              <w:ind w:firstLine="34"/>
              <w:jc w:val="center"/>
              <w:rPr>
                <w:sz w:val="18"/>
                <w:szCs w:val="18"/>
              </w:rPr>
            </w:pPr>
            <w:r w:rsidRPr="00F6720F">
              <w:rPr>
                <w:sz w:val="18"/>
                <w:szCs w:val="18"/>
              </w:rPr>
              <w:t>53 388</w:t>
            </w:r>
          </w:p>
        </w:tc>
      </w:tr>
      <w:tr w:rsidR="005757BF" w:rsidRPr="00E54018" w14:paraId="72D30036" w14:textId="77777777" w:rsidTr="00F6720F">
        <w:trPr>
          <w:trHeight w:val="454"/>
          <w:jc w:val="center"/>
        </w:trPr>
        <w:tc>
          <w:tcPr>
            <w:tcW w:w="26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9D3DC4" w14:textId="77777777" w:rsidR="005757BF" w:rsidRPr="00F6720F" w:rsidRDefault="005757BF" w:rsidP="00F6720F">
            <w:pPr>
              <w:spacing w:before="0" w:after="0" w:line="240" w:lineRule="auto"/>
              <w:ind w:firstLine="0"/>
              <w:jc w:val="center"/>
              <w:rPr>
                <w:b/>
                <w:sz w:val="16"/>
                <w:szCs w:val="16"/>
              </w:rPr>
            </w:pPr>
            <w:r w:rsidRPr="00F6720F">
              <w:rPr>
                <w:b/>
                <w:sz w:val="16"/>
                <w:szCs w:val="16"/>
              </w:rPr>
              <w:t>LUDNOŚĆ KORZYSTAJĄCA Z SIECI [os.]</w:t>
            </w:r>
          </w:p>
        </w:tc>
        <w:tc>
          <w:tcPr>
            <w:tcW w:w="2227" w:type="dxa"/>
            <w:tcBorders>
              <w:left w:val="single" w:sz="4" w:space="0" w:color="auto"/>
              <w:bottom w:val="single" w:sz="4" w:space="0" w:color="auto"/>
              <w:right w:val="single" w:sz="4" w:space="0" w:color="auto"/>
            </w:tcBorders>
            <w:vAlign w:val="center"/>
          </w:tcPr>
          <w:p w14:paraId="4B573F6D" w14:textId="08C82440" w:rsidR="005757BF" w:rsidRPr="00F6720F" w:rsidRDefault="005757BF" w:rsidP="00F6720F">
            <w:pPr>
              <w:spacing w:before="0" w:after="0" w:line="240" w:lineRule="auto"/>
              <w:ind w:firstLine="0"/>
              <w:jc w:val="center"/>
              <w:rPr>
                <w:sz w:val="18"/>
                <w:szCs w:val="18"/>
              </w:rPr>
            </w:pPr>
            <w:r w:rsidRPr="00F6720F">
              <w:rPr>
                <w:sz w:val="18"/>
                <w:szCs w:val="18"/>
              </w:rPr>
              <w:t>179 023</w:t>
            </w:r>
          </w:p>
        </w:tc>
        <w:tc>
          <w:tcPr>
            <w:tcW w:w="2333" w:type="dxa"/>
            <w:tcBorders>
              <w:left w:val="single" w:sz="4" w:space="0" w:color="auto"/>
              <w:bottom w:val="single" w:sz="4" w:space="0" w:color="auto"/>
              <w:right w:val="single" w:sz="4" w:space="0" w:color="auto"/>
            </w:tcBorders>
            <w:vAlign w:val="center"/>
          </w:tcPr>
          <w:p w14:paraId="6D290D6A" w14:textId="738CC1CC" w:rsidR="005757BF" w:rsidRPr="00F6720F" w:rsidRDefault="005757BF" w:rsidP="00F6720F">
            <w:pPr>
              <w:spacing w:before="0" w:after="0" w:line="240" w:lineRule="auto"/>
              <w:ind w:firstLine="0"/>
              <w:jc w:val="center"/>
              <w:rPr>
                <w:sz w:val="18"/>
                <w:szCs w:val="18"/>
              </w:rPr>
            </w:pPr>
            <w:r w:rsidRPr="00F6720F">
              <w:rPr>
                <w:sz w:val="18"/>
                <w:szCs w:val="18"/>
              </w:rPr>
              <w:t>181 534</w:t>
            </w:r>
          </w:p>
        </w:tc>
        <w:tc>
          <w:tcPr>
            <w:tcW w:w="2400" w:type="dxa"/>
            <w:tcBorders>
              <w:left w:val="single" w:sz="4" w:space="0" w:color="auto"/>
              <w:bottom w:val="single" w:sz="4" w:space="0" w:color="auto"/>
              <w:right w:val="single" w:sz="4" w:space="0" w:color="auto"/>
            </w:tcBorders>
            <w:vAlign w:val="center"/>
          </w:tcPr>
          <w:p w14:paraId="5AF48D06" w14:textId="0840EEA5" w:rsidR="005757BF" w:rsidRPr="00F6720F" w:rsidRDefault="005757BF" w:rsidP="00F6720F">
            <w:pPr>
              <w:spacing w:before="0" w:after="0" w:line="240" w:lineRule="auto"/>
              <w:ind w:firstLine="34"/>
              <w:jc w:val="center"/>
              <w:rPr>
                <w:sz w:val="18"/>
                <w:szCs w:val="18"/>
              </w:rPr>
            </w:pPr>
            <w:r w:rsidRPr="00F6720F">
              <w:rPr>
                <w:sz w:val="18"/>
                <w:szCs w:val="18"/>
              </w:rPr>
              <w:t>b.d.</w:t>
            </w:r>
          </w:p>
        </w:tc>
      </w:tr>
      <w:tr w:rsidR="005757BF" w:rsidRPr="00E54018" w14:paraId="4CE9A1CC" w14:textId="77777777" w:rsidTr="00F6720F">
        <w:trPr>
          <w:trHeight w:val="189"/>
          <w:jc w:val="center"/>
        </w:trPr>
        <w:tc>
          <w:tcPr>
            <w:tcW w:w="2668" w:type="dxa"/>
            <w:tcBorders>
              <w:top w:val="single" w:sz="4" w:space="0" w:color="auto"/>
              <w:left w:val="single" w:sz="4" w:space="0" w:color="auto"/>
              <w:bottom w:val="single" w:sz="4" w:space="0" w:color="auto"/>
              <w:right w:val="single" w:sz="4" w:space="0" w:color="auto"/>
            </w:tcBorders>
            <w:shd w:val="clear" w:color="auto" w:fill="F2F2F2"/>
            <w:vAlign w:val="center"/>
          </w:tcPr>
          <w:p w14:paraId="23BBFA13" w14:textId="77777777" w:rsidR="005757BF" w:rsidRPr="00F6720F" w:rsidRDefault="005757BF" w:rsidP="00F6720F">
            <w:pPr>
              <w:spacing w:before="0" w:after="0" w:line="240" w:lineRule="auto"/>
              <w:ind w:firstLine="0"/>
              <w:jc w:val="center"/>
              <w:rPr>
                <w:b/>
                <w:sz w:val="16"/>
                <w:szCs w:val="16"/>
              </w:rPr>
            </w:pPr>
            <w:r w:rsidRPr="00F6720F">
              <w:rPr>
                <w:b/>
                <w:sz w:val="16"/>
                <w:szCs w:val="16"/>
              </w:rPr>
              <w:t>ZUŻYCIE WODY W GOSPODARSTWACH DOMOWYCH OGÓŁEM NA 1 MIESZKAŃCA [m</w:t>
            </w:r>
            <w:r w:rsidRPr="00F6720F">
              <w:rPr>
                <w:b/>
                <w:sz w:val="16"/>
                <w:szCs w:val="16"/>
                <w:vertAlign w:val="superscript"/>
              </w:rPr>
              <w:t>3</w:t>
            </w:r>
            <w:r w:rsidRPr="00F6720F">
              <w:rPr>
                <w:b/>
                <w:sz w:val="16"/>
                <w:szCs w:val="16"/>
              </w:rPr>
              <w:t>]</w:t>
            </w:r>
          </w:p>
        </w:tc>
        <w:tc>
          <w:tcPr>
            <w:tcW w:w="2227" w:type="dxa"/>
            <w:tcBorders>
              <w:left w:val="single" w:sz="4" w:space="0" w:color="auto"/>
              <w:bottom w:val="single" w:sz="4" w:space="0" w:color="auto"/>
              <w:right w:val="single" w:sz="4" w:space="0" w:color="auto"/>
            </w:tcBorders>
            <w:vAlign w:val="center"/>
          </w:tcPr>
          <w:p w14:paraId="7D757873" w14:textId="4734BD60" w:rsidR="005757BF" w:rsidRPr="00F6720F" w:rsidRDefault="005757BF" w:rsidP="00F6720F">
            <w:pPr>
              <w:spacing w:before="0" w:after="0" w:line="240" w:lineRule="auto"/>
              <w:ind w:firstLine="0"/>
              <w:jc w:val="center"/>
              <w:rPr>
                <w:sz w:val="18"/>
                <w:szCs w:val="18"/>
              </w:rPr>
            </w:pPr>
            <w:r w:rsidRPr="00F6720F">
              <w:rPr>
                <w:sz w:val="18"/>
                <w:szCs w:val="18"/>
              </w:rPr>
              <w:t>44,8</w:t>
            </w:r>
          </w:p>
        </w:tc>
        <w:tc>
          <w:tcPr>
            <w:tcW w:w="2333" w:type="dxa"/>
            <w:tcBorders>
              <w:left w:val="single" w:sz="4" w:space="0" w:color="auto"/>
              <w:bottom w:val="single" w:sz="4" w:space="0" w:color="auto"/>
              <w:right w:val="single" w:sz="4" w:space="0" w:color="auto"/>
            </w:tcBorders>
            <w:vAlign w:val="center"/>
          </w:tcPr>
          <w:p w14:paraId="1E9AD3E8" w14:textId="50947B89" w:rsidR="005757BF" w:rsidRPr="00F6720F" w:rsidRDefault="005757BF" w:rsidP="00F6720F">
            <w:pPr>
              <w:spacing w:before="0" w:after="0" w:line="240" w:lineRule="auto"/>
              <w:ind w:firstLine="0"/>
              <w:jc w:val="center"/>
              <w:rPr>
                <w:sz w:val="18"/>
                <w:szCs w:val="18"/>
              </w:rPr>
            </w:pPr>
            <w:r w:rsidRPr="00F6720F">
              <w:rPr>
                <w:sz w:val="18"/>
                <w:szCs w:val="18"/>
              </w:rPr>
              <w:t>46,3</w:t>
            </w:r>
          </w:p>
        </w:tc>
        <w:tc>
          <w:tcPr>
            <w:tcW w:w="2400" w:type="dxa"/>
            <w:tcBorders>
              <w:left w:val="single" w:sz="4" w:space="0" w:color="auto"/>
              <w:bottom w:val="single" w:sz="4" w:space="0" w:color="auto"/>
              <w:right w:val="single" w:sz="4" w:space="0" w:color="auto"/>
            </w:tcBorders>
            <w:vAlign w:val="center"/>
          </w:tcPr>
          <w:p w14:paraId="34C03623" w14:textId="65642ECA" w:rsidR="005757BF" w:rsidRPr="00F6720F" w:rsidRDefault="005757BF" w:rsidP="00F6720F">
            <w:pPr>
              <w:spacing w:before="0" w:after="0" w:line="240" w:lineRule="auto"/>
              <w:ind w:firstLine="0"/>
              <w:jc w:val="center"/>
              <w:rPr>
                <w:sz w:val="18"/>
                <w:szCs w:val="18"/>
              </w:rPr>
            </w:pPr>
            <w:r w:rsidRPr="00F6720F">
              <w:rPr>
                <w:sz w:val="18"/>
                <w:szCs w:val="18"/>
              </w:rPr>
              <w:t>43,3</w:t>
            </w:r>
          </w:p>
        </w:tc>
      </w:tr>
      <w:tr w:rsidR="00D34FEA" w:rsidRPr="00E54018" w14:paraId="6CDD24A6" w14:textId="77777777" w:rsidTr="00F6720F">
        <w:trPr>
          <w:trHeight w:val="340"/>
          <w:jc w:val="center"/>
        </w:trPr>
        <w:tc>
          <w:tcPr>
            <w:tcW w:w="9628"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39F0FB15" w14:textId="77777777" w:rsidR="00D34FEA" w:rsidRPr="00F6720F" w:rsidRDefault="00D34FEA" w:rsidP="00F6720F">
            <w:pPr>
              <w:spacing w:before="0" w:after="0" w:line="240" w:lineRule="auto"/>
              <w:ind w:firstLine="0"/>
              <w:jc w:val="center"/>
              <w:rPr>
                <w:b/>
                <w:sz w:val="16"/>
                <w:szCs w:val="16"/>
              </w:rPr>
            </w:pPr>
            <w:r w:rsidRPr="00F6720F">
              <w:rPr>
                <w:b/>
                <w:sz w:val="16"/>
                <w:szCs w:val="16"/>
              </w:rPr>
              <w:t>SIEĆ KANALIZACYJNA</w:t>
            </w:r>
          </w:p>
        </w:tc>
      </w:tr>
      <w:tr w:rsidR="005757BF" w:rsidRPr="00E54018" w14:paraId="070E979A" w14:textId="77777777" w:rsidTr="00F6720F">
        <w:trPr>
          <w:trHeight w:val="454"/>
          <w:jc w:val="center"/>
        </w:trPr>
        <w:tc>
          <w:tcPr>
            <w:tcW w:w="2668" w:type="dxa"/>
            <w:shd w:val="clear" w:color="auto" w:fill="F2F2F2"/>
            <w:vAlign w:val="center"/>
            <w:hideMark/>
          </w:tcPr>
          <w:p w14:paraId="7AD3F434" w14:textId="77777777" w:rsidR="005757BF" w:rsidRPr="00F6720F" w:rsidRDefault="005757BF" w:rsidP="00F6720F">
            <w:pPr>
              <w:spacing w:before="0" w:after="0" w:line="240" w:lineRule="auto"/>
              <w:ind w:firstLine="0"/>
              <w:jc w:val="center"/>
              <w:rPr>
                <w:b/>
                <w:sz w:val="16"/>
                <w:szCs w:val="16"/>
              </w:rPr>
            </w:pPr>
            <w:r w:rsidRPr="00F6720F">
              <w:rPr>
                <w:b/>
                <w:sz w:val="16"/>
                <w:szCs w:val="16"/>
              </w:rPr>
              <w:t>DŁUGOŚĆ SIECI KANALIZACYJNEJ [km]</w:t>
            </w:r>
          </w:p>
        </w:tc>
        <w:tc>
          <w:tcPr>
            <w:tcW w:w="2227" w:type="dxa"/>
            <w:vAlign w:val="center"/>
          </w:tcPr>
          <w:p w14:paraId="304C717E" w14:textId="01F3FFE2" w:rsidR="005757BF" w:rsidRPr="00F6720F" w:rsidRDefault="005757BF" w:rsidP="00F6720F">
            <w:pPr>
              <w:keepNext/>
              <w:spacing w:before="0" w:after="0" w:line="240" w:lineRule="auto"/>
              <w:ind w:firstLine="0"/>
              <w:jc w:val="center"/>
              <w:rPr>
                <w:sz w:val="18"/>
                <w:szCs w:val="18"/>
              </w:rPr>
            </w:pPr>
            <w:r w:rsidRPr="00F6720F">
              <w:rPr>
                <w:sz w:val="18"/>
                <w:szCs w:val="18"/>
              </w:rPr>
              <w:t>1 109,6</w:t>
            </w:r>
          </w:p>
        </w:tc>
        <w:tc>
          <w:tcPr>
            <w:tcW w:w="2333" w:type="dxa"/>
            <w:vAlign w:val="center"/>
          </w:tcPr>
          <w:p w14:paraId="7FAAB953" w14:textId="6B541434" w:rsidR="005757BF" w:rsidRPr="00F6720F" w:rsidRDefault="005757BF" w:rsidP="00F6720F">
            <w:pPr>
              <w:keepNext/>
              <w:spacing w:before="0" w:after="0" w:line="240" w:lineRule="auto"/>
              <w:ind w:firstLine="0"/>
              <w:jc w:val="center"/>
              <w:rPr>
                <w:sz w:val="18"/>
                <w:szCs w:val="18"/>
              </w:rPr>
            </w:pPr>
            <w:r w:rsidRPr="00F6720F">
              <w:rPr>
                <w:sz w:val="18"/>
                <w:szCs w:val="18"/>
              </w:rPr>
              <w:t>1 157,5</w:t>
            </w:r>
          </w:p>
        </w:tc>
        <w:tc>
          <w:tcPr>
            <w:tcW w:w="2400" w:type="dxa"/>
            <w:vAlign w:val="center"/>
          </w:tcPr>
          <w:p w14:paraId="53949B17" w14:textId="1397FC24" w:rsidR="005757BF" w:rsidRPr="00F6720F" w:rsidRDefault="005757BF" w:rsidP="00F6720F">
            <w:pPr>
              <w:keepNext/>
              <w:spacing w:before="0" w:after="0" w:line="240" w:lineRule="auto"/>
              <w:ind w:firstLine="0"/>
              <w:jc w:val="center"/>
              <w:rPr>
                <w:rFonts w:cs="Calibri"/>
                <w:sz w:val="18"/>
                <w:szCs w:val="18"/>
              </w:rPr>
            </w:pPr>
            <w:r w:rsidRPr="00F6720F">
              <w:rPr>
                <w:sz w:val="18"/>
                <w:szCs w:val="18"/>
              </w:rPr>
              <w:t>1 187,2</w:t>
            </w:r>
          </w:p>
        </w:tc>
      </w:tr>
      <w:tr w:rsidR="005757BF" w:rsidRPr="00E54018" w14:paraId="3AA9CEC9" w14:textId="77777777" w:rsidTr="00F6720F">
        <w:trPr>
          <w:trHeight w:val="340"/>
          <w:jc w:val="center"/>
        </w:trPr>
        <w:tc>
          <w:tcPr>
            <w:tcW w:w="2668" w:type="dxa"/>
            <w:shd w:val="clear" w:color="auto" w:fill="F2F2F2"/>
            <w:vAlign w:val="center"/>
            <w:hideMark/>
          </w:tcPr>
          <w:p w14:paraId="55DAA50B" w14:textId="77777777" w:rsidR="005757BF" w:rsidRPr="00F6720F" w:rsidRDefault="005757BF" w:rsidP="00F6720F">
            <w:pPr>
              <w:spacing w:before="0" w:after="0" w:line="240" w:lineRule="auto"/>
              <w:ind w:firstLine="0"/>
              <w:jc w:val="center"/>
              <w:rPr>
                <w:b/>
                <w:sz w:val="16"/>
                <w:szCs w:val="16"/>
              </w:rPr>
            </w:pPr>
            <w:r w:rsidRPr="00F6720F">
              <w:rPr>
                <w:b/>
                <w:sz w:val="16"/>
                <w:szCs w:val="16"/>
              </w:rPr>
              <w:t>LICZBA PRZYŁĄCZY [szt.]</w:t>
            </w:r>
          </w:p>
        </w:tc>
        <w:tc>
          <w:tcPr>
            <w:tcW w:w="2227" w:type="dxa"/>
            <w:vAlign w:val="center"/>
          </w:tcPr>
          <w:p w14:paraId="3FFA7661" w14:textId="48B09E42" w:rsidR="005757BF" w:rsidRPr="00F6720F" w:rsidRDefault="005757BF" w:rsidP="00F6720F">
            <w:pPr>
              <w:keepNext/>
              <w:spacing w:before="0" w:after="0" w:line="240" w:lineRule="auto"/>
              <w:ind w:firstLine="34"/>
              <w:jc w:val="center"/>
              <w:rPr>
                <w:sz w:val="18"/>
                <w:szCs w:val="18"/>
              </w:rPr>
            </w:pPr>
            <w:r w:rsidRPr="00F6720F">
              <w:rPr>
                <w:sz w:val="18"/>
                <w:szCs w:val="18"/>
              </w:rPr>
              <w:t>33 864</w:t>
            </w:r>
          </w:p>
        </w:tc>
        <w:tc>
          <w:tcPr>
            <w:tcW w:w="2333" w:type="dxa"/>
            <w:vAlign w:val="center"/>
          </w:tcPr>
          <w:p w14:paraId="069C49D9" w14:textId="3AB4381F" w:rsidR="005757BF" w:rsidRPr="00F6720F" w:rsidRDefault="005757BF" w:rsidP="00F6720F">
            <w:pPr>
              <w:keepNext/>
              <w:spacing w:before="0" w:after="0" w:line="240" w:lineRule="auto"/>
              <w:ind w:firstLine="34"/>
              <w:jc w:val="center"/>
              <w:rPr>
                <w:sz w:val="18"/>
                <w:szCs w:val="18"/>
              </w:rPr>
            </w:pPr>
            <w:r w:rsidRPr="00F6720F">
              <w:rPr>
                <w:sz w:val="18"/>
                <w:szCs w:val="18"/>
              </w:rPr>
              <w:t>36 158</w:t>
            </w:r>
          </w:p>
        </w:tc>
        <w:tc>
          <w:tcPr>
            <w:tcW w:w="2400" w:type="dxa"/>
            <w:vAlign w:val="center"/>
          </w:tcPr>
          <w:p w14:paraId="34C9BECF" w14:textId="27C095F6" w:rsidR="005757BF" w:rsidRPr="00F6720F" w:rsidRDefault="005757BF" w:rsidP="00F6720F">
            <w:pPr>
              <w:keepNext/>
              <w:spacing w:before="0" w:after="0" w:line="240" w:lineRule="auto"/>
              <w:ind w:firstLine="0"/>
              <w:jc w:val="center"/>
              <w:rPr>
                <w:rFonts w:cs="Calibri"/>
                <w:sz w:val="18"/>
                <w:szCs w:val="18"/>
              </w:rPr>
            </w:pPr>
            <w:r w:rsidRPr="00F6720F">
              <w:rPr>
                <w:sz w:val="18"/>
                <w:szCs w:val="18"/>
              </w:rPr>
              <w:t>37 705</w:t>
            </w:r>
          </w:p>
        </w:tc>
      </w:tr>
      <w:tr w:rsidR="005757BF" w:rsidRPr="00E54018" w14:paraId="290397EC" w14:textId="77777777" w:rsidTr="00F6720F">
        <w:trPr>
          <w:trHeight w:val="454"/>
          <w:jc w:val="center"/>
        </w:trPr>
        <w:tc>
          <w:tcPr>
            <w:tcW w:w="2668" w:type="dxa"/>
            <w:shd w:val="clear" w:color="auto" w:fill="F2F2F2"/>
            <w:vAlign w:val="center"/>
            <w:hideMark/>
          </w:tcPr>
          <w:p w14:paraId="1F6EC8B7" w14:textId="77777777" w:rsidR="005757BF" w:rsidRPr="00F6720F" w:rsidRDefault="005757BF" w:rsidP="00F6720F">
            <w:pPr>
              <w:spacing w:before="0" w:after="0" w:line="240" w:lineRule="auto"/>
              <w:ind w:firstLine="0"/>
              <w:jc w:val="center"/>
              <w:rPr>
                <w:b/>
                <w:sz w:val="16"/>
                <w:szCs w:val="16"/>
              </w:rPr>
            </w:pPr>
            <w:r w:rsidRPr="00F6720F">
              <w:rPr>
                <w:b/>
                <w:sz w:val="16"/>
                <w:szCs w:val="16"/>
              </w:rPr>
              <w:t>LUDNOŚĆ KORZYSTAJĄCA Z SIECI [os.]</w:t>
            </w:r>
          </w:p>
        </w:tc>
        <w:tc>
          <w:tcPr>
            <w:tcW w:w="2227" w:type="dxa"/>
            <w:vAlign w:val="center"/>
          </w:tcPr>
          <w:p w14:paraId="7816EA32" w14:textId="7647909E" w:rsidR="005757BF" w:rsidRPr="00F6720F" w:rsidRDefault="005757BF" w:rsidP="00F6720F">
            <w:pPr>
              <w:keepNext/>
              <w:spacing w:before="0" w:after="0" w:line="240" w:lineRule="auto"/>
              <w:ind w:firstLine="34"/>
              <w:jc w:val="center"/>
              <w:rPr>
                <w:rFonts w:cs="Calibri"/>
                <w:sz w:val="18"/>
                <w:szCs w:val="18"/>
              </w:rPr>
            </w:pPr>
            <w:r w:rsidRPr="00F6720F">
              <w:rPr>
                <w:sz w:val="18"/>
                <w:szCs w:val="18"/>
              </w:rPr>
              <w:t>137 864</w:t>
            </w:r>
          </w:p>
        </w:tc>
        <w:tc>
          <w:tcPr>
            <w:tcW w:w="2333" w:type="dxa"/>
            <w:vAlign w:val="center"/>
          </w:tcPr>
          <w:p w14:paraId="22237893" w14:textId="27D17906" w:rsidR="005757BF" w:rsidRPr="00F6720F" w:rsidRDefault="00F6720F" w:rsidP="00F6720F">
            <w:pPr>
              <w:keepNext/>
              <w:spacing w:before="0" w:after="0" w:line="240" w:lineRule="auto"/>
              <w:ind w:firstLine="34"/>
              <w:jc w:val="center"/>
              <w:rPr>
                <w:sz w:val="18"/>
                <w:szCs w:val="18"/>
              </w:rPr>
            </w:pPr>
            <w:r w:rsidRPr="00F6720F">
              <w:rPr>
                <w:rFonts w:cs="Calibri"/>
                <w:sz w:val="18"/>
                <w:szCs w:val="18"/>
              </w:rPr>
              <w:t>141 285</w:t>
            </w:r>
          </w:p>
        </w:tc>
        <w:tc>
          <w:tcPr>
            <w:tcW w:w="2400" w:type="dxa"/>
            <w:vAlign w:val="center"/>
          </w:tcPr>
          <w:p w14:paraId="45D57558" w14:textId="4D6191EA" w:rsidR="005757BF" w:rsidRPr="00F6720F" w:rsidRDefault="00F6720F" w:rsidP="00F6720F">
            <w:pPr>
              <w:keepNext/>
              <w:spacing w:before="0" w:after="0" w:line="240" w:lineRule="auto"/>
              <w:ind w:firstLine="0"/>
              <w:jc w:val="center"/>
              <w:rPr>
                <w:rFonts w:cs="Calibri"/>
                <w:sz w:val="18"/>
                <w:szCs w:val="18"/>
              </w:rPr>
            </w:pPr>
            <w:r w:rsidRPr="00F6720F">
              <w:rPr>
                <w:rFonts w:cs="Calibri"/>
                <w:sz w:val="18"/>
                <w:szCs w:val="18"/>
              </w:rPr>
              <w:t>b.d.</w:t>
            </w:r>
          </w:p>
        </w:tc>
      </w:tr>
      <w:tr w:rsidR="00F6720F" w:rsidRPr="00E54018" w14:paraId="552D3744" w14:textId="77777777" w:rsidTr="00F6720F">
        <w:trPr>
          <w:trHeight w:val="454"/>
          <w:jc w:val="center"/>
        </w:trPr>
        <w:tc>
          <w:tcPr>
            <w:tcW w:w="2668" w:type="dxa"/>
            <w:shd w:val="clear" w:color="auto" w:fill="F2F2F2"/>
            <w:vAlign w:val="center"/>
            <w:hideMark/>
          </w:tcPr>
          <w:p w14:paraId="09E8023E" w14:textId="77777777" w:rsidR="00F6720F" w:rsidRPr="00F6720F" w:rsidRDefault="00F6720F" w:rsidP="00F6720F">
            <w:pPr>
              <w:spacing w:before="0" w:after="0" w:line="240" w:lineRule="auto"/>
              <w:ind w:firstLine="0"/>
              <w:jc w:val="center"/>
              <w:rPr>
                <w:b/>
                <w:sz w:val="16"/>
                <w:szCs w:val="16"/>
              </w:rPr>
            </w:pPr>
            <w:r w:rsidRPr="00F6720F">
              <w:rPr>
                <w:b/>
                <w:sz w:val="16"/>
                <w:szCs w:val="16"/>
              </w:rPr>
              <w:t>ŚCIEKI KOMUNALNE ODPROWADZONE SIECIĄ [m</w:t>
            </w:r>
            <w:r w:rsidRPr="00F6720F">
              <w:rPr>
                <w:b/>
                <w:sz w:val="16"/>
                <w:szCs w:val="16"/>
                <w:vertAlign w:val="superscript"/>
              </w:rPr>
              <w:t>3</w:t>
            </w:r>
            <w:r w:rsidRPr="00F6720F">
              <w:rPr>
                <w:b/>
                <w:sz w:val="16"/>
                <w:szCs w:val="16"/>
              </w:rPr>
              <w:t>/rok]</w:t>
            </w:r>
          </w:p>
        </w:tc>
        <w:tc>
          <w:tcPr>
            <w:tcW w:w="2227" w:type="dxa"/>
            <w:vAlign w:val="center"/>
          </w:tcPr>
          <w:p w14:paraId="24AABF45" w14:textId="09E48E75" w:rsidR="00F6720F" w:rsidRPr="00F6720F" w:rsidRDefault="00F6720F" w:rsidP="00F6720F">
            <w:pPr>
              <w:keepNext/>
              <w:spacing w:before="0" w:after="0" w:line="240" w:lineRule="auto"/>
              <w:ind w:firstLine="0"/>
              <w:jc w:val="center"/>
              <w:rPr>
                <w:sz w:val="18"/>
                <w:szCs w:val="18"/>
              </w:rPr>
            </w:pPr>
            <w:r w:rsidRPr="00F6720F">
              <w:rPr>
                <w:sz w:val="18"/>
                <w:szCs w:val="18"/>
              </w:rPr>
              <w:t>6 987,8</w:t>
            </w:r>
          </w:p>
        </w:tc>
        <w:tc>
          <w:tcPr>
            <w:tcW w:w="2333" w:type="dxa"/>
            <w:vAlign w:val="center"/>
          </w:tcPr>
          <w:p w14:paraId="45787D21" w14:textId="2ED9D78D" w:rsidR="00F6720F" w:rsidRPr="00F6720F" w:rsidRDefault="00F6720F" w:rsidP="00F6720F">
            <w:pPr>
              <w:keepNext/>
              <w:spacing w:before="0" w:after="0" w:line="240" w:lineRule="auto"/>
              <w:ind w:firstLine="0"/>
              <w:jc w:val="center"/>
              <w:rPr>
                <w:sz w:val="18"/>
                <w:szCs w:val="18"/>
              </w:rPr>
            </w:pPr>
            <w:r w:rsidRPr="00F6720F">
              <w:rPr>
                <w:sz w:val="18"/>
                <w:szCs w:val="18"/>
              </w:rPr>
              <w:t>7 052,5</w:t>
            </w:r>
          </w:p>
        </w:tc>
        <w:tc>
          <w:tcPr>
            <w:tcW w:w="2400" w:type="dxa"/>
            <w:vAlign w:val="center"/>
          </w:tcPr>
          <w:p w14:paraId="3A652445" w14:textId="42D05F92" w:rsidR="00F6720F" w:rsidRPr="00F6720F" w:rsidRDefault="00F6720F" w:rsidP="00F6720F">
            <w:pPr>
              <w:keepNext/>
              <w:spacing w:before="0" w:after="0" w:line="240" w:lineRule="auto"/>
              <w:ind w:firstLine="0"/>
              <w:jc w:val="center"/>
              <w:rPr>
                <w:rFonts w:cs="Calibri"/>
                <w:sz w:val="18"/>
                <w:szCs w:val="18"/>
              </w:rPr>
            </w:pPr>
            <w:r w:rsidRPr="00F6720F">
              <w:rPr>
                <w:sz w:val="18"/>
                <w:szCs w:val="18"/>
              </w:rPr>
              <w:t>6 963,5</w:t>
            </w:r>
          </w:p>
        </w:tc>
      </w:tr>
    </w:tbl>
    <w:p w14:paraId="42AE217E" w14:textId="77777777" w:rsidR="00F84481" w:rsidRPr="00F6720F" w:rsidRDefault="00F30A6D" w:rsidP="00546BA3">
      <w:pPr>
        <w:pStyle w:val="Legenda"/>
      </w:pPr>
      <w:bookmarkStart w:id="106" w:name="_Toc483831800"/>
      <w:r w:rsidRPr="00F6720F">
        <w:rPr>
          <w:lang w:val="pl-PL"/>
        </w:rPr>
        <w:t>Ź</w:t>
      </w:r>
      <w:r w:rsidR="00F84481" w:rsidRPr="00F6720F">
        <w:t xml:space="preserve">ródło: Bank Danych Lokalnych Głównego Urzędu Statystycznego, </w:t>
      </w:r>
      <w:r w:rsidR="00F84481" w:rsidRPr="00F6720F">
        <w:rPr>
          <w:i/>
        </w:rPr>
        <w:t>www.stat.gov.pl/bdl</w:t>
      </w:r>
    </w:p>
    <w:p w14:paraId="2D47A6EE" w14:textId="237DC66A" w:rsidR="00F84481" w:rsidRPr="00F6720F" w:rsidRDefault="00F30A6D" w:rsidP="00F84481">
      <w:r w:rsidRPr="00F6720F">
        <w:t>Na terenie Powiatu P</w:t>
      </w:r>
      <w:r w:rsidR="00F84481" w:rsidRPr="00F6720F">
        <w:t>iaseczy</w:t>
      </w:r>
      <w:r w:rsidRPr="00F6720F">
        <w:t>ńskiego funkcjonuje</w:t>
      </w:r>
      <w:r w:rsidR="00D8744A" w:rsidRPr="00F6720F">
        <w:t xml:space="preserve"> </w:t>
      </w:r>
      <w:r w:rsidR="00812D19">
        <w:t xml:space="preserve">43 </w:t>
      </w:r>
      <w:r w:rsidRPr="00F6720F">
        <w:t>ujęć</w:t>
      </w:r>
      <w:r w:rsidR="00F84481" w:rsidRPr="00F6720F">
        <w:t xml:space="preserve"> wody, których charakterystyka została przedstawiona w tabeli poniżej.</w:t>
      </w:r>
    </w:p>
    <w:p w14:paraId="30DBCF3B" w14:textId="77777777" w:rsidR="00F84481" w:rsidRPr="00E54018" w:rsidRDefault="00F84481" w:rsidP="00FC670F">
      <w:pPr>
        <w:pStyle w:val="Tab10"/>
        <w:numPr>
          <w:ilvl w:val="0"/>
          <w:numId w:val="0"/>
        </w:numPr>
        <w:ind w:left="786"/>
      </w:pPr>
    </w:p>
    <w:p w14:paraId="7BA9CAF2" w14:textId="77777777" w:rsidR="00F84481" w:rsidRPr="00E54018" w:rsidRDefault="00F84481" w:rsidP="00FC670F">
      <w:pPr>
        <w:pStyle w:val="Tab10"/>
        <w:rPr>
          <w:lang w:val="pl-PL"/>
        </w:rPr>
      </w:pPr>
      <w:bookmarkStart w:id="107" w:name="_Toc115024829"/>
      <w:r w:rsidRPr="00E54018">
        <w:t>K</w:t>
      </w:r>
      <w:r w:rsidR="002D298B" w:rsidRPr="00E54018">
        <w:t xml:space="preserve">omunalne ujęcia wód na terenie </w:t>
      </w:r>
      <w:r w:rsidR="00F30A6D" w:rsidRPr="00E54018">
        <w:t>P</w:t>
      </w:r>
      <w:r w:rsidR="00C562F9" w:rsidRPr="00E54018">
        <w:t>owiatu</w:t>
      </w:r>
      <w:r w:rsidR="002D298B" w:rsidRPr="00E54018">
        <w:t xml:space="preserve"> </w:t>
      </w:r>
      <w:r w:rsidR="00F30A6D" w:rsidRPr="00E54018">
        <w:rPr>
          <w:lang w:val="pl-PL"/>
        </w:rPr>
        <w:t>P</w:t>
      </w:r>
      <w:r w:rsidRPr="00E54018">
        <w:t>iaseczyńskiego</w:t>
      </w:r>
      <w:bookmarkEnd w:id="107"/>
    </w:p>
    <w:tbl>
      <w:tblPr>
        <w:tblW w:w="9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4"/>
        <w:gridCol w:w="1837"/>
        <w:gridCol w:w="2074"/>
        <w:gridCol w:w="1253"/>
        <w:gridCol w:w="2442"/>
      </w:tblGrid>
      <w:tr w:rsidR="0057419F" w:rsidRPr="00E54018" w14:paraId="313D915D" w14:textId="77777777" w:rsidTr="001D4D01">
        <w:trPr>
          <w:trHeight w:val="397"/>
          <w:tblHeader/>
          <w:jc w:val="center"/>
        </w:trPr>
        <w:tc>
          <w:tcPr>
            <w:tcW w:w="0" w:type="auto"/>
            <w:vMerge w:val="restart"/>
            <w:shd w:val="clear" w:color="auto" w:fill="F2F2F2"/>
            <w:vAlign w:val="center"/>
          </w:tcPr>
          <w:bookmarkEnd w:id="106"/>
          <w:p w14:paraId="3BDB8ED0" w14:textId="77777777" w:rsidR="0057419F" w:rsidRPr="00F928D1" w:rsidRDefault="0057419F" w:rsidP="001D4D01">
            <w:pPr>
              <w:pStyle w:val="Bezodstpw"/>
              <w:suppressAutoHyphens/>
              <w:jc w:val="center"/>
              <w:rPr>
                <w:b/>
                <w:sz w:val="16"/>
                <w:szCs w:val="16"/>
              </w:rPr>
            </w:pPr>
            <w:r w:rsidRPr="00F928D1">
              <w:rPr>
                <w:b/>
                <w:sz w:val="16"/>
                <w:szCs w:val="16"/>
              </w:rPr>
              <w:t>JEDNOSTKA</w:t>
            </w:r>
          </w:p>
          <w:p w14:paraId="7102A6CA" w14:textId="77777777" w:rsidR="0057419F" w:rsidRPr="00F928D1" w:rsidRDefault="0057419F" w:rsidP="001D4D01">
            <w:pPr>
              <w:pStyle w:val="Bezodstpw"/>
              <w:suppressAutoHyphens/>
              <w:jc w:val="center"/>
              <w:rPr>
                <w:b/>
                <w:sz w:val="16"/>
                <w:szCs w:val="16"/>
              </w:rPr>
            </w:pPr>
            <w:r w:rsidRPr="00F928D1">
              <w:rPr>
                <w:b/>
                <w:sz w:val="16"/>
                <w:szCs w:val="16"/>
              </w:rPr>
              <w:t>ADMINISTRACYJNA</w:t>
            </w:r>
          </w:p>
        </w:tc>
        <w:tc>
          <w:tcPr>
            <w:tcW w:w="1837" w:type="dxa"/>
            <w:vMerge w:val="restart"/>
            <w:shd w:val="clear" w:color="auto" w:fill="F2F2F2"/>
            <w:vAlign w:val="center"/>
          </w:tcPr>
          <w:p w14:paraId="0DC57C70" w14:textId="77777777" w:rsidR="0057419F" w:rsidRPr="00F928D1" w:rsidRDefault="0057419F" w:rsidP="001D4D01">
            <w:pPr>
              <w:pStyle w:val="Bezodstpw"/>
              <w:suppressAutoHyphens/>
              <w:jc w:val="center"/>
              <w:rPr>
                <w:b/>
                <w:sz w:val="16"/>
                <w:szCs w:val="16"/>
              </w:rPr>
            </w:pPr>
            <w:r w:rsidRPr="00F928D1">
              <w:rPr>
                <w:b/>
                <w:sz w:val="16"/>
                <w:szCs w:val="16"/>
              </w:rPr>
              <w:t>NAZWA</w:t>
            </w:r>
          </w:p>
        </w:tc>
        <w:tc>
          <w:tcPr>
            <w:tcW w:w="2074" w:type="dxa"/>
            <w:vMerge w:val="restart"/>
            <w:shd w:val="clear" w:color="auto" w:fill="F2F2F2"/>
            <w:vAlign w:val="center"/>
            <w:hideMark/>
          </w:tcPr>
          <w:p w14:paraId="6C437B46" w14:textId="77777777" w:rsidR="0057419F" w:rsidRPr="00F928D1" w:rsidRDefault="0057419F" w:rsidP="001D4D01">
            <w:pPr>
              <w:pStyle w:val="Bezodstpw"/>
              <w:suppressAutoHyphens/>
              <w:jc w:val="center"/>
              <w:rPr>
                <w:b/>
                <w:sz w:val="16"/>
                <w:szCs w:val="16"/>
              </w:rPr>
            </w:pPr>
            <w:r w:rsidRPr="00F928D1">
              <w:rPr>
                <w:b/>
                <w:sz w:val="16"/>
                <w:szCs w:val="16"/>
              </w:rPr>
              <w:t>LOKALIZACJA</w:t>
            </w:r>
          </w:p>
        </w:tc>
        <w:tc>
          <w:tcPr>
            <w:tcW w:w="1253" w:type="dxa"/>
            <w:shd w:val="clear" w:color="auto" w:fill="F2F2F2"/>
            <w:vAlign w:val="center"/>
            <w:hideMark/>
          </w:tcPr>
          <w:p w14:paraId="73DD1B2C" w14:textId="77777777" w:rsidR="0057419F" w:rsidRPr="00F928D1" w:rsidRDefault="0057419F" w:rsidP="001D4D01">
            <w:pPr>
              <w:pStyle w:val="Bezodstpw"/>
              <w:suppressAutoHyphens/>
              <w:jc w:val="center"/>
              <w:rPr>
                <w:sz w:val="16"/>
                <w:szCs w:val="16"/>
              </w:rPr>
            </w:pPr>
            <w:r w:rsidRPr="00F928D1">
              <w:rPr>
                <w:b/>
                <w:sz w:val="16"/>
                <w:szCs w:val="16"/>
              </w:rPr>
              <w:t xml:space="preserve">WYDAJNOŚĆ </w:t>
            </w:r>
          </w:p>
        </w:tc>
        <w:tc>
          <w:tcPr>
            <w:tcW w:w="2442" w:type="dxa"/>
            <w:vMerge w:val="restart"/>
            <w:shd w:val="clear" w:color="auto" w:fill="F2F2F2"/>
            <w:vAlign w:val="center"/>
          </w:tcPr>
          <w:p w14:paraId="046852CF" w14:textId="77777777" w:rsidR="0057419F" w:rsidRPr="00F928D1" w:rsidRDefault="0057419F" w:rsidP="001D4D01">
            <w:pPr>
              <w:pStyle w:val="Bezodstpw"/>
              <w:suppressAutoHyphens/>
              <w:jc w:val="center"/>
              <w:rPr>
                <w:b/>
                <w:sz w:val="16"/>
                <w:szCs w:val="16"/>
              </w:rPr>
            </w:pPr>
            <w:r w:rsidRPr="00F928D1">
              <w:rPr>
                <w:b/>
                <w:sz w:val="16"/>
                <w:szCs w:val="16"/>
              </w:rPr>
              <w:t>OBSŁUGIWANY OBSZAR</w:t>
            </w:r>
          </w:p>
        </w:tc>
      </w:tr>
      <w:tr w:rsidR="0057419F" w:rsidRPr="00E54018" w14:paraId="70C57969" w14:textId="77777777" w:rsidTr="001D4D01">
        <w:trPr>
          <w:trHeight w:val="340"/>
          <w:tblHeader/>
          <w:jc w:val="center"/>
        </w:trPr>
        <w:tc>
          <w:tcPr>
            <w:tcW w:w="0" w:type="auto"/>
            <w:vMerge/>
            <w:shd w:val="clear" w:color="auto" w:fill="F2F2F2"/>
            <w:vAlign w:val="center"/>
          </w:tcPr>
          <w:p w14:paraId="21FE5F2C" w14:textId="77777777" w:rsidR="0057419F" w:rsidRPr="00F928D1" w:rsidRDefault="0057419F" w:rsidP="001D4D01">
            <w:pPr>
              <w:pStyle w:val="Bezodstpw"/>
              <w:suppressAutoHyphens/>
              <w:jc w:val="center"/>
              <w:rPr>
                <w:b/>
                <w:sz w:val="16"/>
                <w:szCs w:val="16"/>
              </w:rPr>
            </w:pPr>
          </w:p>
        </w:tc>
        <w:tc>
          <w:tcPr>
            <w:tcW w:w="1837" w:type="dxa"/>
            <w:vMerge/>
            <w:shd w:val="clear" w:color="auto" w:fill="F2F2F2"/>
            <w:vAlign w:val="center"/>
          </w:tcPr>
          <w:p w14:paraId="3695F247" w14:textId="77777777" w:rsidR="0057419F" w:rsidRPr="00F928D1" w:rsidRDefault="0057419F" w:rsidP="001D4D01">
            <w:pPr>
              <w:pStyle w:val="Bezodstpw"/>
              <w:suppressAutoHyphens/>
              <w:jc w:val="center"/>
              <w:rPr>
                <w:b/>
                <w:sz w:val="16"/>
                <w:szCs w:val="16"/>
              </w:rPr>
            </w:pPr>
          </w:p>
        </w:tc>
        <w:tc>
          <w:tcPr>
            <w:tcW w:w="2074" w:type="dxa"/>
            <w:vMerge/>
            <w:shd w:val="clear" w:color="auto" w:fill="F2F2F2"/>
            <w:vAlign w:val="center"/>
            <w:hideMark/>
          </w:tcPr>
          <w:p w14:paraId="317C58B9" w14:textId="77777777" w:rsidR="0057419F" w:rsidRPr="00F928D1" w:rsidRDefault="0057419F" w:rsidP="001D4D01">
            <w:pPr>
              <w:pStyle w:val="Bezodstpw"/>
              <w:suppressAutoHyphens/>
              <w:jc w:val="center"/>
              <w:rPr>
                <w:b/>
                <w:sz w:val="16"/>
                <w:szCs w:val="16"/>
              </w:rPr>
            </w:pPr>
          </w:p>
        </w:tc>
        <w:tc>
          <w:tcPr>
            <w:tcW w:w="1253" w:type="dxa"/>
            <w:shd w:val="clear" w:color="auto" w:fill="F2F2F2"/>
            <w:vAlign w:val="center"/>
            <w:hideMark/>
          </w:tcPr>
          <w:p w14:paraId="0A647D43" w14:textId="77777777" w:rsidR="0057419F" w:rsidRPr="00F928D1" w:rsidRDefault="0057419F" w:rsidP="001D4D01">
            <w:pPr>
              <w:pStyle w:val="Bezodstpw"/>
              <w:suppressAutoHyphens/>
              <w:jc w:val="center"/>
              <w:rPr>
                <w:b/>
                <w:sz w:val="16"/>
                <w:szCs w:val="16"/>
              </w:rPr>
            </w:pPr>
            <w:r w:rsidRPr="00F928D1">
              <w:rPr>
                <w:b/>
                <w:sz w:val="16"/>
                <w:szCs w:val="16"/>
              </w:rPr>
              <w:t>[</w:t>
            </w:r>
            <w:r w:rsidRPr="00F928D1">
              <w:rPr>
                <w:b/>
                <w:bCs/>
                <w:sz w:val="16"/>
                <w:szCs w:val="16"/>
              </w:rPr>
              <w:t>m</w:t>
            </w:r>
            <w:r w:rsidRPr="00F928D1">
              <w:rPr>
                <w:b/>
                <w:bCs/>
                <w:sz w:val="16"/>
                <w:szCs w:val="16"/>
                <w:vertAlign w:val="superscript"/>
              </w:rPr>
              <w:t>3</w:t>
            </w:r>
            <w:r w:rsidRPr="00F928D1">
              <w:rPr>
                <w:b/>
                <w:bCs/>
                <w:sz w:val="16"/>
                <w:szCs w:val="16"/>
              </w:rPr>
              <w:t>/h</w:t>
            </w:r>
            <w:r w:rsidRPr="00F928D1">
              <w:rPr>
                <w:bCs/>
                <w:sz w:val="16"/>
                <w:szCs w:val="16"/>
              </w:rPr>
              <w:t>]</w:t>
            </w:r>
          </w:p>
        </w:tc>
        <w:tc>
          <w:tcPr>
            <w:tcW w:w="2442" w:type="dxa"/>
            <w:vMerge/>
            <w:shd w:val="clear" w:color="auto" w:fill="F2F2F2"/>
            <w:vAlign w:val="center"/>
          </w:tcPr>
          <w:p w14:paraId="4C2634D4" w14:textId="77777777" w:rsidR="0057419F" w:rsidRPr="00F928D1" w:rsidRDefault="0057419F" w:rsidP="001D4D01">
            <w:pPr>
              <w:pStyle w:val="Bezodstpw"/>
              <w:suppressAutoHyphens/>
              <w:jc w:val="center"/>
              <w:rPr>
                <w:b/>
                <w:sz w:val="16"/>
                <w:szCs w:val="16"/>
              </w:rPr>
            </w:pPr>
          </w:p>
        </w:tc>
      </w:tr>
      <w:tr w:rsidR="00F928D1" w:rsidRPr="00E54018" w14:paraId="1C4E6210" w14:textId="77777777" w:rsidTr="00F928D1">
        <w:trPr>
          <w:trHeight w:val="510"/>
          <w:jc w:val="center"/>
        </w:trPr>
        <w:tc>
          <w:tcPr>
            <w:tcW w:w="0" w:type="auto"/>
            <w:vMerge w:val="restart"/>
            <w:vAlign w:val="center"/>
          </w:tcPr>
          <w:p w14:paraId="62CFAD86" w14:textId="77777777" w:rsidR="00F928D1" w:rsidRPr="00F928D1" w:rsidRDefault="00F928D1" w:rsidP="00F928D1">
            <w:pPr>
              <w:pStyle w:val="Bezodstpw"/>
              <w:suppressAutoHyphens/>
              <w:jc w:val="center"/>
              <w:rPr>
                <w:sz w:val="16"/>
                <w:szCs w:val="16"/>
                <w:highlight w:val="yellow"/>
              </w:rPr>
            </w:pPr>
            <w:r w:rsidRPr="00F928D1">
              <w:rPr>
                <w:sz w:val="16"/>
                <w:szCs w:val="16"/>
              </w:rPr>
              <w:t>GÓRA KALWARIA</w:t>
            </w:r>
          </w:p>
        </w:tc>
        <w:tc>
          <w:tcPr>
            <w:tcW w:w="1837" w:type="dxa"/>
            <w:vAlign w:val="center"/>
          </w:tcPr>
          <w:p w14:paraId="5440DB99" w14:textId="637F4A5B" w:rsidR="00F928D1" w:rsidRPr="00F928D1" w:rsidRDefault="00F928D1" w:rsidP="00F928D1">
            <w:pPr>
              <w:pStyle w:val="Bezodstpw"/>
              <w:suppressAutoHyphens/>
              <w:jc w:val="center"/>
              <w:rPr>
                <w:sz w:val="16"/>
                <w:szCs w:val="16"/>
              </w:rPr>
            </w:pPr>
            <w:r w:rsidRPr="00F928D1">
              <w:rPr>
                <w:sz w:val="16"/>
                <w:szCs w:val="16"/>
              </w:rPr>
              <w:t>SUW Baniocha</w:t>
            </w:r>
          </w:p>
        </w:tc>
        <w:tc>
          <w:tcPr>
            <w:tcW w:w="2074" w:type="dxa"/>
            <w:shd w:val="clear" w:color="auto" w:fill="auto"/>
            <w:vAlign w:val="center"/>
          </w:tcPr>
          <w:p w14:paraId="57356854" w14:textId="704EC378" w:rsidR="00F928D1" w:rsidRPr="00F928D1" w:rsidRDefault="00F928D1" w:rsidP="00F928D1">
            <w:pPr>
              <w:pStyle w:val="Bezodstpw"/>
              <w:suppressAutoHyphens/>
              <w:jc w:val="center"/>
              <w:rPr>
                <w:sz w:val="16"/>
                <w:szCs w:val="16"/>
              </w:rPr>
            </w:pPr>
            <w:r w:rsidRPr="00F928D1">
              <w:rPr>
                <w:sz w:val="16"/>
                <w:szCs w:val="16"/>
              </w:rPr>
              <w:t>Baniocha, dz. nr 133/13</w:t>
            </w:r>
          </w:p>
        </w:tc>
        <w:tc>
          <w:tcPr>
            <w:tcW w:w="1253" w:type="dxa"/>
            <w:shd w:val="clear" w:color="auto" w:fill="auto"/>
            <w:vAlign w:val="center"/>
          </w:tcPr>
          <w:p w14:paraId="36F04000" w14:textId="6B1E852D" w:rsidR="00F928D1" w:rsidRPr="00F928D1" w:rsidRDefault="00F928D1" w:rsidP="00F928D1">
            <w:pPr>
              <w:pStyle w:val="Bezodstpw"/>
              <w:suppressAutoHyphens/>
              <w:jc w:val="center"/>
              <w:rPr>
                <w:sz w:val="16"/>
                <w:szCs w:val="16"/>
              </w:rPr>
            </w:pPr>
            <w:r w:rsidRPr="00F928D1">
              <w:rPr>
                <w:sz w:val="16"/>
                <w:szCs w:val="16"/>
              </w:rPr>
              <w:t>114</w:t>
            </w:r>
          </w:p>
        </w:tc>
        <w:tc>
          <w:tcPr>
            <w:tcW w:w="2442" w:type="dxa"/>
            <w:vAlign w:val="center"/>
          </w:tcPr>
          <w:p w14:paraId="39D3FF8A" w14:textId="0D38E880" w:rsidR="00F928D1" w:rsidRPr="00F928D1" w:rsidRDefault="00F928D1" w:rsidP="00F928D1">
            <w:pPr>
              <w:pStyle w:val="Bezodstpw"/>
              <w:suppressAutoHyphens/>
              <w:jc w:val="center"/>
              <w:rPr>
                <w:sz w:val="16"/>
                <w:szCs w:val="16"/>
              </w:rPr>
            </w:pPr>
            <w:r w:rsidRPr="00F928D1">
              <w:rPr>
                <w:sz w:val="16"/>
                <w:szCs w:val="16"/>
              </w:rPr>
              <w:t>Baniocha, Wi</w:t>
            </w:r>
            <w:r w:rsidR="008C4BBC">
              <w:rPr>
                <w:sz w:val="16"/>
                <w:szCs w:val="16"/>
              </w:rPr>
              <w:t>l</w:t>
            </w:r>
            <w:r w:rsidRPr="00F928D1">
              <w:rPr>
                <w:sz w:val="16"/>
                <w:szCs w:val="16"/>
              </w:rPr>
              <w:t>czynek, Solec,</w:t>
            </w:r>
          </w:p>
          <w:p w14:paraId="14FF2C2C" w14:textId="77777777" w:rsidR="00F928D1" w:rsidRPr="00F928D1" w:rsidRDefault="00F928D1" w:rsidP="00F928D1">
            <w:pPr>
              <w:pStyle w:val="Bezodstpw"/>
              <w:suppressAutoHyphens/>
              <w:jc w:val="center"/>
              <w:rPr>
                <w:sz w:val="16"/>
                <w:szCs w:val="16"/>
              </w:rPr>
            </w:pPr>
            <w:r w:rsidRPr="00F928D1">
              <w:rPr>
                <w:sz w:val="16"/>
                <w:szCs w:val="16"/>
              </w:rPr>
              <w:t>Szymanów, Łubna, Baniocha Wieś</w:t>
            </w:r>
          </w:p>
        </w:tc>
      </w:tr>
      <w:tr w:rsidR="00F928D1" w:rsidRPr="00E54018" w14:paraId="5F9C599A" w14:textId="77777777" w:rsidTr="00F928D1">
        <w:trPr>
          <w:trHeight w:val="340"/>
          <w:jc w:val="center"/>
        </w:trPr>
        <w:tc>
          <w:tcPr>
            <w:tcW w:w="0" w:type="auto"/>
            <w:vMerge/>
            <w:vAlign w:val="center"/>
          </w:tcPr>
          <w:p w14:paraId="0614BDA2" w14:textId="77777777" w:rsidR="00F928D1" w:rsidRPr="00F928D1" w:rsidRDefault="00F928D1" w:rsidP="00F928D1">
            <w:pPr>
              <w:pStyle w:val="Bezodstpw"/>
              <w:suppressAutoHyphens/>
              <w:jc w:val="center"/>
              <w:rPr>
                <w:sz w:val="16"/>
                <w:szCs w:val="16"/>
                <w:highlight w:val="yellow"/>
              </w:rPr>
            </w:pPr>
          </w:p>
        </w:tc>
        <w:tc>
          <w:tcPr>
            <w:tcW w:w="1837" w:type="dxa"/>
            <w:vAlign w:val="center"/>
          </w:tcPr>
          <w:p w14:paraId="64BB9DB5" w14:textId="35587AB9" w:rsidR="00F928D1" w:rsidRPr="00F928D1" w:rsidRDefault="00F928D1" w:rsidP="00F928D1">
            <w:pPr>
              <w:pStyle w:val="Bezodstpw"/>
              <w:suppressAutoHyphens/>
              <w:jc w:val="center"/>
              <w:rPr>
                <w:sz w:val="16"/>
                <w:szCs w:val="16"/>
              </w:rPr>
            </w:pPr>
            <w:r w:rsidRPr="00F928D1">
              <w:rPr>
                <w:sz w:val="16"/>
                <w:szCs w:val="16"/>
              </w:rPr>
              <w:t>SUW Brzumin</w:t>
            </w:r>
          </w:p>
        </w:tc>
        <w:tc>
          <w:tcPr>
            <w:tcW w:w="2074" w:type="dxa"/>
            <w:shd w:val="clear" w:color="auto" w:fill="auto"/>
            <w:vAlign w:val="center"/>
          </w:tcPr>
          <w:p w14:paraId="0C9E08E4" w14:textId="6034A594" w:rsidR="00F928D1" w:rsidRPr="00F928D1" w:rsidRDefault="00F928D1" w:rsidP="00F928D1">
            <w:pPr>
              <w:pStyle w:val="Bezodstpw"/>
              <w:suppressAutoHyphens/>
              <w:jc w:val="center"/>
              <w:rPr>
                <w:sz w:val="16"/>
                <w:szCs w:val="16"/>
              </w:rPr>
            </w:pPr>
            <w:r w:rsidRPr="00F928D1">
              <w:rPr>
                <w:sz w:val="16"/>
                <w:szCs w:val="16"/>
              </w:rPr>
              <w:t>Ostrówik, dz. nr ew.  65/1</w:t>
            </w:r>
          </w:p>
        </w:tc>
        <w:tc>
          <w:tcPr>
            <w:tcW w:w="1253" w:type="dxa"/>
            <w:shd w:val="clear" w:color="auto" w:fill="auto"/>
            <w:vAlign w:val="center"/>
          </w:tcPr>
          <w:p w14:paraId="25C7C807" w14:textId="38CF9DD7" w:rsidR="00F928D1" w:rsidRPr="00F928D1" w:rsidRDefault="00F928D1" w:rsidP="00F928D1">
            <w:pPr>
              <w:pStyle w:val="Bezodstpw"/>
              <w:suppressAutoHyphens/>
              <w:jc w:val="center"/>
              <w:rPr>
                <w:sz w:val="16"/>
                <w:szCs w:val="16"/>
              </w:rPr>
            </w:pPr>
            <w:r w:rsidRPr="00F928D1">
              <w:rPr>
                <w:sz w:val="16"/>
                <w:szCs w:val="16"/>
              </w:rPr>
              <w:t>60</w:t>
            </w:r>
          </w:p>
        </w:tc>
        <w:tc>
          <w:tcPr>
            <w:tcW w:w="2442" w:type="dxa"/>
            <w:vAlign w:val="center"/>
          </w:tcPr>
          <w:p w14:paraId="7C518D08" w14:textId="49814EA0" w:rsidR="00F928D1" w:rsidRPr="00F928D1" w:rsidRDefault="00F928D1" w:rsidP="00F928D1">
            <w:pPr>
              <w:pStyle w:val="Bezodstpw"/>
              <w:suppressAutoHyphens/>
              <w:jc w:val="center"/>
              <w:rPr>
                <w:sz w:val="16"/>
                <w:szCs w:val="16"/>
              </w:rPr>
            </w:pPr>
            <w:r w:rsidRPr="00F928D1">
              <w:rPr>
                <w:sz w:val="16"/>
                <w:szCs w:val="16"/>
              </w:rPr>
              <w:t>teren gminy Góra Kalwaria</w:t>
            </w:r>
          </w:p>
        </w:tc>
      </w:tr>
      <w:tr w:rsidR="00F928D1" w:rsidRPr="00E54018" w14:paraId="5376F0E7" w14:textId="77777777" w:rsidTr="00F928D1">
        <w:trPr>
          <w:trHeight w:val="680"/>
          <w:jc w:val="center"/>
        </w:trPr>
        <w:tc>
          <w:tcPr>
            <w:tcW w:w="0" w:type="auto"/>
            <w:vMerge/>
            <w:vAlign w:val="center"/>
          </w:tcPr>
          <w:p w14:paraId="0C263FCA" w14:textId="77777777" w:rsidR="00F928D1" w:rsidRPr="00F928D1" w:rsidRDefault="00F928D1" w:rsidP="00F928D1">
            <w:pPr>
              <w:pStyle w:val="Bezodstpw"/>
              <w:suppressAutoHyphens/>
              <w:jc w:val="center"/>
              <w:rPr>
                <w:sz w:val="16"/>
                <w:szCs w:val="16"/>
                <w:highlight w:val="yellow"/>
              </w:rPr>
            </w:pPr>
          </w:p>
        </w:tc>
        <w:tc>
          <w:tcPr>
            <w:tcW w:w="1837" w:type="dxa"/>
            <w:vAlign w:val="center"/>
          </w:tcPr>
          <w:p w14:paraId="3269EFDE" w14:textId="358FF86B" w:rsidR="00F928D1" w:rsidRPr="00F928D1" w:rsidRDefault="00F928D1" w:rsidP="00F928D1">
            <w:pPr>
              <w:pStyle w:val="Bezodstpw"/>
              <w:suppressAutoHyphens/>
              <w:jc w:val="center"/>
              <w:rPr>
                <w:sz w:val="16"/>
                <w:szCs w:val="16"/>
              </w:rPr>
            </w:pPr>
            <w:r w:rsidRPr="00F928D1">
              <w:rPr>
                <w:sz w:val="16"/>
                <w:szCs w:val="16"/>
              </w:rPr>
              <w:t>SUW Kalwaryjska</w:t>
            </w:r>
          </w:p>
        </w:tc>
        <w:tc>
          <w:tcPr>
            <w:tcW w:w="2074" w:type="dxa"/>
            <w:shd w:val="clear" w:color="auto" w:fill="auto"/>
            <w:vAlign w:val="center"/>
          </w:tcPr>
          <w:p w14:paraId="2523D611" w14:textId="2DC03074" w:rsidR="00F928D1" w:rsidRPr="00F928D1" w:rsidRDefault="00F928D1" w:rsidP="00F928D1">
            <w:pPr>
              <w:pStyle w:val="Bezodstpw"/>
              <w:suppressAutoHyphens/>
              <w:jc w:val="center"/>
              <w:rPr>
                <w:sz w:val="16"/>
                <w:szCs w:val="16"/>
              </w:rPr>
            </w:pPr>
            <w:r w:rsidRPr="00F928D1">
              <w:rPr>
                <w:sz w:val="16"/>
                <w:szCs w:val="16"/>
              </w:rPr>
              <w:t xml:space="preserve">Góra Kalwaria, ul. Kalwaryjska, dz. nr ew.  4/4 obręb 6-01, dz. nr ew. 87 </w:t>
            </w:r>
            <w:r w:rsidRPr="00F928D1">
              <w:rPr>
                <w:sz w:val="16"/>
                <w:szCs w:val="16"/>
              </w:rPr>
              <w:lastRenderedPageBreak/>
              <w:t>obręb 4-01</w:t>
            </w:r>
          </w:p>
        </w:tc>
        <w:tc>
          <w:tcPr>
            <w:tcW w:w="1253" w:type="dxa"/>
            <w:shd w:val="clear" w:color="auto" w:fill="auto"/>
            <w:vAlign w:val="center"/>
          </w:tcPr>
          <w:p w14:paraId="6AD8096A" w14:textId="2D91C3A7" w:rsidR="00F928D1" w:rsidRPr="00F928D1" w:rsidRDefault="00F928D1" w:rsidP="00F928D1">
            <w:pPr>
              <w:pStyle w:val="Bezodstpw"/>
              <w:suppressAutoHyphens/>
              <w:jc w:val="center"/>
              <w:rPr>
                <w:sz w:val="16"/>
                <w:szCs w:val="16"/>
              </w:rPr>
            </w:pPr>
            <w:r w:rsidRPr="00F928D1">
              <w:rPr>
                <w:sz w:val="16"/>
                <w:szCs w:val="16"/>
              </w:rPr>
              <w:lastRenderedPageBreak/>
              <w:t>100</w:t>
            </w:r>
          </w:p>
        </w:tc>
        <w:tc>
          <w:tcPr>
            <w:tcW w:w="2442" w:type="dxa"/>
            <w:vAlign w:val="center"/>
          </w:tcPr>
          <w:p w14:paraId="7CEE0D08" w14:textId="7086A064" w:rsidR="00F928D1" w:rsidRPr="00F928D1" w:rsidRDefault="00F928D1" w:rsidP="00F928D1">
            <w:pPr>
              <w:pStyle w:val="Bezodstpw"/>
              <w:suppressAutoHyphens/>
              <w:jc w:val="center"/>
              <w:rPr>
                <w:sz w:val="16"/>
                <w:szCs w:val="16"/>
              </w:rPr>
            </w:pPr>
            <w:r w:rsidRPr="00F928D1">
              <w:rPr>
                <w:sz w:val="16"/>
                <w:szCs w:val="16"/>
              </w:rPr>
              <w:t>Góra Kalwaria, Czersk</w:t>
            </w:r>
          </w:p>
        </w:tc>
      </w:tr>
      <w:tr w:rsidR="00F928D1" w:rsidRPr="00E54018" w14:paraId="68AF8DA9" w14:textId="77777777" w:rsidTr="00F928D1">
        <w:trPr>
          <w:trHeight w:val="510"/>
          <w:jc w:val="center"/>
        </w:trPr>
        <w:tc>
          <w:tcPr>
            <w:tcW w:w="0" w:type="auto"/>
            <w:vMerge/>
            <w:vAlign w:val="center"/>
          </w:tcPr>
          <w:p w14:paraId="1504B7A5" w14:textId="77777777" w:rsidR="00F928D1" w:rsidRPr="00F928D1" w:rsidRDefault="00F928D1" w:rsidP="00F928D1">
            <w:pPr>
              <w:pStyle w:val="Bezodstpw"/>
              <w:suppressAutoHyphens/>
              <w:jc w:val="center"/>
              <w:rPr>
                <w:sz w:val="16"/>
                <w:szCs w:val="16"/>
                <w:highlight w:val="yellow"/>
              </w:rPr>
            </w:pPr>
          </w:p>
        </w:tc>
        <w:tc>
          <w:tcPr>
            <w:tcW w:w="1837" w:type="dxa"/>
            <w:vAlign w:val="center"/>
          </w:tcPr>
          <w:p w14:paraId="7105F3BB" w14:textId="1AAAD3F4" w:rsidR="00F928D1" w:rsidRPr="00F928D1" w:rsidRDefault="00F928D1" w:rsidP="00F928D1">
            <w:pPr>
              <w:pStyle w:val="Bezodstpw"/>
              <w:suppressAutoHyphens/>
              <w:jc w:val="center"/>
              <w:rPr>
                <w:sz w:val="16"/>
                <w:szCs w:val="16"/>
              </w:rPr>
            </w:pPr>
            <w:r w:rsidRPr="00F928D1">
              <w:rPr>
                <w:sz w:val="16"/>
                <w:szCs w:val="16"/>
              </w:rPr>
              <w:t>SUW Kąty</w:t>
            </w:r>
          </w:p>
        </w:tc>
        <w:tc>
          <w:tcPr>
            <w:tcW w:w="2074" w:type="dxa"/>
            <w:shd w:val="clear" w:color="auto" w:fill="auto"/>
            <w:vAlign w:val="center"/>
          </w:tcPr>
          <w:p w14:paraId="0C642F05" w14:textId="0FEF7D40" w:rsidR="00F928D1" w:rsidRPr="00F928D1" w:rsidRDefault="00F928D1" w:rsidP="00F928D1">
            <w:pPr>
              <w:pStyle w:val="Bezodstpw"/>
              <w:suppressAutoHyphens/>
              <w:jc w:val="center"/>
              <w:rPr>
                <w:sz w:val="16"/>
                <w:szCs w:val="16"/>
              </w:rPr>
            </w:pPr>
            <w:r w:rsidRPr="00F928D1">
              <w:rPr>
                <w:sz w:val="16"/>
                <w:szCs w:val="16"/>
              </w:rPr>
              <w:t>Kąty, ul. Wrzosowa, dz. nr ew.  140/2 gm. Góra Kalwaria</w:t>
            </w:r>
          </w:p>
        </w:tc>
        <w:tc>
          <w:tcPr>
            <w:tcW w:w="1253" w:type="dxa"/>
            <w:shd w:val="clear" w:color="auto" w:fill="auto"/>
            <w:vAlign w:val="center"/>
          </w:tcPr>
          <w:p w14:paraId="7A6C7D73" w14:textId="7483D653" w:rsidR="00F928D1" w:rsidRPr="00F928D1" w:rsidRDefault="00F928D1" w:rsidP="00F928D1">
            <w:pPr>
              <w:pStyle w:val="Bezodstpw"/>
              <w:suppressAutoHyphens/>
              <w:jc w:val="center"/>
              <w:rPr>
                <w:sz w:val="16"/>
                <w:szCs w:val="16"/>
              </w:rPr>
            </w:pPr>
            <w:r w:rsidRPr="00F928D1">
              <w:rPr>
                <w:sz w:val="16"/>
                <w:szCs w:val="16"/>
              </w:rPr>
              <w:t>120</w:t>
            </w:r>
          </w:p>
        </w:tc>
        <w:tc>
          <w:tcPr>
            <w:tcW w:w="2442" w:type="dxa"/>
            <w:vAlign w:val="center"/>
          </w:tcPr>
          <w:p w14:paraId="2F158C2E" w14:textId="77C418C8" w:rsidR="00F928D1" w:rsidRPr="00F928D1" w:rsidRDefault="00F928D1" w:rsidP="00F928D1">
            <w:pPr>
              <w:pStyle w:val="Bezodstpw"/>
              <w:suppressAutoHyphens/>
              <w:jc w:val="center"/>
              <w:rPr>
                <w:sz w:val="16"/>
                <w:szCs w:val="16"/>
              </w:rPr>
            </w:pPr>
            <w:r w:rsidRPr="00F928D1">
              <w:rPr>
                <w:sz w:val="16"/>
                <w:szCs w:val="16"/>
              </w:rPr>
              <w:t>Kąty, Podłęcze, Wólka Załęska, Wólka Dworska, Brzeście, Tomice, Moczydłów, Mikówiec, Góra Kalwaria ul Adamowicza, Leśna, Towarowa i Rybie</w:t>
            </w:r>
          </w:p>
        </w:tc>
      </w:tr>
      <w:tr w:rsidR="00F928D1" w:rsidRPr="00E54018" w14:paraId="59088BA4" w14:textId="77777777" w:rsidTr="00F928D1">
        <w:trPr>
          <w:trHeight w:val="1077"/>
          <w:jc w:val="center"/>
        </w:trPr>
        <w:tc>
          <w:tcPr>
            <w:tcW w:w="0" w:type="auto"/>
            <w:vMerge/>
            <w:vAlign w:val="center"/>
          </w:tcPr>
          <w:p w14:paraId="31DA7B24" w14:textId="77777777" w:rsidR="00F928D1" w:rsidRPr="00F928D1" w:rsidRDefault="00F928D1" w:rsidP="00F928D1">
            <w:pPr>
              <w:pStyle w:val="Bezodstpw"/>
              <w:suppressAutoHyphens/>
              <w:jc w:val="center"/>
              <w:rPr>
                <w:sz w:val="16"/>
                <w:szCs w:val="16"/>
                <w:highlight w:val="yellow"/>
              </w:rPr>
            </w:pPr>
          </w:p>
        </w:tc>
        <w:tc>
          <w:tcPr>
            <w:tcW w:w="1837" w:type="dxa"/>
            <w:vAlign w:val="center"/>
          </w:tcPr>
          <w:p w14:paraId="25B2D964" w14:textId="47012F0E" w:rsidR="00F928D1" w:rsidRPr="00F928D1" w:rsidRDefault="00F928D1" w:rsidP="00F928D1">
            <w:pPr>
              <w:pStyle w:val="Bezodstpw"/>
              <w:suppressAutoHyphens/>
              <w:jc w:val="center"/>
              <w:rPr>
                <w:sz w:val="16"/>
                <w:szCs w:val="16"/>
              </w:rPr>
            </w:pPr>
            <w:r w:rsidRPr="00F928D1">
              <w:rPr>
                <w:sz w:val="16"/>
                <w:szCs w:val="16"/>
              </w:rPr>
              <w:t>SUW Sierzchów</w:t>
            </w:r>
          </w:p>
        </w:tc>
        <w:tc>
          <w:tcPr>
            <w:tcW w:w="2074" w:type="dxa"/>
            <w:shd w:val="clear" w:color="auto" w:fill="auto"/>
            <w:vAlign w:val="center"/>
          </w:tcPr>
          <w:p w14:paraId="594A857A" w14:textId="553F675F" w:rsidR="00F928D1" w:rsidRPr="00F928D1" w:rsidRDefault="00F928D1" w:rsidP="00F928D1">
            <w:pPr>
              <w:pStyle w:val="Bezodstpw"/>
              <w:suppressAutoHyphens/>
              <w:jc w:val="center"/>
              <w:rPr>
                <w:sz w:val="16"/>
                <w:szCs w:val="16"/>
              </w:rPr>
            </w:pPr>
            <w:r w:rsidRPr="00F928D1">
              <w:rPr>
                <w:sz w:val="16"/>
                <w:szCs w:val="16"/>
              </w:rPr>
              <w:t>Sierzchów, dz. nr ew. 75/4</w:t>
            </w:r>
          </w:p>
        </w:tc>
        <w:tc>
          <w:tcPr>
            <w:tcW w:w="1253" w:type="dxa"/>
            <w:shd w:val="clear" w:color="auto" w:fill="auto"/>
            <w:vAlign w:val="center"/>
          </w:tcPr>
          <w:p w14:paraId="1AEF8359" w14:textId="31E6E87F" w:rsidR="00F928D1" w:rsidRPr="00F928D1" w:rsidRDefault="00F928D1" w:rsidP="00F928D1">
            <w:pPr>
              <w:pStyle w:val="Bezodstpw"/>
              <w:suppressAutoHyphens/>
              <w:jc w:val="center"/>
              <w:rPr>
                <w:sz w:val="16"/>
                <w:szCs w:val="16"/>
              </w:rPr>
            </w:pPr>
            <w:r w:rsidRPr="00F928D1">
              <w:rPr>
                <w:sz w:val="16"/>
                <w:szCs w:val="16"/>
              </w:rPr>
              <w:t>60</w:t>
            </w:r>
          </w:p>
        </w:tc>
        <w:tc>
          <w:tcPr>
            <w:tcW w:w="2442" w:type="dxa"/>
            <w:vAlign w:val="center"/>
          </w:tcPr>
          <w:p w14:paraId="5E7F69BE" w14:textId="38F7A59F" w:rsidR="00F928D1" w:rsidRPr="00F928D1" w:rsidRDefault="00F928D1" w:rsidP="00F928D1">
            <w:pPr>
              <w:pStyle w:val="v1msonormal"/>
              <w:spacing w:before="0" w:beforeAutospacing="0" w:after="0" w:afterAutospacing="0"/>
              <w:jc w:val="center"/>
              <w:rPr>
                <w:sz w:val="16"/>
                <w:szCs w:val="16"/>
              </w:rPr>
            </w:pPr>
            <w:r w:rsidRPr="00F928D1">
              <w:rPr>
                <w:sz w:val="16"/>
                <w:szCs w:val="16"/>
              </w:rPr>
              <w:t>Sierzchów, Czarny Las, Dobiesz, Wojciechowice, Ługówka</w:t>
            </w:r>
          </w:p>
        </w:tc>
      </w:tr>
      <w:tr w:rsidR="00F928D1" w:rsidRPr="00E54018" w14:paraId="0E41759C" w14:textId="77777777" w:rsidTr="00F928D1">
        <w:trPr>
          <w:trHeight w:val="340"/>
          <w:jc w:val="center"/>
        </w:trPr>
        <w:tc>
          <w:tcPr>
            <w:tcW w:w="0" w:type="auto"/>
            <w:vMerge/>
            <w:vAlign w:val="center"/>
          </w:tcPr>
          <w:p w14:paraId="37E208D1" w14:textId="77777777" w:rsidR="00F928D1" w:rsidRPr="00F928D1" w:rsidRDefault="00F928D1" w:rsidP="00F928D1">
            <w:pPr>
              <w:pStyle w:val="Bezodstpw"/>
              <w:suppressAutoHyphens/>
              <w:jc w:val="center"/>
              <w:rPr>
                <w:sz w:val="16"/>
                <w:szCs w:val="16"/>
                <w:highlight w:val="yellow"/>
              </w:rPr>
            </w:pPr>
          </w:p>
        </w:tc>
        <w:tc>
          <w:tcPr>
            <w:tcW w:w="1837" w:type="dxa"/>
            <w:vAlign w:val="center"/>
          </w:tcPr>
          <w:p w14:paraId="75790587" w14:textId="55A183FF" w:rsidR="00F928D1" w:rsidRPr="00F928D1" w:rsidRDefault="00F928D1" w:rsidP="00F928D1">
            <w:pPr>
              <w:pStyle w:val="Bezodstpw"/>
              <w:suppressAutoHyphens/>
              <w:jc w:val="center"/>
              <w:rPr>
                <w:sz w:val="16"/>
                <w:szCs w:val="16"/>
              </w:rPr>
            </w:pPr>
            <w:r w:rsidRPr="00F928D1">
              <w:rPr>
                <w:sz w:val="16"/>
                <w:szCs w:val="16"/>
              </w:rPr>
              <w:t>SUW Sobików</w:t>
            </w:r>
          </w:p>
        </w:tc>
        <w:tc>
          <w:tcPr>
            <w:tcW w:w="2074" w:type="dxa"/>
            <w:shd w:val="clear" w:color="auto" w:fill="auto"/>
            <w:vAlign w:val="center"/>
          </w:tcPr>
          <w:p w14:paraId="3ED5F073" w14:textId="133E4662" w:rsidR="00F928D1" w:rsidRPr="00F928D1" w:rsidRDefault="00F928D1" w:rsidP="00F928D1">
            <w:pPr>
              <w:pStyle w:val="Bezodstpw"/>
              <w:suppressAutoHyphens/>
              <w:jc w:val="center"/>
              <w:rPr>
                <w:sz w:val="16"/>
                <w:szCs w:val="16"/>
              </w:rPr>
            </w:pPr>
            <w:r w:rsidRPr="00F928D1">
              <w:rPr>
                <w:sz w:val="16"/>
                <w:szCs w:val="16"/>
              </w:rPr>
              <w:t>Cendrowice, ul. Polna, dz. nr ew. 225,231, gm. Góra Kalwaria</w:t>
            </w:r>
          </w:p>
        </w:tc>
        <w:tc>
          <w:tcPr>
            <w:tcW w:w="1253" w:type="dxa"/>
            <w:shd w:val="clear" w:color="auto" w:fill="auto"/>
            <w:vAlign w:val="center"/>
          </w:tcPr>
          <w:p w14:paraId="30762E8A" w14:textId="70795C39" w:rsidR="00F928D1" w:rsidRPr="00F928D1" w:rsidRDefault="00F928D1" w:rsidP="00F928D1">
            <w:pPr>
              <w:pStyle w:val="Bezodstpw"/>
              <w:suppressAutoHyphens/>
              <w:jc w:val="center"/>
              <w:rPr>
                <w:sz w:val="16"/>
                <w:szCs w:val="16"/>
              </w:rPr>
            </w:pPr>
            <w:r w:rsidRPr="00F928D1">
              <w:rPr>
                <w:sz w:val="16"/>
                <w:szCs w:val="16"/>
              </w:rPr>
              <w:t>150</w:t>
            </w:r>
          </w:p>
        </w:tc>
        <w:tc>
          <w:tcPr>
            <w:tcW w:w="2442" w:type="dxa"/>
            <w:vAlign w:val="center"/>
          </w:tcPr>
          <w:p w14:paraId="40E437E7" w14:textId="0F998D12" w:rsidR="00F928D1" w:rsidRPr="00F928D1" w:rsidRDefault="00F928D1" w:rsidP="00F928D1">
            <w:pPr>
              <w:pStyle w:val="Bezodstpw"/>
              <w:suppressAutoHyphens/>
              <w:jc w:val="center"/>
              <w:rPr>
                <w:sz w:val="16"/>
                <w:szCs w:val="16"/>
              </w:rPr>
            </w:pPr>
            <w:r w:rsidRPr="00F928D1">
              <w:rPr>
                <w:sz w:val="16"/>
                <w:szCs w:val="16"/>
              </w:rPr>
              <w:t>Sobików, Cendrowice, Czarny Las, Czaplinek, Czaplin, Wincentów,</w:t>
            </w:r>
          </w:p>
        </w:tc>
      </w:tr>
      <w:tr w:rsidR="00F928D1" w:rsidRPr="00E54018" w14:paraId="6E42CFDF" w14:textId="77777777" w:rsidTr="00F928D1">
        <w:trPr>
          <w:trHeight w:val="340"/>
          <w:jc w:val="center"/>
        </w:trPr>
        <w:tc>
          <w:tcPr>
            <w:tcW w:w="0" w:type="auto"/>
            <w:vMerge/>
            <w:vAlign w:val="center"/>
          </w:tcPr>
          <w:p w14:paraId="041AA6E6" w14:textId="77777777" w:rsidR="00F928D1" w:rsidRPr="00F928D1" w:rsidRDefault="00F928D1" w:rsidP="00F928D1">
            <w:pPr>
              <w:pStyle w:val="Bezodstpw"/>
              <w:suppressAutoHyphens/>
              <w:jc w:val="center"/>
              <w:rPr>
                <w:sz w:val="16"/>
                <w:szCs w:val="16"/>
                <w:highlight w:val="yellow"/>
              </w:rPr>
            </w:pPr>
          </w:p>
        </w:tc>
        <w:tc>
          <w:tcPr>
            <w:tcW w:w="1837" w:type="dxa"/>
            <w:vAlign w:val="center"/>
          </w:tcPr>
          <w:p w14:paraId="0D817417" w14:textId="3051B1AB" w:rsidR="00F928D1" w:rsidRPr="00F928D1" w:rsidRDefault="00F928D1" w:rsidP="00F928D1">
            <w:pPr>
              <w:pStyle w:val="Bezodstpw"/>
              <w:suppressAutoHyphens/>
              <w:jc w:val="center"/>
              <w:rPr>
                <w:sz w:val="16"/>
                <w:szCs w:val="16"/>
              </w:rPr>
            </w:pPr>
            <w:r w:rsidRPr="00F928D1">
              <w:rPr>
                <w:sz w:val="16"/>
                <w:szCs w:val="16"/>
              </w:rPr>
              <w:t>SUW Zakalwaria</w:t>
            </w:r>
          </w:p>
        </w:tc>
        <w:tc>
          <w:tcPr>
            <w:tcW w:w="2074" w:type="dxa"/>
            <w:shd w:val="clear" w:color="auto" w:fill="auto"/>
            <w:vAlign w:val="center"/>
          </w:tcPr>
          <w:p w14:paraId="3A4F421D" w14:textId="571EDB44" w:rsidR="00F928D1" w:rsidRPr="00F928D1" w:rsidRDefault="00F928D1" w:rsidP="00F928D1">
            <w:pPr>
              <w:pStyle w:val="Bezodstpw"/>
              <w:suppressAutoHyphens/>
              <w:jc w:val="center"/>
              <w:rPr>
                <w:sz w:val="16"/>
                <w:szCs w:val="16"/>
              </w:rPr>
            </w:pPr>
            <w:r w:rsidRPr="00F928D1">
              <w:rPr>
                <w:sz w:val="16"/>
                <w:szCs w:val="16"/>
              </w:rPr>
              <w:t>Góra Kalwaria, ul. Zakalwaria, dz. nr ew. 4/1 obręb 13-02, dz. nr ew. 23/11 obręb 13-03</w:t>
            </w:r>
          </w:p>
        </w:tc>
        <w:tc>
          <w:tcPr>
            <w:tcW w:w="1253" w:type="dxa"/>
            <w:shd w:val="clear" w:color="auto" w:fill="auto"/>
            <w:vAlign w:val="center"/>
          </w:tcPr>
          <w:p w14:paraId="0DA82F60" w14:textId="7AD3F90B" w:rsidR="00F928D1" w:rsidRPr="00F928D1" w:rsidRDefault="00F928D1" w:rsidP="00F928D1">
            <w:pPr>
              <w:pStyle w:val="Bezodstpw"/>
              <w:suppressAutoHyphens/>
              <w:jc w:val="center"/>
              <w:rPr>
                <w:sz w:val="16"/>
                <w:szCs w:val="16"/>
              </w:rPr>
            </w:pPr>
            <w:r w:rsidRPr="00F928D1">
              <w:rPr>
                <w:sz w:val="16"/>
                <w:szCs w:val="16"/>
              </w:rPr>
              <w:t>150</w:t>
            </w:r>
          </w:p>
        </w:tc>
        <w:tc>
          <w:tcPr>
            <w:tcW w:w="2442" w:type="dxa"/>
            <w:vAlign w:val="center"/>
          </w:tcPr>
          <w:p w14:paraId="082E2B61" w14:textId="4E17B95E" w:rsidR="00F928D1" w:rsidRPr="00F928D1" w:rsidRDefault="00F928D1" w:rsidP="00F928D1">
            <w:pPr>
              <w:pStyle w:val="Bezodstpw"/>
              <w:suppressAutoHyphens/>
              <w:jc w:val="center"/>
              <w:rPr>
                <w:sz w:val="16"/>
                <w:szCs w:val="16"/>
              </w:rPr>
            </w:pPr>
            <w:r w:rsidRPr="00F928D1">
              <w:rPr>
                <w:sz w:val="16"/>
                <w:szCs w:val="16"/>
              </w:rPr>
              <w:t>Buczynów, Aleksandrów, Krzaki Czaplinkowskie, Karolina, Pęcław,</w:t>
            </w:r>
          </w:p>
        </w:tc>
      </w:tr>
      <w:tr w:rsidR="0062697F" w:rsidRPr="00E54018" w14:paraId="17E543C0" w14:textId="77777777" w:rsidTr="0062697F">
        <w:trPr>
          <w:trHeight w:val="510"/>
          <w:jc w:val="center"/>
        </w:trPr>
        <w:tc>
          <w:tcPr>
            <w:tcW w:w="0" w:type="auto"/>
            <w:vMerge w:val="restart"/>
            <w:vAlign w:val="center"/>
          </w:tcPr>
          <w:p w14:paraId="0049893D" w14:textId="77777777" w:rsidR="0062697F" w:rsidRPr="00F928D1" w:rsidRDefault="0062697F" w:rsidP="006F752B">
            <w:pPr>
              <w:pStyle w:val="Bezodstpw"/>
              <w:suppressAutoHyphens/>
              <w:jc w:val="center"/>
              <w:rPr>
                <w:sz w:val="16"/>
              </w:rPr>
            </w:pPr>
            <w:r w:rsidRPr="00F928D1">
              <w:rPr>
                <w:sz w:val="16"/>
              </w:rPr>
              <w:t>KONSTANCIN-JEZIORNA</w:t>
            </w:r>
          </w:p>
        </w:tc>
        <w:tc>
          <w:tcPr>
            <w:tcW w:w="1837" w:type="dxa"/>
            <w:vAlign w:val="center"/>
          </w:tcPr>
          <w:p w14:paraId="2022990B" w14:textId="2E1C9150" w:rsidR="0062697F" w:rsidRPr="0062697F" w:rsidRDefault="0062697F" w:rsidP="0062697F">
            <w:pPr>
              <w:pStyle w:val="Bezodstpw"/>
              <w:suppressAutoHyphens/>
              <w:jc w:val="center"/>
              <w:rPr>
                <w:sz w:val="16"/>
                <w:szCs w:val="18"/>
              </w:rPr>
            </w:pPr>
            <w:r w:rsidRPr="0062697F">
              <w:rPr>
                <w:sz w:val="16"/>
                <w:szCs w:val="18"/>
              </w:rPr>
              <w:t>SUW  Warecka</w:t>
            </w:r>
          </w:p>
        </w:tc>
        <w:tc>
          <w:tcPr>
            <w:tcW w:w="2074" w:type="dxa"/>
            <w:shd w:val="clear" w:color="auto" w:fill="auto"/>
            <w:vAlign w:val="center"/>
          </w:tcPr>
          <w:p w14:paraId="7E0F137C" w14:textId="50A88E0A" w:rsidR="0062697F" w:rsidRPr="0062697F" w:rsidRDefault="0062697F" w:rsidP="0062697F">
            <w:pPr>
              <w:pStyle w:val="Bezodstpw"/>
              <w:suppressAutoHyphens/>
              <w:jc w:val="center"/>
              <w:rPr>
                <w:sz w:val="16"/>
                <w:szCs w:val="18"/>
              </w:rPr>
            </w:pPr>
            <w:r w:rsidRPr="0062697F">
              <w:rPr>
                <w:sz w:val="16"/>
                <w:szCs w:val="18"/>
              </w:rPr>
              <w:t>Konstancin-Jeziorna ul. Warecka 22</w:t>
            </w:r>
          </w:p>
        </w:tc>
        <w:tc>
          <w:tcPr>
            <w:tcW w:w="1253" w:type="dxa"/>
            <w:shd w:val="clear" w:color="auto" w:fill="auto"/>
            <w:vAlign w:val="center"/>
          </w:tcPr>
          <w:p w14:paraId="236B8039" w14:textId="441911E0" w:rsidR="0062697F" w:rsidRPr="0062697F" w:rsidRDefault="0062697F" w:rsidP="0062697F">
            <w:pPr>
              <w:pStyle w:val="Bezodstpw"/>
              <w:suppressAutoHyphens/>
              <w:jc w:val="center"/>
              <w:rPr>
                <w:sz w:val="16"/>
                <w:szCs w:val="18"/>
              </w:rPr>
            </w:pPr>
            <w:r w:rsidRPr="0062697F">
              <w:rPr>
                <w:sz w:val="16"/>
                <w:szCs w:val="18"/>
              </w:rPr>
              <w:t>210</w:t>
            </w:r>
          </w:p>
        </w:tc>
        <w:tc>
          <w:tcPr>
            <w:tcW w:w="2442" w:type="dxa"/>
            <w:vAlign w:val="center"/>
          </w:tcPr>
          <w:p w14:paraId="48484754" w14:textId="76DC6F65" w:rsidR="0062697F" w:rsidRPr="0062697F" w:rsidRDefault="0062697F" w:rsidP="0062697F">
            <w:pPr>
              <w:pStyle w:val="Bezodstpw"/>
              <w:suppressAutoHyphens/>
              <w:jc w:val="center"/>
              <w:rPr>
                <w:sz w:val="16"/>
                <w:szCs w:val="18"/>
              </w:rPr>
            </w:pPr>
            <w:r w:rsidRPr="0062697F">
              <w:rPr>
                <w:sz w:val="16"/>
                <w:szCs w:val="18"/>
              </w:rPr>
              <w:t>Konstancin-Jeziorna, Bielawa, Czarnów, Kierszek, Obory</w:t>
            </w:r>
          </w:p>
        </w:tc>
      </w:tr>
      <w:tr w:rsidR="0062697F" w:rsidRPr="00E54018" w14:paraId="246AC856" w14:textId="77777777" w:rsidTr="0062697F">
        <w:trPr>
          <w:trHeight w:val="510"/>
          <w:jc w:val="center"/>
        </w:trPr>
        <w:tc>
          <w:tcPr>
            <w:tcW w:w="0" w:type="auto"/>
            <w:vMerge/>
            <w:vAlign w:val="center"/>
          </w:tcPr>
          <w:p w14:paraId="5164D53F" w14:textId="77777777" w:rsidR="0062697F" w:rsidRPr="00F928D1" w:rsidRDefault="0062697F" w:rsidP="006F752B">
            <w:pPr>
              <w:pStyle w:val="Bezodstpw"/>
              <w:suppressAutoHyphens/>
              <w:jc w:val="center"/>
              <w:rPr>
                <w:sz w:val="16"/>
                <w:szCs w:val="16"/>
              </w:rPr>
            </w:pPr>
          </w:p>
        </w:tc>
        <w:tc>
          <w:tcPr>
            <w:tcW w:w="1837" w:type="dxa"/>
            <w:vAlign w:val="center"/>
          </w:tcPr>
          <w:p w14:paraId="2455AA14" w14:textId="18AE5D8E" w:rsidR="0062697F" w:rsidRPr="0062697F" w:rsidRDefault="0062697F" w:rsidP="0062697F">
            <w:pPr>
              <w:pStyle w:val="Bezodstpw"/>
              <w:suppressAutoHyphens/>
              <w:jc w:val="center"/>
              <w:rPr>
                <w:sz w:val="16"/>
                <w:szCs w:val="18"/>
              </w:rPr>
            </w:pPr>
            <w:r w:rsidRPr="0062697F">
              <w:rPr>
                <w:sz w:val="16"/>
                <w:szCs w:val="18"/>
              </w:rPr>
              <w:t>SUW  Nowe Wierzbno</w:t>
            </w:r>
          </w:p>
        </w:tc>
        <w:tc>
          <w:tcPr>
            <w:tcW w:w="2074" w:type="dxa"/>
            <w:shd w:val="clear" w:color="auto" w:fill="auto"/>
            <w:vAlign w:val="center"/>
            <w:hideMark/>
          </w:tcPr>
          <w:p w14:paraId="64999A51" w14:textId="46825499" w:rsidR="0062697F" w:rsidRPr="0062697F" w:rsidRDefault="0062697F" w:rsidP="0062697F">
            <w:pPr>
              <w:pStyle w:val="Bezodstpw"/>
              <w:suppressAutoHyphens/>
              <w:jc w:val="center"/>
              <w:rPr>
                <w:sz w:val="16"/>
                <w:szCs w:val="18"/>
              </w:rPr>
            </w:pPr>
            <w:r w:rsidRPr="0062697F">
              <w:rPr>
                <w:sz w:val="16"/>
                <w:szCs w:val="18"/>
              </w:rPr>
              <w:t>Konstancin-Jeziorna ul. Graniczna</w:t>
            </w:r>
          </w:p>
        </w:tc>
        <w:tc>
          <w:tcPr>
            <w:tcW w:w="1253" w:type="dxa"/>
            <w:shd w:val="clear" w:color="auto" w:fill="auto"/>
            <w:vAlign w:val="center"/>
            <w:hideMark/>
          </w:tcPr>
          <w:p w14:paraId="73C201C5" w14:textId="08F7F1AC" w:rsidR="0062697F" w:rsidRPr="0062697F" w:rsidRDefault="0062697F" w:rsidP="0062697F">
            <w:pPr>
              <w:pStyle w:val="Bezodstpw"/>
              <w:suppressAutoHyphens/>
              <w:jc w:val="center"/>
              <w:rPr>
                <w:sz w:val="16"/>
                <w:szCs w:val="18"/>
              </w:rPr>
            </w:pPr>
            <w:r w:rsidRPr="0062697F">
              <w:rPr>
                <w:sz w:val="16"/>
                <w:szCs w:val="18"/>
              </w:rPr>
              <w:t>100</w:t>
            </w:r>
          </w:p>
        </w:tc>
        <w:tc>
          <w:tcPr>
            <w:tcW w:w="2442" w:type="dxa"/>
            <w:vAlign w:val="center"/>
          </w:tcPr>
          <w:p w14:paraId="74CAD56E" w14:textId="01AA7C0B" w:rsidR="0062697F" w:rsidRPr="0062697F" w:rsidRDefault="0062697F" w:rsidP="0062697F">
            <w:pPr>
              <w:pStyle w:val="Bezodstpw"/>
              <w:suppressAutoHyphens/>
              <w:jc w:val="center"/>
              <w:rPr>
                <w:sz w:val="16"/>
                <w:szCs w:val="18"/>
              </w:rPr>
            </w:pPr>
            <w:r w:rsidRPr="0062697F">
              <w:rPr>
                <w:sz w:val="16"/>
                <w:szCs w:val="18"/>
              </w:rPr>
              <w:t>Konstancin-Jeziorna, Bielawa, Czarnów, Kierszek, Obory</w:t>
            </w:r>
          </w:p>
        </w:tc>
      </w:tr>
      <w:tr w:rsidR="0062697F" w:rsidRPr="00E54018" w14:paraId="18033F63" w14:textId="77777777" w:rsidTr="0062697F">
        <w:trPr>
          <w:trHeight w:val="510"/>
          <w:jc w:val="center"/>
        </w:trPr>
        <w:tc>
          <w:tcPr>
            <w:tcW w:w="0" w:type="auto"/>
            <w:vMerge/>
            <w:vAlign w:val="center"/>
          </w:tcPr>
          <w:p w14:paraId="2F9449F5" w14:textId="77777777" w:rsidR="0062697F" w:rsidRPr="00F928D1" w:rsidRDefault="0062697F" w:rsidP="006F752B">
            <w:pPr>
              <w:pStyle w:val="Bezodstpw"/>
              <w:suppressAutoHyphens/>
              <w:jc w:val="center"/>
              <w:rPr>
                <w:sz w:val="16"/>
                <w:szCs w:val="16"/>
              </w:rPr>
            </w:pPr>
          </w:p>
        </w:tc>
        <w:tc>
          <w:tcPr>
            <w:tcW w:w="1837" w:type="dxa"/>
            <w:vAlign w:val="center"/>
          </w:tcPr>
          <w:p w14:paraId="66E6171D" w14:textId="0C47227A" w:rsidR="0062697F" w:rsidRPr="0062697F" w:rsidRDefault="0062697F" w:rsidP="0062697F">
            <w:pPr>
              <w:pStyle w:val="Bezodstpw"/>
              <w:suppressAutoHyphens/>
              <w:jc w:val="center"/>
              <w:rPr>
                <w:sz w:val="16"/>
                <w:szCs w:val="18"/>
              </w:rPr>
            </w:pPr>
            <w:r w:rsidRPr="0062697F">
              <w:rPr>
                <w:sz w:val="16"/>
                <w:szCs w:val="18"/>
              </w:rPr>
              <w:t>SUW  Grapa</w:t>
            </w:r>
          </w:p>
        </w:tc>
        <w:tc>
          <w:tcPr>
            <w:tcW w:w="2074" w:type="dxa"/>
            <w:shd w:val="clear" w:color="auto" w:fill="auto"/>
            <w:vAlign w:val="center"/>
            <w:hideMark/>
          </w:tcPr>
          <w:p w14:paraId="5571339C" w14:textId="04A85ACF" w:rsidR="0062697F" w:rsidRPr="0062697F" w:rsidRDefault="0062697F" w:rsidP="0062697F">
            <w:pPr>
              <w:pStyle w:val="Bezodstpw"/>
              <w:suppressAutoHyphens/>
              <w:jc w:val="center"/>
              <w:rPr>
                <w:sz w:val="16"/>
                <w:szCs w:val="18"/>
              </w:rPr>
            </w:pPr>
            <w:r w:rsidRPr="0062697F">
              <w:rPr>
                <w:sz w:val="16"/>
                <w:szCs w:val="18"/>
              </w:rPr>
              <w:t>Konstancin-Jeziorna ul. Literatów</w:t>
            </w:r>
          </w:p>
        </w:tc>
        <w:tc>
          <w:tcPr>
            <w:tcW w:w="1253" w:type="dxa"/>
            <w:shd w:val="clear" w:color="auto" w:fill="auto"/>
            <w:vAlign w:val="center"/>
            <w:hideMark/>
          </w:tcPr>
          <w:p w14:paraId="72D5BC43" w14:textId="13286F26" w:rsidR="0062697F" w:rsidRPr="0062697F" w:rsidRDefault="0062697F" w:rsidP="0062697F">
            <w:pPr>
              <w:pStyle w:val="Bezodstpw"/>
              <w:suppressAutoHyphens/>
              <w:jc w:val="center"/>
              <w:rPr>
                <w:sz w:val="16"/>
                <w:szCs w:val="18"/>
              </w:rPr>
            </w:pPr>
            <w:r w:rsidRPr="0062697F">
              <w:rPr>
                <w:sz w:val="16"/>
                <w:szCs w:val="18"/>
              </w:rPr>
              <w:t>55</w:t>
            </w:r>
          </w:p>
        </w:tc>
        <w:tc>
          <w:tcPr>
            <w:tcW w:w="2442" w:type="dxa"/>
            <w:vAlign w:val="center"/>
          </w:tcPr>
          <w:p w14:paraId="0CA45951" w14:textId="04655956" w:rsidR="0062697F" w:rsidRPr="0062697F" w:rsidRDefault="0062697F" w:rsidP="0062697F">
            <w:pPr>
              <w:pStyle w:val="Bezodstpw"/>
              <w:suppressAutoHyphens/>
              <w:jc w:val="center"/>
              <w:rPr>
                <w:sz w:val="16"/>
                <w:szCs w:val="18"/>
              </w:rPr>
            </w:pPr>
            <w:r w:rsidRPr="0062697F">
              <w:rPr>
                <w:sz w:val="16"/>
                <w:szCs w:val="18"/>
              </w:rPr>
              <w:t>Konstancin-Jeziorna</w:t>
            </w:r>
          </w:p>
        </w:tc>
      </w:tr>
      <w:tr w:rsidR="0062697F" w:rsidRPr="00E54018" w14:paraId="7BE429F6" w14:textId="77777777" w:rsidTr="0062697F">
        <w:trPr>
          <w:trHeight w:val="680"/>
          <w:jc w:val="center"/>
        </w:trPr>
        <w:tc>
          <w:tcPr>
            <w:tcW w:w="0" w:type="auto"/>
            <w:vMerge/>
            <w:vAlign w:val="center"/>
          </w:tcPr>
          <w:p w14:paraId="4FA36CF7" w14:textId="77777777" w:rsidR="0062697F" w:rsidRPr="00F928D1" w:rsidRDefault="0062697F" w:rsidP="006F752B">
            <w:pPr>
              <w:pStyle w:val="Bezodstpw"/>
              <w:suppressAutoHyphens/>
              <w:jc w:val="center"/>
              <w:rPr>
                <w:sz w:val="16"/>
                <w:szCs w:val="16"/>
              </w:rPr>
            </w:pPr>
          </w:p>
        </w:tc>
        <w:tc>
          <w:tcPr>
            <w:tcW w:w="1837" w:type="dxa"/>
            <w:vAlign w:val="center"/>
          </w:tcPr>
          <w:p w14:paraId="4B981BD1" w14:textId="4306827E" w:rsidR="0062697F" w:rsidRPr="0062697F" w:rsidRDefault="0062697F" w:rsidP="0062697F">
            <w:pPr>
              <w:pStyle w:val="Bezodstpw"/>
              <w:suppressAutoHyphens/>
              <w:jc w:val="center"/>
              <w:rPr>
                <w:sz w:val="16"/>
                <w:szCs w:val="18"/>
              </w:rPr>
            </w:pPr>
            <w:r w:rsidRPr="0062697F">
              <w:rPr>
                <w:sz w:val="16"/>
                <w:szCs w:val="18"/>
              </w:rPr>
              <w:t>SUW Konstancja</w:t>
            </w:r>
          </w:p>
        </w:tc>
        <w:tc>
          <w:tcPr>
            <w:tcW w:w="2074" w:type="dxa"/>
            <w:shd w:val="clear" w:color="auto" w:fill="auto"/>
            <w:vAlign w:val="center"/>
            <w:hideMark/>
          </w:tcPr>
          <w:p w14:paraId="257003D5" w14:textId="11E1EA8A" w:rsidR="0062697F" w:rsidRPr="0062697F" w:rsidRDefault="0062697F" w:rsidP="0062697F">
            <w:pPr>
              <w:pStyle w:val="Bezodstpw"/>
              <w:suppressAutoHyphens/>
              <w:jc w:val="center"/>
              <w:rPr>
                <w:sz w:val="16"/>
                <w:szCs w:val="18"/>
              </w:rPr>
            </w:pPr>
            <w:r w:rsidRPr="0062697F">
              <w:rPr>
                <w:sz w:val="16"/>
                <w:szCs w:val="18"/>
              </w:rPr>
              <w:t>Bielawa ul. Warszawska 200</w:t>
            </w:r>
          </w:p>
        </w:tc>
        <w:tc>
          <w:tcPr>
            <w:tcW w:w="1253" w:type="dxa"/>
            <w:shd w:val="clear" w:color="auto" w:fill="auto"/>
            <w:vAlign w:val="center"/>
            <w:hideMark/>
          </w:tcPr>
          <w:p w14:paraId="554FD33A" w14:textId="619EB204" w:rsidR="0062697F" w:rsidRPr="0062697F" w:rsidRDefault="0062697F" w:rsidP="0062697F">
            <w:pPr>
              <w:pStyle w:val="Bezodstpw"/>
              <w:suppressAutoHyphens/>
              <w:jc w:val="center"/>
              <w:rPr>
                <w:sz w:val="16"/>
                <w:szCs w:val="18"/>
              </w:rPr>
            </w:pPr>
            <w:r w:rsidRPr="0062697F">
              <w:rPr>
                <w:sz w:val="16"/>
                <w:szCs w:val="18"/>
              </w:rPr>
              <w:t>70</w:t>
            </w:r>
          </w:p>
        </w:tc>
        <w:tc>
          <w:tcPr>
            <w:tcW w:w="2442" w:type="dxa"/>
            <w:vAlign w:val="center"/>
          </w:tcPr>
          <w:p w14:paraId="72673188" w14:textId="6F13A295" w:rsidR="0062697F" w:rsidRPr="0062697F" w:rsidRDefault="0062697F" w:rsidP="0062697F">
            <w:pPr>
              <w:pStyle w:val="Bezodstpw"/>
              <w:suppressAutoHyphens/>
              <w:jc w:val="center"/>
              <w:rPr>
                <w:sz w:val="16"/>
                <w:szCs w:val="18"/>
              </w:rPr>
            </w:pPr>
            <w:r w:rsidRPr="0062697F">
              <w:rPr>
                <w:sz w:val="16"/>
                <w:szCs w:val="18"/>
              </w:rPr>
              <w:t>Bielawa</w:t>
            </w:r>
          </w:p>
        </w:tc>
      </w:tr>
      <w:tr w:rsidR="0062697F" w:rsidRPr="00E54018" w14:paraId="545A1D66" w14:textId="77777777" w:rsidTr="0062697F">
        <w:trPr>
          <w:trHeight w:val="680"/>
          <w:jc w:val="center"/>
        </w:trPr>
        <w:tc>
          <w:tcPr>
            <w:tcW w:w="0" w:type="auto"/>
            <w:vMerge/>
            <w:vAlign w:val="center"/>
          </w:tcPr>
          <w:p w14:paraId="7B2AB06F" w14:textId="77777777" w:rsidR="0062697F" w:rsidRPr="00F928D1" w:rsidRDefault="0062697F" w:rsidP="006F752B">
            <w:pPr>
              <w:pStyle w:val="Bezodstpw"/>
              <w:suppressAutoHyphens/>
              <w:jc w:val="center"/>
              <w:rPr>
                <w:sz w:val="16"/>
                <w:szCs w:val="16"/>
              </w:rPr>
            </w:pPr>
          </w:p>
        </w:tc>
        <w:tc>
          <w:tcPr>
            <w:tcW w:w="1837" w:type="dxa"/>
            <w:vAlign w:val="center"/>
          </w:tcPr>
          <w:p w14:paraId="2FBF8C16" w14:textId="196643FC" w:rsidR="0062697F" w:rsidRPr="0062697F" w:rsidRDefault="0062697F" w:rsidP="0062697F">
            <w:pPr>
              <w:pStyle w:val="Bezodstpw"/>
              <w:suppressAutoHyphens/>
              <w:jc w:val="center"/>
              <w:rPr>
                <w:sz w:val="16"/>
                <w:szCs w:val="18"/>
              </w:rPr>
            </w:pPr>
            <w:r w:rsidRPr="0062697F">
              <w:rPr>
                <w:sz w:val="16"/>
                <w:szCs w:val="18"/>
              </w:rPr>
              <w:t>SUW  Borowina</w:t>
            </w:r>
          </w:p>
        </w:tc>
        <w:tc>
          <w:tcPr>
            <w:tcW w:w="2074" w:type="dxa"/>
            <w:shd w:val="clear" w:color="auto" w:fill="auto"/>
            <w:vAlign w:val="center"/>
            <w:hideMark/>
          </w:tcPr>
          <w:p w14:paraId="626DE1E9" w14:textId="533ABB73" w:rsidR="0062697F" w:rsidRPr="0062697F" w:rsidRDefault="0062697F" w:rsidP="0062697F">
            <w:pPr>
              <w:pStyle w:val="Bezodstpw"/>
              <w:suppressAutoHyphens/>
              <w:jc w:val="center"/>
              <w:rPr>
                <w:sz w:val="16"/>
                <w:szCs w:val="18"/>
              </w:rPr>
            </w:pPr>
            <w:r w:rsidRPr="0062697F">
              <w:rPr>
                <w:sz w:val="16"/>
                <w:szCs w:val="18"/>
              </w:rPr>
              <w:t>Kawęczynek</w:t>
            </w:r>
          </w:p>
        </w:tc>
        <w:tc>
          <w:tcPr>
            <w:tcW w:w="1253" w:type="dxa"/>
            <w:shd w:val="clear" w:color="auto" w:fill="auto"/>
            <w:vAlign w:val="center"/>
            <w:hideMark/>
          </w:tcPr>
          <w:p w14:paraId="2C809125" w14:textId="0DD977D9" w:rsidR="0062697F" w:rsidRPr="0062697F" w:rsidRDefault="0062697F" w:rsidP="0062697F">
            <w:pPr>
              <w:pStyle w:val="Bezodstpw"/>
              <w:suppressAutoHyphens/>
              <w:jc w:val="center"/>
              <w:rPr>
                <w:sz w:val="16"/>
                <w:szCs w:val="18"/>
              </w:rPr>
            </w:pPr>
            <w:r w:rsidRPr="0062697F">
              <w:rPr>
                <w:sz w:val="16"/>
                <w:szCs w:val="18"/>
              </w:rPr>
              <w:t>50</w:t>
            </w:r>
          </w:p>
        </w:tc>
        <w:tc>
          <w:tcPr>
            <w:tcW w:w="2442" w:type="dxa"/>
            <w:vAlign w:val="center"/>
          </w:tcPr>
          <w:p w14:paraId="35533662" w14:textId="456EA707" w:rsidR="0062697F" w:rsidRPr="0062697F" w:rsidRDefault="0062697F" w:rsidP="0062697F">
            <w:pPr>
              <w:pStyle w:val="Bezodstpw"/>
              <w:suppressAutoHyphens/>
              <w:jc w:val="center"/>
              <w:rPr>
                <w:sz w:val="16"/>
                <w:szCs w:val="18"/>
              </w:rPr>
            </w:pPr>
            <w:r w:rsidRPr="0062697F">
              <w:rPr>
                <w:sz w:val="16"/>
                <w:szCs w:val="18"/>
              </w:rPr>
              <w:t>Borowina, Cieciszew, Dębówka, Kawęczyn, Kawęczynek, Parcela, Piaski, Słomczyn, Turowice</w:t>
            </w:r>
          </w:p>
        </w:tc>
      </w:tr>
      <w:tr w:rsidR="0062697F" w:rsidRPr="00E54018" w14:paraId="5D424F28" w14:textId="77777777" w:rsidTr="0062697F">
        <w:trPr>
          <w:trHeight w:val="680"/>
          <w:jc w:val="center"/>
        </w:trPr>
        <w:tc>
          <w:tcPr>
            <w:tcW w:w="0" w:type="auto"/>
            <w:vMerge/>
            <w:vAlign w:val="center"/>
          </w:tcPr>
          <w:p w14:paraId="43C2C967" w14:textId="77777777" w:rsidR="0062697F" w:rsidRPr="00F928D1" w:rsidRDefault="0062697F" w:rsidP="006F752B">
            <w:pPr>
              <w:pStyle w:val="Bezodstpw"/>
              <w:suppressAutoHyphens/>
              <w:jc w:val="center"/>
              <w:rPr>
                <w:sz w:val="16"/>
                <w:szCs w:val="16"/>
              </w:rPr>
            </w:pPr>
          </w:p>
        </w:tc>
        <w:tc>
          <w:tcPr>
            <w:tcW w:w="1837" w:type="dxa"/>
            <w:vAlign w:val="center"/>
          </w:tcPr>
          <w:p w14:paraId="22B55514" w14:textId="034ACBEE" w:rsidR="0062697F" w:rsidRPr="0062697F" w:rsidRDefault="0062697F" w:rsidP="0062697F">
            <w:pPr>
              <w:pStyle w:val="Bezodstpw"/>
              <w:suppressAutoHyphens/>
              <w:jc w:val="center"/>
              <w:rPr>
                <w:sz w:val="16"/>
                <w:szCs w:val="18"/>
              </w:rPr>
            </w:pPr>
            <w:r w:rsidRPr="0062697F">
              <w:rPr>
                <w:sz w:val="16"/>
                <w:szCs w:val="18"/>
              </w:rPr>
              <w:t>SUW  Opacz</w:t>
            </w:r>
          </w:p>
        </w:tc>
        <w:tc>
          <w:tcPr>
            <w:tcW w:w="2074" w:type="dxa"/>
            <w:shd w:val="clear" w:color="auto" w:fill="auto"/>
            <w:vAlign w:val="center"/>
          </w:tcPr>
          <w:p w14:paraId="218D9FE2" w14:textId="0F3605AB" w:rsidR="0062697F" w:rsidRPr="0062697F" w:rsidRDefault="0062697F" w:rsidP="0062697F">
            <w:pPr>
              <w:pStyle w:val="Bezodstpw"/>
              <w:suppressAutoHyphens/>
              <w:jc w:val="center"/>
              <w:rPr>
                <w:sz w:val="16"/>
                <w:szCs w:val="18"/>
              </w:rPr>
            </w:pPr>
            <w:r w:rsidRPr="0062697F">
              <w:rPr>
                <w:sz w:val="16"/>
                <w:szCs w:val="18"/>
              </w:rPr>
              <w:t>Opacz</w:t>
            </w:r>
          </w:p>
        </w:tc>
        <w:tc>
          <w:tcPr>
            <w:tcW w:w="1253" w:type="dxa"/>
            <w:shd w:val="clear" w:color="auto" w:fill="auto"/>
            <w:vAlign w:val="center"/>
          </w:tcPr>
          <w:p w14:paraId="513B5CBE" w14:textId="6AD780A5" w:rsidR="0062697F" w:rsidRPr="0062697F" w:rsidRDefault="0062697F" w:rsidP="0062697F">
            <w:pPr>
              <w:pStyle w:val="Bezodstpw"/>
              <w:suppressAutoHyphens/>
              <w:jc w:val="center"/>
              <w:rPr>
                <w:sz w:val="16"/>
                <w:szCs w:val="18"/>
              </w:rPr>
            </w:pPr>
            <w:r w:rsidRPr="0062697F">
              <w:rPr>
                <w:sz w:val="16"/>
                <w:szCs w:val="18"/>
              </w:rPr>
              <w:t>65</w:t>
            </w:r>
          </w:p>
        </w:tc>
        <w:tc>
          <w:tcPr>
            <w:tcW w:w="2442" w:type="dxa"/>
            <w:vAlign w:val="center"/>
          </w:tcPr>
          <w:p w14:paraId="6D61D557" w14:textId="410A8791" w:rsidR="0062697F" w:rsidRPr="0062697F" w:rsidRDefault="0062697F" w:rsidP="0062697F">
            <w:pPr>
              <w:pStyle w:val="Bezodstpw"/>
              <w:suppressAutoHyphens/>
              <w:jc w:val="center"/>
              <w:rPr>
                <w:sz w:val="16"/>
                <w:szCs w:val="18"/>
              </w:rPr>
            </w:pPr>
            <w:r w:rsidRPr="0062697F">
              <w:rPr>
                <w:sz w:val="16"/>
                <w:szCs w:val="18"/>
              </w:rPr>
              <w:t>Ciszyca, Czernidła, Gassy, Habdzin, Kępa Oborska, Kępa Okrzewska, Obórki, Okrzeszyn, Opacz</w:t>
            </w:r>
          </w:p>
        </w:tc>
      </w:tr>
      <w:tr w:rsidR="0062697F" w:rsidRPr="00E54018" w14:paraId="4587FD74" w14:textId="77777777" w:rsidTr="0062697F">
        <w:trPr>
          <w:trHeight w:val="340"/>
          <w:jc w:val="center"/>
        </w:trPr>
        <w:tc>
          <w:tcPr>
            <w:tcW w:w="0" w:type="auto"/>
            <w:vMerge w:val="restart"/>
            <w:vAlign w:val="center"/>
          </w:tcPr>
          <w:p w14:paraId="2026BD0E" w14:textId="77777777" w:rsidR="0062697F" w:rsidRPr="00E54018" w:rsidRDefault="0062697F" w:rsidP="0062697F">
            <w:pPr>
              <w:pStyle w:val="Bezodstpw"/>
              <w:suppressAutoHyphens/>
              <w:jc w:val="left"/>
              <w:rPr>
                <w:color w:val="FF0000"/>
                <w:sz w:val="16"/>
                <w:szCs w:val="16"/>
                <w:highlight w:val="yellow"/>
              </w:rPr>
            </w:pPr>
            <w:r w:rsidRPr="00FB66DE">
              <w:rPr>
                <w:sz w:val="16"/>
              </w:rPr>
              <w:t>LESZNOWOLA</w:t>
            </w:r>
          </w:p>
        </w:tc>
        <w:tc>
          <w:tcPr>
            <w:tcW w:w="1837" w:type="dxa"/>
            <w:vAlign w:val="center"/>
          </w:tcPr>
          <w:p w14:paraId="092F8440" w14:textId="3D44ED51" w:rsidR="0062697F" w:rsidRPr="0062697F" w:rsidRDefault="00911884" w:rsidP="0062697F">
            <w:pPr>
              <w:pStyle w:val="Bezodstpw"/>
              <w:suppressAutoHyphens/>
              <w:jc w:val="center"/>
              <w:rPr>
                <w:color w:val="FF0000"/>
                <w:sz w:val="16"/>
                <w:szCs w:val="18"/>
              </w:rPr>
            </w:pPr>
            <w:r w:rsidRPr="00911884">
              <w:rPr>
                <w:sz w:val="16"/>
                <w:szCs w:val="18"/>
              </w:rPr>
              <w:t xml:space="preserve">SUW </w:t>
            </w:r>
            <w:r w:rsidRPr="0062697F">
              <w:rPr>
                <w:sz w:val="16"/>
                <w:szCs w:val="18"/>
              </w:rPr>
              <w:t xml:space="preserve">Mysiadło </w:t>
            </w:r>
          </w:p>
        </w:tc>
        <w:tc>
          <w:tcPr>
            <w:tcW w:w="2074" w:type="dxa"/>
            <w:shd w:val="clear" w:color="auto" w:fill="auto"/>
            <w:vAlign w:val="center"/>
          </w:tcPr>
          <w:p w14:paraId="7EF14DA2" w14:textId="39DADD41" w:rsidR="0062697F" w:rsidRPr="0062697F" w:rsidRDefault="0062697F" w:rsidP="0062697F">
            <w:pPr>
              <w:pStyle w:val="Bezodstpw"/>
              <w:suppressAutoHyphens/>
              <w:jc w:val="center"/>
              <w:rPr>
                <w:color w:val="FF0000"/>
                <w:sz w:val="16"/>
                <w:szCs w:val="18"/>
              </w:rPr>
            </w:pPr>
            <w:r w:rsidRPr="0062697F">
              <w:rPr>
                <w:sz w:val="16"/>
                <w:szCs w:val="18"/>
              </w:rPr>
              <w:t>Mysiadło, ul. Geodetów (dz. ew.  7/47)</w:t>
            </w:r>
          </w:p>
        </w:tc>
        <w:tc>
          <w:tcPr>
            <w:tcW w:w="1253" w:type="dxa"/>
            <w:shd w:val="clear" w:color="auto" w:fill="auto"/>
            <w:vAlign w:val="center"/>
          </w:tcPr>
          <w:p w14:paraId="0A3C3D83" w14:textId="2F9B6C63" w:rsidR="0062697F" w:rsidRPr="0062697F" w:rsidRDefault="0062697F" w:rsidP="0062697F">
            <w:pPr>
              <w:pStyle w:val="Bezodstpw"/>
              <w:suppressAutoHyphens/>
              <w:jc w:val="center"/>
              <w:rPr>
                <w:color w:val="FF0000"/>
                <w:sz w:val="16"/>
                <w:szCs w:val="18"/>
              </w:rPr>
            </w:pPr>
            <w:r w:rsidRPr="0062697F">
              <w:rPr>
                <w:sz w:val="16"/>
                <w:szCs w:val="18"/>
              </w:rPr>
              <w:t>150</w:t>
            </w:r>
          </w:p>
        </w:tc>
        <w:tc>
          <w:tcPr>
            <w:tcW w:w="2442" w:type="dxa"/>
            <w:vAlign w:val="center"/>
          </w:tcPr>
          <w:p w14:paraId="44106F3B" w14:textId="01468BF3" w:rsidR="0062697F" w:rsidRPr="0062697F" w:rsidRDefault="0062697F" w:rsidP="0062697F">
            <w:pPr>
              <w:pStyle w:val="Bezodstpw"/>
              <w:suppressAutoHyphens/>
              <w:jc w:val="center"/>
              <w:rPr>
                <w:color w:val="FF0000"/>
                <w:sz w:val="16"/>
                <w:szCs w:val="18"/>
              </w:rPr>
            </w:pPr>
            <w:r w:rsidRPr="0062697F">
              <w:rPr>
                <w:sz w:val="16"/>
                <w:szCs w:val="18"/>
              </w:rPr>
              <w:t>Mysiadło, Nowa Iwiczna, Zgorzała, Nowa Wola (częściowo)</w:t>
            </w:r>
          </w:p>
        </w:tc>
      </w:tr>
      <w:tr w:rsidR="0062697F" w:rsidRPr="00E54018" w14:paraId="31DA8904" w14:textId="77777777" w:rsidTr="0062697F">
        <w:trPr>
          <w:trHeight w:val="510"/>
          <w:jc w:val="center"/>
        </w:trPr>
        <w:tc>
          <w:tcPr>
            <w:tcW w:w="0" w:type="auto"/>
            <w:vMerge/>
            <w:vAlign w:val="center"/>
          </w:tcPr>
          <w:p w14:paraId="0D132EE0" w14:textId="77777777" w:rsidR="0062697F" w:rsidRPr="00E54018" w:rsidRDefault="0062697F" w:rsidP="0062697F">
            <w:pPr>
              <w:pStyle w:val="Bezodstpw"/>
              <w:suppressAutoHyphens/>
              <w:jc w:val="left"/>
              <w:rPr>
                <w:color w:val="FF0000"/>
                <w:sz w:val="16"/>
                <w:szCs w:val="16"/>
                <w:highlight w:val="yellow"/>
              </w:rPr>
            </w:pPr>
          </w:p>
        </w:tc>
        <w:tc>
          <w:tcPr>
            <w:tcW w:w="1837" w:type="dxa"/>
            <w:vAlign w:val="center"/>
          </w:tcPr>
          <w:p w14:paraId="33F9F1C9" w14:textId="6F900B47" w:rsidR="0062697F" w:rsidRPr="0062697F" w:rsidRDefault="00911884" w:rsidP="0062697F">
            <w:pPr>
              <w:pStyle w:val="Bezodstpw"/>
              <w:suppressAutoHyphens/>
              <w:jc w:val="center"/>
              <w:rPr>
                <w:color w:val="FF0000"/>
                <w:sz w:val="16"/>
                <w:szCs w:val="18"/>
              </w:rPr>
            </w:pPr>
            <w:r w:rsidRPr="0062697F">
              <w:rPr>
                <w:sz w:val="16"/>
                <w:szCs w:val="18"/>
              </w:rPr>
              <w:t xml:space="preserve">SUW Zamienie </w:t>
            </w:r>
          </w:p>
        </w:tc>
        <w:tc>
          <w:tcPr>
            <w:tcW w:w="2074" w:type="dxa"/>
            <w:shd w:val="clear" w:color="auto" w:fill="auto"/>
            <w:vAlign w:val="center"/>
          </w:tcPr>
          <w:p w14:paraId="16BD7E85" w14:textId="0CA06BC2" w:rsidR="0062697F" w:rsidRPr="0062697F" w:rsidRDefault="0062697F" w:rsidP="0062697F">
            <w:pPr>
              <w:pStyle w:val="Bezodstpw"/>
              <w:suppressAutoHyphens/>
              <w:jc w:val="center"/>
              <w:rPr>
                <w:color w:val="FF0000"/>
                <w:sz w:val="16"/>
                <w:szCs w:val="18"/>
              </w:rPr>
            </w:pPr>
            <w:r w:rsidRPr="0062697F">
              <w:rPr>
                <w:sz w:val="16"/>
                <w:szCs w:val="18"/>
              </w:rPr>
              <w:t>Zamienie, ul. Zakładowa (dz. ew.  22/5 i 22/11)</w:t>
            </w:r>
          </w:p>
        </w:tc>
        <w:tc>
          <w:tcPr>
            <w:tcW w:w="1253" w:type="dxa"/>
            <w:shd w:val="clear" w:color="auto" w:fill="auto"/>
            <w:vAlign w:val="center"/>
          </w:tcPr>
          <w:p w14:paraId="7EAB6744" w14:textId="5A249B19" w:rsidR="0062697F" w:rsidRPr="0062697F" w:rsidRDefault="0062697F" w:rsidP="0062697F">
            <w:pPr>
              <w:pStyle w:val="Bezodstpw"/>
              <w:suppressAutoHyphens/>
              <w:jc w:val="center"/>
              <w:rPr>
                <w:color w:val="FF0000"/>
                <w:sz w:val="16"/>
                <w:szCs w:val="18"/>
              </w:rPr>
            </w:pPr>
            <w:r w:rsidRPr="0062697F">
              <w:rPr>
                <w:sz w:val="16"/>
                <w:szCs w:val="18"/>
              </w:rPr>
              <w:t>53</w:t>
            </w:r>
          </w:p>
        </w:tc>
        <w:tc>
          <w:tcPr>
            <w:tcW w:w="2442" w:type="dxa"/>
            <w:vAlign w:val="center"/>
          </w:tcPr>
          <w:p w14:paraId="3992051A" w14:textId="58BD8854" w:rsidR="0062697F" w:rsidRPr="0062697F" w:rsidRDefault="0062697F" w:rsidP="0062697F">
            <w:pPr>
              <w:pStyle w:val="Bezodstpw"/>
              <w:suppressAutoHyphens/>
              <w:jc w:val="center"/>
              <w:rPr>
                <w:color w:val="FF0000"/>
                <w:sz w:val="16"/>
                <w:szCs w:val="18"/>
              </w:rPr>
            </w:pPr>
            <w:r w:rsidRPr="0062697F">
              <w:rPr>
                <w:sz w:val="16"/>
                <w:szCs w:val="18"/>
              </w:rPr>
              <w:t>Zamienie</w:t>
            </w:r>
          </w:p>
        </w:tc>
      </w:tr>
      <w:tr w:rsidR="0062697F" w:rsidRPr="00E54018" w14:paraId="1E76A065" w14:textId="77777777" w:rsidTr="0062697F">
        <w:trPr>
          <w:trHeight w:val="340"/>
          <w:jc w:val="center"/>
        </w:trPr>
        <w:tc>
          <w:tcPr>
            <w:tcW w:w="0" w:type="auto"/>
            <w:vMerge/>
            <w:vAlign w:val="center"/>
          </w:tcPr>
          <w:p w14:paraId="27C73EBD" w14:textId="77777777" w:rsidR="0062697F" w:rsidRPr="00E54018" w:rsidRDefault="0062697F" w:rsidP="0062697F">
            <w:pPr>
              <w:pStyle w:val="Bezodstpw"/>
              <w:suppressAutoHyphens/>
              <w:jc w:val="left"/>
              <w:rPr>
                <w:color w:val="FF0000"/>
                <w:sz w:val="16"/>
                <w:highlight w:val="yellow"/>
              </w:rPr>
            </w:pPr>
          </w:p>
        </w:tc>
        <w:tc>
          <w:tcPr>
            <w:tcW w:w="1837" w:type="dxa"/>
            <w:vAlign w:val="center"/>
          </w:tcPr>
          <w:p w14:paraId="21BE9BCC" w14:textId="0C955E60" w:rsidR="0062697F" w:rsidRPr="0062697F" w:rsidRDefault="00911884" w:rsidP="0062697F">
            <w:pPr>
              <w:pStyle w:val="Bezodstpw"/>
              <w:suppressAutoHyphens/>
              <w:jc w:val="center"/>
              <w:rPr>
                <w:color w:val="FF0000"/>
                <w:sz w:val="16"/>
                <w:szCs w:val="18"/>
              </w:rPr>
            </w:pPr>
            <w:r w:rsidRPr="0062697F">
              <w:rPr>
                <w:sz w:val="16"/>
                <w:szCs w:val="18"/>
              </w:rPr>
              <w:t xml:space="preserve">SUW Stara Iwiczna </w:t>
            </w:r>
          </w:p>
        </w:tc>
        <w:tc>
          <w:tcPr>
            <w:tcW w:w="2074" w:type="dxa"/>
            <w:shd w:val="clear" w:color="auto" w:fill="auto"/>
            <w:vAlign w:val="center"/>
          </w:tcPr>
          <w:p w14:paraId="286BB15C" w14:textId="21817A77" w:rsidR="0062697F" w:rsidRPr="0062697F" w:rsidRDefault="0062697F" w:rsidP="0062697F">
            <w:pPr>
              <w:pStyle w:val="Bezodstpw"/>
              <w:suppressAutoHyphens/>
              <w:jc w:val="center"/>
              <w:rPr>
                <w:color w:val="FF0000"/>
                <w:sz w:val="16"/>
                <w:szCs w:val="18"/>
              </w:rPr>
            </w:pPr>
            <w:r w:rsidRPr="0062697F">
              <w:rPr>
                <w:sz w:val="16"/>
                <w:szCs w:val="18"/>
              </w:rPr>
              <w:t>Stara Iwiczna, ul. Nowa (dz. ew. 195)</w:t>
            </w:r>
          </w:p>
        </w:tc>
        <w:tc>
          <w:tcPr>
            <w:tcW w:w="1253" w:type="dxa"/>
            <w:shd w:val="clear" w:color="auto" w:fill="auto"/>
            <w:vAlign w:val="center"/>
          </w:tcPr>
          <w:p w14:paraId="467FDE81" w14:textId="6E20AA43" w:rsidR="0062697F" w:rsidRPr="0062697F" w:rsidRDefault="0062697F" w:rsidP="0062697F">
            <w:pPr>
              <w:pStyle w:val="Bezodstpw"/>
              <w:suppressAutoHyphens/>
              <w:jc w:val="center"/>
              <w:rPr>
                <w:color w:val="FF0000"/>
                <w:sz w:val="16"/>
                <w:szCs w:val="18"/>
              </w:rPr>
            </w:pPr>
            <w:r w:rsidRPr="0062697F">
              <w:rPr>
                <w:sz w:val="16"/>
                <w:szCs w:val="18"/>
              </w:rPr>
              <w:t>37,5</w:t>
            </w:r>
          </w:p>
        </w:tc>
        <w:tc>
          <w:tcPr>
            <w:tcW w:w="2442" w:type="dxa"/>
            <w:vAlign w:val="center"/>
          </w:tcPr>
          <w:p w14:paraId="3287CAAA" w14:textId="464F62D5" w:rsidR="0062697F" w:rsidRPr="0062697F" w:rsidRDefault="0062697F" w:rsidP="0062697F">
            <w:pPr>
              <w:pStyle w:val="Bezodstpw"/>
              <w:suppressAutoHyphens/>
              <w:jc w:val="center"/>
              <w:rPr>
                <w:color w:val="FF0000"/>
                <w:sz w:val="16"/>
                <w:szCs w:val="18"/>
              </w:rPr>
            </w:pPr>
            <w:r w:rsidRPr="0062697F">
              <w:rPr>
                <w:sz w:val="16"/>
                <w:szCs w:val="18"/>
              </w:rPr>
              <w:t>Stara Iwiczna, Nowa Iwiczna (częściowo), Kolonia Lesznowola,  Łoziska</w:t>
            </w:r>
          </w:p>
        </w:tc>
      </w:tr>
      <w:tr w:rsidR="0062697F" w:rsidRPr="00E54018" w14:paraId="3BCA125E" w14:textId="77777777" w:rsidTr="0062697F">
        <w:trPr>
          <w:trHeight w:val="340"/>
          <w:jc w:val="center"/>
        </w:trPr>
        <w:tc>
          <w:tcPr>
            <w:tcW w:w="0" w:type="auto"/>
            <w:vMerge/>
            <w:vAlign w:val="center"/>
          </w:tcPr>
          <w:p w14:paraId="47F404DA" w14:textId="77777777" w:rsidR="0062697F" w:rsidRPr="00E54018" w:rsidRDefault="0062697F" w:rsidP="0062697F">
            <w:pPr>
              <w:pStyle w:val="Bezodstpw"/>
              <w:suppressAutoHyphens/>
              <w:jc w:val="left"/>
              <w:rPr>
                <w:color w:val="FF0000"/>
                <w:sz w:val="16"/>
                <w:szCs w:val="16"/>
                <w:highlight w:val="yellow"/>
              </w:rPr>
            </w:pPr>
          </w:p>
        </w:tc>
        <w:tc>
          <w:tcPr>
            <w:tcW w:w="1837" w:type="dxa"/>
            <w:vAlign w:val="center"/>
          </w:tcPr>
          <w:p w14:paraId="776B07F1" w14:textId="10D380D5" w:rsidR="0062697F" w:rsidRPr="0062697F" w:rsidRDefault="00911884" w:rsidP="0062697F">
            <w:pPr>
              <w:pStyle w:val="Bezodstpw"/>
              <w:suppressAutoHyphens/>
              <w:jc w:val="center"/>
              <w:rPr>
                <w:color w:val="FF0000"/>
                <w:sz w:val="16"/>
                <w:szCs w:val="18"/>
              </w:rPr>
            </w:pPr>
            <w:r w:rsidRPr="0062697F">
              <w:rPr>
                <w:sz w:val="16"/>
                <w:szCs w:val="18"/>
              </w:rPr>
              <w:t xml:space="preserve">SUW Pgr </w:t>
            </w:r>
          </w:p>
        </w:tc>
        <w:tc>
          <w:tcPr>
            <w:tcW w:w="2074" w:type="dxa"/>
            <w:shd w:val="clear" w:color="auto" w:fill="auto"/>
            <w:vAlign w:val="center"/>
          </w:tcPr>
          <w:p w14:paraId="601CA634" w14:textId="35827094" w:rsidR="0062697F" w:rsidRPr="0062697F" w:rsidRDefault="0062697F" w:rsidP="0062697F">
            <w:pPr>
              <w:pStyle w:val="Bezodstpw"/>
              <w:suppressAutoHyphens/>
              <w:jc w:val="center"/>
              <w:rPr>
                <w:color w:val="FF0000"/>
                <w:sz w:val="16"/>
                <w:szCs w:val="18"/>
              </w:rPr>
            </w:pPr>
            <w:r w:rsidRPr="0062697F">
              <w:rPr>
                <w:sz w:val="16"/>
                <w:szCs w:val="18"/>
              </w:rPr>
              <w:t>Lesznowola, ul. Dworkowa (dz. ew. 9/11)</w:t>
            </w:r>
          </w:p>
        </w:tc>
        <w:tc>
          <w:tcPr>
            <w:tcW w:w="1253" w:type="dxa"/>
            <w:shd w:val="clear" w:color="auto" w:fill="auto"/>
            <w:vAlign w:val="center"/>
          </w:tcPr>
          <w:p w14:paraId="46210A42" w14:textId="0A3544A8" w:rsidR="0062697F" w:rsidRPr="0062697F" w:rsidRDefault="0062697F" w:rsidP="0062697F">
            <w:pPr>
              <w:pStyle w:val="Bezodstpw"/>
              <w:suppressAutoHyphens/>
              <w:jc w:val="center"/>
              <w:rPr>
                <w:color w:val="FF0000"/>
                <w:sz w:val="16"/>
                <w:szCs w:val="18"/>
              </w:rPr>
            </w:pPr>
            <w:r w:rsidRPr="0062697F">
              <w:rPr>
                <w:sz w:val="16"/>
                <w:szCs w:val="18"/>
              </w:rPr>
              <w:t>50</w:t>
            </w:r>
          </w:p>
        </w:tc>
        <w:tc>
          <w:tcPr>
            <w:tcW w:w="2442" w:type="dxa"/>
            <w:vMerge w:val="restart"/>
            <w:vAlign w:val="center"/>
          </w:tcPr>
          <w:p w14:paraId="7C9358FE" w14:textId="2A798D47" w:rsidR="0062697F" w:rsidRPr="0062697F" w:rsidRDefault="0062697F" w:rsidP="0062697F">
            <w:pPr>
              <w:pStyle w:val="Bezodstpw"/>
              <w:suppressAutoHyphens/>
              <w:jc w:val="center"/>
              <w:rPr>
                <w:color w:val="FF0000"/>
                <w:sz w:val="16"/>
                <w:szCs w:val="18"/>
              </w:rPr>
            </w:pPr>
            <w:r w:rsidRPr="0062697F">
              <w:rPr>
                <w:sz w:val="16"/>
                <w:szCs w:val="18"/>
              </w:rPr>
              <w:t>Lesznowola (częściowo), Wilcza Góra, Władysławów, Jazgarzewszczyzna, Magdalenka</w:t>
            </w:r>
          </w:p>
        </w:tc>
      </w:tr>
      <w:tr w:rsidR="0062697F" w:rsidRPr="00E54018" w14:paraId="09A58FA5" w14:textId="77777777" w:rsidTr="0062697F">
        <w:trPr>
          <w:trHeight w:val="680"/>
          <w:jc w:val="center"/>
        </w:trPr>
        <w:tc>
          <w:tcPr>
            <w:tcW w:w="0" w:type="auto"/>
            <w:vMerge/>
            <w:vAlign w:val="center"/>
          </w:tcPr>
          <w:p w14:paraId="522F70FF" w14:textId="77777777" w:rsidR="0062697F" w:rsidRPr="00E54018" w:rsidRDefault="0062697F" w:rsidP="0062697F">
            <w:pPr>
              <w:pStyle w:val="Bezodstpw"/>
              <w:suppressAutoHyphens/>
              <w:jc w:val="left"/>
              <w:rPr>
                <w:color w:val="FF0000"/>
                <w:sz w:val="16"/>
                <w:szCs w:val="16"/>
                <w:highlight w:val="yellow"/>
              </w:rPr>
            </w:pPr>
          </w:p>
        </w:tc>
        <w:tc>
          <w:tcPr>
            <w:tcW w:w="1837" w:type="dxa"/>
            <w:vAlign w:val="center"/>
          </w:tcPr>
          <w:p w14:paraId="010EC01B" w14:textId="317BF5A8" w:rsidR="0062697F" w:rsidRPr="0062697F" w:rsidRDefault="00911884" w:rsidP="0062697F">
            <w:pPr>
              <w:pStyle w:val="Bezodstpw"/>
              <w:suppressAutoHyphens/>
              <w:jc w:val="center"/>
              <w:rPr>
                <w:color w:val="FF0000"/>
                <w:sz w:val="16"/>
                <w:szCs w:val="18"/>
              </w:rPr>
            </w:pPr>
            <w:r w:rsidRPr="0062697F">
              <w:rPr>
                <w:sz w:val="16"/>
                <w:szCs w:val="18"/>
              </w:rPr>
              <w:t xml:space="preserve">SUW Pgr 1 </w:t>
            </w:r>
          </w:p>
        </w:tc>
        <w:tc>
          <w:tcPr>
            <w:tcW w:w="2074" w:type="dxa"/>
            <w:shd w:val="clear" w:color="auto" w:fill="auto"/>
            <w:vAlign w:val="center"/>
          </w:tcPr>
          <w:p w14:paraId="2DEC7AA4" w14:textId="704B3ABC" w:rsidR="0062697F" w:rsidRPr="0062697F" w:rsidRDefault="0062697F" w:rsidP="0062697F">
            <w:pPr>
              <w:pStyle w:val="Bezodstpw"/>
              <w:suppressAutoHyphens/>
              <w:jc w:val="center"/>
              <w:rPr>
                <w:color w:val="FF0000"/>
                <w:sz w:val="16"/>
                <w:szCs w:val="18"/>
              </w:rPr>
            </w:pPr>
            <w:r w:rsidRPr="0062697F">
              <w:rPr>
                <w:sz w:val="16"/>
                <w:szCs w:val="18"/>
              </w:rPr>
              <w:t>Magdalenka, ul. Topolowa (dz. ew. 5/18)</w:t>
            </w:r>
          </w:p>
        </w:tc>
        <w:tc>
          <w:tcPr>
            <w:tcW w:w="1253" w:type="dxa"/>
            <w:shd w:val="clear" w:color="auto" w:fill="auto"/>
            <w:vAlign w:val="center"/>
          </w:tcPr>
          <w:p w14:paraId="6429AD35" w14:textId="0DEA63FF" w:rsidR="0062697F" w:rsidRPr="0062697F" w:rsidRDefault="0062697F" w:rsidP="0062697F">
            <w:pPr>
              <w:pStyle w:val="Bezodstpw"/>
              <w:suppressAutoHyphens/>
              <w:jc w:val="center"/>
              <w:rPr>
                <w:color w:val="FF0000"/>
                <w:sz w:val="16"/>
                <w:szCs w:val="18"/>
              </w:rPr>
            </w:pPr>
            <w:r w:rsidRPr="0062697F">
              <w:rPr>
                <w:sz w:val="16"/>
                <w:szCs w:val="18"/>
              </w:rPr>
              <w:t>30</w:t>
            </w:r>
          </w:p>
        </w:tc>
        <w:tc>
          <w:tcPr>
            <w:tcW w:w="2442" w:type="dxa"/>
            <w:vMerge/>
            <w:vAlign w:val="center"/>
          </w:tcPr>
          <w:p w14:paraId="2DE6C879" w14:textId="740ADC64" w:rsidR="0062697F" w:rsidRPr="0062697F" w:rsidRDefault="0062697F" w:rsidP="0062697F">
            <w:pPr>
              <w:pStyle w:val="Bezodstpw"/>
              <w:suppressAutoHyphens/>
              <w:jc w:val="center"/>
              <w:rPr>
                <w:color w:val="FF0000"/>
                <w:sz w:val="16"/>
                <w:szCs w:val="18"/>
              </w:rPr>
            </w:pPr>
          </w:p>
        </w:tc>
      </w:tr>
      <w:tr w:rsidR="0062697F" w:rsidRPr="00E54018" w14:paraId="7499DCD3" w14:textId="77777777" w:rsidTr="0062697F">
        <w:trPr>
          <w:trHeight w:val="510"/>
          <w:jc w:val="center"/>
        </w:trPr>
        <w:tc>
          <w:tcPr>
            <w:tcW w:w="0" w:type="auto"/>
            <w:vMerge/>
            <w:vAlign w:val="center"/>
          </w:tcPr>
          <w:p w14:paraId="2F845D92" w14:textId="77777777" w:rsidR="0062697F" w:rsidRPr="00E54018" w:rsidRDefault="0062697F" w:rsidP="0062697F">
            <w:pPr>
              <w:pStyle w:val="Bezodstpw"/>
              <w:suppressAutoHyphens/>
              <w:jc w:val="left"/>
              <w:rPr>
                <w:color w:val="FF0000"/>
                <w:sz w:val="16"/>
                <w:szCs w:val="16"/>
                <w:highlight w:val="yellow"/>
              </w:rPr>
            </w:pPr>
          </w:p>
        </w:tc>
        <w:tc>
          <w:tcPr>
            <w:tcW w:w="1837" w:type="dxa"/>
            <w:vAlign w:val="center"/>
          </w:tcPr>
          <w:p w14:paraId="04067F76" w14:textId="52885305" w:rsidR="0062697F" w:rsidRPr="0062697F" w:rsidRDefault="00911884" w:rsidP="0062697F">
            <w:pPr>
              <w:pStyle w:val="Bezodstpw"/>
              <w:suppressAutoHyphens/>
              <w:jc w:val="center"/>
              <w:rPr>
                <w:color w:val="FF0000"/>
                <w:sz w:val="16"/>
                <w:szCs w:val="18"/>
              </w:rPr>
            </w:pPr>
            <w:r w:rsidRPr="0062697F">
              <w:rPr>
                <w:sz w:val="16"/>
                <w:szCs w:val="18"/>
              </w:rPr>
              <w:t xml:space="preserve">SUW Pole </w:t>
            </w:r>
          </w:p>
        </w:tc>
        <w:tc>
          <w:tcPr>
            <w:tcW w:w="2074" w:type="dxa"/>
            <w:shd w:val="clear" w:color="auto" w:fill="auto"/>
            <w:vAlign w:val="center"/>
          </w:tcPr>
          <w:p w14:paraId="0854880B" w14:textId="749A2C04" w:rsidR="0062697F" w:rsidRPr="0062697F" w:rsidRDefault="0062697F" w:rsidP="0062697F">
            <w:pPr>
              <w:pStyle w:val="Bezodstpw"/>
              <w:suppressAutoHyphens/>
              <w:jc w:val="center"/>
              <w:rPr>
                <w:color w:val="FF0000"/>
                <w:sz w:val="16"/>
                <w:szCs w:val="18"/>
              </w:rPr>
            </w:pPr>
            <w:r w:rsidRPr="0062697F">
              <w:rPr>
                <w:sz w:val="16"/>
                <w:szCs w:val="18"/>
              </w:rPr>
              <w:t>Lesznowola, ul. Poprzeczna (dz. ew. 122/4)</w:t>
            </w:r>
          </w:p>
        </w:tc>
        <w:tc>
          <w:tcPr>
            <w:tcW w:w="1253" w:type="dxa"/>
            <w:shd w:val="clear" w:color="auto" w:fill="auto"/>
            <w:vAlign w:val="center"/>
          </w:tcPr>
          <w:p w14:paraId="2DF3CDFC" w14:textId="246121B8" w:rsidR="0062697F" w:rsidRPr="0062697F" w:rsidRDefault="0062697F" w:rsidP="0062697F">
            <w:pPr>
              <w:pStyle w:val="Bezodstpw"/>
              <w:suppressAutoHyphens/>
              <w:jc w:val="center"/>
              <w:rPr>
                <w:color w:val="FF0000"/>
                <w:sz w:val="16"/>
                <w:szCs w:val="18"/>
              </w:rPr>
            </w:pPr>
            <w:r w:rsidRPr="0062697F">
              <w:rPr>
                <w:sz w:val="16"/>
                <w:szCs w:val="18"/>
              </w:rPr>
              <w:t>43</w:t>
            </w:r>
          </w:p>
        </w:tc>
        <w:tc>
          <w:tcPr>
            <w:tcW w:w="2442" w:type="dxa"/>
            <w:vAlign w:val="center"/>
          </w:tcPr>
          <w:p w14:paraId="0643DD9F" w14:textId="5920028D" w:rsidR="0062697F" w:rsidRPr="0062697F" w:rsidRDefault="0062697F" w:rsidP="0062697F">
            <w:pPr>
              <w:pStyle w:val="Bezodstpw"/>
              <w:suppressAutoHyphens/>
              <w:jc w:val="center"/>
              <w:rPr>
                <w:color w:val="FF0000"/>
                <w:sz w:val="16"/>
                <w:szCs w:val="18"/>
              </w:rPr>
            </w:pPr>
            <w:r w:rsidRPr="0062697F">
              <w:rPr>
                <w:sz w:val="16"/>
                <w:szCs w:val="18"/>
              </w:rPr>
              <w:t>Janczewice, Podolszyn</w:t>
            </w:r>
          </w:p>
        </w:tc>
      </w:tr>
      <w:tr w:rsidR="0062697F" w:rsidRPr="00E54018" w14:paraId="06AD8033" w14:textId="77777777" w:rsidTr="0062697F">
        <w:trPr>
          <w:trHeight w:val="510"/>
          <w:jc w:val="center"/>
        </w:trPr>
        <w:tc>
          <w:tcPr>
            <w:tcW w:w="0" w:type="auto"/>
            <w:vMerge/>
            <w:vAlign w:val="center"/>
          </w:tcPr>
          <w:p w14:paraId="4DB9701B" w14:textId="77777777" w:rsidR="0062697F" w:rsidRPr="00E54018" w:rsidRDefault="0062697F" w:rsidP="0062697F">
            <w:pPr>
              <w:pStyle w:val="Bezodstpw"/>
              <w:suppressAutoHyphens/>
              <w:jc w:val="left"/>
              <w:rPr>
                <w:color w:val="FF0000"/>
                <w:sz w:val="16"/>
                <w:szCs w:val="16"/>
                <w:highlight w:val="yellow"/>
              </w:rPr>
            </w:pPr>
          </w:p>
        </w:tc>
        <w:tc>
          <w:tcPr>
            <w:tcW w:w="1837" w:type="dxa"/>
            <w:vAlign w:val="center"/>
          </w:tcPr>
          <w:p w14:paraId="5E0E938C" w14:textId="176C3365" w:rsidR="0062697F" w:rsidRPr="0062697F" w:rsidRDefault="00911884" w:rsidP="0062697F">
            <w:pPr>
              <w:pStyle w:val="Bezodstpw"/>
              <w:suppressAutoHyphens/>
              <w:jc w:val="center"/>
              <w:rPr>
                <w:color w:val="FF0000"/>
                <w:sz w:val="16"/>
                <w:szCs w:val="18"/>
              </w:rPr>
            </w:pPr>
            <w:r w:rsidRPr="0062697F">
              <w:rPr>
                <w:sz w:val="16"/>
                <w:szCs w:val="18"/>
              </w:rPr>
              <w:t xml:space="preserve">SUW Łazy </w:t>
            </w:r>
          </w:p>
        </w:tc>
        <w:tc>
          <w:tcPr>
            <w:tcW w:w="2074" w:type="dxa"/>
            <w:shd w:val="clear" w:color="auto" w:fill="auto"/>
            <w:vAlign w:val="center"/>
          </w:tcPr>
          <w:p w14:paraId="703F5698" w14:textId="1973A56A" w:rsidR="0062697F" w:rsidRPr="0062697F" w:rsidRDefault="0062697F" w:rsidP="0062697F">
            <w:pPr>
              <w:pStyle w:val="Bezodstpw"/>
              <w:suppressAutoHyphens/>
              <w:jc w:val="center"/>
              <w:rPr>
                <w:color w:val="FF0000"/>
                <w:sz w:val="16"/>
                <w:szCs w:val="18"/>
              </w:rPr>
            </w:pPr>
            <w:r w:rsidRPr="0062697F">
              <w:rPr>
                <w:sz w:val="16"/>
                <w:szCs w:val="18"/>
              </w:rPr>
              <w:t>Łazy ul. Kwiatowa (dz. ew. 450/6)</w:t>
            </w:r>
          </w:p>
        </w:tc>
        <w:tc>
          <w:tcPr>
            <w:tcW w:w="1253" w:type="dxa"/>
            <w:shd w:val="clear" w:color="auto" w:fill="auto"/>
            <w:vAlign w:val="center"/>
          </w:tcPr>
          <w:p w14:paraId="48EA0545" w14:textId="2B6716AD" w:rsidR="0062697F" w:rsidRPr="0062697F" w:rsidDel="00A2008D" w:rsidRDefault="0062697F" w:rsidP="0062697F">
            <w:pPr>
              <w:pStyle w:val="Bezodstpw"/>
              <w:suppressAutoHyphens/>
              <w:jc w:val="center"/>
              <w:rPr>
                <w:color w:val="FF0000"/>
                <w:sz w:val="16"/>
                <w:szCs w:val="18"/>
              </w:rPr>
            </w:pPr>
            <w:r w:rsidRPr="0062697F">
              <w:rPr>
                <w:sz w:val="16"/>
                <w:szCs w:val="18"/>
              </w:rPr>
              <w:t>75</w:t>
            </w:r>
          </w:p>
        </w:tc>
        <w:tc>
          <w:tcPr>
            <w:tcW w:w="2442" w:type="dxa"/>
            <w:vAlign w:val="center"/>
          </w:tcPr>
          <w:p w14:paraId="269D96C3" w14:textId="50542231" w:rsidR="0062697F" w:rsidRPr="0062697F" w:rsidRDefault="0062697F" w:rsidP="0062697F">
            <w:pPr>
              <w:pStyle w:val="Bezodstpw"/>
              <w:suppressAutoHyphens/>
              <w:jc w:val="center"/>
              <w:rPr>
                <w:color w:val="FF0000"/>
                <w:sz w:val="16"/>
                <w:szCs w:val="18"/>
              </w:rPr>
            </w:pPr>
            <w:r w:rsidRPr="0062697F">
              <w:rPr>
                <w:sz w:val="16"/>
                <w:szCs w:val="18"/>
              </w:rPr>
              <w:t>Łazy</w:t>
            </w:r>
          </w:p>
        </w:tc>
      </w:tr>
      <w:tr w:rsidR="0062697F" w:rsidRPr="00E54018" w14:paraId="295FE257" w14:textId="77777777" w:rsidTr="0062697F">
        <w:trPr>
          <w:trHeight w:val="510"/>
          <w:jc w:val="center"/>
        </w:trPr>
        <w:tc>
          <w:tcPr>
            <w:tcW w:w="0" w:type="auto"/>
            <w:vMerge/>
            <w:vAlign w:val="center"/>
          </w:tcPr>
          <w:p w14:paraId="491BD156" w14:textId="77777777" w:rsidR="0062697F" w:rsidRPr="00E54018" w:rsidRDefault="0062697F" w:rsidP="0062697F">
            <w:pPr>
              <w:pStyle w:val="Bezodstpw"/>
              <w:suppressAutoHyphens/>
              <w:jc w:val="left"/>
              <w:rPr>
                <w:color w:val="FF0000"/>
                <w:sz w:val="16"/>
                <w:szCs w:val="16"/>
                <w:highlight w:val="yellow"/>
              </w:rPr>
            </w:pPr>
          </w:p>
        </w:tc>
        <w:tc>
          <w:tcPr>
            <w:tcW w:w="1837" w:type="dxa"/>
            <w:vAlign w:val="center"/>
          </w:tcPr>
          <w:p w14:paraId="4B3A9B8B" w14:textId="7B3E510D" w:rsidR="0062697F" w:rsidRPr="0062697F" w:rsidRDefault="00911884" w:rsidP="0062697F">
            <w:pPr>
              <w:pStyle w:val="Bezodstpw"/>
              <w:suppressAutoHyphens/>
              <w:jc w:val="center"/>
              <w:rPr>
                <w:color w:val="FF0000"/>
                <w:sz w:val="16"/>
                <w:szCs w:val="18"/>
              </w:rPr>
            </w:pPr>
            <w:r w:rsidRPr="0062697F">
              <w:rPr>
                <w:sz w:val="16"/>
                <w:szCs w:val="18"/>
              </w:rPr>
              <w:t xml:space="preserve">SUW Marysin </w:t>
            </w:r>
          </w:p>
        </w:tc>
        <w:tc>
          <w:tcPr>
            <w:tcW w:w="2074" w:type="dxa"/>
            <w:shd w:val="clear" w:color="auto" w:fill="auto"/>
            <w:vAlign w:val="center"/>
          </w:tcPr>
          <w:p w14:paraId="226E1264" w14:textId="227489C5" w:rsidR="0062697F" w:rsidRPr="0062697F" w:rsidRDefault="0062697F" w:rsidP="0062697F">
            <w:pPr>
              <w:pStyle w:val="Bezodstpw"/>
              <w:suppressAutoHyphens/>
              <w:jc w:val="center"/>
              <w:rPr>
                <w:color w:val="FF0000"/>
                <w:sz w:val="16"/>
                <w:szCs w:val="18"/>
              </w:rPr>
            </w:pPr>
            <w:r w:rsidRPr="0062697F">
              <w:rPr>
                <w:sz w:val="16"/>
                <w:szCs w:val="18"/>
              </w:rPr>
              <w:t>Marysin ul. Gruntowa (dz. ew. 1/16)</w:t>
            </w:r>
          </w:p>
        </w:tc>
        <w:tc>
          <w:tcPr>
            <w:tcW w:w="1253" w:type="dxa"/>
            <w:shd w:val="clear" w:color="auto" w:fill="auto"/>
            <w:vAlign w:val="center"/>
          </w:tcPr>
          <w:p w14:paraId="73C45992" w14:textId="0FD82B9F" w:rsidR="0062697F" w:rsidRPr="0062697F" w:rsidRDefault="0062697F" w:rsidP="0062697F">
            <w:pPr>
              <w:pStyle w:val="Bezodstpw"/>
              <w:suppressAutoHyphens/>
              <w:jc w:val="center"/>
              <w:rPr>
                <w:color w:val="FF0000"/>
                <w:sz w:val="16"/>
                <w:szCs w:val="18"/>
              </w:rPr>
            </w:pPr>
            <w:r w:rsidRPr="0062697F">
              <w:rPr>
                <w:sz w:val="16"/>
                <w:szCs w:val="18"/>
              </w:rPr>
              <w:t>75</w:t>
            </w:r>
          </w:p>
        </w:tc>
        <w:tc>
          <w:tcPr>
            <w:tcW w:w="2442" w:type="dxa"/>
            <w:vAlign w:val="center"/>
          </w:tcPr>
          <w:p w14:paraId="64E46768" w14:textId="0344E829" w:rsidR="0062697F" w:rsidRPr="0062697F" w:rsidRDefault="0062697F" w:rsidP="0062697F">
            <w:pPr>
              <w:pStyle w:val="Bezodstpw"/>
              <w:suppressAutoHyphens/>
              <w:jc w:val="center"/>
              <w:rPr>
                <w:color w:val="FF0000"/>
                <w:sz w:val="16"/>
                <w:szCs w:val="18"/>
              </w:rPr>
            </w:pPr>
            <w:r w:rsidRPr="0062697F">
              <w:rPr>
                <w:sz w:val="16"/>
                <w:szCs w:val="18"/>
              </w:rPr>
              <w:t>Marysin</w:t>
            </w:r>
          </w:p>
        </w:tc>
      </w:tr>
      <w:tr w:rsidR="0062697F" w:rsidRPr="00E54018" w14:paraId="65C4ED2E" w14:textId="77777777" w:rsidTr="0062697F">
        <w:trPr>
          <w:trHeight w:val="510"/>
          <w:jc w:val="center"/>
        </w:trPr>
        <w:tc>
          <w:tcPr>
            <w:tcW w:w="0" w:type="auto"/>
            <w:vMerge/>
            <w:vAlign w:val="center"/>
          </w:tcPr>
          <w:p w14:paraId="5E7AEA1D" w14:textId="77777777" w:rsidR="0062697F" w:rsidRPr="00E54018" w:rsidRDefault="0062697F" w:rsidP="0062697F">
            <w:pPr>
              <w:pStyle w:val="Bezodstpw"/>
              <w:suppressAutoHyphens/>
              <w:jc w:val="left"/>
              <w:rPr>
                <w:color w:val="FF0000"/>
                <w:sz w:val="16"/>
                <w:szCs w:val="16"/>
                <w:highlight w:val="yellow"/>
              </w:rPr>
            </w:pPr>
          </w:p>
        </w:tc>
        <w:tc>
          <w:tcPr>
            <w:tcW w:w="1837" w:type="dxa"/>
            <w:vAlign w:val="center"/>
          </w:tcPr>
          <w:p w14:paraId="2C743174" w14:textId="548D6E19" w:rsidR="0062697F" w:rsidRPr="0062697F" w:rsidRDefault="00911884" w:rsidP="0062697F">
            <w:pPr>
              <w:pStyle w:val="Bezodstpw"/>
              <w:suppressAutoHyphens/>
              <w:jc w:val="center"/>
              <w:rPr>
                <w:color w:val="FF0000"/>
                <w:sz w:val="16"/>
                <w:szCs w:val="18"/>
              </w:rPr>
            </w:pPr>
            <w:r w:rsidRPr="0062697F">
              <w:rPr>
                <w:sz w:val="16"/>
                <w:szCs w:val="18"/>
              </w:rPr>
              <w:t xml:space="preserve">SUW Wolka Kosowska </w:t>
            </w:r>
          </w:p>
        </w:tc>
        <w:tc>
          <w:tcPr>
            <w:tcW w:w="2074" w:type="dxa"/>
            <w:shd w:val="clear" w:color="auto" w:fill="auto"/>
            <w:vAlign w:val="center"/>
          </w:tcPr>
          <w:p w14:paraId="0099FD98" w14:textId="48EE31BE" w:rsidR="0062697F" w:rsidRPr="0062697F" w:rsidRDefault="0062697F" w:rsidP="0062697F">
            <w:pPr>
              <w:pStyle w:val="Bezodstpw"/>
              <w:suppressAutoHyphens/>
              <w:jc w:val="center"/>
              <w:rPr>
                <w:color w:val="FF0000"/>
                <w:sz w:val="16"/>
                <w:szCs w:val="18"/>
              </w:rPr>
            </w:pPr>
            <w:r w:rsidRPr="0062697F">
              <w:rPr>
                <w:sz w:val="16"/>
                <w:szCs w:val="18"/>
              </w:rPr>
              <w:t>Wólka Kosowska ul. Wesoła (dz. ew. nr 22/13)</w:t>
            </w:r>
          </w:p>
        </w:tc>
        <w:tc>
          <w:tcPr>
            <w:tcW w:w="1253" w:type="dxa"/>
            <w:shd w:val="clear" w:color="auto" w:fill="auto"/>
            <w:vAlign w:val="center"/>
          </w:tcPr>
          <w:p w14:paraId="2EA26A84" w14:textId="4540ED78" w:rsidR="0062697F" w:rsidRPr="0062697F" w:rsidRDefault="0062697F" w:rsidP="0062697F">
            <w:pPr>
              <w:pStyle w:val="Bezodstpw"/>
              <w:suppressAutoHyphens/>
              <w:jc w:val="center"/>
              <w:rPr>
                <w:color w:val="FF0000"/>
                <w:sz w:val="16"/>
                <w:szCs w:val="18"/>
              </w:rPr>
            </w:pPr>
            <w:r w:rsidRPr="0062697F">
              <w:rPr>
                <w:sz w:val="16"/>
                <w:szCs w:val="18"/>
              </w:rPr>
              <w:t>50</w:t>
            </w:r>
          </w:p>
        </w:tc>
        <w:tc>
          <w:tcPr>
            <w:tcW w:w="2442" w:type="dxa"/>
            <w:vAlign w:val="center"/>
          </w:tcPr>
          <w:p w14:paraId="27DD0992" w14:textId="2AF32939" w:rsidR="0062697F" w:rsidRPr="0062697F" w:rsidRDefault="0062697F" w:rsidP="0062697F">
            <w:pPr>
              <w:pStyle w:val="Bezodstpw"/>
              <w:suppressAutoHyphens/>
              <w:jc w:val="center"/>
              <w:rPr>
                <w:color w:val="FF0000"/>
                <w:sz w:val="16"/>
                <w:szCs w:val="18"/>
              </w:rPr>
            </w:pPr>
            <w:r w:rsidRPr="0062697F">
              <w:rPr>
                <w:sz w:val="16"/>
                <w:szCs w:val="18"/>
              </w:rPr>
              <w:t>Wólka Kosowska, Jabłonowo, Kolonia Warszawska, Kosów, Stefanowo</w:t>
            </w:r>
          </w:p>
        </w:tc>
      </w:tr>
      <w:tr w:rsidR="0062697F" w:rsidRPr="00E54018" w14:paraId="514DB3E6" w14:textId="77777777" w:rsidTr="0062697F">
        <w:trPr>
          <w:trHeight w:val="510"/>
          <w:jc w:val="center"/>
        </w:trPr>
        <w:tc>
          <w:tcPr>
            <w:tcW w:w="0" w:type="auto"/>
            <w:vMerge/>
            <w:vAlign w:val="center"/>
          </w:tcPr>
          <w:p w14:paraId="53A35320" w14:textId="77777777" w:rsidR="0062697F" w:rsidRPr="00E54018" w:rsidRDefault="0062697F" w:rsidP="0062697F">
            <w:pPr>
              <w:pStyle w:val="Bezodstpw"/>
              <w:suppressAutoHyphens/>
              <w:jc w:val="left"/>
              <w:rPr>
                <w:color w:val="FF0000"/>
                <w:sz w:val="16"/>
                <w:szCs w:val="16"/>
                <w:highlight w:val="yellow"/>
              </w:rPr>
            </w:pPr>
          </w:p>
        </w:tc>
        <w:tc>
          <w:tcPr>
            <w:tcW w:w="1837" w:type="dxa"/>
            <w:vAlign w:val="center"/>
          </w:tcPr>
          <w:p w14:paraId="3BB8D9E0" w14:textId="292711F8" w:rsidR="0062697F" w:rsidRPr="0062697F" w:rsidRDefault="00911884" w:rsidP="0062697F">
            <w:pPr>
              <w:pStyle w:val="Bezodstpw"/>
              <w:suppressAutoHyphens/>
              <w:jc w:val="center"/>
              <w:rPr>
                <w:color w:val="FF0000"/>
                <w:sz w:val="16"/>
                <w:szCs w:val="18"/>
              </w:rPr>
            </w:pPr>
            <w:r w:rsidRPr="0062697F">
              <w:rPr>
                <w:sz w:val="16"/>
                <w:szCs w:val="18"/>
              </w:rPr>
              <w:t xml:space="preserve">SUW Mroków </w:t>
            </w:r>
          </w:p>
        </w:tc>
        <w:tc>
          <w:tcPr>
            <w:tcW w:w="2074" w:type="dxa"/>
            <w:shd w:val="clear" w:color="auto" w:fill="auto"/>
            <w:vAlign w:val="center"/>
          </w:tcPr>
          <w:p w14:paraId="3D8B4BC1" w14:textId="70297CFB" w:rsidR="0062697F" w:rsidRPr="0062697F" w:rsidRDefault="0062697F" w:rsidP="0062697F">
            <w:pPr>
              <w:pStyle w:val="Bezodstpw"/>
              <w:suppressAutoHyphens/>
              <w:jc w:val="center"/>
              <w:rPr>
                <w:color w:val="FF0000"/>
                <w:sz w:val="16"/>
                <w:szCs w:val="18"/>
              </w:rPr>
            </w:pPr>
            <w:r w:rsidRPr="0062697F">
              <w:rPr>
                <w:sz w:val="16"/>
                <w:szCs w:val="18"/>
              </w:rPr>
              <w:t>Mroków ul. Szkolna (dz. ew. 60/3)</w:t>
            </w:r>
          </w:p>
        </w:tc>
        <w:tc>
          <w:tcPr>
            <w:tcW w:w="1253" w:type="dxa"/>
            <w:shd w:val="clear" w:color="auto" w:fill="auto"/>
            <w:vAlign w:val="center"/>
          </w:tcPr>
          <w:p w14:paraId="23E5FBBD" w14:textId="02ACAC89" w:rsidR="0062697F" w:rsidRPr="0062697F" w:rsidRDefault="0062697F" w:rsidP="0062697F">
            <w:pPr>
              <w:pStyle w:val="Bezodstpw"/>
              <w:suppressAutoHyphens/>
              <w:jc w:val="center"/>
              <w:rPr>
                <w:color w:val="FF0000"/>
                <w:sz w:val="16"/>
                <w:szCs w:val="18"/>
              </w:rPr>
            </w:pPr>
            <w:r w:rsidRPr="0062697F">
              <w:rPr>
                <w:sz w:val="16"/>
                <w:szCs w:val="18"/>
              </w:rPr>
              <w:t>24</w:t>
            </w:r>
          </w:p>
        </w:tc>
        <w:tc>
          <w:tcPr>
            <w:tcW w:w="2442" w:type="dxa"/>
            <w:vAlign w:val="center"/>
          </w:tcPr>
          <w:p w14:paraId="48F74638" w14:textId="3563C748" w:rsidR="0062697F" w:rsidRPr="0062697F" w:rsidRDefault="0062697F" w:rsidP="0062697F">
            <w:pPr>
              <w:pStyle w:val="Bezodstpw"/>
              <w:suppressAutoHyphens/>
              <w:jc w:val="center"/>
              <w:rPr>
                <w:color w:val="FF0000"/>
                <w:sz w:val="16"/>
                <w:szCs w:val="18"/>
              </w:rPr>
            </w:pPr>
            <w:r w:rsidRPr="0062697F">
              <w:rPr>
                <w:sz w:val="16"/>
                <w:szCs w:val="18"/>
              </w:rPr>
              <w:t>Mroków, Garbatka, Jastrzębiec, Kolonia Mrokowska, Stachowo, Warszawianka</w:t>
            </w:r>
          </w:p>
        </w:tc>
      </w:tr>
      <w:tr w:rsidR="00DE009F" w:rsidRPr="00E54018" w14:paraId="79E572A9" w14:textId="77777777" w:rsidTr="00DE009F">
        <w:trPr>
          <w:trHeight w:val="510"/>
          <w:jc w:val="center"/>
        </w:trPr>
        <w:tc>
          <w:tcPr>
            <w:tcW w:w="0" w:type="auto"/>
            <w:vMerge w:val="restart"/>
            <w:vAlign w:val="center"/>
          </w:tcPr>
          <w:p w14:paraId="4ECBFCAD" w14:textId="77777777" w:rsidR="00DE009F" w:rsidRPr="00812D19" w:rsidRDefault="00DE009F" w:rsidP="00DE009F">
            <w:pPr>
              <w:pStyle w:val="Bezodstpw"/>
              <w:suppressAutoHyphens/>
              <w:jc w:val="left"/>
              <w:rPr>
                <w:sz w:val="16"/>
                <w:szCs w:val="16"/>
                <w:highlight w:val="yellow"/>
              </w:rPr>
            </w:pPr>
            <w:r w:rsidRPr="00812D19">
              <w:rPr>
                <w:sz w:val="16"/>
              </w:rPr>
              <w:t>PIASECZNO</w:t>
            </w:r>
          </w:p>
        </w:tc>
        <w:tc>
          <w:tcPr>
            <w:tcW w:w="1837" w:type="dxa"/>
            <w:vAlign w:val="center"/>
          </w:tcPr>
          <w:p w14:paraId="02A95DDB" w14:textId="77777777" w:rsidR="00DE009F" w:rsidRPr="00812D19" w:rsidRDefault="00DE009F" w:rsidP="00DE009F">
            <w:pPr>
              <w:pStyle w:val="Bezodstpw"/>
              <w:suppressAutoHyphens/>
              <w:jc w:val="left"/>
              <w:rPr>
                <w:sz w:val="16"/>
              </w:rPr>
            </w:pPr>
            <w:r w:rsidRPr="00812D19">
              <w:rPr>
                <w:sz w:val="16"/>
              </w:rPr>
              <w:t>SUW Żeromskiego</w:t>
            </w:r>
          </w:p>
        </w:tc>
        <w:tc>
          <w:tcPr>
            <w:tcW w:w="2074" w:type="dxa"/>
            <w:shd w:val="clear" w:color="auto" w:fill="auto"/>
            <w:vAlign w:val="center"/>
          </w:tcPr>
          <w:p w14:paraId="36824857" w14:textId="77777777" w:rsidR="00DE009F" w:rsidRPr="00812D19" w:rsidRDefault="00DE009F" w:rsidP="00DE009F">
            <w:pPr>
              <w:pStyle w:val="Bezodstpw"/>
              <w:suppressAutoHyphens/>
              <w:jc w:val="left"/>
              <w:rPr>
                <w:sz w:val="16"/>
              </w:rPr>
            </w:pPr>
            <w:r w:rsidRPr="00812D19">
              <w:rPr>
                <w:sz w:val="16"/>
              </w:rPr>
              <w:t>Żeromskiego, Piaseczno</w:t>
            </w:r>
          </w:p>
        </w:tc>
        <w:tc>
          <w:tcPr>
            <w:tcW w:w="1253" w:type="dxa"/>
            <w:shd w:val="clear" w:color="auto" w:fill="auto"/>
            <w:vAlign w:val="center"/>
          </w:tcPr>
          <w:p w14:paraId="3F1E0AC6" w14:textId="77777777" w:rsidR="00DE009F" w:rsidRPr="00812D19" w:rsidRDefault="00DE009F" w:rsidP="00DE009F">
            <w:pPr>
              <w:pStyle w:val="Bezodstpw"/>
              <w:suppressAutoHyphens/>
              <w:jc w:val="center"/>
              <w:rPr>
                <w:sz w:val="16"/>
              </w:rPr>
            </w:pPr>
            <w:r w:rsidRPr="00812D19">
              <w:rPr>
                <w:sz w:val="16"/>
              </w:rPr>
              <w:t>260</w:t>
            </w:r>
          </w:p>
        </w:tc>
        <w:tc>
          <w:tcPr>
            <w:tcW w:w="2442" w:type="dxa"/>
            <w:vAlign w:val="center"/>
          </w:tcPr>
          <w:p w14:paraId="7E901E40" w14:textId="77777777" w:rsidR="00DE009F" w:rsidRPr="00812D19" w:rsidRDefault="00DE009F" w:rsidP="00DE009F">
            <w:pPr>
              <w:pStyle w:val="Bezodstpw"/>
              <w:suppressAutoHyphens/>
              <w:jc w:val="left"/>
              <w:rPr>
                <w:sz w:val="16"/>
                <w:szCs w:val="16"/>
              </w:rPr>
            </w:pPr>
            <w:r w:rsidRPr="00812D19">
              <w:rPr>
                <w:sz w:val="16"/>
                <w:szCs w:val="16"/>
              </w:rPr>
              <w:t>Piaseczno</w:t>
            </w:r>
          </w:p>
        </w:tc>
      </w:tr>
      <w:tr w:rsidR="00DE009F" w:rsidRPr="00E54018" w14:paraId="3D1B9CA0" w14:textId="77777777" w:rsidTr="00DE009F">
        <w:trPr>
          <w:trHeight w:val="737"/>
          <w:jc w:val="center"/>
        </w:trPr>
        <w:tc>
          <w:tcPr>
            <w:tcW w:w="0" w:type="auto"/>
            <w:vMerge/>
            <w:vAlign w:val="center"/>
          </w:tcPr>
          <w:p w14:paraId="726CAF82" w14:textId="77777777" w:rsidR="00DE009F" w:rsidRPr="00812D19" w:rsidRDefault="00DE009F" w:rsidP="00DE009F">
            <w:pPr>
              <w:pStyle w:val="Bezodstpw"/>
              <w:suppressAutoHyphens/>
              <w:jc w:val="left"/>
              <w:rPr>
                <w:sz w:val="16"/>
                <w:szCs w:val="16"/>
                <w:highlight w:val="yellow"/>
              </w:rPr>
            </w:pPr>
          </w:p>
        </w:tc>
        <w:tc>
          <w:tcPr>
            <w:tcW w:w="1837" w:type="dxa"/>
            <w:vAlign w:val="center"/>
          </w:tcPr>
          <w:p w14:paraId="4E9600A4" w14:textId="77777777" w:rsidR="00DE009F" w:rsidRPr="00812D19" w:rsidRDefault="00DE009F" w:rsidP="00DE009F">
            <w:pPr>
              <w:pStyle w:val="Bezodstpw"/>
              <w:suppressAutoHyphens/>
              <w:jc w:val="left"/>
              <w:rPr>
                <w:sz w:val="16"/>
              </w:rPr>
            </w:pPr>
            <w:r w:rsidRPr="00812D19">
              <w:rPr>
                <w:sz w:val="16"/>
              </w:rPr>
              <w:t>SUW Zalesie Górne</w:t>
            </w:r>
          </w:p>
        </w:tc>
        <w:tc>
          <w:tcPr>
            <w:tcW w:w="2074" w:type="dxa"/>
            <w:shd w:val="clear" w:color="auto" w:fill="auto"/>
            <w:vAlign w:val="center"/>
          </w:tcPr>
          <w:p w14:paraId="6BA37B80" w14:textId="77777777" w:rsidR="00DE009F" w:rsidRPr="00812D19" w:rsidRDefault="00DE009F" w:rsidP="00DE009F">
            <w:pPr>
              <w:pStyle w:val="Bezodstpw"/>
              <w:suppressAutoHyphens/>
              <w:jc w:val="left"/>
              <w:rPr>
                <w:sz w:val="16"/>
              </w:rPr>
            </w:pPr>
            <w:r w:rsidRPr="00812D19">
              <w:rPr>
                <w:sz w:val="16"/>
              </w:rPr>
              <w:t>Bajkowych Domków, Wólka Kozodawska</w:t>
            </w:r>
          </w:p>
        </w:tc>
        <w:tc>
          <w:tcPr>
            <w:tcW w:w="1253" w:type="dxa"/>
            <w:shd w:val="clear" w:color="auto" w:fill="auto"/>
            <w:vAlign w:val="center"/>
          </w:tcPr>
          <w:p w14:paraId="79C5DB3A" w14:textId="77777777" w:rsidR="00DE009F" w:rsidRPr="00812D19" w:rsidRDefault="00DE009F" w:rsidP="00DE009F">
            <w:pPr>
              <w:pStyle w:val="Bezodstpw"/>
              <w:suppressAutoHyphens/>
              <w:jc w:val="center"/>
              <w:rPr>
                <w:sz w:val="16"/>
              </w:rPr>
            </w:pPr>
            <w:r w:rsidRPr="00812D19">
              <w:rPr>
                <w:sz w:val="16"/>
              </w:rPr>
              <w:t>112</w:t>
            </w:r>
          </w:p>
        </w:tc>
        <w:tc>
          <w:tcPr>
            <w:tcW w:w="2442" w:type="dxa"/>
            <w:vAlign w:val="center"/>
          </w:tcPr>
          <w:p w14:paraId="3678387B" w14:textId="77777777" w:rsidR="00DE009F" w:rsidRPr="00812D19" w:rsidRDefault="00DE009F" w:rsidP="00DE009F">
            <w:pPr>
              <w:pStyle w:val="Bezodstpw"/>
              <w:suppressAutoHyphens/>
              <w:jc w:val="left"/>
              <w:rPr>
                <w:sz w:val="16"/>
                <w:szCs w:val="16"/>
              </w:rPr>
            </w:pPr>
            <w:r w:rsidRPr="00812D19">
              <w:rPr>
                <w:sz w:val="16"/>
                <w:szCs w:val="16"/>
              </w:rPr>
              <w:t>Zalesie Górne, Wólka Kozodawska, Jesówka</w:t>
            </w:r>
          </w:p>
        </w:tc>
      </w:tr>
      <w:tr w:rsidR="00DE009F" w:rsidRPr="00E54018" w14:paraId="43598D4D" w14:textId="77777777" w:rsidTr="00DE009F">
        <w:trPr>
          <w:trHeight w:val="510"/>
          <w:jc w:val="center"/>
        </w:trPr>
        <w:tc>
          <w:tcPr>
            <w:tcW w:w="0" w:type="auto"/>
            <w:vMerge/>
            <w:vAlign w:val="center"/>
          </w:tcPr>
          <w:p w14:paraId="67548D13" w14:textId="77777777" w:rsidR="00DE009F" w:rsidRPr="00812D19" w:rsidRDefault="00DE009F" w:rsidP="00DE009F">
            <w:pPr>
              <w:pStyle w:val="Bezodstpw"/>
              <w:suppressAutoHyphens/>
              <w:jc w:val="left"/>
              <w:rPr>
                <w:sz w:val="16"/>
                <w:szCs w:val="16"/>
                <w:highlight w:val="yellow"/>
              </w:rPr>
            </w:pPr>
          </w:p>
        </w:tc>
        <w:tc>
          <w:tcPr>
            <w:tcW w:w="1837" w:type="dxa"/>
            <w:vAlign w:val="center"/>
          </w:tcPr>
          <w:p w14:paraId="31B501C5" w14:textId="77777777" w:rsidR="00DE009F" w:rsidRPr="00812D19" w:rsidRDefault="00DE009F" w:rsidP="00DE009F">
            <w:pPr>
              <w:pStyle w:val="Bezodstpw"/>
              <w:suppressAutoHyphens/>
              <w:jc w:val="left"/>
              <w:rPr>
                <w:sz w:val="16"/>
              </w:rPr>
            </w:pPr>
            <w:r w:rsidRPr="00812D19">
              <w:rPr>
                <w:sz w:val="16"/>
              </w:rPr>
              <w:t>SUW Zalesie Dolne</w:t>
            </w:r>
          </w:p>
        </w:tc>
        <w:tc>
          <w:tcPr>
            <w:tcW w:w="2074" w:type="dxa"/>
            <w:shd w:val="clear" w:color="auto" w:fill="auto"/>
            <w:vAlign w:val="center"/>
          </w:tcPr>
          <w:p w14:paraId="0811C3AD" w14:textId="77777777" w:rsidR="00DE009F" w:rsidRPr="00812D19" w:rsidRDefault="00DE009F" w:rsidP="00DE009F">
            <w:pPr>
              <w:pStyle w:val="Bezodstpw"/>
              <w:suppressAutoHyphens/>
              <w:jc w:val="left"/>
              <w:rPr>
                <w:sz w:val="16"/>
              </w:rPr>
            </w:pPr>
            <w:r w:rsidRPr="00812D19">
              <w:rPr>
                <w:sz w:val="16"/>
              </w:rPr>
              <w:t>Jaremy, Piaseczno</w:t>
            </w:r>
          </w:p>
        </w:tc>
        <w:tc>
          <w:tcPr>
            <w:tcW w:w="1253" w:type="dxa"/>
            <w:shd w:val="clear" w:color="auto" w:fill="auto"/>
            <w:vAlign w:val="center"/>
          </w:tcPr>
          <w:p w14:paraId="2C8C86E9" w14:textId="77777777" w:rsidR="00DE009F" w:rsidRPr="00812D19" w:rsidRDefault="00DE009F" w:rsidP="00DE009F">
            <w:pPr>
              <w:pStyle w:val="Bezodstpw"/>
              <w:suppressAutoHyphens/>
              <w:jc w:val="center"/>
              <w:rPr>
                <w:sz w:val="16"/>
              </w:rPr>
            </w:pPr>
            <w:r w:rsidRPr="00812D19">
              <w:rPr>
                <w:sz w:val="16"/>
              </w:rPr>
              <w:t>123</w:t>
            </w:r>
          </w:p>
        </w:tc>
        <w:tc>
          <w:tcPr>
            <w:tcW w:w="2442" w:type="dxa"/>
            <w:vAlign w:val="center"/>
          </w:tcPr>
          <w:p w14:paraId="262061ED" w14:textId="77777777" w:rsidR="00DE009F" w:rsidRPr="00812D19" w:rsidRDefault="00DE009F" w:rsidP="00DE009F">
            <w:pPr>
              <w:pStyle w:val="Bezodstpw"/>
              <w:suppressAutoHyphens/>
              <w:jc w:val="left"/>
              <w:rPr>
                <w:sz w:val="16"/>
                <w:szCs w:val="16"/>
              </w:rPr>
            </w:pPr>
            <w:r w:rsidRPr="00812D19">
              <w:rPr>
                <w:sz w:val="16"/>
                <w:szCs w:val="16"/>
              </w:rPr>
              <w:t>Piaseczno, Gołków, Wólka Kozod</w:t>
            </w:r>
            <w:r w:rsidR="0088208F" w:rsidRPr="00812D19">
              <w:rPr>
                <w:sz w:val="16"/>
                <w:szCs w:val="16"/>
              </w:rPr>
              <w:t>aw</w:t>
            </w:r>
            <w:r w:rsidRPr="00812D19">
              <w:rPr>
                <w:sz w:val="16"/>
                <w:szCs w:val="16"/>
              </w:rPr>
              <w:t>ska</w:t>
            </w:r>
          </w:p>
        </w:tc>
      </w:tr>
      <w:tr w:rsidR="00DE009F" w:rsidRPr="00E54018" w14:paraId="4B658D92" w14:textId="77777777" w:rsidTr="00DE009F">
        <w:trPr>
          <w:trHeight w:val="737"/>
          <w:jc w:val="center"/>
        </w:trPr>
        <w:tc>
          <w:tcPr>
            <w:tcW w:w="0" w:type="auto"/>
            <w:vMerge/>
            <w:vAlign w:val="center"/>
          </w:tcPr>
          <w:p w14:paraId="5D8E9265" w14:textId="77777777" w:rsidR="00DE009F" w:rsidRPr="00812D19" w:rsidRDefault="00DE009F" w:rsidP="00DE009F">
            <w:pPr>
              <w:pStyle w:val="Bezodstpw"/>
              <w:suppressAutoHyphens/>
              <w:jc w:val="left"/>
              <w:rPr>
                <w:sz w:val="16"/>
                <w:szCs w:val="16"/>
                <w:highlight w:val="yellow"/>
              </w:rPr>
            </w:pPr>
          </w:p>
        </w:tc>
        <w:tc>
          <w:tcPr>
            <w:tcW w:w="1837" w:type="dxa"/>
            <w:vAlign w:val="center"/>
          </w:tcPr>
          <w:p w14:paraId="41931B36" w14:textId="77777777" w:rsidR="00DE009F" w:rsidRPr="00812D19" w:rsidRDefault="00DE009F" w:rsidP="00DE009F">
            <w:pPr>
              <w:pStyle w:val="Bezodstpw"/>
              <w:suppressAutoHyphens/>
              <w:jc w:val="left"/>
              <w:rPr>
                <w:sz w:val="16"/>
              </w:rPr>
            </w:pPr>
            <w:r w:rsidRPr="00812D19">
              <w:rPr>
                <w:sz w:val="16"/>
              </w:rPr>
              <w:t>SUW Siedliska</w:t>
            </w:r>
          </w:p>
        </w:tc>
        <w:tc>
          <w:tcPr>
            <w:tcW w:w="2074" w:type="dxa"/>
            <w:shd w:val="clear" w:color="auto" w:fill="auto"/>
            <w:vAlign w:val="center"/>
          </w:tcPr>
          <w:p w14:paraId="4387BD62" w14:textId="77777777" w:rsidR="00DE009F" w:rsidRPr="00812D19" w:rsidRDefault="00DE009F" w:rsidP="00DE009F">
            <w:pPr>
              <w:pStyle w:val="Bezodstpw"/>
              <w:suppressAutoHyphens/>
              <w:jc w:val="left"/>
              <w:rPr>
                <w:sz w:val="16"/>
              </w:rPr>
            </w:pPr>
            <w:r w:rsidRPr="00812D19">
              <w:rPr>
                <w:sz w:val="16"/>
              </w:rPr>
              <w:t>Do Lasu, Siedliska</w:t>
            </w:r>
          </w:p>
        </w:tc>
        <w:tc>
          <w:tcPr>
            <w:tcW w:w="1253" w:type="dxa"/>
            <w:shd w:val="clear" w:color="auto" w:fill="auto"/>
            <w:vAlign w:val="center"/>
          </w:tcPr>
          <w:p w14:paraId="49793F7A" w14:textId="77777777" w:rsidR="00DE009F" w:rsidRPr="00812D19" w:rsidRDefault="00DE009F" w:rsidP="00DE009F">
            <w:pPr>
              <w:pStyle w:val="Bezodstpw"/>
              <w:suppressAutoHyphens/>
              <w:jc w:val="center"/>
              <w:rPr>
                <w:sz w:val="16"/>
              </w:rPr>
            </w:pPr>
            <w:r w:rsidRPr="00812D19">
              <w:rPr>
                <w:sz w:val="16"/>
              </w:rPr>
              <w:t xml:space="preserve">210 </w:t>
            </w:r>
          </w:p>
        </w:tc>
        <w:tc>
          <w:tcPr>
            <w:tcW w:w="2442" w:type="dxa"/>
            <w:vAlign w:val="center"/>
          </w:tcPr>
          <w:p w14:paraId="4B851438" w14:textId="77777777" w:rsidR="00DE009F" w:rsidRPr="00812D19" w:rsidRDefault="00DE009F" w:rsidP="00DE009F">
            <w:pPr>
              <w:pStyle w:val="Bezodstpw"/>
              <w:suppressAutoHyphens/>
              <w:jc w:val="left"/>
              <w:rPr>
                <w:sz w:val="16"/>
                <w:szCs w:val="16"/>
              </w:rPr>
            </w:pPr>
            <w:r w:rsidRPr="00812D19">
              <w:rPr>
                <w:sz w:val="16"/>
                <w:szCs w:val="16"/>
              </w:rPr>
              <w:t>Siedliska, Piaseczno, Żabieniec, Chylice, Chyliczki, Jastrzębie</w:t>
            </w:r>
          </w:p>
        </w:tc>
      </w:tr>
      <w:tr w:rsidR="00DE009F" w:rsidRPr="00E54018" w14:paraId="2D400650" w14:textId="77777777" w:rsidTr="00DE009F">
        <w:trPr>
          <w:trHeight w:val="340"/>
          <w:jc w:val="center"/>
        </w:trPr>
        <w:tc>
          <w:tcPr>
            <w:tcW w:w="0" w:type="auto"/>
            <w:vMerge/>
            <w:vAlign w:val="center"/>
          </w:tcPr>
          <w:p w14:paraId="11F50317" w14:textId="77777777" w:rsidR="00DE009F" w:rsidRPr="00812D19" w:rsidRDefault="00DE009F" w:rsidP="00DE009F">
            <w:pPr>
              <w:pStyle w:val="Bezodstpw"/>
              <w:suppressAutoHyphens/>
              <w:jc w:val="left"/>
              <w:rPr>
                <w:sz w:val="16"/>
                <w:szCs w:val="16"/>
                <w:highlight w:val="yellow"/>
              </w:rPr>
            </w:pPr>
          </w:p>
        </w:tc>
        <w:tc>
          <w:tcPr>
            <w:tcW w:w="1837" w:type="dxa"/>
            <w:vAlign w:val="center"/>
          </w:tcPr>
          <w:p w14:paraId="7F845627" w14:textId="77777777" w:rsidR="00DE009F" w:rsidRPr="00812D19" w:rsidRDefault="00DE009F" w:rsidP="00DE009F">
            <w:pPr>
              <w:pStyle w:val="Bezodstpw"/>
              <w:suppressAutoHyphens/>
              <w:jc w:val="left"/>
              <w:rPr>
                <w:sz w:val="16"/>
              </w:rPr>
            </w:pPr>
            <w:r w:rsidRPr="00812D19">
              <w:rPr>
                <w:sz w:val="16"/>
              </w:rPr>
              <w:t>SUW Bobrowiec</w:t>
            </w:r>
          </w:p>
        </w:tc>
        <w:tc>
          <w:tcPr>
            <w:tcW w:w="2074" w:type="dxa"/>
            <w:shd w:val="clear" w:color="auto" w:fill="auto"/>
            <w:vAlign w:val="center"/>
          </w:tcPr>
          <w:p w14:paraId="12EA1D57" w14:textId="77777777" w:rsidR="00DE009F" w:rsidRPr="00812D19" w:rsidRDefault="00DE009F" w:rsidP="00DE009F">
            <w:pPr>
              <w:pStyle w:val="Bezodstpw"/>
              <w:suppressAutoHyphens/>
              <w:jc w:val="left"/>
              <w:rPr>
                <w:sz w:val="16"/>
              </w:rPr>
            </w:pPr>
            <w:r w:rsidRPr="00812D19">
              <w:rPr>
                <w:sz w:val="16"/>
              </w:rPr>
              <w:t>Mazowiecka, Bobrowiec</w:t>
            </w:r>
          </w:p>
        </w:tc>
        <w:tc>
          <w:tcPr>
            <w:tcW w:w="1253" w:type="dxa"/>
            <w:shd w:val="clear" w:color="auto" w:fill="auto"/>
            <w:vAlign w:val="center"/>
          </w:tcPr>
          <w:p w14:paraId="3A746028" w14:textId="77777777" w:rsidR="00DE009F" w:rsidRPr="00812D19" w:rsidRDefault="00DE009F" w:rsidP="00DE009F">
            <w:pPr>
              <w:pStyle w:val="Bezodstpw"/>
              <w:suppressAutoHyphens/>
              <w:jc w:val="center"/>
              <w:rPr>
                <w:sz w:val="16"/>
              </w:rPr>
            </w:pPr>
            <w:r w:rsidRPr="00812D19">
              <w:rPr>
                <w:sz w:val="16"/>
              </w:rPr>
              <w:t>56</w:t>
            </w:r>
          </w:p>
        </w:tc>
        <w:tc>
          <w:tcPr>
            <w:tcW w:w="2442" w:type="dxa"/>
            <w:vAlign w:val="center"/>
          </w:tcPr>
          <w:p w14:paraId="1D99B84C" w14:textId="77777777" w:rsidR="00DE009F" w:rsidRPr="00812D19" w:rsidRDefault="00DE009F" w:rsidP="00DE009F">
            <w:pPr>
              <w:pStyle w:val="Bezodstpw"/>
              <w:suppressAutoHyphens/>
              <w:jc w:val="left"/>
              <w:rPr>
                <w:sz w:val="16"/>
                <w:szCs w:val="16"/>
              </w:rPr>
            </w:pPr>
            <w:r w:rsidRPr="00812D19">
              <w:rPr>
                <w:sz w:val="16"/>
                <w:szCs w:val="16"/>
              </w:rPr>
              <w:t>Bobrowiec</w:t>
            </w:r>
          </w:p>
        </w:tc>
      </w:tr>
      <w:tr w:rsidR="00DE009F" w:rsidRPr="00E54018" w14:paraId="52E1F146" w14:textId="77777777" w:rsidTr="00DE009F">
        <w:trPr>
          <w:trHeight w:val="340"/>
          <w:jc w:val="center"/>
        </w:trPr>
        <w:tc>
          <w:tcPr>
            <w:tcW w:w="0" w:type="auto"/>
            <w:vMerge/>
            <w:vAlign w:val="center"/>
          </w:tcPr>
          <w:p w14:paraId="0C3F0894" w14:textId="77777777" w:rsidR="00DE009F" w:rsidRPr="00812D19" w:rsidRDefault="00DE009F" w:rsidP="00DE009F">
            <w:pPr>
              <w:pStyle w:val="Bezodstpw"/>
              <w:suppressAutoHyphens/>
              <w:jc w:val="left"/>
              <w:rPr>
                <w:sz w:val="16"/>
                <w:szCs w:val="16"/>
                <w:highlight w:val="yellow"/>
              </w:rPr>
            </w:pPr>
          </w:p>
        </w:tc>
        <w:tc>
          <w:tcPr>
            <w:tcW w:w="1837" w:type="dxa"/>
            <w:vAlign w:val="center"/>
          </w:tcPr>
          <w:p w14:paraId="6938BD40" w14:textId="77777777" w:rsidR="00DE009F" w:rsidRPr="00812D19" w:rsidRDefault="00DE009F" w:rsidP="00DE009F">
            <w:pPr>
              <w:pStyle w:val="Bezodstpw"/>
              <w:suppressAutoHyphens/>
              <w:jc w:val="left"/>
              <w:rPr>
                <w:sz w:val="16"/>
              </w:rPr>
            </w:pPr>
            <w:r w:rsidRPr="00812D19">
              <w:rPr>
                <w:sz w:val="16"/>
              </w:rPr>
              <w:t>SUW Grochowa</w:t>
            </w:r>
          </w:p>
        </w:tc>
        <w:tc>
          <w:tcPr>
            <w:tcW w:w="2074" w:type="dxa"/>
            <w:shd w:val="clear" w:color="auto" w:fill="auto"/>
            <w:vAlign w:val="center"/>
          </w:tcPr>
          <w:p w14:paraId="40C135E3" w14:textId="77777777" w:rsidR="00DE009F" w:rsidRPr="00812D19" w:rsidRDefault="00DE009F" w:rsidP="00DE009F">
            <w:pPr>
              <w:pStyle w:val="Bezodstpw"/>
              <w:suppressAutoHyphens/>
              <w:jc w:val="left"/>
              <w:rPr>
                <w:sz w:val="16"/>
              </w:rPr>
            </w:pPr>
            <w:r w:rsidRPr="00812D19">
              <w:rPr>
                <w:sz w:val="16"/>
              </w:rPr>
              <w:t>Zbigniewa Pawlaka, Grochowa</w:t>
            </w:r>
          </w:p>
        </w:tc>
        <w:tc>
          <w:tcPr>
            <w:tcW w:w="1253" w:type="dxa"/>
            <w:shd w:val="clear" w:color="auto" w:fill="auto"/>
            <w:vAlign w:val="center"/>
          </w:tcPr>
          <w:p w14:paraId="4F3D260C" w14:textId="77777777" w:rsidR="00DE009F" w:rsidRPr="00812D19" w:rsidRDefault="00DE009F" w:rsidP="00DE009F">
            <w:pPr>
              <w:pStyle w:val="Bezodstpw"/>
              <w:suppressAutoHyphens/>
              <w:jc w:val="center"/>
              <w:rPr>
                <w:sz w:val="16"/>
              </w:rPr>
            </w:pPr>
            <w:r w:rsidRPr="00812D19">
              <w:rPr>
                <w:sz w:val="16"/>
              </w:rPr>
              <w:t>56</w:t>
            </w:r>
          </w:p>
        </w:tc>
        <w:tc>
          <w:tcPr>
            <w:tcW w:w="2442" w:type="dxa"/>
            <w:vAlign w:val="center"/>
          </w:tcPr>
          <w:p w14:paraId="77E9795E" w14:textId="77777777" w:rsidR="00DE009F" w:rsidRPr="00812D19" w:rsidRDefault="00DE009F" w:rsidP="00DE009F">
            <w:pPr>
              <w:pStyle w:val="Bezodstpw"/>
              <w:suppressAutoHyphens/>
              <w:jc w:val="left"/>
              <w:rPr>
                <w:sz w:val="16"/>
                <w:szCs w:val="16"/>
              </w:rPr>
            </w:pPr>
            <w:r w:rsidRPr="00812D19">
              <w:rPr>
                <w:sz w:val="16"/>
                <w:szCs w:val="16"/>
              </w:rPr>
              <w:t>Grochowa, Bogatki, Pęchery</w:t>
            </w:r>
          </w:p>
        </w:tc>
      </w:tr>
      <w:tr w:rsidR="00DE009F" w:rsidRPr="00E54018" w14:paraId="03125132" w14:textId="77777777" w:rsidTr="00DE009F">
        <w:trPr>
          <w:trHeight w:val="510"/>
          <w:jc w:val="center"/>
        </w:trPr>
        <w:tc>
          <w:tcPr>
            <w:tcW w:w="0" w:type="auto"/>
            <w:vMerge/>
            <w:vAlign w:val="center"/>
          </w:tcPr>
          <w:p w14:paraId="40F1FA73" w14:textId="77777777" w:rsidR="00DE009F" w:rsidRPr="00812D19" w:rsidRDefault="00DE009F" w:rsidP="00DE009F">
            <w:pPr>
              <w:pStyle w:val="Bezodstpw"/>
              <w:suppressAutoHyphens/>
              <w:jc w:val="left"/>
              <w:rPr>
                <w:sz w:val="16"/>
                <w:szCs w:val="16"/>
                <w:highlight w:val="yellow"/>
              </w:rPr>
            </w:pPr>
          </w:p>
        </w:tc>
        <w:tc>
          <w:tcPr>
            <w:tcW w:w="1837" w:type="dxa"/>
            <w:vAlign w:val="center"/>
          </w:tcPr>
          <w:p w14:paraId="1E21D676" w14:textId="77777777" w:rsidR="00DE009F" w:rsidRPr="00812D19" w:rsidRDefault="00DE009F" w:rsidP="00DE009F">
            <w:pPr>
              <w:pStyle w:val="Bezodstpw"/>
              <w:suppressAutoHyphens/>
              <w:jc w:val="left"/>
              <w:rPr>
                <w:sz w:val="16"/>
              </w:rPr>
            </w:pPr>
            <w:r w:rsidRPr="00812D19">
              <w:rPr>
                <w:sz w:val="16"/>
              </w:rPr>
              <w:t>SUW Złotokłos</w:t>
            </w:r>
          </w:p>
        </w:tc>
        <w:tc>
          <w:tcPr>
            <w:tcW w:w="2074" w:type="dxa"/>
            <w:shd w:val="clear" w:color="auto" w:fill="auto"/>
            <w:vAlign w:val="center"/>
          </w:tcPr>
          <w:p w14:paraId="132D27B0" w14:textId="77777777" w:rsidR="00DE009F" w:rsidRPr="00812D19" w:rsidRDefault="00DE009F" w:rsidP="00DE009F">
            <w:pPr>
              <w:pStyle w:val="Bezodstpw"/>
              <w:suppressAutoHyphens/>
              <w:jc w:val="left"/>
              <w:rPr>
                <w:sz w:val="16"/>
              </w:rPr>
            </w:pPr>
            <w:r w:rsidRPr="00812D19">
              <w:rPr>
                <w:sz w:val="16"/>
              </w:rPr>
              <w:t>Szkolna, Złotokłos</w:t>
            </w:r>
          </w:p>
        </w:tc>
        <w:tc>
          <w:tcPr>
            <w:tcW w:w="1253" w:type="dxa"/>
            <w:shd w:val="clear" w:color="auto" w:fill="auto"/>
            <w:vAlign w:val="center"/>
          </w:tcPr>
          <w:p w14:paraId="465854F7" w14:textId="77777777" w:rsidR="00DE009F" w:rsidRPr="00812D19" w:rsidRDefault="00DE009F" w:rsidP="00DE009F">
            <w:pPr>
              <w:pStyle w:val="Bezodstpw"/>
              <w:suppressAutoHyphens/>
              <w:jc w:val="center"/>
              <w:rPr>
                <w:sz w:val="16"/>
              </w:rPr>
            </w:pPr>
            <w:r w:rsidRPr="00812D19">
              <w:rPr>
                <w:sz w:val="16"/>
              </w:rPr>
              <w:t>75</w:t>
            </w:r>
          </w:p>
        </w:tc>
        <w:tc>
          <w:tcPr>
            <w:tcW w:w="2442" w:type="dxa"/>
            <w:vAlign w:val="center"/>
          </w:tcPr>
          <w:p w14:paraId="45C07341" w14:textId="77777777" w:rsidR="00DE009F" w:rsidRPr="00812D19" w:rsidRDefault="00DE009F" w:rsidP="00DE009F">
            <w:pPr>
              <w:pStyle w:val="Bezodstpw"/>
              <w:suppressAutoHyphens/>
              <w:jc w:val="left"/>
              <w:rPr>
                <w:sz w:val="16"/>
                <w:szCs w:val="16"/>
              </w:rPr>
            </w:pPr>
            <w:r w:rsidRPr="00812D19">
              <w:rPr>
                <w:sz w:val="16"/>
                <w:szCs w:val="16"/>
              </w:rPr>
              <w:t>Złotokłos, Henryków-Urocze, Szczaki, Wólka Pracka</w:t>
            </w:r>
          </w:p>
        </w:tc>
      </w:tr>
      <w:tr w:rsidR="00DE009F" w:rsidRPr="00E54018" w14:paraId="461824B0" w14:textId="77777777" w:rsidTr="00DE009F">
        <w:trPr>
          <w:trHeight w:val="340"/>
          <w:jc w:val="center"/>
        </w:trPr>
        <w:tc>
          <w:tcPr>
            <w:tcW w:w="0" w:type="auto"/>
            <w:vMerge/>
            <w:vAlign w:val="center"/>
          </w:tcPr>
          <w:p w14:paraId="70C190B3" w14:textId="77777777" w:rsidR="00DE009F" w:rsidRPr="00812D19" w:rsidRDefault="00DE009F" w:rsidP="00DE009F">
            <w:pPr>
              <w:pStyle w:val="Bezodstpw"/>
              <w:suppressAutoHyphens/>
              <w:jc w:val="left"/>
              <w:rPr>
                <w:sz w:val="16"/>
                <w:szCs w:val="16"/>
                <w:highlight w:val="yellow"/>
              </w:rPr>
            </w:pPr>
          </w:p>
        </w:tc>
        <w:tc>
          <w:tcPr>
            <w:tcW w:w="1837" w:type="dxa"/>
            <w:vAlign w:val="center"/>
          </w:tcPr>
          <w:p w14:paraId="4CD9234E" w14:textId="77777777" w:rsidR="00DE009F" w:rsidRPr="00812D19" w:rsidRDefault="00DE009F" w:rsidP="00DE009F">
            <w:pPr>
              <w:pStyle w:val="Bezodstpw"/>
              <w:suppressAutoHyphens/>
              <w:jc w:val="left"/>
              <w:rPr>
                <w:sz w:val="16"/>
              </w:rPr>
            </w:pPr>
            <w:r w:rsidRPr="00812D19">
              <w:rPr>
                <w:sz w:val="16"/>
              </w:rPr>
              <w:t>SUW Orzeszyn</w:t>
            </w:r>
          </w:p>
        </w:tc>
        <w:tc>
          <w:tcPr>
            <w:tcW w:w="2074" w:type="dxa"/>
            <w:shd w:val="clear" w:color="auto" w:fill="auto"/>
            <w:vAlign w:val="center"/>
          </w:tcPr>
          <w:p w14:paraId="412C570E" w14:textId="77777777" w:rsidR="00DE009F" w:rsidRPr="00812D19" w:rsidRDefault="00DE009F" w:rsidP="00DE009F">
            <w:pPr>
              <w:pStyle w:val="Bezodstpw"/>
              <w:suppressAutoHyphens/>
              <w:jc w:val="left"/>
              <w:rPr>
                <w:sz w:val="16"/>
              </w:rPr>
            </w:pPr>
            <w:r w:rsidRPr="00812D19">
              <w:rPr>
                <w:sz w:val="16"/>
              </w:rPr>
              <w:t>Klonowa, Orzeszyn</w:t>
            </w:r>
          </w:p>
        </w:tc>
        <w:tc>
          <w:tcPr>
            <w:tcW w:w="1253" w:type="dxa"/>
            <w:shd w:val="clear" w:color="auto" w:fill="auto"/>
            <w:vAlign w:val="center"/>
          </w:tcPr>
          <w:p w14:paraId="5D148741" w14:textId="77777777" w:rsidR="00DE009F" w:rsidRPr="00812D19" w:rsidRDefault="00DE009F" w:rsidP="00DE009F">
            <w:pPr>
              <w:pStyle w:val="Bezodstpw"/>
              <w:suppressAutoHyphens/>
              <w:jc w:val="center"/>
              <w:rPr>
                <w:sz w:val="16"/>
              </w:rPr>
            </w:pPr>
            <w:r w:rsidRPr="00812D19">
              <w:rPr>
                <w:sz w:val="16"/>
              </w:rPr>
              <w:t>40</w:t>
            </w:r>
          </w:p>
        </w:tc>
        <w:tc>
          <w:tcPr>
            <w:tcW w:w="2442" w:type="dxa"/>
            <w:vAlign w:val="center"/>
          </w:tcPr>
          <w:p w14:paraId="7795BA47" w14:textId="77777777" w:rsidR="00DE009F" w:rsidRPr="00812D19" w:rsidRDefault="00DE009F" w:rsidP="00DE009F">
            <w:pPr>
              <w:pStyle w:val="Bezodstpw"/>
              <w:suppressAutoHyphens/>
              <w:jc w:val="left"/>
              <w:rPr>
                <w:sz w:val="16"/>
                <w:szCs w:val="16"/>
              </w:rPr>
            </w:pPr>
            <w:r w:rsidRPr="00812D19">
              <w:rPr>
                <w:sz w:val="16"/>
                <w:szCs w:val="16"/>
              </w:rPr>
              <w:t>Orzeszyn, Chojnów, Pilawa, Nowinki</w:t>
            </w:r>
          </w:p>
        </w:tc>
      </w:tr>
      <w:tr w:rsidR="00DE009F" w:rsidRPr="00E54018" w14:paraId="638A56A7" w14:textId="77777777" w:rsidTr="00DE009F">
        <w:trPr>
          <w:trHeight w:val="510"/>
          <w:jc w:val="center"/>
        </w:trPr>
        <w:tc>
          <w:tcPr>
            <w:tcW w:w="0" w:type="auto"/>
            <w:vMerge/>
            <w:vAlign w:val="center"/>
          </w:tcPr>
          <w:p w14:paraId="2744472F" w14:textId="77777777" w:rsidR="00DE009F" w:rsidRPr="00812D19" w:rsidRDefault="00DE009F" w:rsidP="00DE009F">
            <w:pPr>
              <w:pStyle w:val="Bezodstpw"/>
              <w:suppressAutoHyphens/>
              <w:jc w:val="left"/>
              <w:rPr>
                <w:sz w:val="16"/>
                <w:szCs w:val="16"/>
                <w:highlight w:val="yellow"/>
              </w:rPr>
            </w:pPr>
          </w:p>
        </w:tc>
        <w:tc>
          <w:tcPr>
            <w:tcW w:w="1837" w:type="dxa"/>
            <w:vAlign w:val="center"/>
          </w:tcPr>
          <w:p w14:paraId="016BA85A" w14:textId="77777777" w:rsidR="00DE009F" w:rsidRPr="00812D19" w:rsidRDefault="00DE009F" w:rsidP="00DE009F">
            <w:pPr>
              <w:pStyle w:val="Bezodstpw"/>
              <w:suppressAutoHyphens/>
              <w:jc w:val="left"/>
              <w:rPr>
                <w:sz w:val="16"/>
              </w:rPr>
            </w:pPr>
            <w:r w:rsidRPr="00812D19">
              <w:rPr>
                <w:sz w:val="16"/>
              </w:rPr>
              <w:t>SUW Głosków</w:t>
            </w:r>
          </w:p>
        </w:tc>
        <w:tc>
          <w:tcPr>
            <w:tcW w:w="2074" w:type="dxa"/>
            <w:shd w:val="clear" w:color="auto" w:fill="auto"/>
            <w:vAlign w:val="center"/>
          </w:tcPr>
          <w:p w14:paraId="1A2622BF" w14:textId="77777777" w:rsidR="00DE009F" w:rsidRPr="00812D19" w:rsidRDefault="00DE009F" w:rsidP="00DE009F">
            <w:pPr>
              <w:pStyle w:val="Bezodstpw"/>
              <w:suppressAutoHyphens/>
              <w:jc w:val="left"/>
              <w:rPr>
                <w:sz w:val="16"/>
              </w:rPr>
            </w:pPr>
            <w:r w:rsidRPr="00812D19">
              <w:rPr>
                <w:sz w:val="16"/>
              </w:rPr>
              <w:t>Millenium, Głosków</w:t>
            </w:r>
          </w:p>
        </w:tc>
        <w:tc>
          <w:tcPr>
            <w:tcW w:w="1253" w:type="dxa"/>
            <w:shd w:val="clear" w:color="auto" w:fill="auto"/>
            <w:vAlign w:val="center"/>
          </w:tcPr>
          <w:p w14:paraId="440FA6A5" w14:textId="77777777" w:rsidR="00DE009F" w:rsidRPr="00812D19" w:rsidRDefault="00DE009F" w:rsidP="00DE009F">
            <w:pPr>
              <w:pStyle w:val="Bezodstpw"/>
              <w:suppressAutoHyphens/>
              <w:jc w:val="center"/>
              <w:rPr>
                <w:sz w:val="16"/>
              </w:rPr>
            </w:pPr>
            <w:r w:rsidRPr="00812D19">
              <w:rPr>
                <w:sz w:val="16"/>
              </w:rPr>
              <w:t>115</w:t>
            </w:r>
          </w:p>
        </w:tc>
        <w:tc>
          <w:tcPr>
            <w:tcW w:w="2442" w:type="dxa"/>
            <w:vAlign w:val="center"/>
          </w:tcPr>
          <w:p w14:paraId="2778E232" w14:textId="77777777" w:rsidR="00DE009F" w:rsidRPr="00812D19" w:rsidRDefault="00DE009F" w:rsidP="00DE009F">
            <w:pPr>
              <w:pStyle w:val="Bezodstpw"/>
              <w:suppressAutoHyphens/>
              <w:jc w:val="left"/>
              <w:rPr>
                <w:sz w:val="16"/>
                <w:szCs w:val="16"/>
              </w:rPr>
            </w:pPr>
            <w:r w:rsidRPr="00812D19">
              <w:rPr>
                <w:sz w:val="16"/>
                <w:szCs w:val="16"/>
              </w:rPr>
              <w:t>Głosków, Głosków-Letnisko, Runów, Baszkówka, Bąkówka, Wola Gołkowska</w:t>
            </w:r>
          </w:p>
        </w:tc>
      </w:tr>
      <w:tr w:rsidR="00DE009F" w:rsidRPr="00E54018" w14:paraId="6AE8020A" w14:textId="77777777" w:rsidTr="00DE009F">
        <w:trPr>
          <w:trHeight w:val="510"/>
          <w:jc w:val="center"/>
        </w:trPr>
        <w:tc>
          <w:tcPr>
            <w:tcW w:w="0" w:type="auto"/>
            <w:vMerge/>
            <w:vAlign w:val="center"/>
          </w:tcPr>
          <w:p w14:paraId="4D2B313D" w14:textId="77777777" w:rsidR="00DE009F" w:rsidRPr="00812D19" w:rsidRDefault="00DE009F" w:rsidP="00DE009F">
            <w:pPr>
              <w:pStyle w:val="Bezodstpw"/>
              <w:suppressAutoHyphens/>
              <w:jc w:val="left"/>
              <w:rPr>
                <w:sz w:val="16"/>
                <w:szCs w:val="16"/>
                <w:highlight w:val="yellow"/>
              </w:rPr>
            </w:pPr>
          </w:p>
        </w:tc>
        <w:tc>
          <w:tcPr>
            <w:tcW w:w="1837" w:type="dxa"/>
            <w:shd w:val="clear" w:color="auto" w:fill="auto"/>
            <w:vAlign w:val="center"/>
          </w:tcPr>
          <w:p w14:paraId="0D0CD292" w14:textId="77777777" w:rsidR="00DE009F" w:rsidRPr="00812D19" w:rsidRDefault="00DE009F" w:rsidP="00DE009F">
            <w:pPr>
              <w:pStyle w:val="Bezodstpw"/>
              <w:suppressAutoHyphens/>
              <w:jc w:val="left"/>
              <w:rPr>
                <w:sz w:val="16"/>
              </w:rPr>
            </w:pPr>
            <w:r w:rsidRPr="00812D19">
              <w:rPr>
                <w:sz w:val="16"/>
              </w:rPr>
              <w:t>SUW Jazgarzew</w:t>
            </w:r>
          </w:p>
        </w:tc>
        <w:tc>
          <w:tcPr>
            <w:tcW w:w="2074" w:type="dxa"/>
            <w:shd w:val="clear" w:color="auto" w:fill="auto"/>
            <w:vAlign w:val="center"/>
          </w:tcPr>
          <w:p w14:paraId="3FF6E39C" w14:textId="77777777" w:rsidR="00DE009F" w:rsidRPr="00812D19" w:rsidRDefault="00DE009F" w:rsidP="00DE009F">
            <w:pPr>
              <w:pStyle w:val="Bezodstpw"/>
              <w:suppressAutoHyphens/>
              <w:jc w:val="left"/>
              <w:rPr>
                <w:sz w:val="16"/>
              </w:rPr>
            </w:pPr>
            <w:r w:rsidRPr="00812D19">
              <w:rPr>
                <w:sz w:val="16"/>
              </w:rPr>
              <w:t>Główna, Jazgarzew</w:t>
            </w:r>
          </w:p>
        </w:tc>
        <w:tc>
          <w:tcPr>
            <w:tcW w:w="1253" w:type="dxa"/>
            <w:shd w:val="clear" w:color="auto" w:fill="auto"/>
            <w:vAlign w:val="center"/>
          </w:tcPr>
          <w:p w14:paraId="7D86B6D4" w14:textId="77777777" w:rsidR="00DE009F" w:rsidRPr="00812D19" w:rsidRDefault="00DE009F" w:rsidP="00DE009F">
            <w:pPr>
              <w:pStyle w:val="Bezodstpw"/>
              <w:suppressAutoHyphens/>
              <w:jc w:val="center"/>
              <w:rPr>
                <w:sz w:val="16"/>
              </w:rPr>
            </w:pPr>
            <w:r w:rsidRPr="00812D19">
              <w:rPr>
                <w:sz w:val="16"/>
              </w:rPr>
              <w:t>66</w:t>
            </w:r>
          </w:p>
        </w:tc>
        <w:tc>
          <w:tcPr>
            <w:tcW w:w="2442" w:type="dxa"/>
            <w:shd w:val="clear" w:color="auto" w:fill="auto"/>
            <w:vAlign w:val="center"/>
          </w:tcPr>
          <w:p w14:paraId="3420D715" w14:textId="77777777" w:rsidR="00DE009F" w:rsidRPr="00812D19" w:rsidRDefault="00DE009F" w:rsidP="00DE009F">
            <w:pPr>
              <w:pStyle w:val="Bezodstpw"/>
              <w:suppressAutoHyphens/>
              <w:jc w:val="left"/>
              <w:rPr>
                <w:sz w:val="16"/>
                <w:szCs w:val="16"/>
              </w:rPr>
            </w:pPr>
            <w:r w:rsidRPr="00812D19">
              <w:rPr>
                <w:sz w:val="16"/>
                <w:szCs w:val="16"/>
              </w:rPr>
              <w:t>Jazgarzew, Wólka Pęcherska, Łbiska</w:t>
            </w:r>
          </w:p>
        </w:tc>
      </w:tr>
      <w:tr w:rsidR="00DE009F" w:rsidRPr="00E54018" w14:paraId="55ED4B7B" w14:textId="77777777" w:rsidTr="00DE009F">
        <w:trPr>
          <w:trHeight w:val="510"/>
          <w:jc w:val="center"/>
        </w:trPr>
        <w:tc>
          <w:tcPr>
            <w:tcW w:w="0" w:type="auto"/>
            <w:vMerge/>
            <w:vAlign w:val="center"/>
          </w:tcPr>
          <w:p w14:paraId="61A3296D" w14:textId="77777777" w:rsidR="00DE009F" w:rsidRPr="00812D19" w:rsidRDefault="00DE009F" w:rsidP="00DE009F">
            <w:pPr>
              <w:pStyle w:val="Bezodstpw"/>
              <w:suppressAutoHyphens/>
              <w:jc w:val="left"/>
              <w:rPr>
                <w:sz w:val="16"/>
                <w:szCs w:val="16"/>
                <w:highlight w:val="yellow"/>
              </w:rPr>
            </w:pPr>
          </w:p>
        </w:tc>
        <w:tc>
          <w:tcPr>
            <w:tcW w:w="1837" w:type="dxa"/>
            <w:shd w:val="clear" w:color="auto" w:fill="auto"/>
            <w:vAlign w:val="center"/>
          </w:tcPr>
          <w:p w14:paraId="4B7914BC" w14:textId="77777777" w:rsidR="00DE009F" w:rsidRPr="00812D19" w:rsidRDefault="00DE009F" w:rsidP="00DE009F">
            <w:pPr>
              <w:pStyle w:val="Bezodstpw"/>
              <w:suppressAutoHyphens/>
              <w:jc w:val="left"/>
              <w:rPr>
                <w:sz w:val="16"/>
              </w:rPr>
            </w:pPr>
            <w:r w:rsidRPr="00812D19">
              <w:rPr>
                <w:sz w:val="16"/>
              </w:rPr>
              <w:t>SUW Mieszkowo</w:t>
            </w:r>
          </w:p>
        </w:tc>
        <w:tc>
          <w:tcPr>
            <w:tcW w:w="2074" w:type="dxa"/>
            <w:shd w:val="clear" w:color="auto" w:fill="auto"/>
            <w:vAlign w:val="center"/>
          </w:tcPr>
          <w:p w14:paraId="7F1D5DD7" w14:textId="77777777" w:rsidR="00DE009F" w:rsidRPr="00812D19" w:rsidRDefault="00DE009F" w:rsidP="00DE009F">
            <w:pPr>
              <w:pStyle w:val="Bezodstpw"/>
              <w:suppressAutoHyphens/>
              <w:jc w:val="left"/>
              <w:rPr>
                <w:sz w:val="16"/>
              </w:rPr>
            </w:pPr>
            <w:r w:rsidRPr="00812D19">
              <w:rPr>
                <w:sz w:val="16"/>
              </w:rPr>
              <w:t>Ustronie, Mieszkowo</w:t>
            </w:r>
          </w:p>
        </w:tc>
        <w:tc>
          <w:tcPr>
            <w:tcW w:w="1253" w:type="dxa"/>
            <w:shd w:val="clear" w:color="auto" w:fill="auto"/>
            <w:vAlign w:val="center"/>
          </w:tcPr>
          <w:p w14:paraId="24A5F060" w14:textId="77777777" w:rsidR="00DE009F" w:rsidRPr="00812D19" w:rsidRDefault="00DE009F" w:rsidP="00DE009F">
            <w:pPr>
              <w:pStyle w:val="Bezodstpw"/>
              <w:suppressAutoHyphens/>
              <w:jc w:val="center"/>
              <w:rPr>
                <w:sz w:val="16"/>
              </w:rPr>
            </w:pPr>
            <w:r w:rsidRPr="00812D19">
              <w:rPr>
                <w:sz w:val="16"/>
              </w:rPr>
              <w:t>105</w:t>
            </w:r>
          </w:p>
        </w:tc>
        <w:tc>
          <w:tcPr>
            <w:tcW w:w="2442" w:type="dxa"/>
            <w:shd w:val="clear" w:color="auto" w:fill="auto"/>
            <w:vAlign w:val="center"/>
          </w:tcPr>
          <w:p w14:paraId="0D0362AD" w14:textId="77777777" w:rsidR="00DE009F" w:rsidRPr="00812D19" w:rsidRDefault="00DE009F" w:rsidP="00DE009F">
            <w:pPr>
              <w:pStyle w:val="Bezodstpw"/>
              <w:suppressAutoHyphens/>
              <w:jc w:val="left"/>
              <w:rPr>
                <w:sz w:val="16"/>
                <w:szCs w:val="16"/>
              </w:rPr>
            </w:pPr>
            <w:r w:rsidRPr="00812D19">
              <w:rPr>
                <w:sz w:val="16"/>
                <w:szCs w:val="16"/>
              </w:rPr>
              <w:t>Mieszkowo, Antoninów, Kuleszówka, Robercin</w:t>
            </w:r>
          </w:p>
        </w:tc>
      </w:tr>
      <w:tr w:rsidR="00DE009F" w:rsidRPr="00E54018" w14:paraId="5A100DB8" w14:textId="77777777" w:rsidTr="001D4D01">
        <w:trPr>
          <w:trHeight w:val="340"/>
          <w:jc w:val="center"/>
        </w:trPr>
        <w:tc>
          <w:tcPr>
            <w:tcW w:w="0" w:type="auto"/>
            <w:vMerge w:val="restart"/>
            <w:vAlign w:val="center"/>
          </w:tcPr>
          <w:p w14:paraId="0B759636" w14:textId="77777777" w:rsidR="00DE009F" w:rsidRPr="00911884" w:rsidRDefault="00DE009F" w:rsidP="00DE009F">
            <w:pPr>
              <w:pStyle w:val="Bezodstpw"/>
              <w:suppressAutoHyphens/>
              <w:jc w:val="left"/>
              <w:rPr>
                <w:sz w:val="16"/>
                <w:highlight w:val="yellow"/>
              </w:rPr>
            </w:pPr>
            <w:r w:rsidRPr="00911884">
              <w:rPr>
                <w:sz w:val="16"/>
              </w:rPr>
              <w:t>PRAŻMÓW</w:t>
            </w:r>
          </w:p>
        </w:tc>
        <w:tc>
          <w:tcPr>
            <w:tcW w:w="1837" w:type="dxa"/>
            <w:shd w:val="clear" w:color="auto" w:fill="auto"/>
            <w:vAlign w:val="center"/>
          </w:tcPr>
          <w:p w14:paraId="39105801" w14:textId="28780334" w:rsidR="00DE009F" w:rsidRPr="00911884" w:rsidRDefault="00DE009F" w:rsidP="00DE009F">
            <w:pPr>
              <w:pStyle w:val="Bezodstpw"/>
              <w:suppressAutoHyphens/>
              <w:jc w:val="left"/>
              <w:rPr>
                <w:sz w:val="16"/>
              </w:rPr>
            </w:pPr>
            <w:r w:rsidRPr="00911884">
              <w:rPr>
                <w:sz w:val="16"/>
              </w:rPr>
              <w:t>SUW</w:t>
            </w:r>
            <w:r w:rsidR="00911884" w:rsidRPr="00911884">
              <w:rPr>
                <w:sz w:val="16"/>
              </w:rPr>
              <w:t xml:space="preserve"> Wola Wągrodzka</w:t>
            </w:r>
          </w:p>
        </w:tc>
        <w:tc>
          <w:tcPr>
            <w:tcW w:w="2074" w:type="dxa"/>
            <w:shd w:val="clear" w:color="auto" w:fill="auto"/>
            <w:vAlign w:val="center"/>
          </w:tcPr>
          <w:p w14:paraId="430CF5A8" w14:textId="5F2529B7" w:rsidR="00DE009F" w:rsidRPr="00911884" w:rsidRDefault="00911884" w:rsidP="00DE009F">
            <w:pPr>
              <w:pStyle w:val="Bezodstpw"/>
              <w:suppressAutoHyphens/>
              <w:jc w:val="left"/>
              <w:rPr>
                <w:sz w:val="16"/>
              </w:rPr>
            </w:pPr>
            <w:r>
              <w:rPr>
                <w:sz w:val="16"/>
              </w:rPr>
              <w:t>Wola Wągrodzka, ul. Modrzewiowa 6</w:t>
            </w:r>
          </w:p>
        </w:tc>
        <w:tc>
          <w:tcPr>
            <w:tcW w:w="1253" w:type="dxa"/>
            <w:shd w:val="clear" w:color="auto" w:fill="auto"/>
            <w:vAlign w:val="center"/>
          </w:tcPr>
          <w:p w14:paraId="6338F8F5" w14:textId="0F339C7F" w:rsidR="00DE009F" w:rsidRPr="00911884" w:rsidRDefault="00E94281" w:rsidP="00DE009F">
            <w:pPr>
              <w:pStyle w:val="Bezodstpw"/>
              <w:suppressAutoHyphens/>
              <w:jc w:val="center"/>
              <w:rPr>
                <w:sz w:val="16"/>
              </w:rPr>
            </w:pPr>
            <w:r>
              <w:rPr>
                <w:sz w:val="16"/>
              </w:rPr>
              <w:t>50</w:t>
            </w:r>
          </w:p>
        </w:tc>
        <w:tc>
          <w:tcPr>
            <w:tcW w:w="2442" w:type="dxa"/>
            <w:shd w:val="clear" w:color="auto" w:fill="auto"/>
            <w:vAlign w:val="center"/>
          </w:tcPr>
          <w:p w14:paraId="1BB3C16C" w14:textId="376C42C2" w:rsidR="00DE009F" w:rsidRPr="00911884" w:rsidRDefault="00E94281" w:rsidP="00DE009F">
            <w:pPr>
              <w:pStyle w:val="Bezodstpw"/>
              <w:suppressAutoHyphens/>
              <w:jc w:val="left"/>
              <w:rPr>
                <w:sz w:val="16"/>
              </w:rPr>
            </w:pPr>
            <w:r>
              <w:rPr>
                <w:sz w:val="16"/>
              </w:rPr>
              <w:t>Wola Wągrodzka,</w:t>
            </w:r>
            <w:r w:rsidRPr="00E94281">
              <w:rPr>
                <w:sz w:val="16"/>
              </w:rPr>
              <w:t xml:space="preserve"> Zadębie Wągrodno</w:t>
            </w:r>
            <w:r>
              <w:rPr>
                <w:sz w:val="16"/>
              </w:rPr>
              <w:t>,</w:t>
            </w:r>
            <w:r w:rsidRPr="00E94281">
              <w:rPr>
                <w:sz w:val="16"/>
              </w:rPr>
              <w:t xml:space="preserve"> Dobrze</w:t>
            </w:r>
            <w:r>
              <w:rPr>
                <w:sz w:val="16"/>
              </w:rPr>
              <w:t>nica,</w:t>
            </w:r>
            <w:r w:rsidRPr="00E94281">
              <w:rPr>
                <w:sz w:val="16"/>
              </w:rPr>
              <w:t xml:space="preserve"> Błonie</w:t>
            </w:r>
            <w:r>
              <w:rPr>
                <w:sz w:val="16"/>
              </w:rPr>
              <w:t>,</w:t>
            </w:r>
            <w:r w:rsidRPr="00E94281">
              <w:rPr>
                <w:sz w:val="16"/>
              </w:rPr>
              <w:t xml:space="preserve"> Biały Ług</w:t>
            </w:r>
            <w:r>
              <w:rPr>
                <w:sz w:val="16"/>
              </w:rPr>
              <w:t>,</w:t>
            </w:r>
            <w:r w:rsidRPr="00E94281">
              <w:rPr>
                <w:sz w:val="16"/>
              </w:rPr>
              <w:t xml:space="preserve"> </w:t>
            </w:r>
            <w:r>
              <w:rPr>
                <w:sz w:val="16"/>
              </w:rPr>
              <w:t>C</w:t>
            </w:r>
            <w:r w:rsidRPr="00E94281">
              <w:rPr>
                <w:sz w:val="16"/>
              </w:rPr>
              <w:t>hosna</w:t>
            </w:r>
            <w:r>
              <w:rPr>
                <w:sz w:val="16"/>
              </w:rPr>
              <w:t>,</w:t>
            </w:r>
            <w:r w:rsidRPr="00E94281">
              <w:rPr>
                <w:sz w:val="16"/>
              </w:rPr>
              <w:t xml:space="preserve"> Gabr</w:t>
            </w:r>
            <w:r>
              <w:rPr>
                <w:sz w:val="16"/>
              </w:rPr>
              <w:t xml:space="preserve">yelin, </w:t>
            </w:r>
            <w:r w:rsidRPr="00E94281">
              <w:rPr>
                <w:sz w:val="16"/>
              </w:rPr>
              <w:t>Koryta</w:t>
            </w:r>
            <w:r>
              <w:rPr>
                <w:sz w:val="16"/>
              </w:rPr>
              <w:t>,</w:t>
            </w:r>
            <w:r w:rsidRPr="00E94281">
              <w:rPr>
                <w:sz w:val="16"/>
              </w:rPr>
              <w:t xml:space="preserve"> Kolonia</w:t>
            </w:r>
            <w:r>
              <w:rPr>
                <w:sz w:val="16"/>
              </w:rPr>
              <w:t>,</w:t>
            </w:r>
            <w:r w:rsidRPr="00E94281">
              <w:rPr>
                <w:sz w:val="16"/>
              </w:rPr>
              <w:t xml:space="preserve"> </w:t>
            </w:r>
            <w:r>
              <w:rPr>
                <w:sz w:val="16"/>
              </w:rPr>
              <w:t>Gościeńczyce,</w:t>
            </w:r>
            <w:r w:rsidRPr="00E94281">
              <w:rPr>
                <w:sz w:val="16"/>
              </w:rPr>
              <w:t xml:space="preserve"> Ludwików</w:t>
            </w:r>
            <w:r>
              <w:rPr>
                <w:sz w:val="16"/>
              </w:rPr>
              <w:t>,</w:t>
            </w:r>
            <w:r w:rsidRPr="00E94281">
              <w:rPr>
                <w:sz w:val="16"/>
              </w:rPr>
              <w:t xml:space="preserve"> Ławki</w:t>
            </w:r>
            <w:r>
              <w:rPr>
                <w:sz w:val="16"/>
              </w:rPr>
              <w:t>,</w:t>
            </w:r>
            <w:r w:rsidRPr="00E94281">
              <w:rPr>
                <w:sz w:val="16"/>
              </w:rPr>
              <w:t xml:space="preserve"> Nowe Wągrodno</w:t>
            </w:r>
            <w:r>
              <w:rPr>
                <w:sz w:val="16"/>
              </w:rPr>
              <w:t>,</w:t>
            </w:r>
            <w:r w:rsidRPr="00E94281">
              <w:rPr>
                <w:sz w:val="16"/>
              </w:rPr>
              <w:t xml:space="preserve"> Prażmów</w:t>
            </w:r>
            <w:r>
              <w:rPr>
                <w:sz w:val="16"/>
              </w:rPr>
              <w:t>,</w:t>
            </w:r>
            <w:r w:rsidRPr="00E94281">
              <w:rPr>
                <w:sz w:val="16"/>
              </w:rPr>
              <w:t xml:space="preserve"> Wola Prażmowska</w:t>
            </w:r>
          </w:p>
        </w:tc>
      </w:tr>
      <w:tr w:rsidR="00DE009F" w:rsidRPr="00E54018" w14:paraId="40DD3DE7" w14:textId="77777777" w:rsidTr="001D4D01">
        <w:trPr>
          <w:trHeight w:val="340"/>
          <w:jc w:val="center"/>
        </w:trPr>
        <w:tc>
          <w:tcPr>
            <w:tcW w:w="0" w:type="auto"/>
            <w:vMerge/>
            <w:vAlign w:val="center"/>
          </w:tcPr>
          <w:p w14:paraId="34EB429B" w14:textId="77777777" w:rsidR="00DE009F" w:rsidRPr="00911884" w:rsidRDefault="00DE009F" w:rsidP="00DE009F">
            <w:pPr>
              <w:pStyle w:val="Bezodstpw"/>
              <w:suppressAutoHyphens/>
              <w:jc w:val="left"/>
              <w:rPr>
                <w:sz w:val="16"/>
                <w:highlight w:val="yellow"/>
              </w:rPr>
            </w:pPr>
          </w:p>
        </w:tc>
        <w:tc>
          <w:tcPr>
            <w:tcW w:w="1837" w:type="dxa"/>
            <w:shd w:val="clear" w:color="auto" w:fill="auto"/>
            <w:vAlign w:val="center"/>
          </w:tcPr>
          <w:p w14:paraId="40670A54" w14:textId="1D732D2F" w:rsidR="00DE009F" w:rsidRPr="00911884" w:rsidRDefault="00DE009F" w:rsidP="00DE009F">
            <w:pPr>
              <w:pStyle w:val="Bezodstpw"/>
              <w:suppressAutoHyphens/>
              <w:jc w:val="left"/>
              <w:rPr>
                <w:sz w:val="16"/>
              </w:rPr>
            </w:pPr>
            <w:r w:rsidRPr="00911884">
              <w:rPr>
                <w:sz w:val="16"/>
              </w:rPr>
              <w:t>SUW</w:t>
            </w:r>
            <w:r w:rsidR="00911884" w:rsidRPr="00911884">
              <w:rPr>
                <w:sz w:val="16"/>
              </w:rPr>
              <w:t xml:space="preserve"> Łoś</w:t>
            </w:r>
          </w:p>
        </w:tc>
        <w:tc>
          <w:tcPr>
            <w:tcW w:w="2074" w:type="dxa"/>
            <w:shd w:val="clear" w:color="auto" w:fill="auto"/>
            <w:vAlign w:val="center"/>
          </w:tcPr>
          <w:p w14:paraId="4C040012" w14:textId="6A27B090" w:rsidR="00DE009F" w:rsidRPr="00911884" w:rsidRDefault="00DE009F" w:rsidP="00DE009F">
            <w:pPr>
              <w:pStyle w:val="Bezodstpw"/>
              <w:suppressAutoHyphens/>
              <w:jc w:val="left"/>
              <w:rPr>
                <w:sz w:val="16"/>
              </w:rPr>
            </w:pPr>
            <w:r w:rsidRPr="00911884">
              <w:rPr>
                <w:sz w:val="16"/>
              </w:rPr>
              <w:t>Ło</w:t>
            </w:r>
            <w:r w:rsidR="00911884">
              <w:rPr>
                <w:sz w:val="16"/>
              </w:rPr>
              <w:t>ś, ul. Skowronków 4A</w:t>
            </w:r>
          </w:p>
        </w:tc>
        <w:tc>
          <w:tcPr>
            <w:tcW w:w="1253" w:type="dxa"/>
            <w:shd w:val="clear" w:color="auto" w:fill="auto"/>
            <w:vAlign w:val="center"/>
          </w:tcPr>
          <w:p w14:paraId="50839E49" w14:textId="77777777" w:rsidR="00DE009F" w:rsidRPr="00911884" w:rsidRDefault="00DE009F" w:rsidP="00DE009F">
            <w:pPr>
              <w:pStyle w:val="Bezodstpw"/>
              <w:suppressAutoHyphens/>
              <w:jc w:val="center"/>
              <w:rPr>
                <w:sz w:val="16"/>
              </w:rPr>
            </w:pPr>
            <w:r w:rsidRPr="00911884">
              <w:rPr>
                <w:sz w:val="16"/>
              </w:rPr>
              <w:t>50</w:t>
            </w:r>
          </w:p>
        </w:tc>
        <w:tc>
          <w:tcPr>
            <w:tcW w:w="2442" w:type="dxa"/>
            <w:shd w:val="clear" w:color="auto" w:fill="auto"/>
            <w:vAlign w:val="center"/>
          </w:tcPr>
          <w:p w14:paraId="645C3800" w14:textId="77777777" w:rsidR="00DE009F" w:rsidRPr="00911884" w:rsidRDefault="00DE009F" w:rsidP="00DE009F">
            <w:pPr>
              <w:pStyle w:val="Bezodstpw"/>
              <w:suppressAutoHyphens/>
              <w:jc w:val="left"/>
              <w:rPr>
                <w:sz w:val="16"/>
              </w:rPr>
            </w:pPr>
            <w:r w:rsidRPr="00911884">
              <w:rPr>
                <w:sz w:val="16"/>
              </w:rPr>
              <w:t>Łoś, Wilcza Wólka, Zawodne, Nowy Prażmów</w:t>
            </w:r>
          </w:p>
        </w:tc>
      </w:tr>
      <w:tr w:rsidR="00DE009F" w:rsidRPr="00E54018" w14:paraId="191C6B8C" w14:textId="77777777" w:rsidTr="001D4D01">
        <w:trPr>
          <w:trHeight w:val="340"/>
          <w:jc w:val="center"/>
        </w:trPr>
        <w:tc>
          <w:tcPr>
            <w:tcW w:w="0" w:type="auto"/>
            <w:vMerge/>
            <w:vAlign w:val="center"/>
          </w:tcPr>
          <w:p w14:paraId="029CA1F6" w14:textId="77777777" w:rsidR="00DE009F" w:rsidRPr="00911884" w:rsidRDefault="00DE009F" w:rsidP="00DE009F">
            <w:pPr>
              <w:pStyle w:val="Bezodstpw"/>
              <w:suppressAutoHyphens/>
              <w:jc w:val="left"/>
              <w:rPr>
                <w:sz w:val="16"/>
                <w:highlight w:val="yellow"/>
              </w:rPr>
            </w:pPr>
          </w:p>
        </w:tc>
        <w:tc>
          <w:tcPr>
            <w:tcW w:w="1837" w:type="dxa"/>
            <w:shd w:val="clear" w:color="auto" w:fill="auto"/>
            <w:vAlign w:val="center"/>
          </w:tcPr>
          <w:p w14:paraId="4DFE0214" w14:textId="30B4205C" w:rsidR="00DE009F" w:rsidRPr="00911884" w:rsidRDefault="00DE009F" w:rsidP="00DE009F">
            <w:pPr>
              <w:pStyle w:val="Bezodstpw"/>
              <w:suppressAutoHyphens/>
              <w:jc w:val="left"/>
              <w:rPr>
                <w:sz w:val="16"/>
              </w:rPr>
            </w:pPr>
            <w:r w:rsidRPr="00911884">
              <w:rPr>
                <w:sz w:val="16"/>
              </w:rPr>
              <w:t>SUW</w:t>
            </w:r>
            <w:r w:rsidR="00911884" w:rsidRPr="00911884">
              <w:rPr>
                <w:sz w:val="16"/>
              </w:rPr>
              <w:t xml:space="preserve"> Uwieliny</w:t>
            </w:r>
          </w:p>
        </w:tc>
        <w:tc>
          <w:tcPr>
            <w:tcW w:w="2074" w:type="dxa"/>
            <w:shd w:val="clear" w:color="auto" w:fill="auto"/>
            <w:vAlign w:val="center"/>
          </w:tcPr>
          <w:p w14:paraId="24A29D73" w14:textId="7E82093C" w:rsidR="00DE009F" w:rsidRPr="00911884" w:rsidRDefault="00DE009F" w:rsidP="00DE009F">
            <w:pPr>
              <w:pStyle w:val="Bezodstpw"/>
              <w:suppressAutoHyphens/>
              <w:jc w:val="left"/>
              <w:rPr>
                <w:sz w:val="16"/>
              </w:rPr>
            </w:pPr>
            <w:r w:rsidRPr="00911884">
              <w:rPr>
                <w:sz w:val="16"/>
              </w:rPr>
              <w:t>Uwieliny</w:t>
            </w:r>
            <w:r w:rsidR="00E94281">
              <w:rPr>
                <w:sz w:val="16"/>
              </w:rPr>
              <w:t>, ul. Szlachecka 41</w:t>
            </w:r>
          </w:p>
        </w:tc>
        <w:tc>
          <w:tcPr>
            <w:tcW w:w="1253" w:type="dxa"/>
            <w:shd w:val="clear" w:color="auto" w:fill="auto"/>
            <w:vAlign w:val="center"/>
          </w:tcPr>
          <w:p w14:paraId="0D7F09A4" w14:textId="7A72A847" w:rsidR="00DE009F" w:rsidRPr="00911884" w:rsidRDefault="00E94281" w:rsidP="00DE009F">
            <w:pPr>
              <w:pStyle w:val="Bezodstpw"/>
              <w:suppressAutoHyphens/>
              <w:jc w:val="center"/>
              <w:rPr>
                <w:sz w:val="16"/>
              </w:rPr>
            </w:pPr>
            <w:r>
              <w:rPr>
                <w:sz w:val="16"/>
              </w:rPr>
              <w:t>85</w:t>
            </w:r>
          </w:p>
        </w:tc>
        <w:tc>
          <w:tcPr>
            <w:tcW w:w="2442" w:type="dxa"/>
            <w:shd w:val="clear" w:color="auto" w:fill="auto"/>
            <w:vAlign w:val="center"/>
          </w:tcPr>
          <w:p w14:paraId="5DA18948" w14:textId="77777777" w:rsidR="00DE009F" w:rsidRPr="00911884" w:rsidRDefault="00DE009F" w:rsidP="00DE009F">
            <w:pPr>
              <w:pStyle w:val="Bezodstpw"/>
              <w:suppressAutoHyphens/>
              <w:jc w:val="left"/>
              <w:rPr>
                <w:sz w:val="16"/>
              </w:rPr>
            </w:pPr>
            <w:r w:rsidRPr="00911884">
              <w:rPr>
                <w:sz w:val="16"/>
              </w:rPr>
              <w:t>Uwieliny, Kędzierówka, Krupia Wólk</w:t>
            </w:r>
            <w:r w:rsidR="0088208F" w:rsidRPr="00911884">
              <w:rPr>
                <w:sz w:val="16"/>
              </w:rPr>
              <w:t>a</w:t>
            </w:r>
            <w:r w:rsidRPr="00911884">
              <w:rPr>
                <w:sz w:val="16"/>
              </w:rPr>
              <w:t>, Bronisławów, Jaroszowa Wola, Jeziórko, Krępa, Piskórka</w:t>
            </w:r>
          </w:p>
        </w:tc>
      </w:tr>
      <w:tr w:rsidR="00DE009F" w:rsidRPr="00E54018" w14:paraId="3FBA9870" w14:textId="77777777" w:rsidTr="001D4D01">
        <w:trPr>
          <w:trHeight w:val="340"/>
          <w:jc w:val="center"/>
        </w:trPr>
        <w:tc>
          <w:tcPr>
            <w:tcW w:w="0" w:type="auto"/>
            <w:vMerge/>
            <w:vAlign w:val="center"/>
          </w:tcPr>
          <w:p w14:paraId="72568BE9" w14:textId="77777777" w:rsidR="00DE009F" w:rsidRPr="00911884" w:rsidRDefault="00DE009F" w:rsidP="00DE009F">
            <w:pPr>
              <w:pStyle w:val="Bezodstpw"/>
              <w:suppressAutoHyphens/>
              <w:jc w:val="left"/>
              <w:rPr>
                <w:sz w:val="16"/>
                <w:highlight w:val="yellow"/>
              </w:rPr>
            </w:pPr>
          </w:p>
        </w:tc>
        <w:tc>
          <w:tcPr>
            <w:tcW w:w="1837" w:type="dxa"/>
            <w:shd w:val="clear" w:color="auto" w:fill="auto"/>
            <w:vAlign w:val="center"/>
          </w:tcPr>
          <w:p w14:paraId="7D42505E" w14:textId="7F12F03D" w:rsidR="00DE009F" w:rsidRPr="00911884" w:rsidRDefault="00DE009F" w:rsidP="00DE009F">
            <w:pPr>
              <w:pStyle w:val="Bezodstpw"/>
              <w:suppressAutoHyphens/>
              <w:jc w:val="left"/>
              <w:rPr>
                <w:sz w:val="16"/>
              </w:rPr>
            </w:pPr>
            <w:r w:rsidRPr="00911884">
              <w:rPr>
                <w:sz w:val="16"/>
              </w:rPr>
              <w:t>SUW</w:t>
            </w:r>
            <w:r w:rsidR="00911884" w:rsidRPr="00911884">
              <w:rPr>
                <w:sz w:val="16"/>
              </w:rPr>
              <w:t xml:space="preserve"> Krupia Wólka</w:t>
            </w:r>
          </w:p>
        </w:tc>
        <w:tc>
          <w:tcPr>
            <w:tcW w:w="2074" w:type="dxa"/>
            <w:shd w:val="clear" w:color="auto" w:fill="auto"/>
            <w:vAlign w:val="center"/>
          </w:tcPr>
          <w:p w14:paraId="7412278C" w14:textId="6BEBBAC2" w:rsidR="00DE009F" w:rsidRPr="00911884" w:rsidRDefault="00E94281" w:rsidP="00DE009F">
            <w:pPr>
              <w:pStyle w:val="Bezodstpw"/>
              <w:suppressAutoHyphens/>
              <w:jc w:val="left"/>
              <w:rPr>
                <w:sz w:val="16"/>
              </w:rPr>
            </w:pPr>
            <w:r>
              <w:rPr>
                <w:sz w:val="16"/>
              </w:rPr>
              <w:t>Krupia Wólka, ul. Graniczna 13</w:t>
            </w:r>
          </w:p>
        </w:tc>
        <w:tc>
          <w:tcPr>
            <w:tcW w:w="1253" w:type="dxa"/>
            <w:shd w:val="clear" w:color="auto" w:fill="auto"/>
            <w:vAlign w:val="center"/>
          </w:tcPr>
          <w:p w14:paraId="77841A5F" w14:textId="189E7514" w:rsidR="00DE009F" w:rsidRPr="00911884" w:rsidRDefault="00E94281" w:rsidP="00DE009F">
            <w:pPr>
              <w:pStyle w:val="Bezodstpw"/>
              <w:suppressAutoHyphens/>
              <w:jc w:val="center"/>
              <w:rPr>
                <w:sz w:val="16"/>
              </w:rPr>
            </w:pPr>
            <w:r>
              <w:rPr>
                <w:sz w:val="16"/>
              </w:rPr>
              <w:t>3</w:t>
            </w:r>
            <w:r w:rsidR="00DE009F" w:rsidRPr="00911884">
              <w:rPr>
                <w:sz w:val="16"/>
              </w:rPr>
              <w:t>0</w:t>
            </w:r>
          </w:p>
        </w:tc>
        <w:tc>
          <w:tcPr>
            <w:tcW w:w="2442" w:type="dxa"/>
            <w:shd w:val="clear" w:color="auto" w:fill="auto"/>
            <w:vAlign w:val="center"/>
          </w:tcPr>
          <w:p w14:paraId="21F499BC" w14:textId="6EF628C9" w:rsidR="00DE009F" w:rsidRPr="00911884" w:rsidRDefault="00E94281" w:rsidP="00DE009F">
            <w:pPr>
              <w:pStyle w:val="Bezodstpw"/>
              <w:suppressAutoHyphens/>
              <w:jc w:val="left"/>
              <w:rPr>
                <w:sz w:val="16"/>
              </w:rPr>
            </w:pPr>
            <w:r>
              <w:rPr>
                <w:sz w:val="16"/>
              </w:rPr>
              <w:t>Ustanów, Krupia Wólka, ul. Graniczna</w:t>
            </w:r>
            <w:r w:rsidR="00DE009F" w:rsidRPr="00911884">
              <w:rPr>
                <w:sz w:val="16"/>
              </w:rPr>
              <w:t xml:space="preserve"> </w:t>
            </w:r>
          </w:p>
        </w:tc>
      </w:tr>
      <w:tr w:rsidR="00021EEB" w:rsidRPr="00E54018" w14:paraId="34A8E94F" w14:textId="77777777" w:rsidTr="001D4D01">
        <w:trPr>
          <w:trHeight w:val="340"/>
          <w:jc w:val="center"/>
        </w:trPr>
        <w:tc>
          <w:tcPr>
            <w:tcW w:w="0" w:type="auto"/>
            <w:vMerge w:val="restart"/>
            <w:vAlign w:val="center"/>
          </w:tcPr>
          <w:p w14:paraId="7476E40A" w14:textId="77777777" w:rsidR="00021EEB" w:rsidRPr="008C3098" w:rsidRDefault="00021EEB" w:rsidP="00021EEB">
            <w:pPr>
              <w:pStyle w:val="Bezodstpw"/>
              <w:suppressAutoHyphens/>
              <w:jc w:val="left"/>
              <w:rPr>
                <w:sz w:val="16"/>
              </w:rPr>
            </w:pPr>
            <w:r w:rsidRPr="008C3098">
              <w:rPr>
                <w:sz w:val="16"/>
              </w:rPr>
              <w:t>TARCZYN</w:t>
            </w:r>
          </w:p>
        </w:tc>
        <w:tc>
          <w:tcPr>
            <w:tcW w:w="1837" w:type="dxa"/>
            <w:vAlign w:val="center"/>
          </w:tcPr>
          <w:p w14:paraId="10174E4B" w14:textId="77777777" w:rsidR="00021EEB" w:rsidRPr="008C3098" w:rsidRDefault="00021EEB" w:rsidP="00021EEB">
            <w:pPr>
              <w:pStyle w:val="Bezodstpw"/>
              <w:suppressAutoHyphens/>
              <w:jc w:val="left"/>
              <w:rPr>
                <w:sz w:val="16"/>
              </w:rPr>
            </w:pPr>
            <w:r w:rsidRPr="008C3098">
              <w:rPr>
                <w:sz w:val="16"/>
              </w:rPr>
              <w:t>SUW Pawłowice</w:t>
            </w:r>
          </w:p>
        </w:tc>
        <w:tc>
          <w:tcPr>
            <w:tcW w:w="2074" w:type="dxa"/>
            <w:shd w:val="clear" w:color="auto" w:fill="auto"/>
            <w:vAlign w:val="center"/>
          </w:tcPr>
          <w:p w14:paraId="6923540F" w14:textId="77777777" w:rsidR="00021EEB" w:rsidRPr="008C3098" w:rsidRDefault="00021EEB" w:rsidP="00021EEB">
            <w:pPr>
              <w:pStyle w:val="Bezodstpw"/>
              <w:suppressAutoHyphens/>
              <w:jc w:val="left"/>
              <w:rPr>
                <w:sz w:val="16"/>
              </w:rPr>
            </w:pPr>
            <w:r w:rsidRPr="008C3098">
              <w:rPr>
                <w:sz w:val="16"/>
              </w:rPr>
              <w:t>Pawłowice, ul. Topolowa 11</w:t>
            </w:r>
          </w:p>
        </w:tc>
        <w:tc>
          <w:tcPr>
            <w:tcW w:w="1253" w:type="dxa"/>
            <w:shd w:val="clear" w:color="auto" w:fill="auto"/>
            <w:vAlign w:val="center"/>
          </w:tcPr>
          <w:p w14:paraId="0B5CA1DD" w14:textId="5607FFEE" w:rsidR="00021EEB" w:rsidRPr="008C3098" w:rsidRDefault="00DF23FF" w:rsidP="00021EEB">
            <w:pPr>
              <w:pStyle w:val="Bezodstpw"/>
              <w:suppressAutoHyphens/>
              <w:jc w:val="center"/>
              <w:rPr>
                <w:sz w:val="16"/>
                <w:szCs w:val="16"/>
              </w:rPr>
            </w:pPr>
            <w:r w:rsidRPr="008C3098">
              <w:rPr>
                <w:sz w:val="16"/>
                <w:szCs w:val="16"/>
              </w:rPr>
              <w:t>100</w:t>
            </w:r>
          </w:p>
        </w:tc>
        <w:tc>
          <w:tcPr>
            <w:tcW w:w="2442" w:type="dxa"/>
            <w:vAlign w:val="center"/>
          </w:tcPr>
          <w:p w14:paraId="7BBA49AA" w14:textId="30F4AD08" w:rsidR="00021EEB" w:rsidRPr="008C3098" w:rsidRDefault="008C3098" w:rsidP="00021EEB">
            <w:pPr>
              <w:pStyle w:val="Bezodstpw"/>
              <w:suppressAutoHyphens/>
              <w:jc w:val="left"/>
              <w:rPr>
                <w:sz w:val="16"/>
                <w:szCs w:val="16"/>
              </w:rPr>
            </w:pPr>
            <w:r w:rsidRPr="008C3098">
              <w:rPr>
                <w:sz w:val="16"/>
                <w:szCs w:val="16"/>
              </w:rPr>
              <w:t>Gąski, Gładków, Kawęczyn, Komorniki, Kopana, Pawłowice, Racibory, R</w:t>
            </w:r>
            <w:r w:rsidR="008C4BBC">
              <w:rPr>
                <w:sz w:val="16"/>
                <w:szCs w:val="16"/>
              </w:rPr>
              <w:t>e</w:t>
            </w:r>
            <w:r w:rsidRPr="008C3098">
              <w:rPr>
                <w:sz w:val="16"/>
                <w:szCs w:val="16"/>
              </w:rPr>
              <w:t>mbertów, Stefanówka, Wylezin</w:t>
            </w:r>
          </w:p>
        </w:tc>
      </w:tr>
      <w:tr w:rsidR="00021EEB" w:rsidRPr="00E54018" w14:paraId="29EFD156" w14:textId="77777777" w:rsidTr="001D4D01">
        <w:trPr>
          <w:trHeight w:val="340"/>
          <w:jc w:val="center"/>
        </w:trPr>
        <w:tc>
          <w:tcPr>
            <w:tcW w:w="0" w:type="auto"/>
            <w:vMerge/>
            <w:vAlign w:val="center"/>
          </w:tcPr>
          <w:p w14:paraId="4F0B3A90" w14:textId="77777777" w:rsidR="00021EEB" w:rsidRPr="008C3098" w:rsidRDefault="00021EEB" w:rsidP="00021EEB">
            <w:pPr>
              <w:pStyle w:val="Bezodstpw"/>
              <w:suppressAutoHyphens/>
              <w:jc w:val="left"/>
              <w:rPr>
                <w:sz w:val="16"/>
              </w:rPr>
            </w:pPr>
          </w:p>
        </w:tc>
        <w:tc>
          <w:tcPr>
            <w:tcW w:w="1837" w:type="dxa"/>
            <w:vAlign w:val="center"/>
          </w:tcPr>
          <w:p w14:paraId="7CD28F5C" w14:textId="77777777" w:rsidR="00021EEB" w:rsidRPr="008C3098" w:rsidRDefault="00021EEB" w:rsidP="00021EEB">
            <w:pPr>
              <w:pStyle w:val="Bezodstpw"/>
              <w:suppressAutoHyphens/>
              <w:jc w:val="left"/>
              <w:rPr>
                <w:sz w:val="16"/>
              </w:rPr>
            </w:pPr>
            <w:r w:rsidRPr="008C3098">
              <w:rPr>
                <w:sz w:val="16"/>
              </w:rPr>
              <w:t>SUW Suchodół</w:t>
            </w:r>
          </w:p>
        </w:tc>
        <w:tc>
          <w:tcPr>
            <w:tcW w:w="2074" w:type="dxa"/>
            <w:shd w:val="clear" w:color="auto" w:fill="auto"/>
            <w:vAlign w:val="center"/>
          </w:tcPr>
          <w:p w14:paraId="34D2AF96" w14:textId="77777777" w:rsidR="00021EEB" w:rsidRPr="008C3098" w:rsidRDefault="00021EEB" w:rsidP="00021EEB">
            <w:pPr>
              <w:pStyle w:val="Bezodstpw"/>
              <w:suppressAutoHyphens/>
              <w:jc w:val="left"/>
              <w:rPr>
                <w:sz w:val="16"/>
              </w:rPr>
            </w:pPr>
            <w:r w:rsidRPr="008C3098">
              <w:rPr>
                <w:sz w:val="16"/>
              </w:rPr>
              <w:t>Suchodół, ul. 3 Maja 60</w:t>
            </w:r>
          </w:p>
        </w:tc>
        <w:tc>
          <w:tcPr>
            <w:tcW w:w="1253" w:type="dxa"/>
            <w:shd w:val="clear" w:color="auto" w:fill="auto"/>
            <w:vAlign w:val="center"/>
          </w:tcPr>
          <w:p w14:paraId="11A6EE61" w14:textId="6417A75C" w:rsidR="00021EEB" w:rsidRPr="008C3098" w:rsidRDefault="0073554B" w:rsidP="00021EEB">
            <w:pPr>
              <w:pStyle w:val="Bezodstpw"/>
              <w:suppressAutoHyphens/>
              <w:jc w:val="center"/>
              <w:rPr>
                <w:sz w:val="16"/>
                <w:szCs w:val="16"/>
              </w:rPr>
            </w:pPr>
            <w:r w:rsidRPr="008C3098">
              <w:rPr>
                <w:sz w:val="16"/>
                <w:szCs w:val="16"/>
              </w:rPr>
              <w:t>50</w:t>
            </w:r>
          </w:p>
        </w:tc>
        <w:tc>
          <w:tcPr>
            <w:tcW w:w="2442" w:type="dxa"/>
            <w:vAlign w:val="center"/>
          </w:tcPr>
          <w:p w14:paraId="4C13AD65" w14:textId="62CD5E7F" w:rsidR="00021EEB" w:rsidRPr="008C3098" w:rsidRDefault="00021EEB" w:rsidP="00021EEB">
            <w:pPr>
              <w:pStyle w:val="Bezodstpw"/>
              <w:suppressAutoHyphens/>
              <w:jc w:val="left"/>
              <w:rPr>
                <w:sz w:val="16"/>
                <w:szCs w:val="16"/>
              </w:rPr>
            </w:pPr>
            <w:r w:rsidRPr="008C3098">
              <w:rPr>
                <w:sz w:val="16"/>
                <w:szCs w:val="16"/>
              </w:rPr>
              <w:t xml:space="preserve">Marianka, </w:t>
            </w:r>
            <w:r w:rsidR="008C3098" w:rsidRPr="008C3098">
              <w:rPr>
                <w:sz w:val="16"/>
                <w:szCs w:val="16"/>
              </w:rPr>
              <w:t>Jeżewice</w:t>
            </w:r>
            <w:r w:rsidRPr="008C3098">
              <w:rPr>
                <w:sz w:val="16"/>
                <w:szCs w:val="16"/>
              </w:rPr>
              <w:t>, Suchodół</w:t>
            </w:r>
          </w:p>
        </w:tc>
      </w:tr>
      <w:tr w:rsidR="00021EEB" w:rsidRPr="00E54018" w14:paraId="0827AA15" w14:textId="77777777" w:rsidTr="001D4D01">
        <w:trPr>
          <w:trHeight w:val="340"/>
          <w:jc w:val="center"/>
        </w:trPr>
        <w:tc>
          <w:tcPr>
            <w:tcW w:w="0" w:type="auto"/>
            <w:vMerge/>
            <w:vAlign w:val="center"/>
          </w:tcPr>
          <w:p w14:paraId="703E9B51" w14:textId="77777777" w:rsidR="00021EEB" w:rsidRPr="008C3098" w:rsidRDefault="00021EEB" w:rsidP="00021EEB">
            <w:pPr>
              <w:pStyle w:val="Bezodstpw"/>
              <w:suppressAutoHyphens/>
              <w:jc w:val="left"/>
              <w:rPr>
                <w:sz w:val="16"/>
                <w:szCs w:val="16"/>
              </w:rPr>
            </w:pPr>
          </w:p>
        </w:tc>
        <w:tc>
          <w:tcPr>
            <w:tcW w:w="1837" w:type="dxa"/>
            <w:vAlign w:val="center"/>
          </w:tcPr>
          <w:p w14:paraId="2CD972C8" w14:textId="77777777" w:rsidR="00021EEB" w:rsidRPr="008C3098" w:rsidRDefault="00021EEB" w:rsidP="00021EEB">
            <w:pPr>
              <w:pStyle w:val="Bezodstpw"/>
              <w:suppressAutoHyphens/>
              <w:jc w:val="left"/>
              <w:rPr>
                <w:sz w:val="16"/>
              </w:rPr>
            </w:pPr>
            <w:r w:rsidRPr="008C3098">
              <w:rPr>
                <w:sz w:val="16"/>
              </w:rPr>
              <w:t>SUW Tarczyn</w:t>
            </w:r>
          </w:p>
        </w:tc>
        <w:tc>
          <w:tcPr>
            <w:tcW w:w="2074" w:type="dxa"/>
            <w:shd w:val="clear" w:color="auto" w:fill="auto"/>
            <w:vAlign w:val="center"/>
          </w:tcPr>
          <w:p w14:paraId="2D151BFA" w14:textId="77777777" w:rsidR="00021EEB" w:rsidRPr="008C3098" w:rsidRDefault="00021EEB" w:rsidP="00021EEB">
            <w:pPr>
              <w:pStyle w:val="Bezodstpw"/>
              <w:suppressAutoHyphens/>
              <w:jc w:val="left"/>
              <w:rPr>
                <w:sz w:val="16"/>
              </w:rPr>
            </w:pPr>
            <w:r w:rsidRPr="008C3098">
              <w:rPr>
                <w:sz w:val="16"/>
              </w:rPr>
              <w:t>Tarczyn, ul. Szarych Szeregów 6</w:t>
            </w:r>
          </w:p>
        </w:tc>
        <w:tc>
          <w:tcPr>
            <w:tcW w:w="1253" w:type="dxa"/>
            <w:shd w:val="clear" w:color="auto" w:fill="auto"/>
            <w:vAlign w:val="center"/>
          </w:tcPr>
          <w:p w14:paraId="1DDF1DF0" w14:textId="77777777" w:rsidR="00021EEB" w:rsidRPr="008C3098" w:rsidRDefault="00021EEB" w:rsidP="00021EEB">
            <w:pPr>
              <w:pStyle w:val="Bezodstpw"/>
              <w:suppressAutoHyphens/>
              <w:jc w:val="center"/>
              <w:rPr>
                <w:sz w:val="16"/>
                <w:szCs w:val="16"/>
              </w:rPr>
            </w:pPr>
            <w:r w:rsidRPr="008C3098">
              <w:rPr>
                <w:sz w:val="16"/>
                <w:szCs w:val="16"/>
              </w:rPr>
              <w:t>230</w:t>
            </w:r>
          </w:p>
        </w:tc>
        <w:tc>
          <w:tcPr>
            <w:tcW w:w="2442" w:type="dxa"/>
            <w:vAlign w:val="center"/>
          </w:tcPr>
          <w:p w14:paraId="138C4B0B" w14:textId="09C555B7" w:rsidR="00021EEB" w:rsidRPr="008C3098" w:rsidRDefault="008C3098" w:rsidP="00021EEB">
            <w:pPr>
              <w:pStyle w:val="Bezodstpw"/>
              <w:suppressAutoHyphens/>
              <w:jc w:val="left"/>
              <w:rPr>
                <w:b/>
                <w:sz w:val="16"/>
                <w:szCs w:val="16"/>
              </w:rPr>
            </w:pPr>
            <w:r w:rsidRPr="008C3098">
              <w:rPr>
                <w:sz w:val="16"/>
                <w:szCs w:val="16"/>
              </w:rPr>
              <w:t>Grzędy, Janówek, Józefowice, Kolonia Wola Przypkowska, Komorniki, Korzeniówka, Marylka, Kotorydz, Księżak, Nosy, Prace Duże, Praca Małe, Przypki, Ruda, Wola Przypkowska, Tarczyn</w:t>
            </w:r>
            <w:r w:rsidR="00021EEB" w:rsidRPr="008C3098">
              <w:rPr>
                <w:sz w:val="16"/>
                <w:szCs w:val="16"/>
              </w:rPr>
              <w:t xml:space="preserve">  </w:t>
            </w:r>
          </w:p>
        </w:tc>
      </w:tr>
      <w:tr w:rsidR="0073554B" w:rsidRPr="00E54018" w14:paraId="0584CDF8" w14:textId="77777777" w:rsidTr="001D4D01">
        <w:trPr>
          <w:trHeight w:val="340"/>
          <w:jc w:val="center"/>
        </w:trPr>
        <w:tc>
          <w:tcPr>
            <w:tcW w:w="0" w:type="auto"/>
            <w:vMerge/>
            <w:vAlign w:val="center"/>
          </w:tcPr>
          <w:p w14:paraId="71BA9CF5" w14:textId="77777777" w:rsidR="0073554B" w:rsidRPr="008C3098" w:rsidRDefault="0073554B" w:rsidP="00021EEB">
            <w:pPr>
              <w:pStyle w:val="Bezodstpw"/>
              <w:suppressAutoHyphens/>
              <w:jc w:val="left"/>
              <w:rPr>
                <w:sz w:val="16"/>
                <w:szCs w:val="16"/>
              </w:rPr>
            </w:pPr>
          </w:p>
        </w:tc>
        <w:tc>
          <w:tcPr>
            <w:tcW w:w="1837" w:type="dxa"/>
            <w:vAlign w:val="center"/>
          </w:tcPr>
          <w:p w14:paraId="1F245725" w14:textId="375F3AE4" w:rsidR="0073554B" w:rsidRPr="008C3098" w:rsidRDefault="0073554B" w:rsidP="00021EEB">
            <w:pPr>
              <w:pStyle w:val="Bezodstpw"/>
              <w:suppressAutoHyphens/>
              <w:jc w:val="left"/>
              <w:rPr>
                <w:sz w:val="16"/>
              </w:rPr>
            </w:pPr>
            <w:r w:rsidRPr="008C3098">
              <w:rPr>
                <w:sz w:val="16"/>
              </w:rPr>
              <w:t>SUW Tarczyn (II)</w:t>
            </w:r>
          </w:p>
        </w:tc>
        <w:tc>
          <w:tcPr>
            <w:tcW w:w="2074" w:type="dxa"/>
            <w:shd w:val="clear" w:color="auto" w:fill="auto"/>
            <w:vAlign w:val="center"/>
          </w:tcPr>
          <w:p w14:paraId="502FEEE5" w14:textId="13C754E4" w:rsidR="0073554B" w:rsidRPr="008C3098" w:rsidRDefault="0073554B" w:rsidP="00021EEB">
            <w:pPr>
              <w:pStyle w:val="Bezodstpw"/>
              <w:suppressAutoHyphens/>
              <w:jc w:val="left"/>
              <w:rPr>
                <w:sz w:val="16"/>
              </w:rPr>
            </w:pPr>
            <w:r w:rsidRPr="008C3098">
              <w:rPr>
                <w:sz w:val="16"/>
              </w:rPr>
              <w:t>Tarczyn, ul. Dobrowolskiego</w:t>
            </w:r>
          </w:p>
        </w:tc>
        <w:tc>
          <w:tcPr>
            <w:tcW w:w="1253" w:type="dxa"/>
            <w:shd w:val="clear" w:color="auto" w:fill="auto"/>
            <w:vAlign w:val="center"/>
          </w:tcPr>
          <w:p w14:paraId="59ECB9D5" w14:textId="4BCBD6FA" w:rsidR="0073554B" w:rsidRPr="008C3098" w:rsidRDefault="0073554B" w:rsidP="00021EEB">
            <w:pPr>
              <w:pStyle w:val="Bezodstpw"/>
              <w:suppressAutoHyphens/>
              <w:jc w:val="center"/>
              <w:rPr>
                <w:sz w:val="16"/>
                <w:szCs w:val="16"/>
              </w:rPr>
            </w:pPr>
            <w:r w:rsidRPr="008C3098">
              <w:rPr>
                <w:sz w:val="16"/>
                <w:szCs w:val="16"/>
              </w:rPr>
              <w:t>300</w:t>
            </w:r>
          </w:p>
        </w:tc>
        <w:tc>
          <w:tcPr>
            <w:tcW w:w="2442" w:type="dxa"/>
            <w:vAlign w:val="center"/>
          </w:tcPr>
          <w:p w14:paraId="69A1F6C5" w14:textId="3F4DE7E0" w:rsidR="0073554B" w:rsidRPr="008C3098" w:rsidRDefault="00DF23FF" w:rsidP="00021EEB">
            <w:pPr>
              <w:pStyle w:val="Bezodstpw"/>
              <w:suppressAutoHyphens/>
              <w:jc w:val="left"/>
              <w:rPr>
                <w:sz w:val="16"/>
                <w:szCs w:val="16"/>
              </w:rPr>
            </w:pPr>
            <w:r w:rsidRPr="008C3098">
              <w:rPr>
                <w:sz w:val="16"/>
                <w:szCs w:val="16"/>
              </w:rPr>
              <w:t>Jeziorzany, Tarczyn</w:t>
            </w:r>
          </w:p>
        </w:tc>
      </w:tr>
      <w:tr w:rsidR="00021EEB" w:rsidRPr="00E54018" w14:paraId="427CA06F" w14:textId="77777777" w:rsidTr="001D4D01">
        <w:trPr>
          <w:trHeight w:val="340"/>
          <w:jc w:val="center"/>
        </w:trPr>
        <w:tc>
          <w:tcPr>
            <w:tcW w:w="0" w:type="auto"/>
            <w:vMerge/>
            <w:vAlign w:val="center"/>
          </w:tcPr>
          <w:p w14:paraId="74B4AD3C" w14:textId="77777777" w:rsidR="00021EEB" w:rsidRPr="008C3098" w:rsidRDefault="00021EEB" w:rsidP="00021EEB">
            <w:pPr>
              <w:pStyle w:val="Bezodstpw"/>
              <w:suppressAutoHyphens/>
              <w:rPr>
                <w:sz w:val="16"/>
                <w:szCs w:val="16"/>
              </w:rPr>
            </w:pPr>
          </w:p>
        </w:tc>
        <w:tc>
          <w:tcPr>
            <w:tcW w:w="1837" w:type="dxa"/>
            <w:vAlign w:val="center"/>
          </w:tcPr>
          <w:p w14:paraId="5266CD2F" w14:textId="77777777" w:rsidR="00021EEB" w:rsidRPr="008C3098" w:rsidRDefault="00021EEB" w:rsidP="00021EEB">
            <w:pPr>
              <w:pStyle w:val="Bezodstpw"/>
              <w:suppressAutoHyphens/>
              <w:jc w:val="left"/>
              <w:rPr>
                <w:sz w:val="16"/>
              </w:rPr>
            </w:pPr>
            <w:r w:rsidRPr="008C3098">
              <w:rPr>
                <w:sz w:val="16"/>
              </w:rPr>
              <w:t>SUW Wólka Jeżewska</w:t>
            </w:r>
          </w:p>
        </w:tc>
        <w:tc>
          <w:tcPr>
            <w:tcW w:w="2074" w:type="dxa"/>
            <w:shd w:val="clear" w:color="auto" w:fill="auto"/>
            <w:vAlign w:val="center"/>
          </w:tcPr>
          <w:p w14:paraId="4CDA5D9D" w14:textId="77777777" w:rsidR="00021EEB" w:rsidRPr="008C3098" w:rsidRDefault="00021EEB" w:rsidP="00021EEB">
            <w:pPr>
              <w:pStyle w:val="Bezodstpw"/>
              <w:suppressAutoHyphens/>
              <w:jc w:val="left"/>
              <w:rPr>
                <w:sz w:val="16"/>
              </w:rPr>
            </w:pPr>
            <w:r w:rsidRPr="008C3098">
              <w:rPr>
                <w:sz w:val="16"/>
              </w:rPr>
              <w:t>Wólka Jeżewska, ul. Graniczna 3</w:t>
            </w:r>
          </w:p>
        </w:tc>
        <w:tc>
          <w:tcPr>
            <w:tcW w:w="1253" w:type="dxa"/>
            <w:shd w:val="clear" w:color="auto" w:fill="auto"/>
            <w:vAlign w:val="center"/>
          </w:tcPr>
          <w:p w14:paraId="70462C32" w14:textId="77777777" w:rsidR="00021EEB" w:rsidRPr="008C3098" w:rsidRDefault="00021EEB" w:rsidP="00021EEB">
            <w:pPr>
              <w:pStyle w:val="Bezodstpw"/>
              <w:suppressAutoHyphens/>
              <w:jc w:val="center"/>
              <w:rPr>
                <w:sz w:val="16"/>
                <w:szCs w:val="16"/>
              </w:rPr>
            </w:pPr>
            <w:r w:rsidRPr="008C3098">
              <w:rPr>
                <w:sz w:val="16"/>
                <w:szCs w:val="16"/>
              </w:rPr>
              <w:t>70</w:t>
            </w:r>
          </w:p>
        </w:tc>
        <w:tc>
          <w:tcPr>
            <w:tcW w:w="2442" w:type="dxa"/>
            <w:vAlign w:val="center"/>
          </w:tcPr>
          <w:p w14:paraId="4F1A640A" w14:textId="77777777" w:rsidR="00021EEB" w:rsidRPr="008C3098" w:rsidRDefault="00021EEB" w:rsidP="00021EEB">
            <w:pPr>
              <w:pStyle w:val="Bezodstpw"/>
              <w:suppressAutoHyphens/>
              <w:jc w:val="left"/>
              <w:rPr>
                <w:sz w:val="16"/>
                <w:szCs w:val="16"/>
              </w:rPr>
            </w:pPr>
            <w:r w:rsidRPr="008C3098">
              <w:rPr>
                <w:sz w:val="16"/>
                <w:szCs w:val="16"/>
              </w:rPr>
              <w:t>Borowiec, Bystrzanów, Jeżewice, Many, Świętochów, Werdun, Wólka Jeżewska, Suchostruga</w:t>
            </w:r>
          </w:p>
        </w:tc>
      </w:tr>
    </w:tbl>
    <w:p w14:paraId="4223A322" w14:textId="77777777" w:rsidR="0057419F" w:rsidRPr="00296726" w:rsidRDefault="0057419F" w:rsidP="000F6FE9">
      <w:pPr>
        <w:rPr>
          <w:rFonts w:eastAsia="SimSun"/>
          <w:iCs/>
          <w:sz w:val="16"/>
          <w:szCs w:val="24"/>
          <w:lang w:eastAsia="x-none" w:bidi="en-US"/>
        </w:rPr>
      </w:pPr>
      <w:r w:rsidRPr="00296726">
        <w:rPr>
          <w:rFonts w:eastAsia="SimSun"/>
          <w:iCs/>
          <w:sz w:val="16"/>
          <w:szCs w:val="24"/>
          <w:lang w:eastAsia="x-none" w:bidi="en-US"/>
        </w:rPr>
        <w:lastRenderedPageBreak/>
        <w:t xml:space="preserve">Źródło: Zakład Gospodarki Komunalnej Sp. z o.o. w Górze Kalwarii, Zakład Gospodarki Komunalnej Sp. z o.o. w Konstancinie-Jeziornie, </w:t>
      </w:r>
      <w:r w:rsidRPr="00296726">
        <w:rPr>
          <w:rFonts w:eastAsia="SimSun"/>
          <w:iCs/>
          <w:sz w:val="16"/>
          <w:szCs w:val="24"/>
          <w:lang w:eastAsia="x-none" w:bidi="en-US"/>
        </w:rPr>
        <w:br/>
        <w:t xml:space="preserve">Lesznowolskie Przedsiębiorstwo komunalne Sp. z o.o., Przedsiębiorstwo Wodociągów i Kanalizacji Sp. z o.o. w Piasecznie, </w:t>
      </w:r>
      <w:r w:rsidR="00021EEB" w:rsidRPr="00296726">
        <w:rPr>
          <w:rFonts w:eastAsia="SimSun"/>
          <w:iCs/>
          <w:sz w:val="16"/>
          <w:szCs w:val="24"/>
          <w:lang w:eastAsia="x-none" w:bidi="en-US"/>
        </w:rPr>
        <w:t>Urząd Miejski w Tarczynie</w:t>
      </w:r>
    </w:p>
    <w:p w14:paraId="6C361CE6" w14:textId="785E1988" w:rsidR="001368F3" w:rsidRPr="00296726" w:rsidRDefault="001368F3" w:rsidP="000F6FE9">
      <w:r w:rsidRPr="00296726">
        <w:rPr>
          <w:szCs w:val="20"/>
        </w:rPr>
        <w:t>Według Głównego Urzędu Statystycznego, w analizowanym okresie (lata 201</w:t>
      </w:r>
      <w:r w:rsidR="00296726" w:rsidRPr="00296726">
        <w:rPr>
          <w:szCs w:val="20"/>
        </w:rPr>
        <w:t>9</w:t>
      </w:r>
      <w:r w:rsidRPr="00296726">
        <w:rPr>
          <w:szCs w:val="20"/>
        </w:rPr>
        <w:t>-20</w:t>
      </w:r>
      <w:r w:rsidR="00296726" w:rsidRPr="00296726">
        <w:rPr>
          <w:szCs w:val="20"/>
        </w:rPr>
        <w:t>21</w:t>
      </w:r>
      <w:r w:rsidRPr="00296726">
        <w:rPr>
          <w:szCs w:val="20"/>
        </w:rPr>
        <w:t>) zużycie wody</w:t>
      </w:r>
      <w:r w:rsidRPr="00296726">
        <w:rPr>
          <w:szCs w:val="20"/>
        </w:rPr>
        <w:br/>
        <w:t xml:space="preserve">na </w:t>
      </w:r>
      <w:r w:rsidR="00DE009F" w:rsidRPr="00296726">
        <w:rPr>
          <w:szCs w:val="20"/>
        </w:rPr>
        <w:t>1 mieszkańca zmniejszyło się z</w:t>
      </w:r>
      <w:r w:rsidRPr="00296726">
        <w:rPr>
          <w:szCs w:val="20"/>
        </w:rPr>
        <w:t xml:space="preserve"> </w:t>
      </w:r>
      <w:r w:rsidR="00296726" w:rsidRPr="00296726">
        <w:rPr>
          <w:szCs w:val="20"/>
        </w:rPr>
        <w:t>44,8</w:t>
      </w:r>
      <w:r w:rsidR="00296726">
        <w:rPr>
          <w:szCs w:val="20"/>
        </w:rPr>
        <w:t xml:space="preserve"> </w:t>
      </w:r>
      <w:r w:rsidR="00DE009F" w:rsidRPr="00296726">
        <w:rPr>
          <w:szCs w:val="20"/>
        </w:rPr>
        <w:t>m</w:t>
      </w:r>
      <w:r w:rsidR="00DE009F" w:rsidRPr="00296726">
        <w:rPr>
          <w:szCs w:val="20"/>
          <w:vertAlign w:val="superscript"/>
        </w:rPr>
        <w:t>3</w:t>
      </w:r>
      <w:r w:rsidRPr="00296726">
        <w:rPr>
          <w:sz w:val="14"/>
          <w:szCs w:val="14"/>
        </w:rPr>
        <w:t xml:space="preserve"> </w:t>
      </w:r>
      <w:r w:rsidR="00A40BEF" w:rsidRPr="00296726">
        <w:rPr>
          <w:szCs w:val="20"/>
        </w:rPr>
        <w:t xml:space="preserve">do </w:t>
      </w:r>
      <w:r w:rsidR="00296726">
        <w:rPr>
          <w:szCs w:val="20"/>
        </w:rPr>
        <w:t>43,3</w:t>
      </w:r>
      <w:r w:rsidR="00DE009F" w:rsidRPr="00296726">
        <w:rPr>
          <w:szCs w:val="20"/>
        </w:rPr>
        <w:t xml:space="preserve"> m</w:t>
      </w:r>
      <w:r w:rsidR="00DE009F" w:rsidRPr="00296726">
        <w:rPr>
          <w:szCs w:val="20"/>
          <w:vertAlign w:val="superscript"/>
        </w:rPr>
        <w:t>3</w:t>
      </w:r>
      <w:r w:rsidR="00A40BEF" w:rsidRPr="00296726">
        <w:rPr>
          <w:szCs w:val="20"/>
        </w:rPr>
        <w:t xml:space="preserve">. </w:t>
      </w:r>
      <w:r w:rsidRPr="00296726">
        <w:rPr>
          <w:szCs w:val="20"/>
        </w:rPr>
        <w:t>Trend</w:t>
      </w:r>
      <w:r w:rsidR="00A40BEF" w:rsidRPr="00296726">
        <w:rPr>
          <w:szCs w:val="20"/>
        </w:rPr>
        <w:t xml:space="preserve"> </w:t>
      </w:r>
      <w:r w:rsidRPr="00296726">
        <w:rPr>
          <w:szCs w:val="20"/>
        </w:rPr>
        <w:t>w zużyciu wody określa się jako stały bądź nieznacznie spadkowy. Wynika to z bardzo dużego stopnia</w:t>
      </w:r>
      <w:r w:rsidR="00A40BEF" w:rsidRPr="00296726">
        <w:rPr>
          <w:szCs w:val="20"/>
        </w:rPr>
        <w:t xml:space="preserve"> </w:t>
      </w:r>
      <w:r w:rsidRPr="00296726">
        <w:rPr>
          <w:szCs w:val="20"/>
        </w:rPr>
        <w:t xml:space="preserve">zwodociągowania większości gmin </w:t>
      </w:r>
      <w:r w:rsidR="00DC5475" w:rsidRPr="00296726">
        <w:rPr>
          <w:szCs w:val="20"/>
        </w:rPr>
        <w:t>p</w:t>
      </w:r>
      <w:r w:rsidRPr="00296726">
        <w:rPr>
          <w:szCs w:val="20"/>
        </w:rPr>
        <w:t xml:space="preserve">owiatu </w:t>
      </w:r>
      <w:r w:rsidR="00DC5475" w:rsidRPr="00296726">
        <w:rPr>
          <w:szCs w:val="20"/>
        </w:rPr>
        <w:t>p</w:t>
      </w:r>
      <w:r w:rsidRPr="00296726">
        <w:rPr>
          <w:szCs w:val="20"/>
        </w:rPr>
        <w:t>iaseczyńskiego.</w:t>
      </w:r>
    </w:p>
    <w:p w14:paraId="72FFA3AE" w14:textId="0AE2616E" w:rsidR="001D4D01" w:rsidRPr="00296726" w:rsidRDefault="0057419F" w:rsidP="001D4D01">
      <w:r w:rsidRPr="00296726">
        <w:t xml:space="preserve">Na terenie </w:t>
      </w:r>
      <w:r w:rsidR="00DC5475" w:rsidRPr="00296726">
        <w:t>p</w:t>
      </w:r>
      <w:r w:rsidR="000F6FE9" w:rsidRPr="00296726">
        <w:t>owiat</w:t>
      </w:r>
      <w:r w:rsidRPr="00296726">
        <w:t xml:space="preserve">u </w:t>
      </w:r>
      <w:r w:rsidR="00DC5475" w:rsidRPr="00296726">
        <w:t>p</w:t>
      </w:r>
      <w:r w:rsidR="000F6FE9" w:rsidRPr="00296726">
        <w:t xml:space="preserve">iaseczyńskiego znajduje </w:t>
      </w:r>
      <w:r w:rsidR="000F6FE9" w:rsidRPr="00A56BD7">
        <w:t xml:space="preserve">się </w:t>
      </w:r>
      <w:r w:rsidR="00A56BD7">
        <w:t>9</w:t>
      </w:r>
      <w:r w:rsidR="000F6FE9" w:rsidRPr="00A56BD7">
        <w:t xml:space="preserve"> oczyszczalni</w:t>
      </w:r>
      <w:r w:rsidR="000F6FE9" w:rsidRPr="00296726">
        <w:t xml:space="preserve"> ścieków. </w:t>
      </w:r>
      <w:r w:rsidR="001D4D01" w:rsidRPr="00296726">
        <w:t>Dane o ilości ścieków zostały pozyskane od przedsiębiorstw wodociągowych i kanalizacyjnych na obszarze powiatu.</w:t>
      </w:r>
    </w:p>
    <w:p w14:paraId="54373B6D" w14:textId="77777777" w:rsidR="00806398" w:rsidRPr="00E54018" w:rsidRDefault="00806398" w:rsidP="000F6FE9">
      <w:pPr>
        <w:rPr>
          <w:color w:val="FF0000"/>
          <w:lang w:bidi="en-US"/>
        </w:rPr>
        <w:sectPr w:rsidR="00806398" w:rsidRPr="00E54018" w:rsidSect="00F84481">
          <w:pgSz w:w="11906" w:h="16838"/>
          <w:pgMar w:top="1417" w:right="1134" w:bottom="1417" w:left="1134" w:header="709" w:footer="567" w:gutter="0"/>
          <w:cols w:space="708"/>
          <w:docGrid w:linePitch="360"/>
        </w:sectPr>
      </w:pPr>
    </w:p>
    <w:p w14:paraId="65EFB01E" w14:textId="77777777" w:rsidR="00F84481" w:rsidRPr="00E54018" w:rsidRDefault="00F84481" w:rsidP="00FC670F">
      <w:pPr>
        <w:pStyle w:val="Tab10"/>
        <w:rPr>
          <w:lang w:val="pl-PL"/>
        </w:rPr>
      </w:pPr>
      <w:bookmarkStart w:id="108" w:name="_Toc462138333"/>
      <w:bookmarkStart w:id="109" w:name="_Toc115024830"/>
      <w:r w:rsidRPr="00E54018">
        <w:lastRenderedPageBreak/>
        <w:t>Wykaz gminnych</w:t>
      </w:r>
      <w:r w:rsidR="00806398" w:rsidRPr="00E54018">
        <w:t xml:space="preserve"> oczyszczalni ścieków z terenu Powiatu P</w:t>
      </w:r>
      <w:r w:rsidRPr="00E54018">
        <w:t>iaseczyńskiego</w:t>
      </w:r>
      <w:bookmarkEnd w:id="108"/>
      <w:bookmarkEnd w:id="109"/>
    </w:p>
    <w:tbl>
      <w:tblPr>
        <w:tblW w:w="16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1"/>
        <w:gridCol w:w="1417"/>
        <w:gridCol w:w="1814"/>
        <w:gridCol w:w="1757"/>
        <w:gridCol w:w="2146"/>
        <w:gridCol w:w="1369"/>
        <w:gridCol w:w="1134"/>
        <w:gridCol w:w="1134"/>
        <w:gridCol w:w="1134"/>
        <w:gridCol w:w="1417"/>
        <w:gridCol w:w="1701"/>
      </w:tblGrid>
      <w:tr w:rsidR="001D4D01" w:rsidRPr="00E54018" w14:paraId="6EFFB362" w14:textId="77777777" w:rsidTr="00021EEB">
        <w:trPr>
          <w:trHeight w:val="567"/>
          <w:tblHeader/>
          <w:jc w:val="center"/>
        </w:trPr>
        <w:tc>
          <w:tcPr>
            <w:tcW w:w="1211" w:type="dxa"/>
            <w:vMerge w:val="restart"/>
            <w:shd w:val="clear" w:color="auto" w:fill="F2F2F2"/>
            <w:vAlign w:val="center"/>
          </w:tcPr>
          <w:p w14:paraId="374461D7" w14:textId="77777777" w:rsidR="001D4D01" w:rsidRPr="00FB66DE" w:rsidRDefault="001D4D01" w:rsidP="001D4D01">
            <w:pPr>
              <w:suppressAutoHyphens/>
              <w:spacing w:before="0" w:after="0" w:line="240" w:lineRule="auto"/>
              <w:ind w:firstLine="0"/>
              <w:jc w:val="center"/>
              <w:rPr>
                <w:rFonts w:eastAsia="SimSun"/>
                <w:b/>
                <w:sz w:val="16"/>
                <w:lang w:eastAsia="pl-PL" w:bidi="en-US"/>
              </w:rPr>
            </w:pPr>
            <w:r w:rsidRPr="00FB66DE">
              <w:rPr>
                <w:rFonts w:eastAsia="SimSun"/>
                <w:b/>
                <w:sz w:val="16"/>
                <w:lang w:eastAsia="pl-PL" w:bidi="en-US"/>
              </w:rPr>
              <w:t>GMINA</w:t>
            </w:r>
          </w:p>
        </w:tc>
        <w:tc>
          <w:tcPr>
            <w:tcW w:w="1417" w:type="dxa"/>
            <w:vMerge w:val="restart"/>
            <w:shd w:val="clear" w:color="auto" w:fill="F2F2F2"/>
            <w:vAlign w:val="center"/>
          </w:tcPr>
          <w:p w14:paraId="556A4102" w14:textId="77777777" w:rsidR="001D4D01" w:rsidRPr="00FB66DE" w:rsidRDefault="001D4D01" w:rsidP="001D4D01">
            <w:pPr>
              <w:suppressAutoHyphens/>
              <w:spacing w:before="0" w:after="0" w:line="240" w:lineRule="auto"/>
              <w:ind w:firstLine="0"/>
              <w:jc w:val="center"/>
              <w:rPr>
                <w:rFonts w:eastAsia="SimSun"/>
                <w:b/>
                <w:sz w:val="16"/>
                <w:lang w:eastAsia="pl-PL" w:bidi="en-US"/>
              </w:rPr>
            </w:pPr>
            <w:r w:rsidRPr="00FB66DE">
              <w:rPr>
                <w:rFonts w:eastAsia="SimSun"/>
                <w:b/>
                <w:sz w:val="16"/>
                <w:lang w:eastAsia="pl-PL" w:bidi="en-US"/>
              </w:rPr>
              <w:t>MIEJSCOWOŚĆ</w:t>
            </w:r>
          </w:p>
        </w:tc>
        <w:tc>
          <w:tcPr>
            <w:tcW w:w="1814" w:type="dxa"/>
            <w:vMerge w:val="restart"/>
            <w:shd w:val="clear" w:color="auto" w:fill="F2F2F2"/>
            <w:vAlign w:val="center"/>
          </w:tcPr>
          <w:p w14:paraId="684CC3A3" w14:textId="77777777" w:rsidR="001D4D01" w:rsidRPr="00FB66DE" w:rsidRDefault="001D4D01" w:rsidP="001D4D01">
            <w:pPr>
              <w:suppressAutoHyphens/>
              <w:spacing w:before="0" w:after="0" w:line="240" w:lineRule="auto"/>
              <w:ind w:firstLine="0"/>
              <w:jc w:val="center"/>
              <w:rPr>
                <w:rFonts w:eastAsia="SimSun"/>
                <w:b/>
                <w:sz w:val="16"/>
                <w:lang w:eastAsia="pl-PL" w:bidi="en-US"/>
              </w:rPr>
            </w:pPr>
            <w:r w:rsidRPr="00FB66DE">
              <w:rPr>
                <w:rFonts w:eastAsia="SimSun"/>
                <w:b/>
                <w:sz w:val="16"/>
                <w:lang w:eastAsia="pl-PL" w:bidi="en-US"/>
              </w:rPr>
              <w:t>NAZWA (ADRES)</w:t>
            </w:r>
          </w:p>
        </w:tc>
        <w:tc>
          <w:tcPr>
            <w:tcW w:w="1757" w:type="dxa"/>
            <w:vMerge w:val="restart"/>
            <w:shd w:val="clear" w:color="auto" w:fill="F2F2F2"/>
            <w:vAlign w:val="center"/>
          </w:tcPr>
          <w:p w14:paraId="63FA4337" w14:textId="77777777" w:rsidR="001D4D01" w:rsidRPr="00FB66DE" w:rsidRDefault="001D4D01" w:rsidP="001D4D01">
            <w:pPr>
              <w:suppressAutoHyphens/>
              <w:spacing w:before="0" w:after="0" w:line="240" w:lineRule="auto"/>
              <w:ind w:firstLine="0"/>
              <w:jc w:val="center"/>
              <w:rPr>
                <w:rFonts w:eastAsia="SimSun"/>
                <w:b/>
                <w:sz w:val="16"/>
                <w:lang w:eastAsia="pl-PL" w:bidi="en-US"/>
              </w:rPr>
            </w:pPr>
            <w:r w:rsidRPr="00FB66DE">
              <w:rPr>
                <w:rFonts w:eastAsia="SimSun"/>
                <w:b/>
                <w:sz w:val="16"/>
                <w:lang w:eastAsia="pl-PL" w:bidi="en-US"/>
              </w:rPr>
              <w:t xml:space="preserve">UŻYTKOWNIK </w:t>
            </w:r>
          </w:p>
        </w:tc>
        <w:tc>
          <w:tcPr>
            <w:tcW w:w="2146" w:type="dxa"/>
            <w:vMerge w:val="restart"/>
            <w:shd w:val="clear" w:color="auto" w:fill="F2F2F2"/>
            <w:vAlign w:val="center"/>
          </w:tcPr>
          <w:p w14:paraId="12F1909D" w14:textId="77777777" w:rsidR="001D4D01" w:rsidRPr="00FB66DE" w:rsidRDefault="001D4D01" w:rsidP="001D4D01">
            <w:pPr>
              <w:suppressAutoHyphens/>
              <w:spacing w:before="0" w:after="0" w:line="240" w:lineRule="auto"/>
              <w:ind w:firstLine="0"/>
              <w:jc w:val="center"/>
              <w:rPr>
                <w:rFonts w:eastAsia="SimSun"/>
                <w:b/>
                <w:sz w:val="16"/>
                <w:vertAlign w:val="superscript"/>
                <w:lang w:eastAsia="pl-PL" w:bidi="en-US"/>
              </w:rPr>
            </w:pPr>
            <w:r w:rsidRPr="00FB66DE">
              <w:rPr>
                <w:rFonts w:eastAsia="SimSun"/>
                <w:b/>
                <w:sz w:val="16"/>
                <w:lang w:eastAsia="pl-PL" w:bidi="en-US"/>
              </w:rPr>
              <w:t>OBSŁUGIWANY OBSZAR</w:t>
            </w:r>
          </w:p>
        </w:tc>
        <w:tc>
          <w:tcPr>
            <w:tcW w:w="1369" w:type="dxa"/>
            <w:vMerge w:val="restart"/>
            <w:shd w:val="clear" w:color="auto" w:fill="F2F2F2"/>
            <w:vAlign w:val="center"/>
          </w:tcPr>
          <w:p w14:paraId="5845A5A2" w14:textId="77777777" w:rsidR="001D4D01" w:rsidRPr="00FB66DE" w:rsidRDefault="001D4D01" w:rsidP="001D4D01">
            <w:pPr>
              <w:suppressAutoHyphens/>
              <w:spacing w:before="0" w:after="0" w:line="240" w:lineRule="auto"/>
              <w:ind w:firstLine="0"/>
              <w:jc w:val="center"/>
              <w:rPr>
                <w:rFonts w:eastAsia="SimSun"/>
                <w:b/>
                <w:sz w:val="16"/>
                <w:lang w:eastAsia="pl-PL" w:bidi="en-US"/>
              </w:rPr>
            </w:pPr>
            <w:r w:rsidRPr="00FB66DE">
              <w:rPr>
                <w:rFonts w:eastAsia="SimSun"/>
                <w:b/>
                <w:sz w:val="16"/>
                <w:lang w:eastAsia="pl-PL" w:bidi="en-US"/>
              </w:rPr>
              <w:t xml:space="preserve">TYP </w:t>
            </w:r>
            <w:r w:rsidRPr="00FB66DE">
              <w:rPr>
                <w:rFonts w:eastAsia="SimSun"/>
                <w:b/>
                <w:sz w:val="16"/>
                <w:lang w:eastAsia="pl-PL" w:bidi="en-US"/>
              </w:rPr>
              <w:br/>
              <w:t>OCZSZCZALNI</w:t>
            </w:r>
          </w:p>
        </w:tc>
        <w:tc>
          <w:tcPr>
            <w:tcW w:w="1134" w:type="dxa"/>
            <w:vMerge w:val="restart"/>
            <w:shd w:val="clear" w:color="auto" w:fill="F2F2F2"/>
            <w:vAlign w:val="center"/>
          </w:tcPr>
          <w:p w14:paraId="02F02673" w14:textId="77777777" w:rsidR="001D4D01" w:rsidRPr="00FB66DE" w:rsidRDefault="001D4D01" w:rsidP="001D4D01">
            <w:pPr>
              <w:suppressAutoHyphens/>
              <w:spacing w:before="0" w:after="0" w:line="240" w:lineRule="auto"/>
              <w:ind w:firstLine="0"/>
              <w:jc w:val="center"/>
              <w:rPr>
                <w:rFonts w:eastAsia="SimSun"/>
                <w:b/>
                <w:sz w:val="16"/>
                <w:lang w:eastAsia="pl-PL" w:bidi="en-US"/>
              </w:rPr>
            </w:pPr>
            <w:r w:rsidRPr="00FB66DE">
              <w:rPr>
                <w:rFonts w:eastAsia="SimSun"/>
                <w:b/>
                <w:sz w:val="16"/>
                <w:lang w:eastAsia="pl-PL" w:bidi="en-US"/>
              </w:rPr>
              <w:t>OBCIĄŻENIE [RLM]</w:t>
            </w:r>
          </w:p>
        </w:tc>
        <w:tc>
          <w:tcPr>
            <w:tcW w:w="2268" w:type="dxa"/>
            <w:gridSpan w:val="2"/>
            <w:shd w:val="clear" w:color="auto" w:fill="F2F2F2"/>
            <w:vAlign w:val="center"/>
          </w:tcPr>
          <w:p w14:paraId="51FFC126" w14:textId="77777777" w:rsidR="001D4D01" w:rsidRPr="00FB66DE" w:rsidRDefault="001D4D01" w:rsidP="001D4D01">
            <w:pPr>
              <w:suppressAutoHyphens/>
              <w:spacing w:before="0" w:after="0" w:line="240" w:lineRule="auto"/>
              <w:ind w:firstLine="0"/>
              <w:jc w:val="center"/>
              <w:rPr>
                <w:rFonts w:eastAsia="SimSun"/>
                <w:b/>
                <w:sz w:val="16"/>
                <w:lang w:eastAsia="pl-PL" w:bidi="en-US"/>
              </w:rPr>
            </w:pPr>
            <w:r w:rsidRPr="00FB66DE">
              <w:rPr>
                <w:rFonts w:eastAsia="SimSun"/>
                <w:b/>
                <w:sz w:val="16"/>
                <w:lang w:eastAsia="pl-PL" w:bidi="en-US"/>
              </w:rPr>
              <w:t>PROJEKTOWANA</w:t>
            </w:r>
          </w:p>
          <w:p w14:paraId="5BA1B190" w14:textId="77777777" w:rsidR="001D4D01" w:rsidRPr="00FB66DE" w:rsidRDefault="001D4D01" w:rsidP="001D4D01">
            <w:pPr>
              <w:suppressAutoHyphens/>
              <w:spacing w:before="0" w:after="0" w:line="240" w:lineRule="auto"/>
              <w:ind w:firstLine="0"/>
              <w:jc w:val="center"/>
              <w:rPr>
                <w:rFonts w:eastAsia="SimSun"/>
                <w:b/>
                <w:sz w:val="16"/>
                <w:lang w:eastAsia="pl-PL" w:bidi="en-US"/>
              </w:rPr>
            </w:pPr>
            <w:r w:rsidRPr="00FB66DE">
              <w:rPr>
                <w:rFonts w:eastAsia="SimSun"/>
                <w:b/>
                <w:sz w:val="16"/>
                <w:lang w:eastAsia="pl-PL" w:bidi="en-US"/>
              </w:rPr>
              <w:t>PRZEPUSTOWOŚĆ</w:t>
            </w:r>
          </w:p>
        </w:tc>
        <w:tc>
          <w:tcPr>
            <w:tcW w:w="1417" w:type="dxa"/>
            <w:vMerge w:val="restart"/>
            <w:shd w:val="clear" w:color="auto" w:fill="F2F2F2"/>
            <w:vAlign w:val="center"/>
          </w:tcPr>
          <w:p w14:paraId="6525BB39" w14:textId="6BB43790" w:rsidR="001D4D01" w:rsidRPr="00FB66DE" w:rsidRDefault="001D4D01" w:rsidP="001D4D01">
            <w:pPr>
              <w:suppressAutoHyphens/>
              <w:spacing w:before="0" w:after="0" w:line="240" w:lineRule="auto"/>
              <w:ind w:firstLine="0"/>
              <w:jc w:val="center"/>
              <w:rPr>
                <w:rFonts w:eastAsia="SimSun"/>
                <w:b/>
                <w:sz w:val="16"/>
                <w:lang w:eastAsia="pl-PL" w:bidi="en-US"/>
              </w:rPr>
            </w:pPr>
            <w:r w:rsidRPr="00FB66DE">
              <w:rPr>
                <w:rFonts w:eastAsia="SimSun"/>
                <w:b/>
                <w:sz w:val="16"/>
                <w:lang w:eastAsia="pl-PL" w:bidi="en-US"/>
              </w:rPr>
              <w:t>ILOŚĆ ŚCIEKÓW W 20</w:t>
            </w:r>
            <w:r w:rsidR="00073A21" w:rsidRPr="00FB66DE">
              <w:rPr>
                <w:rFonts w:eastAsia="SimSun"/>
                <w:b/>
                <w:sz w:val="16"/>
                <w:lang w:eastAsia="pl-PL" w:bidi="en-US"/>
              </w:rPr>
              <w:t>20</w:t>
            </w:r>
            <w:r w:rsidRPr="00FB66DE">
              <w:rPr>
                <w:rFonts w:eastAsia="SimSun"/>
                <w:b/>
                <w:sz w:val="16"/>
                <w:lang w:eastAsia="pl-PL" w:bidi="en-US"/>
              </w:rPr>
              <w:t xml:space="preserve"> ROKU </w:t>
            </w:r>
          </w:p>
        </w:tc>
        <w:tc>
          <w:tcPr>
            <w:tcW w:w="1701" w:type="dxa"/>
            <w:vMerge w:val="restart"/>
            <w:shd w:val="clear" w:color="auto" w:fill="F2F2F2"/>
            <w:vAlign w:val="center"/>
          </w:tcPr>
          <w:p w14:paraId="738C78B5" w14:textId="77777777" w:rsidR="001D4D01" w:rsidRPr="00E54018" w:rsidRDefault="001D4D01" w:rsidP="001D4D01">
            <w:pPr>
              <w:suppressAutoHyphens/>
              <w:spacing w:before="0" w:after="0" w:line="240" w:lineRule="auto"/>
              <w:ind w:firstLine="0"/>
              <w:jc w:val="center"/>
              <w:rPr>
                <w:rFonts w:eastAsia="SimSun"/>
                <w:b/>
                <w:color w:val="FF0000"/>
                <w:sz w:val="16"/>
                <w:lang w:eastAsia="pl-PL" w:bidi="en-US"/>
              </w:rPr>
            </w:pPr>
            <w:r w:rsidRPr="00FB66DE">
              <w:rPr>
                <w:rFonts w:eastAsia="SimSun"/>
                <w:b/>
                <w:sz w:val="16"/>
                <w:lang w:eastAsia="pl-PL" w:bidi="en-US"/>
              </w:rPr>
              <w:t>ODBIORNIK OCZYSZCZONYCH ŚCIEKÓW</w:t>
            </w:r>
          </w:p>
        </w:tc>
      </w:tr>
      <w:tr w:rsidR="001D4D01" w:rsidRPr="00E54018" w14:paraId="2890AF29" w14:textId="77777777" w:rsidTr="00021EEB">
        <w:trPr>
          <w:trHeight w:val="397"/>
          <w:tblHeader/>
          <w:jc w:val="center"/>
        </w:trPr>
        <w:tc>
          <w:tcPr>
            <w:tcW w:w="1211" w:type="dxa"/>
            <w:vMerge/>
            <w:shd w:val="clear" w:color="auto" w:fill="F2F2F2"/>
            <w:vAlign w:val="center"/>
          </w:tcPr>
          <w:p w14:paraId="6291ABB6"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1417" w:type="dxa"/>
            <w:vMerge/>
            <w:shd w:val="clear" w:color="auto" w:fill="F2F2F2"/>
            <w:vAlign w:val="center"/>
          </w:tcPr>
          <w:p w14:paraId="097561BA"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1814" w:type="dxa"/>
            <w:vMerge/>
            <w:shd w:val="clear" w:color="auto" w:fill="F2F2F2"/>
            <w:vAlign w:val="center"/>
          </w:tcPr>
          <w:p w14:paraId="7732D2AA"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1757" w:type="dxa"/>
            <w:vMerge/>
            <w:shd w:val="clear" w:color="auto" w:fill="F2F2F2"/>
            <w:vAlign w:val="center"/>
          </w:tcPr>
          <w:p w14:paraId="73C8C981"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2146" w:type="dxa"/>
            <w:vMerge/>
            <w:shd w:val="clear" w:color="auto" w:fill="F2F2F2"/>
            <w:vAlign w:val="center"/>
          </w:tcPr>
          <w:p w14:paraId="78E73C8A"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1369" w:type="dxa"/>
            <w:vMerge/>
            <w:shd w:val="clear" w:color="auto" w:fill="F2F2F2"/>
            <w:vAlign w:val="center"/>
          </w:tcPr>
          <w:p w14:paraId="5A0A82E0"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1134" w:type="dxa"/>
            <w:vMerge/>
            <w:shd w:val="clear" w:color="auto" w:fill="F2F2F2"/>
            <w:vAlign w:val="center"/>
          </w:tcPr>
          <w:p w14:paraId="604BB83F"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1134" w:type="dxa"/>
            <w:shd w:val="clear" w:color="auto" w:fill="F2F2F2"/>
            <w:vAlign w:val="center"/>
          </w:tcPr>
          <w:p w14:paraId="53E81FCD" w14:textId="77777777" w:rsidR="001D4D01" w:rsidRPr="00FB66DE" w:rsidRDefault="001D4D01" w:rsidP="001D4D01">
            <w:pPr>
              <w:suppressAutoHyphens/>
              <w:spacing w:before="0" w:after="0" w:line="240" w:lineRule="auto"/>
              <w:ind w:firstLine="0"/>
              <w:jc w:val="center"/>
              <w:rPr>
                <w:rFonts w:eastAsia="SimSun"/>
                <w:b/>
                <w:sz w:val="16"/>
                <w:lang w:eastAsia="pl-PL" w:bidi="en-US"/>
              </w:rPr>
            </w:pPr>
            <w:r w:rsidRPr="00FB66DE">
              <w:rPr>
                <w:rFonts w:eastAsia="SimSun"/>
                <w:b/>
                <w:sz w:val="16"/>
                <w:lang w:eastAsia="pl-PL" w:bidi="en-US"/>
              </w:rPr>
              <w:t>MAX.</w:t>
            </w:r>
          </w:p>
        </w:tc>
        <w:tc>
          <w:tcPr>
            <w:tcW w:w="1134" w:type="dxa"/>
            <w:shd w:val="clear" w:color="auto" w:fill="F2F2F2"/>
            <w:vAlign w:val="center"/>
          </w:tcPr>
          <w:p w14:paraId="0B18F04A" w14:textId="77777777" w:rsidR="001D4D01" w:rsidRPr="00FB66DE" w:rsidRDefault="001D4D01" w:rsidP="001D4D01">
            <w:pPr>
              <w:suppressAutoHyphens/>
              <w:spacing w:before="0" w:after="0" w:line="240" w:lineRule="auto"/>
              <w:ind w:firstLine="0"/>
              <w:jc w:val="center"/>
              <w:rPr>
                <w:rFonts w:eastAsia="SimSun"/>
                <w:b/>
                <w:sz w:val="16"/>
                <w:lang w:eastAsia="pl-PL" w:bidi="en-US"/>
              </w:rPr>
            </w:pPr>
            <w:r w:rsidRPr="00FB66DE">
              <w:rPr>
                <w:rFonts w:eastAsia="SimSun"/>
                <w:b/>
                <w:sz w:val="16"/>
                <w:lang w:eastAsia="pl-PL" w:bidi="en-US"/>
              </w:rPr>
              <w:t>ŚREDNIA</w:t>
            </w:r>
          </w:p>
        </w:tc>
        <w:tc>
          <w:tcPr>
            <w:tcW w:w="1417" w:type="dxa"/>
            <w:vMerge/>
            <w:shd w:val="clear" w:color="auto" w:fill="F2F2F2"/>
            <w:vAlign w:val="center"/>
          </w:tcPr>
          <w:p w14:paraId="56C7012D"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1701" w:type="dxa"/>
            <w:vMerge/>
            <w:shd w:val="clear" w:color="auto" w:fill="F2F2F2"/>
            <w:vAlign w:val="center"/>
          </w:tcPr>
          <w:p w14:paraId="2B850154" w14:textId="77777777" w:rsidR="001D4D01" w:rsidRPr="00E54018" w:rsidRDefault="001D4D01" w:rsidP="001D4D01">
            <w:pPr>
              <w:suppressAutoHyphens/>
              <w:spacing w:before="0" w:after="0" w:line="240" w:lineRule="auto"/>
              <w:ind w:firstLine="0"/>
              <w:jc w:val="center"/>
              <w:rPr>
                <w:rFonts w:eastAsia="SimSun"/>
                <w:b/>
                <w:color w:val="FF0000"/>
                <w:sz w:val="16"/>
                <w:lang w:eastAsia="pl-PL" w:bidi="en-US"/>
              </w:rPr>
            </w:pPr>
          </w:p>
        </w:tc>
      </w:tr>
      <w:tr w:rsidR="001D4D01" w:rsidRPr="00E54018" w14:paraId="178827B8" w14:textId="77777777" w:rsidTr="00021EEB">
        <w:trPr>
          <w:trHeight w:val="340"/>
          <w:tblHeader/>
          <w:jc w:val="center"/>
        </w:trPr>
        <w:tc>
          <w:tcPr>
            <w:tcW w:w="1211" w:type="dxa"/>
            <w:vMerge/>
            <w:shd w:val="clear" w:color="auto" w:fill="F2F2F2"/>
            <w:vAlign w:val="center"/>
          </w:tcPr>
          <w:p w14:paraId="519C81D9"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1417" w:type="dxa"/>
            <w:vMerge/>
            <w:shd w:val="clear" w:color="auto" w:fill="F2F2F2"/>
            <w:vAlign w:val="center"/>
          </w:tcPr>
          <w:p w14:paraId="7C2E4662"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1814" w:type="dxa"/>
            <w:vMerge/>
            <w:shd w:val="clear" w:color="auto" w:fill="F2F2F2"/>
            <w:vAlign w:val="center"/>
          </w:tcPr>
          <w:p w14:paraId="164F14AA"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1757" w:type="dxa"/>
            <w:vMerge/>
            <w:shd w:val="clear" w:color="auto" w:fill="F2F2F2"/>
            <w:vAlign w:val="center"/>
          </w:tcPr>
          <w:p w14:paraId="72D8895C"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2146" w:type="dxa"/>
            <w:vMerge/>
            <w:shd w:val="clear" w:color="auto" w:fill="F2F2F2"/>
            <w:vAlign w:val="center"/>
          </w:tcPr>
          <w:p w14:paraId="781A72D3"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1369" w:type="dxa"/>
            <w:vMerge/>
            <w:shd w:val="clear" w:color="auto" w:fill="F2F2F2"/>
            <w:vAlign w:val="center"/>
          </w:tcPr>
          <w:p w14:paraId="29B3F1C7"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1134" w:type="dxa"/>
            <w:vMerge/>
            <w:shd w:val="clear" w:color="auto" w:fill="F2F2F2"/>
            <w:vAlign w:val="center"/>
          </w:tcPr>
          <w:p w14:paraId="774F3322" w14:textId="77777777" w:rsidR="001D4D01" w:rsidRPr="00FB66DE" w:rsidRDefault="001D4D01" w:rsidP="001D4D01">
            <w:pPr>
              <w:suppressAutoHyphens/>
              <w:spacing w:before="0" w:after="0" w:line="240" w:lineRule="auto"/>
              <w:ind w:firstLine="0"/>
              <w:jc w:val="center"/>
              <w:rPr>
                <w:rFonts w:eastAsia="SimSun"/>
                <w:b/>
                <w:sz w:val="16"/>
                <w:lang w:eastAsia="pl-PL" w:bidi="en-US"/>
              </w:rPr>
            </w:pPr>
          </w:p>
        </w:tc>
        <w:tc>
          <w:tcPr>
            <w:tcW w:w="2268" w:type="dxa"/>
            <w:gridSpan w:val="2"/>
            <w:shd w:val="clear" w:color="auto" w:fill="F2F2F2"/>
            <w:vAlign w:val="center"/>
          </w:tcPr>
          <w:p w14:paraId="3469A95F" w14:textId="77777777" w:rsidR="001D4D01" w:rsidRPr="00FB66DE" w:rsidRDefault="001D4D01" w:rsidP="001D4D01">
            <w:pPr>
              <w:suppressAutoHyphens/>
              <w:spacing w:before="0" w:after="0" w:line="240" w:lineRule="auto"/>
              <w:ind w:firstLine="0"/>
              <w:jc w:val="center"/>
              <w:rPr>
                <w:rFonts w:eastAsia="SimSun"/>
                <w:b/>
                <w:sz w:val="16"/>
                <w:lang w:eastAsia="pl-PL" w:bidi="en-US"/>
              </w:rPr>
            </w:pPr>
            <w:r w:rsidRPr="00FB66DE">
              <w:rPr>
                <w:rFonts w:eastAsia="SimSun"/>
                <w:b/>
                <w:sz w:val="16"/>
                <w:lang w:eastAsia="pl-PL" w:bidi="en-US"/>
              </w:rPr>
              <w:t>[m</w:t>
            </w:r>
            <w:r w:rsidRPr="00FB66DE">
              <w:rPr>
                <w:rFonts w:eastAsia="SimSun"/>
                <w:b/>
                <w:sz w:val="16"/>
                <w:vertAlign w:val="superscript"/>
                <w:lang w:eastAsia="pl-PL" w:bidi="en-US"/>
              </w:rPr>
              <w:t>3</w:t>
            </w:r>
            <w:r w:rsidRPr="00FB66DE">
              <w:rPr>
                <w:rFonts w:eastAsia="SimSun"/>
                <w:b/>
                <w:sz w:val="16"/>
                <w:lang w:eastAsia="pl-PL" w:bidi="en-US"/>
              </w:rPr>
              <w:t>/d]</w:t>
            </w:r>
          </w:p>
        </w:tc>
        <w:tc>
          <w:tcPr>
            <w:tcW w:w="1417" w:type="dxa"/>
            <w:shd w:val="clear" w:color="auto" w:fill="F2F2F2"/>
            <w:vAlign w:val="center"/>
          </w:tcPr>
          <w:p w14:paraId="54936B77" w14:textId="77777777" w:rsidR="001D4D01" w:rsidRPr="00FB66DE" w:rsidRDefault="001D4D01" w:rsidP="001D4D01">
            <w:pPr>
              <w:suppressAutoHyphens/>
              <w:spacing w:before="0" w:after="0" w:line="240" w:lineRule="auto"/>
              <w:ind w:firstLine="0"/>
              <w:jc w:val="center"/>
              <w:rPr>
                <w:rFonts w:eastAsia="SimSun"/>
                <w:b/>
                <w:sz w:val="16"/>
                <w:lang w:eastAsia="pl-PL" w:bidi="en-US"/>
              </w:rPr>
            </w:pPr>
            <w:r w:rsidRPr="00FB66DE">
              <w:rPr>
                <w:rFonts w:eastAsia="SimSun"/>
                <w:b/>
                <w:sz w:val="16"/>
                <w:lang w:eastAsia="pl-PL" w:bidi="en-US"/>
              </w:rPr>
              <w:t>[m</w:t>
            </w:r>
            <w:r w:rsidRPr="00FB66DE">
              <w:rPr>
                <w:rFonts w:eastAsia="SimSun"/>
                <w:b/>
                <w:sz w:val="16"/>
                <w:vertAlign w:val="superscript"/>
                <w:lang w:eastAsia="pl-PL" w:bidi="en-US"/>
              </w:rPr>
              <w:t>3</w:t>
            </w:r>
            <w:r w:rsidRPr="00FB66DE">
              <w:rPr>
                <w:rFonts w:eastAsia="SimSun"/>
                <w:b/>
                <w:sz w:val="16"/>
                <w:lang w:eastAsia="pl-PL" w:bidi="en-US"/>
              </w:rPr>
              <w:t>/dobę]</w:t>
            </w:r>
          </w:p>
        </w:tc>
        <w:tc>
          <w:tcPr>
            <w:tcW w:w="1701" w:type="dxa"/>
            <w:vMerge/>
            <w:shd w:val="clear" w:color="auto" w:fill="F2F2F2"/>
            <w:vAlign w:val="center"/>
          </w:tcPr>
          <w:p w14:paraId="368E98C9" w14:textId="77777777" w:rsidR="001D4D01" w:rsidRPr="00E54018" w:rsidRDefault="001D4D01" w:rsidP="001D4D01">
            <w:pPr>
              <w:suppressAutoHyphens/>
              <w:spacing w:before="0" w:after="0" w:line="240" w:lineRule="auto"/>
              <w:ind w:firstLine="0"/>
              <w:jc w:val="center"/>
              <w:rPr>
                <w:rFonts w:eastAsia="SimSun"/>
                <w:b/>
                <w:color w:val="FF0000"/>
                <w:sz w:val="16"/>
                <w:lang w:eastAsia="pl-PL" w:bidi="en-US"/>
              </w:rPr>
            </w:pPr>
          </w:p>
        </w:tc>
      </w:tr>
      <w:tr w:rsidR="00296726" w:rsidRPr="00E54018" w14:paraId="21BE610C" w14:textId="77777777" w:rsidTr="00021EEB">
        <w:trPr>
          <w:trHeight w:val="510"/>
          <w:jc w:val="center"/>
        </w:trPr>
        <w:tc>
          <w:tcPr>
            <w:tcW w:w="1211" w:type="dxa"/>
            <w:vMerge w:val="restart"/>
            <w:shd w:val="clear" w:color="auto" w:fill="auto"/>
            <w:vAlign w:val="center"/>
          </w:tcPr>
          <w:p w14:paraId="5D68895F" w14:textId="77777777" w:rsidR="00296726" w:rsidRPr="002E350D" w:rsidRDefault="00296726" w:rsidP="001D4D01">
            <w:pPr>
              <w:suppressAutoHyphens/>
              <w:spacing w:before="0" w:after="0" w:line="240" w:lineRule="auto"/>
              <w:ind w:firstLine="0"/>
              <w:jc w:val="left"/>
              <w:rPr>
                <w:rFonts w:eastAsia="SimSun"/>
                <w:sz w:val="16"/>
                <w:lang w:eastAsia="pl-PL" w:bidi="en-US"/>
              </w:rPr>
            </w:pPr>
            <w:r w:rsidRPr="002E350D">
              <w:rPr>
                <w:rFonts w:eastAsia="SimSun"/>
                <w:sz w:val="16"/>
                <w:lang w:eastAsia="pl-PL" w:bidi="en-US"/>
              </w:rPr>
              <w:t xml:space="preserve">GÓRA </w:t>
            </w:r>
            <w:r w:rsidRPr="002E350D">
              <w:rPr>
                <w:rFonts w:eastAsia="SimSun"/>
                <w:sz w:val="16"/>
                <w:lang w:eastAsia="pl-PL" w:bidi="en-US"/>
              </w:rPr>
              <w:br/>
              <w:t>KALWARIA</w:t>
            </w:r>
          </w:p>
        </w:tc>
        <w:tc>
          <w:tcPr>
            <w:tcW w:w="1417" w:type="dxa"/>
            <w:shd w:val="clear" w:color="auto" w:fill="auto"/>
            <w:vAlign w:val="center"/>
          </w:tcPr>
          <w:p w14:paraId="0E6ADEF3" w14:textId="77777777" w:rsidR="00296726" w:rsidRPr="002E350D" w:rsidRDefault="00296726" w:rsidP="001D4D01">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Moczydłów</w:t>
            </w:r>
          </w:p>
        </w:tc>
        <w:tc>
          <w:tcPr>
            <w:tcW w:w="1814" w:type="dxa"/>
            <w:shd w:val="clear" w:color="auto" w:fill="auto"/>
            <w:vAlign w:val="center"/>
          </w:tcPr>
          <w:p w14:paraId="34F7D729" w14:textId="77777777" w:rsidR="00296726" w:rsidRPr="002E350D" w:rsidRDefault="00296726" w:rsidP="001D4D01">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Oczyszczalnia ścieków w Moczydłowie</w:t>
            </w:r>
          </w:p>
        </w:tc>
        <w:tc>
          <w:tcPr>
            <w:tcW w:w="1757" w:type="dxa"/>
            <w:shd w:val="clear" w:color="auto" w:fill="auto"/>
            <w:vAlign w:val="center"/>
          </w:tcPr>
          <w:p w14:paraId="2306134B" w14:textId="77777777" w:rsidR="00296726" w:rsidRPr="002E350D" w:rsidRDefault="00296726" w:rsidP="001D4D01">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 xml:space="preserve">ZGK Sp. z o.o. </w:t>
            </w:r>
            <w:r w:rsidRPr="002E350D">
              <w:rPr>
                <w:rFonts w:eastAsia="SimSun"/>
                <w:sz w:val="16"/>
                <w:lang w:eastAsia="pl-PL" w:bidi="en-US"/>
              </w:rPr>
              <w:br/>
              <w:t>w Górze Kalwarii</w:t>
            </w:r>
          </w:p>
        </w:tc>
        <w:tc>
          <w:tcPr>
            <w:tcW w:w="2146" w:type="dxa"/>
            <w:shd w:val="clear" w:color="auto" w:fill="auto"/>
            <w:vAlign w:val="center"/>
          </w:tcPr>
          <w:p w14:paraId="3B1EDE17" w14:textId="4409ED28" w:rsidR="00296726" w:rsidRPr="002E350D" w:rsidRDefault="002E350D" w:rsidP="001D4D01">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Góra Kalwaria, Baniocha, Solec, Szymanów, Łubna, Wilczynek, Kąty, Czersk, Moczydłów, Brześce, Tomice, Wólka Załęska</w:t>
            </w:r>
          </w:p>
        </w:tc>
        <w:tc>
          <w:tcPr>
            <w:tcW w:w="1369" w:type="dxa"/>
            <w:shd w:val="clear" w:color="auto" w:fill="auto"/>
            <w:vAlign w:val="center"/>
          </w:tcPr>
          <w:p w14:paraId="2A3AFAE3" w14:textId="77777777" w:rsidR="00296726" w:rsidRPr="002E350D" w:rsidRDefault="00296726" w:rsidP="001D4D01">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mechaniczno-biologiczna</w:t>
            </w:r>
          </w:p>
        </w:tc>
        <w:tc>
          <w:tcPr>
            <w:tcW w:w="1134" w:type="dxa"/>
            <w:shd w:val="clear" w:color="auto" w:fill="auto"/>
            <w:vAlign w:val="center"/>
          </w:tcPr>
          <w:p w14:paraId="33B7AAD6" w14:textId="3E5AFA29" w:rsidR="00296726" w:rsidRPr="002E350D" w:rsidRDefault="002E350D" w:rsidP="001D4D01">
            <w:pPr>
              <w:suppressAutoHyphens/>
              <w:spacing w:before="0" w:after="0" w:line="240" w:lineRule="auto"/>
              <w:ind w:firstLine="0"/>
              <w:jc w:val="center"/>
              <w:rPr>
                <w:rFonts w:eastAsia="SimSun"/>
                <w:sz w:val="16"/>
                <w:lang w:eastAsia="pl-PL" w:bidi="en-US"/>
              </w:rPr>
            </w:pPr>
            <w:r>
              <w:rPr>
                <w:rFonts w:eastAsia="SimSun"/>
                <w:sz w:val="16"/>
                <w:lang w:eastAsia="pl-PL" w:bidi="en-US"/>
              </w:rPr>
              <w:t>23 223</w:t>
            </w:r>
          </w:p>
        </w:tc>
        <w:tc>
          <w:tcPr>
            <w:tcW w:w="1134" w:type="dxa"/>
            <w:shd w:val="clear" w:color="auto" w:fill="auto"/>
            <w:vAlign w:val="center"/>
          </w:tcPr>
          <w:p w14:paraId="28219B73" w14:textId="77777777" w:rsidR="00296726" w:rsidRPr="002E350D" w:rsidRDefault="00296726" w:rsidP="001D4D01">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5640</w:t>
            </w:r>
          </w:p>
        </w:tc>
        <w:tc>
          <w:tcPr>
            <w:tcW w:w="1134" w:type="dxa"/>
            <w:shd w:val="clear" w:color="auto" w:fill="auto"/>
            <w:vAlign w:val="center"/>
          </w:tcPr>
          <w:p w14:paraId="2C555E19" w14:textId="77777777" w:rsidR="00296726" w:rsidRPr="002E350D" w:rsidRDefault="00296726" w:rsidP="001D4D01">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4466</w:t>
            </w:r>
          </w:p>
        </w:tc>
        <w:tc>
          <w:tcPr>
            <w:tcW w:w="1417" w:type="dxa"/>
            <w:shd w:val="clear" w:color="auto" w:fill="auto"/>
            <w:vAlign w:val="center"/>
          </w:tcPr>
          <w:p w14:paraId="6207BE52" w14:textId="5274CC34" w:rsidR="00296726" w:rsidRPr="002E350D" w:rsidRDefault="002E350D" w:rsidP="001D4D01">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4 626</w:t>
            </w:r>
          </w:p>
        </w:tc>
        <w:tc>
          <w:tcPr>
            <w:tcW w:w="1701" w:type="dxa"/>
            <w:shd w:val="clear" w:color="auto" w:fill="auto"/>
            <w:vAlign w:val="center"/>
          </w:tcPr>
          <w:p w14:paraId="5E1D3670" w14:textId="77777777" w:rsidR="00296726" w:rsidRPr="002E350D" w:rsidRDefault="00296726" w:rsidP="001D4D01">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rzeka Wisła</w:t>
            </w:r>
          </w:p>
        </w:tc>
      </w:tr>
      <w:tr w:rsidR="00296726" w:rsidRPr="00E54018" w14:paraId="444D2D37" w14:textId="77777777" w:rsidTr="000943BD">
        <w:trPr>
          <w:trHeight w:val="510"/>
          <w:jc w:val="center"/>
        </w:trPr>
        <w:tc>
          <w:tcPr>
            <w:tcW w:w="1211" w:type="dxa"/>
            <w:vMerge/>
            <w:shd w:val="clear" w:color="auto" w:fill="auto"/>
            <w:vAlign w:val="center"/>
          </w:tcPr>
          <w:p w14:paraId="1F06741C" w14:textId="77777777" w:rsidR="00296726" w:rsidRPr="002E350D" w:rsidRDefault="00296726" w:rsidP="00296726">
            <w:pPr>
              <w:suppressAutoHyphens/>
              <w:spacing w:before="0" w:after="0" w:line="240" w:lineRule="auto"/>
              <w:ind w:firstLine="0"/>
              <w:jc w:val="left"/>
              <w:rPr>
                <w:rFonts w:eastAsia="SimSun"/>
                <w:sz w:val="16"/>
                <w:lang w:eastAsia="pl-PL" w:bidi="en-US"/>
              </w:rPr>
            </w:pPr>
          </w:p>
        </w:tc>
        <w:tc>
          <w:tcPr>
            <w:tcW w:w="1417" w:type="dxa"/>
            <w:shd w:val="clear" w:color="auto" w:fill="auto"/>
            <w:vAlign w:val="center"/>
          </w:tcPr>
          <w:p w14:paraId="55A11C14" w14:textId="7D49536A" w:rsidR="00296726" w:rsidRPr="002E350D" w:rsidRDefault="00296726" w:rsidP="00296726">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Lin</w:t>
            </w:r>
            <w:r w:rsidR="008C4BBC">
              <w:rPr>
                <w:rFonts w:eastAsia="SimSun"/>
                <w:sz w:val="16"/>
                <w:lang w:eastAsia="pl-PL" w:bidi="en-US"/>
              </w:rPr>
              <w:t>in</w:t>
            </w:r>
          </w:p>
        </w:tc>
        <w:tc>
          <w:tcPr>
            <w:tcW w:w="1814" w:type="dxa"/>
            <w:shd w:val="clear" w:color="auto" w:fill="auto"/>
          </w:tcPr>
          <w:p w14:paraId="20BF172A" w14:textId="4A0FA3CB" w:rsidR="00296726" w:rsidRPr="002E350D" w:rsidRDefault="00296726" w:rsidP="00296726">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Oczyszczalnia ścieków w Lininie</w:t>
            </w:r>
          </w:p>
        </w:tc>
        <w:tc>
          <w:tcPr>
            <w:tcW w:w="1757" w:type="dxa"/>
            <w:shd w:val="clear" w:color="auto" w:fill="auto"/>
          </w:tcPr>
          <w:p w14:paraId="5DE86F50" w14:textId="3646A0FD" w:rsidR="00296726" w:rsidRPr="002E350D" w:rsidRDefault="00296726" w:rsidP="00296726">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Zakład Gospodarki Komunalnej Sp. z o.o. w Górze Kalwarii</w:t>
            </w:r>
          </w:p>
        </w:tc>
        <w:tc>
          <w:tcPr>
            <w:tcW w:w="2146" w:type="dxa"/>
            <w:shd w:val="clear" w:color="auto" w:fill="auto"/>
          </w:tcPr>
          <w:p w14:paraId="39032DB9" w14:textId="67C09D6C" w:rsidR="00296726" w:rsidRPr="002E350D" w:rsidRDefault="002E350D" w:rsidP="00296726">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Linin</w:t>
            </w:r>
          </w:p>
        </w:tc>
        <w:tc>
          <w:tcPr>
            <w:tcW w:w="1369" w:type="dxa"/>
            <w:shd w:val="clear" w:color="auto" w:fill="auto"/>
          </w:tcPr>
          <w:p w14:paraId="49FDEDFE" w14:textId="756EA10D" w:rsidR="00296726" w:rsidRPr="002E350D" w:rsidRDefault="002E350D" w:rsidP="00296726">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mechaniczno-biologiczna</w:t>
            </w:r>
          </w:p>
        </w:tc>
        <w:tc>
          <w:tcPr>
            <w:tcW w:w="1134" w:type="dxa"/>
            <w:shd w:val="clear" w:color="auto" w:fill="auto"/>
          </w:tcPr>
          <w:p w14:paraId="2DA016AC" w14:textId="77FA6C20" w:rsidR="00296726" w:rsidRPr="002E350D" w:rsidRDefault="002E350D" w:rsidP="00296726">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835</w:t>
            </w:r>
          </w:p>
        </w:tc>
        <w:tc>
          <w:tcPr>
            <w:tcW w:w="1134" w:type="dxa"/>
            <w:shd w:val="clear" w:color="auto" w:fill="auto"/>
          </w:tcPr>
          <w:p w14:paraId="71927F73" w14:textId="69E24BBA" w:rsidR="00296726" w:rsidRPr="002E350D" w:rsidRDefault="002E350D" w:rsidP="00296726">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260</w:t>
            </w:r>
          </w:p>
        </w:tc>
        <w:tc>
          <w:tcPr>
            <w:tcW w:w="1134" w:type="dxa"/>
            <w:shd w:val="clear" w:color="auto" w:fill="auto"/>
          </w:tcPr>
          <w:p w14:paraId="1C305D1C" w14:textId="38DB12F3" w:rsidR="00296726" w:rsidRPr="002E350D" w:rsidRDefault="002E350D" w:rsidP="00296726">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260</w:t>
            </w:r>
          </w:p>
        </w:tc>
        <w:tc>
          <w:tcPr>
            <w:tcW w:w="1417" w:type="dxa"/>
            <w:shd w:val="clear" w:color="auto" w:fill="auto"/>
          </w:tcPr>
          <w:p w14:paraId="6648547D" w14:textId="77777777" w:rsidR="002E350D" w:rsidRPr="002E350D" w:rsidRDefault="002E350D" w:rsidP="002E350D">
            <w:pPr>
              <w:suppressAutoHyphens/>
              <w:spacing w:before="0" w:after="0" w:line="240" w:lineRule="auto"/>
              <w:ind w:firstLine="0"/>
              <w:jc w:val="center"/>
              <w:rPr>
                <w:rFonts w:eastAsia="SimSun"/>
                <w:sz w:val="16"/>
                <w:lang w:eastAsia="pl-PL" w:bidi="en-US"/>
              </w:rPr>
            </w:pPr>
          </w:p>
          <w:p w14:paraId="0670B83E" w14:textId="74597C28" w:rsidR="00296726" w:rsidRPr="002E350D" w:rsidRDefault="002E350D" w:rsidP="002E350D">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 xml:space="preserve">98,8 </w:t>
            </w:r>
          </w:p>
        </w:tc>
        <w:tc>
          <w:tcPr>
            <w:tcW w:w="1701" w:type="dxa"/>
            <w:shd w:val="clear" w:color="auto" w:fill="auto"/>
          </w:tcPr>
          <w:p w14:paraId="2D58D76D" w14:textId="1880EBAD" w:rsidR="00296726" w:rsidRPr="002E350D" w:rsidRDefault="002E350D" w:rsidP="00296726">
            <w:pPr>
              <w:suppressAutoHyphens/>
              <w:spacing w:before="0" w:after="0" w:line="240" w:lineRule="auto"/>
              <w:ind w:firstLine="0"/>
              <w:jc w:val="center"/>
              <w:rPr>
                <w:rFonts w:eastAsia="SimSun"/>
                <w:sz w:val="16"/>
                <w:lang w:eastAsia="pl-PL" w:bidi="en-US"/>
              </w:rPr>
            </w:pPr>
            <w:r w:rsidRPr="002E350D">
              <w:rPr>
                <w:rFonts w:eastAsia="SimSun"/>
                <w:sz w:val="16"/>
                <w:lang w:eastAsia="pl-PL" w:bidi="en-US"/>
              </w:rPr>
              <w:t>Rzeka Czarna</w:t>
            </w:r>
          </w:p>
        </w:tc>
      </w:tr>
      <w:tr w:rsidR="001D4D01" w:rsidRPr="00E54018" w14:paraId="34CC472B" w14:textId="77777777" w:rsidTr="00021EEB">
        <w:trPr>
          <w:trHeight w:val="340"/>
          <w:jc w:val="center"/>
        </w:trPr>
        <w:tc>
          <w:tcPr>
            <w:tcW w:w="1211" w:type="dxa"/>
            <w:vMerge w:val="restart"/>
            <w:shd w:val="clear" w:color="auto" w:fill="auto"/>
            <w:vAlign w:val="center"/>
          </w:tcPr>
          <w:p w14:paraId="1F9DD497" w14:textId="77777777" w:rsidR="001D4D01" w:rsidRPr="00303812" w:rsidRDefault="001D4D01" w:rsidP="001D4D01">
            <w:pPr>
              <w:suppressAutoHyphens/>
              <w:spacing w:before="0" w:after="0" w:line="240" w:lineRule="auto"/>
              <w:ind w:firstLine="0"/>
              <w:jc w:val="left"/>
              <w:rPr>
                <w:rFonts w:eastAsia="SimSun"/>
                <w:sz w:val="16"/>
                <w:lang w:eastAsia="pl-PL" w:bidi="en-US"/>
              </w:rPr>
            </w:pPr>
            <w:r w:rsidRPr="00303812">
              <w:rPr>
                <w:rFonts w:eastAsia="SimSun"/>
                <w:sz w:val="16"/>
                <w:lang w:eastAsia="pl-PL" w:bidi="en-US"/>
              </w:rPr>
              <w:t>LESZNOWOLA</w:t>
            </w:r>
          </w:p>
        </w:tc>
        <w:tc>
          <w:tcPr>
            <w:tcW w:w="1417" w:type="dxa"/>
            <w:shd w:val="clear" w:color="auto" w:fill="auto"/>
            <w:vAlign w:val="center"/>
          </w:tcPr>
          <w:p w14:paraId="04F1666C" w14:textId="77777777" w:rsidR="001D4D01" w:rsidRPr="00303812" w:rsidRDefault="001D4D01"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Łazy</w:t>
            </w:r>
          </w:p>
        </w:tc>
        <w:tc>
          <w:tcPr>
            <w:tcW w:w="1814" w:type="dxa"/>
            <w:shd w:val="clear" w:color="auto" w:fill="auto"/>
            <w:vAlign w:val="center"/>
          </w:tcPr>
          <w:p w14:paraId="3BF2EE3D" w14:textId="77777777" w:rsidR="001D4D01" w:rsidRPr="00303812" w:rsidRDefault="001D4D01"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ul. Rolna 20</w:t>
            </w:r>
          </w:p>
        </w:tc>
        <w:tc>
          <w:tcPr>
            <w:tcW w:w="1757" w:type="dxa"/>
            <w:vMerge w:val="restart"/>
            <w:shd w:val="clear" w:color="auto" w:fill="auto"/>
            <w:vAlign w:val="center"/>
          </w:tcPr>
          <w:p w14:paraId="71AA6C0E" w14:textId="77777777" w:rsidR="001D4D01" w:rsidRPr="00303812" w:rsidRDefault="001D4D01"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 xml:space="preserve">Lesznowolskie </w:t>
            </w:r>
          </w:p>
          <w:p w14:paraId="32004362" w14:textId="77777777" w:rsidR="001D4D01" w:rsidRPr="00303812" w:rsidRDefault="001D4D01"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 xml:space="preserve">Przedsiębiorstwo Komunalne Sp. z o.o. </w:t>
            </w:r>
          </w:p>
        </w:tc>
        <w:tc>
          <w:tcPr>
            <w:tcW w:w="2146" w:type="dxa"/>
            <w:shd w:val="clear" w:color="auto" w:fill="auto"/>
            <w:vAlign w:val="center"/>
          </w:tcPr>
          <w:p w14:paraId="77884A1B" w14:textId="045CC87F" w:rsidR="001D4D01" w:rsidRPr="00303812" w:rsidRDefault="00073A21" w:rsidP="001D4D01">
            <w:pPr>
              <w:suppressAutoHyphens/>
              <w:spacing w:before="0" w:after="0" w:line="240" w:lineRule="auto"/>
              <w:ind w:firstLine="0"/>
              <w:jc w:val="center"/>
              <w:rPr>
                <w:rFonts w:eastAsia="SimSun"/>
                <w:sz w:val="16"/>
                <w:szCs w:val="16"/>
                <w:lang w:eastAsia="pl-PL" w:bidi="en-US"/>
              </w:rPr>
            </w:pPr>
            <w:r w:rsidRPr="00303812">
              <w:rPr>
                <w:rFonts w:eastAsia="SimSun"/>
                <w:sz w:val="16"/>
                <w:szCs w:val="16"/>
                <w:lang w:eastAsia="pl-PL" w:bidi="en-US"/>
              </w:rPr>
              <w:t>Łazy, Marysin, Magdalenka, Władysławów, Wilcza Góra</w:t>
            </w:r>
          </w:p>
        </w:tc>
        <w:tc>
          <w:tcPr>
            <w:tcW w:w="1369" w:type="dxa"/>
            <w:vMerge w:val="restart"/>
            <w:shd w:val="clear" w:color="auto" w:fill="auto"/>
            <w:vAlign w:val="center"/>
          </w:tcPr>
          <w:p w14:paraId="428FD596" w14:textId="77777777" w:rsidR="001D4D01" w:rsidRPr="00073A21" w:rsidRDefault="001D4D01" w:rsidP="001D4D01">
            <w:pPr>
              <w:suppressAutoHyphens/>
              <w:spacing w:before="0" w:after="0" w:line="240" w:lineRule="auto"/>
              <w:ind w:firstLine="0"/>
              <w:jc w:val="center"/>
              <w:rPr>
                <w:rFonts w:eastAsia="SimSun"/>
                <w:sz w:val="16"/>
                <w:lang w:eastAsia="pl-PL" w:bidi="en-US"/>
              </w:rPr>
            </w:pPr>
            <w:r w:rsidRPr="00073A21">
              <w:rPr>
                <w:rFonts w:eastAsia="SimSun"/>
                <w:sz w:val="16"/>
                <w:lang w:eastAsia="pl-PL" w:bidi="en-US"/>
              </w:rPr>
              <w:t>mechaniczno-biologiczna</w:t>
            </w:r>
          </w:p>
        </w:tc>
        <w:tc>
          <w:tcPr>
            <w:tcW w:w="1134" w:type="dxa"/>
            <w:shd w:val="clear" w:color="auto" w:fill="auto"/>
            <w:vAlign w:val="center"/>
          </w:tcPr>
          <w:p w14:paraId="2301A500" w14:textId="430A78C8" w:rsidR="001D4D01" w:rsidRPr="00073A21" w:rsidRDefault="00073A21" w:rsidP="001D4D01">
            <w:pPr>
              <w:suppressAutoHyphens/>
              <w:spacing w:before="0" w:after="0" w:line="240" w:lineRule="auto"/>
              <w:ind w:firstLine="0"/>
              <w:jc w:val="center"/>
              <w:rPr>
                <w:rFonts w:eastAsia="SimSun"/>
                <w:sz w:val="16"/>
                <w:lang w:eastAsia="pl-PL" w:bidi="en-US"/>
              </w:rPr>
            </w:pPr>
            <w:r w:rsidRPr="00073A21">
              <w:rPr>
                <w:rFonts w:eastAsia="SimSun"/>
                <w:sz w:val="16"/>
                <w:lang w:eastAsia="pl-PL" w:bidi="en-US"/>
              </w:rPr>
              <w:t>8 254</w:t>
            </w:r>
          </w:p>
        </w:tc>
        <w:tc>
          <w:tcPr>
            <w:tcW w:w="1134" w:type="dxa"/>
            <w:shd w:val="clear" w:color="auto" w:fill="auto"/>
            <w:vAlign w:val="center"/>
          </w:tcPr>
          <w:p w14:paraId="1123ABBF" w14:textId="1B7823F8" w:rsidR="001D4D01" w:rsidRPr="00073A21" w:rsidRDefault="00073A21" w:rsidP="001D4D01">
            <w:pPr>
              <w:suppressAutoHyphens/>
              <w:spacing w:before="0" w:after="0" w:line="240" w:lineRule="auto"/>
              <w:ind w:firstLine="0"/>
              <w:jc w:val="center"/>
              <w:rPr>
                <w:rFonts w:eastAsia="SimSun"/>
                <w:sz w:val="16"/>
                <w:lang w:eastAsia="pl-PL" w:bidi="en-US"/>
              </w:rPr>
            </w:pPr>
            <w:r w:rsidRPr="00073A21">
              <w:rPr>
                <w:rFonts w:eastAsia="SimSun"/>
                <w:sz w:val="16"/>
                <w:lang w:eastAsia="pl-PL" w:bidi="en-US"/>
              </w:rPr>
              <w:t>4 000</w:t>
            </w:r>
          </w:p>
        </w:tc>
        <w:tc>
          <w:tcPr>
            <w:tcW w:w="1134" w:type="dxa"/>
            <w:shd w:val="clear" w:color="auto" w:fill="auto"/>
            <w:vAlign w:val="center"/>
          </w:tcPr>
          <w:p w14:paraId="20808173" w14:textId="77777777" w:rsidR="001D4D01" w:rsidRPr="00073A21" w:rsidRDefault="001D4D01" w:rsidP="001D4D01">
            <w:pPr>
              <w:suppressAutoHyphens/>
              <w:spacing w:before="0" w:after="0" w:line="240" w:lineRule="auto"/>
              <w:ind w:firstLine="0"/>
              <w:jc w:val="center"/>
              <w:rPr>
                <w:rFonts w:eastAsia="SimSun"/>
                <w:sz w:val="16"/>
                <w:lang w:eastAsia="pl-PL" w:bidi="en-US"/>
              </w:rPr>
            </w:pPr>
            <w:r w:rsidRPr="00073A21">
              <w:rPr>
                <w:rFonts w:eastAsia="SimSun"/>
                <w:sz w:val="16"/>
                <w:lang w:eastAsia="pl-PL" w:bidi="en-US"/>
              </w:rPr>
              <w:t>900</w:t>
            </w:r>
          </w:p>
        </w:tc>
        <w:tc>
          <w:tcPr>
            <w:tcW w:w="1417" w:type="dxa"/>
            <w:shd w:val="clear" w:color="auto" w:fill="auto"/>
            <w:vAlign w:val="center"/>
          </w:tcPr>
          <w:p w14:paraId="7CF2E20E" w14:textId="0A13DBB9" w:rsidR="001D4D01" w:rsidRPr="00073A21" w:rsidRDefault="00073A21" w:rsidP="001D4D01">
            <w:pPr>
              <w:suppressAutoHyphens/>
              <w:spacing w:before="0" w:after="0" w:line="240" w:lineRule="auto"/>
              <w:ind w:firstLine="0"/>
              <w:jc w:val="center"/>
              <w:rPr>
                <w:rFonts w:eastAsia="SimSun"/>
                <w:sz w:val="16"/>
                <w:lang w:eastAsia="pl-PL" w:bidi="en-US"/>
              </w:rPr>
            </w:pPr>
            <w:r w:rsidRPr="00073A21">
              <w:rPr>
                <w:rFonts w:eastAsia="SimSun"/>
                <w:sz w:val="16"/>
                <w:lang w:eastAsia="pl-PL" w:bidi="en-US"/>
              </w:rPr>
              <w:t>2 650,0</w:t>
            </w:r>
          </w:p>
        </w:tc>
        <w:tc>
          <w:tcPr>
            <w:tcW w:w="1701" w:type="dxa"/>
            <w:shd w:val="clear" w:color="auto" w:fill="auto"/>
            <w:vAlign w:val="center"/>
          </w:tcPr>
          <w:p w14:paraId="0CD725A8" w14:textId="551929BD" w:rsidR="001D4D01" w:rsidRPr="00073A21" w:rsidRDefault="00073A21" w:rsidP="001D4D01">
            <w:pPr>
              <w:suppressAutoHyphens/>
              <w:spacing w:before="0" w:after="0" w:line="240" w:lineRule="auto"/>
              <w:ind w:firstLine="0"/>
              <w:jc w:val="center"/>
              <w:rPr>
                <w:rFonts w:eastAsia="SimSun"/>
                <w:sz w:val="16"/>
                <w:lang w:eastAsia="pl-PL" w:bidi="en-US"/>
              </w:rPr>
            </w:pPr>
            <w:r w:rsidRPr="00073A21">
              <w:rPr>
                <w:rFonts w:eastAsia="SimSun"/>
                <w:sz w:val="16"/>
                <w:lang w:eastAsia="pl-PL" w:bidi="en-US"/>
              </w:rPr>
              <w:t>rów melioracyjny R-25 (odpływ do Bzury)</w:t>
            </w:r>
          </w:p>
        </w:tc>
      </w:tr>
      <w:tr w:rsidR="001D4D01" w:rsidRPr="00E54018" w14:paraId="6339890B" w14:textId="77777777" w:rsidTr="00021EEB">
        <w:trPr>
          <w:trHeight w:val="340"/>
          <w:jc w:val="center"/>
        </w:trPr>
        <w:tc>
          <w:tcPr>
            <w:tcW w:w="1211" w:type="dxa"/>
            <w:vMerge/>
            <w:shd w:val="clear" w:color="auto" w:fill="auto"/>
            <w:vAlign w:val="center"/>
          </w:tcPr>
          <w:p w14:paraId="1BD30BBF" w14:textId="77777777" w:rsidR="001D4D01" w:rsidRPr="00303812" w:rsidRDefault="001D4D01" w:rsidP="001D4D01">
            <w:pPr>
              <w:suppressAutoHyphens/>
              <w:spacing w:before="0" w:after="0" w:line="240" w:lineRule="auto"/>
              <w:ind w:firstLine="0"/>
              <w:jc w:val="left"/>
              <w:rPr>
                <w:rFonts w:eastAsia="SimSun"/>
                <w:sz w:val="16"/>
                <w:lang w:eastAsia="pl-PL" w:bidi="en-US"/>
              </w:rPr>
            </w:pPr>
          </w:p>
        </w:tc>
        <w:tc>
          <w:tcPr>
            <w:tcW w:w="1417" w:type="dxa"/>
            <w:shd w:val="clear" w:color="auto" w:fill="auto"/>
            <w:vAlign w:val="center"/>
          </w:tcPr>
          <w:p w14:paraId="0A767109" w14:textId="77777777" w:rsidR="001D4D01" w:rsidRPr="00303812" w:rsidRDefault="001D4D01"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Wólka Kosowska</w:t>
            </w:r>
          </w:p>
        </w:tc>
        <w:tc>
          <w:tcPr>
            <w:tcW w:w="1814" w:type="dxa"/>
            <w:shd w:val="clear" w:color="auto" w:fill="auto"/>
            <w:vAlign w:val="center"/>
          </w:tcPr>
          <w:p w14:paraId="7CDB2727" w14:textId="77777777" w:rsidR="001D4D01" w:rsidRPr="00303812" w:rsidRDefault="001D4D01"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ul. Nadrzeczna 47</w:t>
            </w:r>
          </w:p>
        </w:tc>
        <w:tc>
          <w:tcPr>
            <w:tcW w:w="1757" w:type="dxa"/>
            <w:vMerge/>
            <w:shd w:val="clear" w:color="auto" w:fill="auto"/>
            <w:vAlign w:val="center"/>
          </w:tcPr>
          <w:p w14:paraId="7E7A0EE8" w14:textId="77777777" w:rsidR="001D4D01" w:rsidRPr="00303812" w:rsidRDefault="001D4D01" w:rsidP="001D4D01">
            <w:pPr>
              <w:suppressAutoHyphens/>
              <w:spacing w:before="0" w:after="0" w:line="240" w:lineRule="auto"/>
              <w:ind w:firstLine="0"/>
              <w:jc w:val="center"/>
              <w:rPr>
                <w:rFonts w:eastAsia="SimSun"/>
                <w:sz w:val="16"/>
                <w:lang w:eastAsia="pl-PL" w:bidi="en-US"/>
              </w:rPr>
            </w:pPr>
          </w:p>
        </w:tc>
        <w:tc>
          <w:tcPr>
            <w:tcW w:w="2146" w:type="dxa"/>
            <w:shd w:val="clear" w:color="auto" w:fill="auto"/>
            <w:vAlign w:val="center"/>
          </w:tcPr>
          <w:p w14:paraId="2B9AD158" w14:textId="68C70390" w:rsidR="001D4D01" w:rsidRPr="00303812" w:rsidRDefault="00073A21" w:rsidP="001D4D01">
            <w:pPr>
              <w:suppressAutoHyphens/>
              <w:spacing w:before="0" w:after="0" w:line="240" w:lineRule="auto"/>
              <w:ind w:firstLine="0"/>
              <w:jc w:val="center"/>
              <w:rPr>
                <w:rFonts w:eastAsia="SimSun"/>
                <w:sz w:val="16"/>
                <w:szCs w:val="16"/>
                <w:lang w:eastAsia="pl-PL" w:bidi="en-US"/>
              </w:rPr>
            </w:pPr>
            <w:r w:rsidRPr="00303812">
              <w:rPr>
                <w:rFonts w:cs="Calibri"/>
                <w:sz w:val="16"/>
                <w:szCs w:val="16"/>
                <w:shd w:val="clear" w:color="auto" w:fill="FFFFFF"/>
              </w:rPr>
              <w:t>Wólka Kosowska, Kosów, Jabłonowo, Mroków, Wola Mrokowska, Warszawianka, Garbatka, Jastrzębiec</w:t>
            </w:r>
          </w:p>
        </w:tc>
        <w:tc>
          <w:tcPr>
            <w:tcW w:w="1369" w:type="dxa"/>
            <w:vMerge/>
            <w:shd w:val="clear" w:color="auto" w:fill="auto"/>
            <w:vAlign w:val="center"/>
          </w:tcPr>
          <w:p w14:paraId="6D5DE892" w14:textId="77777777" w:rsidR="001D4D01" w:rsidRPr="00E54018" w:rsidRDefault="001D4D01" w:rsidP="001D4D01">
            <w:pPr>
              <w:suppressAutoHyphens/>
              <w:spacing w:before="0" w:after="0" w:line="240" w:lineRule="auto"/>
              <w:ind w:firstLine="0"/>
              <w:jc w:val="center"/>
              <w:rPr>
                <w:rFonts w:eastAsia="SimSun"/>
                <w:color w:val="FF0000"/>
                <w:sz w:val="16"/>
                <w:lang w:eastAsia="pl-PL" w:bidi="en-US"/>
              </w:rPr>
            </w:pPr>
          </w:p>
        </w:tc>
        <w:tc>
          <w:tcPr>
            <w:tcW w:w="1134" w:type="dxa"/>
            <w:shd w:val="clear" w:color="auto" w:fill="auto"/>
            <w:vAlign w:val="center"/>
          </w:tcPr>
          <w:p w14:paraId="46B00D71" w14:textId="33B3E1F2" w:rsidR="001D4D01" w:rsidRPr="00303812" w:rsidRDefault="00073A21"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7 692</w:t>
            </w:r>
          </w:p>
        </w:tc>
        <w:tc>
          <w:tcPr>
            <w:tcW w:w="1134" w:type="dxa"/>
            <w:shd w:val="clear" w:color="auto" w:fill="auto"/>
            <w:vAlign w:val="center"/>
          </w:tcPr>
          <w:p w14:paraId="6B00912C" w14:textId="7C710859" w:rsidR="001D4D01" w:rsidRPr="00303812" w:rsidRDefault="00303812"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2 041</w:t>
            </w:r>
          </w:p>
        </w:tc>
        <w:tc>
          <w:tcPr>
            <w:tcW w:w="1134" w:type="dxa"/>
            <w:shd w:val="clear" w:color="auto" w:fill="auto"/>
            <w:vAlign w:val="center"/>
          </w:tcPr>
          <w:p w14:paraId="0FCE3F1F" w14:textId="77777777" w:rsidR="001D4D01" w:rsidRPr="00303812" w:rsidRDefault="001D4D01"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800</w:t>
            </w:r>
          </w:p>
        </w:tc>
        <w:tc>
          <w:tcPr>
            <w:tcW w:w="1417" w:type="dxa"/>
            <w:shd w:val="clear" w:color="auto" w:fill="auto"/>
            <w:vAlign w:val="center"/>
          </w:tcPr>
          <w:p w14:paraId="76583EBB" w14:textId="47D7861B" w:rsidR="001D4D01" w:rsidRPr="00073A21" w:rsidRDefault="00073A21" w:rsidP="001D4D01">
            <w:pPr>
              <w:suppressAutoHyphens/>
              <w:spacing w:before="0" w:after="0" w:line="240" w:lineRule="auto"/>
              <w:ind w:firstLine="0"/>
              <w:jc w:val="center"/>
              <w:rPr>
                <w:rFonts w:eastAsia="SimSun"/>
                <w:sz w:val="16"/>
                <w:lang w:eastAsia="pl-PL" w:bidi="en-US"/>
              </w:rPr>
            </w:pPr>
            <w:r w:rsidRPr="00073A21">
              <w:rPr>
                <w:rFonts w:eastAsia="SimSun"/>
                <w:sz w:val="16"/>
                <w:lang w:eastAsia="pl-PL" w:bidi="en-US"/>
              </w:rPr>
              <w:t>1 150,0</w:t>
            </w:r>
          </w:p>
        </w:tc>
        <w:tc>
          <w:tcPr>
            <w:tcW w:w="1701" w:type="dxa"/>
            <w:shd w:val="clear" w:color="auto" w:fill="auto"/>
            <w:vAlign w:val="center"/>
          </w:tcPr>
          <w:p w14:paraId="326B8E29" w14:textId="0DD50768" w:rsidR="001D4D01" w:rsidRPr="00073A21" w:rsidRDefault="00073A21" w:rsidP="001D4D01">
            <w:pPr>
              <w:suppressAutoHyphens/>
              <w:spacing w:before="0" w:after="0" w:line="240" w:lineRule="auto"/>
              <w:ind w:firstLine="0"/>
              <w:jc w:val="center"/>
              <w:rPr>
                <w:rFonts w:eastAsia="SimSun"/>
                <w:sz w:val="16"/>
                <w:lang w:eastAsia="pl-PL" w:bidi="en-US"/>
              </w:rPr>
            </w:pPr>
            <w:r w:rsidRPr="00073A21">
              <w:rPr>
                <w:rFonts w:eastAsia="SimSun"/>
                <w:sz w:val="16"/>
                <w:lang w:eastAsia="pl-PL" w:bidi="en-US"/>
              </w:rPr>
              <w:t>rów melioracyjny J (odpływ do Bzury)</w:t>
            </w:r>
          </w:p>
        </w:tc>
      </w:tr>
      <w:tr w:rsidR="001D4D01" w:rsidRPr="00E54018" w14:paraId="7130B8C5" w14:textId="77777777" w:rsidTr="00021EEB">
        <w:trPr>
          <w:trHeight w:val="340"/>
          <w:jc w:val="center"/>
        </w:trPr>
        <w:tc>
          <w:tcPr>
            <w:tcW w:w="1211" w:type="dxa"/>
            <w:vMerge/>
            <w:shd w:val="clear" w:color="auto" w:fill="auto"/>
            <w:vAlign w:val="center"/>
          </w:tcPr>
          <w:p w14:paraId="314B5625" w14:textId="77777777" w:rsidR="001D4D01" w:rsidRPr="00303812" w:rsidRDefault="001D4D01" w:rsidP="001D4D01">
            <w:pPr>
              <w:suppressAutoHyphens/>
              <w:spacing w:before="0" w:after="0" w:line="240" w:lineRule="auto"/>
              <w:ind w:firstLine="0"/>
              <w:jc w:val="left"/>
              <w:rPr>
                <w:rFonts w:eastAsia="SimSun"/>
                <w:sz w:val="16"/>
                <w:lang w:eastAsia="pl-PL" w:bidi="en-US"/>
              </w:rPr>
            </w:pPr>
          </w:p>
        </w:tc>
        <w:tc>
          <w:tcPr>
            <w:tcW w:w="1417" w:type="dxa"/>
            <w:shd w:val="clear" w:color="auto" w:fill="auto"/>
            <w:vAlign w:val="center"/>
          </w:tcPr>
          <w:p w14:paraId="3234998A" w14:textId="77777777" w:rsidR="001D4D01" w:rsidRPr="00303812" w:rsidRDefault="001D4D01"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Zamienie</w:t>
            </w:r>
          </w:p>
        </w:tc>
        <w:tc>
          <w:tcPr>
            <w:tcW w:w="1814" w:type="dxa"/>
            <w:shd w:val="clear" w:color="auto" w:fill="auto"/>
            <w:vAlign w:val="center"/>
          </w:tcPr>
          <w:p w14:paraId="26F323A4" w14:textId="77777777" w:rsidR="001D4D01" w:rsidRPr="00303812" w:rsidRDefault="001D4D01"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ul. Arakowa 4</w:t>
            </w:r>
          </w:p>
        </w:tc>
        <w:tc>
          <w:tcPr>
            <w:tcW w:w="1757" w:type="dxa"/>
            <w:vMerge/>
            <w:shd w:val="clear" w:color="auto" w:fill="auto"/>
            <w:vAlign w:val="center"/>
          </w:tcPr>
          <w:p w14:paraId="58AB229E" w14:textId="77777777" w:rsidR="001D4D01" w:rsidRPr="00303812" w:rsidRDefault="001D4D01" w:rsidP="001D4D01">
            <w:pPr>
              <w:suppressAutoHyphens/>
              <w:spacing w:before="0" w:after="0" w:line="240" w:lineRule="auto"/>
              <w:ind w:firstLine="0"/>
              <w:jc w:val="center"/>
              <w:rPr>
                <w:rFonts w:eastAsia="SimSun"/>
                <w:sz w:val="16"/>
                <w:lang w:eastAsia="pl-PL" w:bidi="en-US"/>
              </w:rPr>
            </w:pPr>
          </w:p>
        </w:tc>
        <w:tc>
          <w:tcPr>
            <w:tcW w:w="2146" w:type="dxa"/>
            <w:shd w:val="clear" w:color="auto" w:fill="auto"/>
            <w:vAlign w:val="center"/>
          </w:tcPr>
          <w:p w14:paraId="385BF1A6" w14:textId="79830C14" w:rsidR="001D4D01" w:rsidRPr="00303812" w:rsidRDefault="00303812" w:rsidP="001D4D01">
            <w:pPr>
              <w:suppressAutoHyphens/>
              <w:spacing w:before="0" w:after="0" w:line="240" w:lineRule="auto"/>
              <w:ind w:firstLine="0"/>
              <w:jc w:val="center"/>
              <w:rPr>
                <w:rFonts w:eastAsia="SimSun"/>
                <w:sz w:val="16"/>
                <w:szCs w:val="16"/>
                <w:lang w:eastAsia="pl-PL" w:bidi="en-US"/>
              </w:rPr>
            </w:pPr>
            <w:r w:rsidRPr="00303812">
              <w:rPr>
                <w:rFonts w:cs="Calibri"/>
                <w:sz w:val="16"/>
                <w:szCs w:val="16"/>
                <w:shd w:val="clear" w:color="auto" w:fill="FFFFFF"/>
              </w:rPr>
              <w:t>Zamienie, Zgorzała, Nowa Wola, Lesznowola, Stara Iwiczna (Częściowo), Nowa Iwiczna (Częściowo)</w:t>
            </w:r>
          </w:p>
        </w:tc>
        <w:tc>
          <w:tcPr>
            <w:tcW w:w="1369" w:type="dxa"/>
            <w:vMerge/>
            <w:shd w:val="clear" w:color="auto" w:fill="auto"/>
            <w:vAlign w:val="center"/>
          </w:tcPr>
          <w:p w14:paraId="3A523683" w14:textId="77777777" w:rsidR="001D4D01" w:rsidRPr="00E54018" w:rsidRDefault="001D4D01" w:rsidP="001D4D01">
            <w:pPr>
              <w:suppressAutoHyphens/>
              <w:spacing w:before="0" w:after="0" w:line="240" w:lineRule="auto"/>
              <w:ind w:firstLine="0"/>
              <w:jc w:val="center"/>
              <w:rPr>
                <w:rFonts w:eastAsia="SimSun"/>
                <w:color w:val="FF0000"/>
                <w:sz w:val="16"/>
                <w:lang w:eastAsia="pl-PL" w:bidi="en-US"/>
              </w:rPr>
            </w:pPr>
          </w:p>
        </w:tc>
        <w:tc>
          <w:tcPr>
            <w:tcW w:w="1134" w:type="dxa"/>
            <w:shd w:val="clear" w:color="auto" w:fill="auto"/>
            <w:vAlign w:val="center"/>
          </w:tcPr>
          <w:p w14:paraId="7F0204D2" w14:textId="3900EEF3" w:rsidR="001D4D01" w:rsidRPr="00303812" w:rsidRDefault="00073A21"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10 661</w:t>
            </w:r>
          </w:p>
        </w:tc>
        <w:tc>
          <w:tcPr>
            <w:tcW w:w="1134" w:type="dxa"/>
            <w:shd w:val="clear" w:color="auto" w:fill="auto"/>
            <w:vAlign w:val="center"/>
          </w:tcPr>
          <w:p w14:paraId="0B7FE633" w14:textId="1AC58D53" w:rsidR="001D4D01" w:rsidRPr="00303812" w:rsidRDefault="00303812"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5 800</w:t>
            </w:r>
          </w:p>
        </w:tc>
        <w:tc>
          <w:tcPr>
            <w:tcW w:w="1134" w:type="dxa"/>
            <w:shd w:val="clear" w:color="auto" w:fill="auto"/>
            <w:vAlign w:val="center"/>
          </w:tcPr>
          <w:p w14:paraId="44AEFA62" w14:textId="77777777" w:rsidR="001D4D01" w:rsidRPr="00303812" w:rsidRDefault="001D4D01" w:rsidP="001D4D01">
            <w:pPr>
              <w:suppressAutoHyphens/>
              <w:spacing w:before="0" w:after="0" w:line="240" w:lineRule="auto"/>
              <w:ind w:firstLine="0"/>
              <w:jc w:val="center"/>
              <w:rPr>
                <w:rFonts w:eastAsia="SimSun"/>
                <w:sz w:val="16"/>
                <w:lang w:eastAsia="pl-PL" w:bidi="en-US"/>
              </w:rPr>
            </w:pPr>
            <w:r w:rsidRPr="00303812">
              <w:rPr>
                <w:rFonts w:eastAsia="SimSun"/>
                <w:sz w:val="16"/>
                <w:lang w:eastAsia="pl-PL" w:bidi="en-US"/>
              </w:rPr>
              <w:t>1300</w:t>
            </w:r>
          </w:p>
        </w:tc>
        <w:tc>
          <w:tcPr>
            <w:tcW w:w="1417" w:type="dxa"/>
            <w:shd w:val="clear" w:color="auto" w:fill="auto"/>
            <w:vAlign w:val="center"/>
          </w:tcPr>
          <w:p w14:paraId="07C862DD" w14:textId="5A070FE8" w:rsidR="001D4D01" w:rsidRPr="00073A21" w:rsidRDefault="00073A21" w:rsidP="001D4D01">
            <w:pPr>
              <w:suppressAutoHyphens/>
              <w:spacing w:before="0" w:after="0" w:line="240" w:lineRule="auto"/>
              <w:ind w:firstLine="0"/>
              <w:jc w:val="center"/>
              <w:rPr>
                <w:rFonts w:eastAsia="SimSun"/>
                <w:sz w:val="16"/>
                <w:lang w:eastAsia="pl-PL" w:bidi="en-US"/>
              </w:rPr>
            </w:pPr>
            <w:r w:rsidRPr="00073A21">
              <w:rPr>
                <w:rFonts w:eastAsia="SimSun"/>
                <w:sz w:val="16"/>
                <w:lang w:eastAsia="pl-PL" w:bidi="en-US"/>
              </w:rPr>
              <w:t>1 750,0</w:t>
            </w:r>
          </w:p>
        </w:tc>
        <w:tc>
          <w:tcPr>
            <w:tcW w:w="1701" w:type="dxa"/>
            <w:shd w:val="clear" w:color="auto" w:fill="auto"/>
            <w:vAlign w:val="center"/>
          </w:tcPr>
          <w:p w14:paraId="2D8562EC" w14:textId="6910D1ED" w:rsidR="001D4D01" w:rsidRPr="00073A21" w:rsidRDefault="00073A21" w:rsidP="001D4D01">
            <w:pPr>
              <w:suppressAutoHyphens/>
              <w:spacing w:before="0" w:after="0" w:line="240" w:lineRule="auto"/>
              <w:ind w:firstLine="0"/>
              <w:jc w:val="center"/>
              <w:rPr>
                <w:rFonts w:eastAsia="SimSun"/>
                <w:sz w:val="16"/>
                <w:lang w:eastAsia="pl-PL" w:bidi="en-US"/>
              </w:rPr>
            </w:pPr>
            <w:r w:rsidRPr="00073A21">
              <w:rPr>
                <w:rFonts w:eastAsia="SimSun"/>
                <w:sz w:val="16"/>
                <w:lang w:eastAsia="pl-PL" w:bidi="en-US"/>
              </w:rPr>
              <w:t>rzeka Raszynka (odpływ do Bzury)</w:t>
            </w:r>
          </w:p>
        </w:tc>
      </w:tr>
      <w:tr w:rsidR="001D4D01" w:rsidRPr="00E54018" w14:paraId="68FD3395" w14:textId="77777777" w:rsidTr="00021EEB">
        <w:trPr>
          <w:trHeight w:val="907"/>
          <w:jc w:val="center"/>
        </w:trPr>
        <w:tc>
          <w:tcPr>
            <w:tcW w:w="1211" w:type="dxa"/>
            <w:vMerge w:val="restart"/>
            <w:shd w:val="clear" w:color="auto" w:fill="auto"/>
            <w:vAlign w:val="center"/>
          </w:tcPr>
          <w:p w14:paraId="752D50E1" w14:textId="558F5AF2" w:rsidR="001D4D01" w:rsidRPr="00A56BD7" w:rsidRDefault="001D4D01" w:rsidP="001D4D01">
            <w:pPr>
              <w:suppressAutoHyphens/>
              <w:spacing w:before="0" w:after="0" w:line="240" w:lineRule="auto"/>
              <w:ind w:firstLine="0"/>
              <w:jc w:val="left"/>
              <w:rPr>
                <w:rFonts w:eastAsia="SimSun"/>
                <w:sz w:val="16"/>
                <w:lang w:eastAsia="pl-PL" w:bidi="en-US"/>
              </w:rPr>
            </w:pPr>
            <w:r w:rsidRPr="00A56BD7">
              <w:rPr>
                <w:rFonts w:eastAsia="SimSun"/>
                <w:sz w:val="16"/>
                <w:lang w:eastAsia="pl-PL" w:bidi="en-US"/>
              </w:rPr>
              <w:t>PIASECZNO</w:t>
            </w:r>
            <w:r w:rsidR="00A56BD7">
              <w:rPr>
                <w:rStyle w:val="Odwoanieprzypisudolnego"/>
                <w:rFonts w:eastAsia="SimSun"/>
                <w:sz w:val="16"/>
                <w:lang w:eastAsia="pl-PL" w:bidi="en-US"/>
              </w:rPr>
              <w:footnoteReference w:id="13"/>
            </w:r>
          </w:p>
        </w:tc>
        <w:tc>
          <w:tcPr>
            <w:tcW w:w="1417" w:type="dxa"/>
            <w:shd w:val="clear" w:color="auto" w:fill="auto"/>
            <w:vAlign w:val="center"/>
          </w:tcPr>
          <w:p w14:paraId="6684B68E"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Głosków</w:t>
            </w:r>
          </w:p>
        </w:tc>
        <w:tc>
          <w:tcPr>
            <w:tcW w:w="1814" w:type="dxa"/>
            <w:shd w:val="clear" w:color="auto" w:fill="auto"/>
            <w:vAlign w:val="center"/>
          </w:tcPr>
          <w:p w14:paraId="0C5C584E"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 xml:space="preserve">Oczyszczalnia </w:t>
            </w:r>
            <w:r w:rsidRPr="00A56BD7">
              <w:rPr>
                <w:rFonts w:eastAsia="SimSun"/>
                <w:sz w:val="16"/>
                <w:lang w:eastAsia="pl-PL" w:bidi="en-US"/>
              </w:rPr>
              <w:br/>
              <w:t>ścieków Głosków</w:t>
            </w:r>
          </w:p>
          <w:p w14:paraId="4DB45F55"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 xml:space="preserve">(ul. Parkowa 21, </w:t>
            </w:r>
            <w:r w:rsidRPr="00A56BD7">
              <w:rPr>
                <w:rFonts w:eastAsia="SimSun"/>
                <w:sz w:val="16"/>
                <w:lang w:eastAsia="pl-PL" w:bidi="en-US"/>
              </w:rPr>
              <w:br/>
              <w:t>Głosków-Letnisko)</w:t>
            </w:r>
          </w:p>
        </w:tc>
        <w:tc>
          <w:tcPr>
            <w:tcW w:w="1757" w:type="dxa"/>
            <w:vMerge w:val="restart"/>
            <w:shd w:val="clear" w:color="auto" w:fill="auto"/>
            <w:vAlign w:val="center"/>
          </w:tcPr>
          <w:p w14:paraId="1BBA2629"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 xml:space="preserve">Przedsiębiorstwo Wodociągów </w:t>
            </w:r>
            <w:r w:rsidRPr="00A56BD7">
              <w:rPr>
                <w:rFonts w:eastAsia="SimSun"/>
                <w:sz w:val="16"/>
                <w:lang w:eastAsia="pl-PL" w:bidi="en-US"/>
              </w:rPr>
              <w:br/>
              <w:t xml:space="preserve">i Kanalizacji </w:t>
            </w:r>
            <w:r w:rsidRPr="00A56BD7">
              <w:rPr>
                <w:rFonts w:eastAsia="SimSun"/>
                <w:sz w:val="16"/>
                <w:lang w:eastAsia="pl-PL" w:bidi="en-US"/>
              </w:rPr>
              <w:br/>
              <w:t>Sp. z o.o. w Piasecznie</w:t>
            </w:r>
          </w:p>
        </w:tc>
        <w:tc>
          <w:tcPr>
            <w:tcW w:w="2146" w:type="dxa"/>
            <w:shd w:val="clear" w:color="auto" w:fill="auto"/>
            <w:vAlign w:val="center"/>
          </w:tcPr>
          <w:p w14:paraId="4F56A40C"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Głosków, Głosków-Letnisko, Wola Gołkowska, Bąkówka, Robercin</w:t>
            </w:r>
          </w:p>
        </w:tc>
        <w:tc>
          <w:tcPr>
            <w:tcW w:w="1369" w:type="dxa"/>
            <w:shd w:val="clear" w:color="auto" w:fill="auto"/>
            <w:vAlign w:val="center"/>
          </w:tcPr>
          <w:p w14:paraId="49E04031"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w:t>
            </w:r>
          </w:p>
        </w:tc>
        <w:tc>
          <w:tcPr>
            <w:tcW w:w="1134" w:type="dxa"/>
            <w:shd w:val="clear" w:color="auto" w:fill="auto"/>
            <w:vAlign w:val="center"/>
          </w:tcPr>
          <w:p w14:paraId="3B0B7DDB"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4100</w:t>
            </w:r>
          </w:p>
        </w:tc>
        <w:tc>
          <w:tcPr>
            <w:tcW w:w="1134" w:type="dxa"/>
            <w:shd w:val="clear" w:color="auto" w:fill="auto"/>
            <w:vAlign w:val="center"/>
          </w:tcPr>
          <w:p w14:paraId="42E7FD2C"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840</w:t>
            </w:r>
          </w:p>
        </w:tc>
        <w:tc>
          <w:tcPr>
            <w:tcW w:w="1134" w:type="dxa"/>
            <w:shd w:val="clear" w:color="auto" w:fill="auto"/>
            <w:vAlign w:val="center"/>
          </w:tcPr>
          <w:p w14:paraId="58E846D1"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700</w:t>
            </w:r>
          </w:p>
        </w:tc>
        <w:tc>
          <w:tcPr>
            <w:tcW w:w="1417" w:type="dxa"/>
            <w:shd w:val="clear" w:color="auto" w:fill="auto"/>
            <w:vAlign w:val="center"/>
          </w:tcPr>
          <w:p w14:paraId="61F1A4DA"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238</w:t>
            </w:r>
          </w:p>
        </w:tc>
        <w:tc>
          <w:tcPr>
            <w:tcW w:w="1701" w:type="dxa"/>
            <w:shd w:val="clear" w:color="auto" w:fill="auto"/>
            <w:vAlign w:val="center"/>
          </w:tcPr>
          <w:p w14:paraId="0E4E32BD"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rzeka Głoskówka</w:t>
            </w:r>
          </w:p>
        </w:tc>
      </w:tr>
      <w:tr w:rsidR="001D4D01" w:rsidRPr="00E54018" w14:paraId="3C66E7DB" w14:textId="77777777" w:rsidTr="00021EEB">
        <w:trPr>
          <w:trHeight w:val="907"/>
          <w:jc w:val="center"/>
        </w:trPr>
        <w:tc>
          <w:tcPr>
            <w:tcW w:w="1211" w:type="dxa"/>
            <w:vMerge/>
            <w:shd w:val="clear" w:color="auto" w:fill="auto"/>
            <w:vAlign w:val="center"/>
          </w:tcPr>
          <w:p w14:paraId="54B0BA70" w14:textId="77777777" w:rsidR="001D4D01" w:rsidRPr="00A56BD7" w:rsidRDefault="001D4D01" w:rsidP="001D4D01">
            <w:pPr>
              <w:suppressAutoHyphens/>
              <w:spacing w:before="0" w:after="0" w:line="240" w:lineRule="auto"/>
              <w:ind w:firstLine="0"/>
              <w:jc w:val="left"/>
              <w:rPr>
                <w:rFonts w:eastAsia="SimSun"/>
                <w:sz w:val="16"/>
                <w:lang w:eastAsia="pl-PL" w:bidi="en-US"/>
              </w:rPr>
            </w:pPr>
          </w:p>
        </w:tc>
        <w:tc>
          <w:tcPr>
            <w:tcW w:w="1417" w:type="dxa"/>
            <w:shd w:val="clear" w:color="auto" w:fill="auto"/>
            <w:vAlign w:val="center"/>
          </w:tcPr>
          <w:p w14:paraId="1AED3654"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 xml:space="preserve">Wólka </w:t>
            </w:r>
          </w:p>
          <w:p w14:paraId="1949ED9D"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Kozodawska</w:t>
            </w:r>
          </w:p>
        </w:tc>
        <w:tc>
          <w:tcPr>
            <w:tcW w:w="1814" w:type="dxa"/>
            <w:shd w:val="clear" w:color="auto" w:fill="auto"/>
            <w:vAlign w:val="center"/>
          </w:tcPr>
          <w:p w14:paraId="442D633F"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Oczyszczalnia ścieków</w:t>
            </w:r>
          </w:p>
          <w:p w14:paraId="1C453F1B"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(ul. Herbacianej Róży, Wólka Kozodawska)</w:t>
            </w:r>
          </w:p>
        </w:tc>
        <w:tc>
          <w:tcPr>
            <w:tcW w:w="1757" w:type="dxa"/>
            <w:vMerge/>
            <w:shd w:val="clear" w:color="auto" w:fill="auto"/>
            <w:vAlign w:val="center"/>
          </w:tcPr>
          <w:p w14:paraId="2792B2C5" w14:textId="77777777" w:rsidR="001D4D01" w:rsidRPr="00A56BD7" w:rsidRDefault="001D4D01" w:rsidP="001D4D01">
            <w:pPr>
              <w:suppressAutoHyphens/>
              <w:spacing w:before="0" w:after="0" w:line="240" w:lineRule="auto"/>
              <w:ind w:firstLine="0"/>
              <w:jc w:val="center"/>
              <w:rPr>
                <w:rFonts w:eastAsia="SimSun"/>
                <w:sz w:val="16"/>
                <w:lang w:eastAsia="pl-PL" w:bidi="en-US"/>
              </w:rPr>
            </w:pPr>
          </w:p>
        </w:tc>
        <w:tc>
          <w:tcPr>
            <w:tcW w:w="2146" w:type="dxa"/>
            <w:shd w:val="clear" w:color="auto" w:fill="auto"/>
            <w:vAlign w:val="center"/>
          </w:tcPr>
          <w:p w14:paraId="41E0FFBD"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 xml:space="preserve">Wólka Kozodawska, Zalesie Dolne, Zalesie Górne, </w:t>
            </w:r>
            <w:r w:rsidRPr="00A56BD7">
              <w:rPr>
                <w:rFonts w:eastAsia="SimSun"/>
                <w:sz w:val="16"/>
                <w:lang w:eastAsia="pl-PL" w:bidi="en-US"/>
              </w:rPr>
              <w:br/>
              <w:t xml:space="preserve">Jazgarzew, Jesówka, </w:t>
            </w:r>
            <w:r w:rsidRPr="00A56BD7">
              <w:rPr>
                <w:rFonts w:eastAsia="SimSun"/>
                <w:sz w:val="16"/>
                <w:lang w:eastAsia="pl-PL" w:bidi="en-US"/>
              </w:rPr>
              <w:br/>
              <w:t>Bobrowiec, Kamionka</w:t>
            </w:r>
          </w:p>
        </w:tc>
        <w:tc>
          <w:tcPr>
            <w:tcW w:w="1369" w:type="dxa"/>
            <w:vMerge w:val="restart"/>
            <w:shd w:val="clear" w:color="auto" w:fill="auto"/>
            <w:vAlign w:val="center"/>
          </w:tcPr>
          <w:p w14:paraId="6FBFDD22"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mechaniczno-biologiczna</w:t>
            </w:r>
          </w:p>
        </w:tc>
        <w:tc>
          <w:tcPr>
            <w:tcW w:w="1134" w:type="dxa"/>
            <w:shd w:val="clear" w:color="auto" w:fill="auto"/>
            <w:vAlign w:val="center"/>
          </w:tcPr>
          <w:p w14:paraId="2E935BA3"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16400</w:t>
            </w:r>
          </w:p>
        </w:tc>
        <w:tc>
          <w:tcPr>
            <w:tcW w:w="1134" w:type="dxa"/>
            <w:shd w:val="clear" w:color="auto" w:fill="auto"/>
            <w:vAlign w:val="center"/>
          </w:tcPr>
          <w:p w14:paraId="662F4079"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2800</w:t>
            </w:r>
          </w:p>
        </w:tc>
        <w:tc>
          <w:tcPr>
            <w:tcW w:w="1134" w:type="dxa"/>
            <w:shd w:val="clear" w:color="auto" w:fill="auto"/>
            <w:vAlign w:val="center"/>
          </w:tcPr>
          <w:p w14:paraId="3DC94E01"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2800</w:t>
            </w:r>
          </w:p>
        </w:tc>
        <w:tc>
          <w:tcPr>
            <w:tcW w:w="1417" w:type="dxa"/>
            <w:shd w:val="clear" w:color="auto" w:fill="auto"/>
            <w:vAlign w:val="center"/>
          </w:tcPr>
          <w:p w14:paraId="6EC2535A"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1814</w:t>
            </w:r>
          </w:p>
        </w:tc>
        <w:tc>
          <w:tcPr>
            <w:tcW w:w="1701" w:type="dxa"/>
            <w:shd w:val="clear" w:color="auto" w:fill="auto"/>
            <w:vAlign w:val="center"/>
          </w:tcPr>
          <w:p w14:paraId="30049F7A"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rzeka Jeziorka</w:t>
            </w:r>
          </w:p>
        </w:tc>
      </w:tr>
      <w:tr w:rsidR="001D4D01" w:rsidRPr="00E54018" w14:paraId="7F28E3E5" w14:textId="77777777" w:rsidTr="00021EEB">
        <w:trPr>
          <w:trHeight w:val="907"/>
          <w:jc w:val="center"/>
        </w:trPr>
        <w:tc>
          <w:tcPr>
            <w:tcW w:w="1211" w:type="dxa"/>
            <w:vMerge/>
            <w:shd w:val="clear" w:color="auto" w:fill="auto"/>
            <w:vAlign w:val="center"/>
          </w:tcPr>
          <w:p w14:paraId="52D9A2E9" w14:textId="77777777" w:rsidR="001D4D01" w:rsidRPr="00A56BD7" w:rsidRDefault="001D4D01" w:rsidP="001D4D01">
            <w:pPr>
              <w:suppressAutoHyphens/>
              <w:spacing w:before="0" w:after="0" w:line="240" w:lineRule="auto"/>
              <w:ind w:firstLine="0"/>
              <w:jc w:val="left"/>
              <w:rPr>
                <w:rFonts w:eastAsia="SimSun"/>
                <w:sz w:val="16"/>
                <w:lang w:eastAsia="pl-PL" w:bidi="en-US"/>
              </w:rPr>
            </w:pPr>
          </w:p>
        </w:tc>
        <w:tc>
          <w:tcPr>
            <w:tcW w:w="1417" w:type="dxa"/>
            <w:shd w:val="clear" w:color="auto" w:fill="auto"/>
            <w:vAlign w:val="center"/>
          </w:tcPr>
          <w:p w14:paraId="024BA322"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Piaseczno</w:t>
            </w:r>
          </w:p>
        </w:tc>
        <w:tc>
          <w:tcPr>
            <w:tcW w:w="1814" w:type="dxa"/>
            <w:shd w:val="clear" w:color="auto" w:fill="auto"/>
            <w:vAlign w:val="center"/>
          </w:tcPr>
          <w:p w14:paraId="2ABE04B4"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 xml:space="preserve">Oczyszczalnia ścieków w Piasecznie </w:t>
            </w:r>
          </w:p>
          <w:p w14:paraId="56C72D75"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(ul. Żeromskiego 39, Piaseczno)</w:t>
            </w:r>
          </w:p>
        </w:tc>
        <w:tc>
          <w:tcPr>
            <w:tcW w:w="1757" w:type="dxa"/>
            <w:vMerge/>
            <w:shd w:val="clear" w:color="auto" w:fill="auto"/>
            <w:vAlign w:val="center"/>
          </w:tcPr>
          <w:p w14:paraId="3227B799" w14:textId="77777777" w:rsidR="001D4D01" w:rsidRPr="00A56BD7" w:rsidRDefault="001D4D01" w:rsidP="001D4D01">
            <w:pPr>
              <w:suppressAutoHyphens/>
              <w:spacing w:before="0" w:after="0" w:line="240" w:lineRule="auto"/>
              <w:ind w:firstLine="0"/>
              <w:jc w:val="center"/>
              <w:rPr>
                <w:rFonts w:eastAsia="SimSun"/>
                <w:sz w:val="16"/>
                <w:lang w:eastAsia="pl-PL" w:bidi="en-US"/>
              </w:rPr>
            </w:pPr>
          </w:p>
        </w:tc>
        <w:tc>
          <w:tcPr>
            <w:tcW w:w="2146" w:type="dxa"/>
            <w:shd w:val="clear" w:color="auto" w:fill="auto"/>
            <w:vAlign w:val="center"/>
          </w:tcPr>
          <w:p w14:paraId="38BB371C"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Piaseczno</w:t>
            </w:r>
          </w:p>
        </w:tc>
        <w:tc>
          <w:tcPr>
            <w:tcW w:w="1369" w:type="dxa"/>
            <w:vMerge/>
            <w:shd w:val="clear" w:color="auto" w:fill="auto"/>
            <w:vAlign w:val="center"/>
          </w:tcPr>
          <w:p w14:paraId="013DEE70" w14:textId="77777777" w:rsidR="001D4D01" w:rsidRPr="00A56BD7" w:rsidRDefault="001D4D01" w:rsidP="001D4D01">
            <w:pPr>
              <w:suppressAutoHyphens/>
              <w:spacing w:before="0" w:after="0" w:line="240" w:lineRule="auto"/>
              <w:ind w:firstLine="0"/>
              <w:jc w:val="center"/>
              <w:rPr>
                <w:rFonts w:eastAsia="SimSun"/>
                <w:sz w:val="16"/>
                <w:lang w:eastAsia="pl-PL" w:bidi="en-US"/>
              </w:rPr>
            </w:pPr>
          </w:p>
        </w:tc>
        <w:tc>
          <w:tcPr>
            <w:tcW w:w="1134" w:type="dxa"/>
            <w:shd w:val="clear" w:color="auto" w:fill="auto"/>
            <w:vAlign w:val="center"/>
          </w:tcPr>
          <w:p w14:paraId="3FF0FA2E"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163500</w:t>
            </w:r>
          </w:p>
        </w:tc>
        <w:tc>
          <w:tcPr>
            <w:tcW w:w="1134" w:type="dxa"/>
            <w:shd w:val="clear" w:color="auto" w:fill="auto"/>
            <w:vAlign w:val="center"/>
          </w:tcPr>
          <w:p w14:paraId="1ABA9918"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24000</w:t>
            </w:r>
          </w:p>
        </w:tc>
        <w:tc>
          <w:tcPr>
            <w:tcW w:w="1134" w:type="dxa"/>
            <w:shd w:val="clear" w:color="auto" w:fill="auto"/>
            <w:vAlign w:val="center"/>
          </w:tcPr>
          <w:p w14:paraId="038FFF9F"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20000</w:t>
            </w:r>
          </w:p>
        </w:tc>
        <w:tc>
          <w:tcPr>
            <w:tcW w:w="1417" w:type="dxa"/>
            <w:shd w:val="clear" w:color="auto" w:fill="auto"/>
            <w:vAlign w:val="center"/>
          </w:tcPr>
          <w:p w14:paraId="464E1854"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12589</w:t>
            </w:r>
          </w:p>
        </w:tc>
        <w:tc>
          <w:tcPr>
            <w:tcW w:w="1701" w:type="dxa"/>
            <w:shd w:val="clear" w:color="auto" w:fill="auto"/>
            <w:vAlign w:val="center"/>
          </w:tcPr>
          <w:p w14:paraId="3D0836BE" w14:textId="77777777" w:rsidR="001D4D01" w:rsidRPr="00A56BD7" w:rsidRDefault="001D4D01" w:rsidP="001D4D01">
            <w:pPr>
              <w:suppressAutoHyphens/>
              <w:spacing w:before="0" w:after="0" w:line="240" w:lineRule="auto"/>
              <w:ind w:firstLine="0"/>
              <w:jc w:val="center"/>
              <w:rPr>
                <w:rFonts w:eastAsia="SimSun"/>
                <w:sz w:val="16"/>
                <w:lang w:eastAsia="pl-PL" w:bidi="en-US"/>
              </w:rPr>
            </w:pPr>
            <w:r w:rsidRPr="00A56BD7">
              <w:rPr>
                <w:rFonts w:eastAsia="SimSun"/>
                <w:sz w:val="16"/>
                <w:lang w:eastAsia="pl-PL" w:bidi="en-US"/>
              </w:rPr>
              <w:t>kanał Piaseczyński</w:t>
            </w:r>
          </w:p>
        </w:tc>
      </w:tr>
      <w:tr w:rsidR="001D4D01" w:rsidRPr="00E54018" w14:paraId="6A116B42" w14:textId="77777777" w:rsidTr="00021EEB">
        <w:trPr>
          <w:trHeight w:val="567"/>
          <w:jc w:val="center"/>
        </w:trPr>
        <w:tc>
          <w:tcPr>
            <w:tcW w:w="1211" w:type="dxa"/>
            <w:vMerge w:val="restart"/>
            <w:shd w:val="clear" w:color="auto" w:fill="auto"/>
            <w:vAlign w:val="center"/>
          </w:tcPr>
          <w:p w14:paraId="5EBBD654" w14:textId="77777777" w:rsidR="001D4D01" w:rsidRPr="000531CA" w:rsidRDefault="001D4D01" w:rsidP="001D4D01">
            <w:pPr>
              <w:suppressAutoHyphens/>
              <w:spacing w:before="0" w:after="0" w:line="240" w:lineRule="auto"/>
              <w:ind w:firstLine="0"/>
              <w:jc w:val="left"/>
              <w:rPr>
                <w:rFonts w:eastAsia="SimSun"/>
                <w:sz w:val="16"/>
                <w:lang w:eastAsia="pl-PL" w:bidi="en-US"/>
              </w:rPr>
            </w:pPr>
            <w:r w:rsidRPr="000531CA">
              <w:rPr>
                <w:rFonts w:eastAsia="SimSun"/>
                <w:sz w:val="16"/>
                <w:lang w:eastAsia="pl-PL" w:bidi="en-US"/>
              </w:rPr>
              <w:t>PRAŻMÓW</w:t>
            </w:r>
          </w:p>
        </w:tc>
        <w:tc>
          <w:tcPr>
            <w:tcW w:w="3231" w:type="dxa"/>
            <w:gridSpan w:val="2"/>
            <w:shd w:val="clear" w:color="auto" w:fill="auto"/>
            <w:vAlign w:val="center"/>
          </w:tcPr>
          <w:p w14:paraId="671A4462" w14:textId="77777777" w:rsidR="001D4D01" w:rsidRPr="000531CA" w:rsidRDefault="001D4D01" w:rsidP="001D4D01">
            <w:pPr>
              <w:suppressAutoHyphens/>
              <w:spacing w:before="0" w:after="0" w:line="240" w:lineRule="auto"/>
              <w:ind w:firstLine="0"/>
              <w:jc w:val="center"/>
              <w:rPr>
                <w:rFonts w:eastAsia="SimSun"/>
                <w:sz w:val="16"/>
                <w:lang w:eastAsia="pl-PL" w:bidi="en-US"/>
              </w:rPr>
            </w:pPr>
            <w:r w:rsidRPr="000531CA">
              <w:rPr>
                <w:rFonts w:eastAsia="SimSun"/>
                <w:sz w:val="16"/>
                <w:lang w:eastAsia="pl-PL" w:bidi="en-US"/>
              </w:rPr>
              <w:t>Prażmów</w:t>
            </w:r>
          </w:p>
        </w:tc>
        <w:tc>
          <w:tcPr>
            <w:tcW w:w="1757" w:type="dxa"/>
            <w:shd w:val="clear" w:color="auto" w:fill="auto"/>
            <w:vAlign w:val="center"/>
          </w:tcPr>
          <w:p w14:paraId="1F5EBD2E" w14:textId="606CFEDC" w:rsidR="001D4D01" w:rsidRPr="000531CA" w:rsidRDefault="000531CA" w:rsidP="000531CA">
            <w:pPr>
              <w:suppressAutoHyphens/>
              <w:spacing w:before="0" w:after="0" w:line="240" w:lineRule="auto"/>
              <w:ind w:firstLine="0"/>
              <w:jc w:val="center"/>
              <w:rPr>
                <w:rFonts w:eastAsia="SimSun"/>
                <w:sz w:val="16"/>
                <w:lang w:eastAsia="pl-PL" w:bidi="en-US"/>
              </w:rPr>
            </w:pPr>
            <w:r w:rsidRPr="000531CA">
              <w:rPr>
                <w:rFonts w:eastAsia="SimSun"/>
                <w:sz w:val="16"/>
                <w:lang w:eastAsia="pl-PL" w:bidi="en-US"/>
              </w:rPr>
              <w:t>Przedsiębiorstwo Komunalne w Prażmowie Sp. o. o.</w:t>
            </w:r>
          </w:p>
        </w:tc>
        <w:tc>
          <w:tcPr>
            <w:tcW w:w="2146" w:type="dxa"/>
            <w:shd w:val="clear" w:color="auto" w:fill="auto"/>
            <w:vAlign w:val="center"/>
          </w:tcPr>
          <w:p w14:paraId="108C5712" w14:textId="041DB4E3" w:rsidR="001D4D01" w:rsidRPr="000531CA" w:rsidRDefault="000531CA" w:rsidP="001D4D01">
            <w:pPr>
              <w:suppressAutoHyphens/>
              <w:spacing w:before="0" w:after="0" w:line="240" w:lineRule="auto"/>
              <w:ind w:firstLine="0"/>
              <w:jc w:val="center"/>
              <w:rPr>
                <w:rFonts w:eastAsia="SimSun"/>
                <w:sz w:val="16"/>
                <w:lang w:eastAsia="pl-PL" w:bidi="en-US"/>
              </w:rPr>
            </w:pPr>
            <w:r>
              <w:rPr>
                <w:rFonts w:eastAsia="SimSun"/>
                <w:sz w:val="16"/>
                <w:lang w:eastAsia="pl-PL" w:bidi="en-US"/>
              </w:rPr>
              <w:t>Zespół Szkolno-Przedszkolny w Prażmowie, ul. F. Ryxa 72</w:t>
            </w:r>
          </w:p>
        </w:tc>
        <w:tc>
          <w:tcPr>
            <w:tcW w:w="1369" w:type="dxa"/>
            <w:shd w:val="clear" w:color="auto" w:fill="auto"/>
            <w:vAlign w:val="center"/>
          </w:tcPr>
          <w:p w14:paraId="72F4FA58" w14:textId="470CDF84" w:rsidR="001D4D01" w:rsidRPr="000531CA" w:rsidRDefault="000531CA" w:rsidP="001D4D01">
            <w:pPr>
              <w:suppressAutoHyphens/>
              <w:spacing w:before="0" w:after="0" w:line="240" w:lineRule="auto"/>
              <w:ind w:firstLine="0"/>
              <w:jc w:val="center"/>
              <w:rPr>
                <w:rFonts w:eastAsia="SimSun"/>
                <w:sz w:val="16"/>
                <w:lang w:eastAsia="pl-PL" w:bidi="en-US"/>
              </w:rPr>
            </w:pPr>
            <w:r w:rsidRPr="000531CA">
              <w:rPr>
                <w:rFonts w:eastAsia="SimSun"/>
                <w:sz w:val="16"/>
                <w:lang w:eastAsia="pl-PL" w:bidi="en-US"/>
              </w:rPr>
              <w:t>mechaniczno-biologiczna</w:t>
            </w:r>
          </w:p>
        </w:tc>
        <w:tc>
          <w:tcPr>
            <w:tcW w:w="1134" w:type="dxa"/>
            <w:shd w:val="clear" w:color="auto" w:fill="auto"/>
            <w:vAlign w:val="center"/>
          </w:tcPr>
          <w:p w14:paraId="3B34F3A3" w14:textId="3729CEDD" w:rsidR="001D4D01" w:rsidRPr="000531CA" w:rsidRDefault="000531CA" w:rsidP="001D4D01">
            <w:pPr>
              <w:suppressAutoHyphens/>
              <w:spacing w:before="0" w:after="0" w:line="240" w:lineRule="auto"/>
              <w:ind w:firstLine="0"/>
              <w:jc w:val="center"/>
              <w:rPr>
                <w:rFonts w:eastAsia="SimSun"/>
                <w:sz w:val="16"/>
                <w:lang w:eastAsia="pl-PL" w:bidi="en-US"/>
              </w:rPr>
            </w:pPr>
            <w:r>
              <w:rPr>
                <w:rFonts w:eastAsia="SimSun"/>
                <w:sz w:val="16"/>
                <w:lang w:eastAsia="pl-PL" w:bidi="en-US"/>
              </w:rPr>
              <w:t>73</w:t>
            </w:r>
          </w:p>
        </w:tc>
        <w:tc>
          <w:tcPr>
            <w:tcW w:w="1134" w:type="dxa"/>
            <w:shd w:val="clear" w:color="auto" w:fill="auto"/>
            <w:vAlign w:val="center"/>
          </w:tcPr>
          <w:p w14:paraId="79737CD1" w14:textId="0DA1FF00" w:rsidR="001D4D01" w:rsidRPr="000531CA" w:rsidRDefault="000531CA" w:rsidP="001D4D01">
            <w:pPr>
              <w:suppressAutoHyphens/>
              <w:spacing w:before="0" w:after="0" w:line="240" w:lineRule="auto"/>
              <w:ind w:firstLine="0"/>
              <w:jc w:val="center"/>
              <w:rPr>
                <w:rFonts w:eastAsia="SimSun"/>
                <w:sz w:val="16"/>
                <w:lang w:eastAsia="pl-PL" w:bidi="en-US"/>
              </w:rPr>
            </w:pPr>
            <w:r>
              <w:rPr>
                <w:rFonts w:eastAsia="SimSun"/>
                <w:sz w:val="16"/>
                <w:lang w:eastAsia="pl-PL" w:bidi="en-US"/>
              </w:rPr>
              <w:t>18,2</w:t>
            </w:r>
          </w:p>
        </w:tc>
        <w:tc>
          <w:tcPr>
            <w:tcW w:w="1134" w:type="dxa"/>
            <w:shd w:val="clear" w:color="auto" w:fill="auto"/>
            <w:vAlign w:val="center"/>
          </w:tcPr>
          <w:p w14:paraId="5E885E80" w14:textId="1CE466B3" w:rsidR="001D4D01" w:rsidRPr="000531CA" w:rsidRDefault="000531CA" w:rsidP="001D4D01">
            <w:pPr>
              <w:suppressAutoHyphens/>
              <w:spacing w:before="0" w:after="0" w:line="240" w:lineRule="auto"/>
              <w:ind w:firstLine="0"/>
              <w:jc w:val="center"/>
              <w:rPr>
                <w:rFonts w:eastAsia="SimSun"/>
                <w:sz w:val="16"/>
                <w:lang w:eastAsia="pl-PL" w:bidi="en-US"/>
              </w:rPr>
            </w:pPr>
            <w:r>
              <w:rPr>
                <w:rFonts w:eastAsia="SimSun"/>
                <w:sz w:val="16"/>
                <w:lang w:eastAsia="pl-PL" w:bidi="en-US"/>
              </w:rPr>
              <w:t>14</w:t>
            </w:r>
          </w:p>
        </w:tc>
        <w:tc>
          <w:tcPr>
            <w:tcW w:w="1417" w:type="dxa"/>
            <w:shd w:val="clear" w:color="auto" w:fill="auto"/>
            <w:vAlign w:val="center"/>
          </w:tcPr>
          <w:p w14:paraId="309E4904" w14:textId="17EBC744" w:rsidR="001D4D01" w:rsidRPr="000531CA" w:rsidRDefault="000531CA" w:rsidP="001D4D01">
            <w:pPr>
              <w:suppressAutoHyphens/>
              <w:spacing w:before="0" w:after="0" w:line="240" w:lineRule="auto"/>
              <w:ind w:firstLine="0"/>
              <w:jc w:val="center"/>
              <w:rPr>
                <w:rFonts w:eastAsia="SimSun"/>
                <w:sz w:val="16"/>
                <w:lang w:eastAsia="pl-PL" w:bidi="en-US"/>
              </w:rPr>
            </w:pPr>
            <w:r>
              <w:rPr>
                <w:rFonts w:eastAsia="SimSun"/>
                <w:sz w:val="16"/>
                <w:lang w:eastAsia="pl-PL" w:bidi="en-US"/>
              </w:rPr>
              <w:t>6,35</w:t>
            </w:r>
          </w:p>
        </w:tc>
        <w:tc>
          <w:tcPr>
            <w:tcW w:w="1701" w:type="dxa"/>
            <w:shd w:val="clear" w:color="auto" w:fill="auto"/>
            <w:vAlign w:val="center"/>
          </w:tcPr>
          <w:p w14:paraId="4363E33D" w14:textId="77777777" w:rsidR="001D4D01" w:rsidRPr="000531CA" w:rsidRDefault="001D4D01" w:rsidP="001D4D01">
            <w:pPr>
              <w:suppressAutoHyphens/>
              <w:spacing w:before="0" w:after="0" w:line="240" w:lineRule="auto"/>
              <w:ind w:firstLine="0"/>
              <w:jc w:val="center"/>
              <w:rPr>
                <w:rFonts w:eastAsia="SimSun"/>
                <w:sz w:val="16"/>
                <w:lang w:eastAsia="pl-PL" w:bidi="en-US"/>
              </w:rPr>
            </w:pPr>
            <w:r w:rsidRPr="000531CA">
              <w:rPr>
                <w:rFonts w:eastAsia="SimSun"/>
                <w:sz w:val="16"/>
                <w:lang w:eastAsia="pl-PL" w:bidi="en-US"/>
              </w:rPr>
              <w:t>rzeka Jeziorka</w:t>
            </w:r>
          </w:p>
        </w:tc>
      </w:tr>
      <w:tr w:rsidR="001D4D01" w:rsidRPr="00E54018" w14:paraId="74F33C58" w14:textId="77777777" w:rsidTr="00021EEB">
        <w:trPr>
          <w:trHeight w:val="567"/>
          <w:jc w:val="center"/>
        </w:trPr>
        <w:tc>
          <w:tcPr>
            <w:tcW w:w="1211" w:type="dxa"/>
            <w:vMerge/>
            <w:shd w:val="clear" w:color="auto" w:fill="auto"/>
            <w:vAlign w:val="center"/>
          </w:tcPr>
          <w:p w14:paraId="394CA37C" w14:textId="77777777" w:rsidR="001D4D01" w:rsidRPr="000531CA" w:rsidRDefault="001D4D01" w:rsidP="001D4D01">
            <w:pPr>
              <w:suppressAutoHyphens/>
              <w:spacing w:before="0" w:after="0" w:line="240" w:lineRule="auto"/>
              <w:ind w:firstLine="0"/>
              <w:jc w:val="left"/>
              <w:rPr>
                <w:rFonts w:eastAsia="SimSun"/>
                <w:sz w:val="16"/>
                <w:lang w:eastAsia="pl-PL" w:bidi="en-US"/>
              </w:rPr>
            </w:pPr>
          </w:p>
        </w:tc>
        <w:tc>
          <w:tcPr>
            <w:tcW w:w="3231" w:type="dxa"/>
            <w:gridSpan w:val="2"/>
            <w:shd w:val="clear" w:color="auto" w:fill="auto"/>
            <w:vAlign w:val="center"/>
          </w:tcPr>
          <w:p w14:paraId="4C28A416" w14:textId="77777777" w:rsidR="001D4D01" w:rsidRPr="000531CA" w:rsidRDefault="001D4D01" w:rsidP="001D4D01">
            <w:pPr>
              <w:suppressAutoHyphens/>
              <w:spacing w:before="0" w:after="0" w:line="240" w:lineRule="auto"/>
              <w:ind w:firstLine="0"/>
              <w:jc w:val="center"/>
              <w:rPr>
                <w:rFonts w:eastAsia="SimSun"/>
                <w:sz w:val="16"/>
                <w:lang w:eastAsia="pl-PL" w:bidi="en-US"/>
              </w:rPr>
            </w:pPr>
            <w:r w:rsidRPr="000531CA">
              <w:rPr>
                <w:rFonts w:eastAsia="SimSun"/>
                <w:sz w:val="16"/>
                <w:lang w:eastAsia="pl-PL" w:bidi="en-US"/>
              </w:rPr>
              <w:t>Uwieliny</w:t>
            </w:r>
          </w:p>
        </w:tc>
        <w:tc>
          <w:tcPr>
            <w:tcW w:w="1757" w:type="dxa"/>
            <w:shd w:val="clear" w:color="auto" w:fill="auto"/>
            <w:vAlign w:val="center"/>
          </w:tcPr>
          <w:p w14:paraId="4E2BCA3D" w14:textId="6926A98E" w:rsidR="001D4D01" w:rsidRPr="000531CA" w:rsidRDefault="000531CA" w:rsidP="001D4D01">
            <w:pPr>
              <w:suppressAutoHyphens/>
              <w:spacing w:before="0" w:after="0" w:line="240" w:lineRule="auto"/>
              <w:ind w:firstLine="0"/>
              <w:jc w:val="center"/>
              <w:rPr>
                <w:rFonts w:eastAsia="SimSun"/>
                <w:sz w:val="16"/>
                <w:lang w:eastAsia="pl-PL" w:bidi="en-US"/>
              </w:rPr>
            </w:pPr>
            <w:r w:rsidRPr="000531CA">
              <w:rPr>
                <w:rFonts w:eastAsia="SimSun"/>
                <w:sz w:val="16"/>
                <w:lang w:eastAsia="pl-PL" w:bidi="en-US"/>
              </w:rPr>
              <w:t>Przedsiębiorstwo Komunalne w Prażmowie Sp. o. o.</w:t>
            </w:r>
          </w:p>
        </w:tc>
        <w:tc>
          <w:tcPr>
            <w:tcW w:w="2146" w:type="dxa"/>
            <w:shd w:val="clear" w:color="auto" w:fill="auto"/>
            <w:vAlign w:val="center"/>
          </w:tcPr>
          <w:p w14:paraId="00FA75BC" w14:textId="63AC8519" w:rsidR="001D4D01" w:rsidRPr="000531CA" w:rsidRDefault="000531CA" w:rsidP="001D4D01">
            <w:pPr>
              <w:suppressAutoHyphens/>
              <w:spacing w:before="0" w:after="0" w:line="240" w:lineRule="auto"/>
              <w:ind w:firstLine="0"/>
              <w:jc w:val="center"/>
              <w:rPr>
                <w:rFonts w:eastAsia="SimSun"/>
                <w:sz w:val="16"/>
                <w:lang w:eastAsia="pl-PL" w:bidi="en-US"/>
              </w:rPr>
            </w:pPr>
            <w:r>
              <w:rPr>
                <w:rFonts w:eastAsia="SimSun"/>
                <w:sz w:val="16"/>
                <w:lang w:eastAsia="pl-PL" w:bidi="en-US"/>
              </w:rPr>
              <w:t>Zespół Szkolno-Przedszkolny w Prażmowie, ul. Szkolna 2</w:t>
            </w:r>
          </w:p>
        </w:tc>
        <w:tc>
          <w:tcPr>
            <w:tcW w:w="1369" w:type="dxa"/>
            <w:shd w:val="clear" w:color="auto" w:fill="auto"/>
            <w:vAlign w:val="center"/>
          </w:tcPr>
          <w:p w14:paraId="23834C2B" w14:textId="76FAA4D0" w:rsidR="001D4D01" w:rsidRPr="000531CA" w:rsidRDefault="000531CA" w:rsidP="001D4D01">
            <w:pPr>
              <w:suppressAutoHyphens/>
              <w:spacing w:before="0" w:after="0" w:line="240" w:lineRule="auto"/>
              <w:ind w:firstLine="0"/>
              <w:jc w:val="center"/>
              <w:rPr>
                <w:rFonts w:eastAsia="SimSun"/>
                <w:sz w:val="16"/>
                <w:lang w:eastAsia="pl-PL" w:bidi="en-US"/>
              </w:rPr>
            </w:pPr>
            <w:r w:rsidRPr="000531CA">
              <w:rPr>
                <w:rFonts w:eastAsia="SimSun"/>
                <w:sz w:val="16"/>
                <w:lang w:eastAsia="pl-PL" w:bidi="en-US"/>
              </w:rPr>
              <w:t>mechaniczno-biologiczna</w:t>
            </w:r>
          </w:p>
        </w:tc>
        <w:tc>
          <w:tcPr>
            <w:tcW w:w="1134" w:type="dxa"/>
            <w:shd w:val="clear" w:color="auto" w:fill="auto"/>
            <w:vAlign w:val="center"/>
          </w:tcPr>
          <w:p w14:paraId="7F0DE12A" w14:textId="0BA294D9" w:rsidR="001D4D01" w:rsidRPr="000531CA" w:rsidRDefault="001D4D01" w:rsidP="001D4D01">
            <w:pPr>
              <w:suppressAutoHyphens/>
              <w:spacing w:before="0" w:after="0" w:line="240" w:lineRule="auto"/>
              <w:ind w:firstLine="0"/>
              <w:jc w:val="center"/>
              <w:rPr>
                <w:rFonts w:eastAsia="SimSun"/>
                <w:sz w:val="16"/>
                <w:lang w:eastAsia="pl-PL" w:bidi="en-US"/>
              </w:rPr>
            </w:pPr>
            <w:r w:rsidRPr="000531CA">
              <w:rPr>
                <w:rFonts w:eastAsia="SimSun"/>
                <w:sz w:val="16"/>
                <w:lang w:eastAsia="pl-PL" w:bidi="en-US"/>
              </w:rPr>
              <w:t>1</w:t>
            </w:r>
            <w:r w:rsidR="000531CA">
              <w:rPr>
                <w:rFonts w:eastAsia="SimSun"/>
                <w:sz w:val="16"/>
                <w:lang w:eastAsia="pl-PL" w:bidi="en-US"/>
              </w:rPr>
              <w:t>60</w:t>
            </w:r>
          </w:p>
        </w:tc>
        <w:tc>
          <w:tcPr>
            <w:tcW w:w="1134" w:type="dxa"/>
            <w:shd w:val="clear" w:color="auto" w:fill="auto"/>
            <w:vAlign w:val="center"/>
          </w:tcPr>
          <w:p w14:paraId="528401E7" w14:textId="35F5C141" w:rsidR="001D4D01" w:rsidRPr="000531CA" w:rsidRDefault="001D4D01" w:rsidP="001D4D01">
            <w:pPr>
              <w:suppressAutoHyphens/>
              <w:spacing w:before="0" w:after="0" w:line="240" w:lineRule="auto"/>
              <w:ind w:firstLine="0"/>
              <w:jc w:val="center"/>
              <w:rPr>
                <w:rFonts w:eastAsia="SimSun"/>
                <w:sz w:val="16"/>
                <w:lang w:eastAsia="pl-PL" w:bidi="en-US"/>
              </w:rPr>
            </w:pPr>
            <w:r w:rsidRPr="000531CA">
              <w:rPr>
                <w:rFonts w:eastAsia="SimSun"/>
                <w:sz w:val="16"/>
                <w:lang w:eastAsia="pl-PL" w:bidi="en-US"/>
              </w:rPr>
              <w:t>2</w:t>
            </w:r>
            <w:r w:rsidR="000531CA">
              <w:rPr>
                <w:rFonts w:eastAsia="SimSun"/>
                <w:sz w:val="16"/>
                <w:lang w:eastAsia="pl-PL" w:bidi="en-US"/>
              </w:rPr>
              <w:t>6,0</w:t>
            </w:r>
          </w:p>
        </w:tc>
        <w:tc>
          <w:tcPr>
            <w:tcW w:w="1134" w:type="dxa"/>
            <w:shd w:val="clear" w:color="auto" w:fill="auto"/>
            <w:vAlign w:val="center"/>
          </w:tcPr>
          <w:p w14:paraId="2D49E3E5" w14:textId="77777777" w:rsidR="001D4D01" w:rsidRPr="000531CA" w:rsidRDefault="001D4D01" w:rsidP="001D4D01">
            <w:pPr>
              <w:suppressAutoHyphens/>
              <w:spacing w:before="0" w:after="0" w:line="240" w:lineRule="auto"/>
              <w:ind w:firstLine="0"/>
              <w:jc w:val="center"/>
              <w:rPr>
                <w:rFonts w:eastAsia="SimSun"/>
                <w:sz w:val="16"/>
                <w:lang w:eastAsia="pl-PL" w:bidi="en-US"/>
              </w:rPr>
            </w:pPr>
            <w:r w:rsidRPr="000531CA">
              <w:rPr>
                <w:rFonts w:eastAsia="SimSun"/>
                <w:sz w:val="16"/>
                <w:lang w:eastAsia="pl-PL" w:bidi="en-US"/>
              </w:rPr>
              <w:t>20</w:t>
            </w:r>
          </w:p>
        </w:tc>
        <w:tc>
          <w:tcPr>
            <w:tcW w:w="1417" w:type="dxa"/>
            <w:shd w:val="clear" w:color="auto" w:fill="auto"/>
            <w:vAlign w:val="center"/>
          </w:tcPr>
          <w:p w14:paraId="06B88E07" w14:textId="47D881A0" w:rsidR="001D4D01" w:rsidRPr="000531CA" w:rsidRDefault="000531CA" w:rsidP="001D4D01">
            <w:pPr>
              <w:suppressAutoHyphens/>
              <w:spacing w:before="0" w:after="0" w:line="240" w:lineRule="auto"/>
              <w:ind w:firstLine="0"/>
              <w:jc w:val="center"/>
              <w:rPr>
                <w:rFonts w:eastAsia="SimSun"/>
                <w:sz w:val="16"/>
                <w:lang w:eastAsia="pl-PL" w:bidi="en-US"/>
              </w:rPr>
            </w:pPr>
            <w:r>
              <w:rPr>
                <w:rFonts w:eastAsia="SimSun"/>
                <w:sz w:val="16"/>
                <w:lang w:eastAsia="pl-PL" w:bidi="en-US"/>
              </w:rPr>
              <w:t>8,33</w:t>
            </w:r>
          </w:p>
        </w:tc>
        <w:tc>
          <w:tcPr>
            <w:tcW w:w="1701" w:type="dxa"/>
            <w:shd w:val="clear" w:color="auto" w:fill="auto"/>
            <w:vAlign w:val="center"/>
          </w:tcPr>
          <w:p w14:paraId="712D611B" w14:textId="0C154882" w:rsidR="001D4D01" w:rsidRPr="000531CA" w:rsidRDefault="001D4D01" w:rsidP="001D4D01">
            <w:pPr>
              <w:suppressAutoHyphens/>
              <w:spacing w:before="0" w:after="0" w:line="240" w:lineRule="auto"/>
              <w:ind w:firstLine="0"/>
              <w:jc w:val="center"/>
              <w:rPr>
                <w:rFonts w:eastAsia="SimSun"/>
                <w:sz w:val="16"/>
                <w:lang w:eastAsia="pl-PL" w:bidi="en-US"/>
              </w:rPr>
            </w:pPr>
            <w:r w:rsidRPr="000531CA">
              <w:rPr>
                <w:rFonts w:eastAsia="SimSun"/>
                <w:sz w:val="16"/>
                <w:lang w:eastAsia="pl-PL" w:bidi="en-US"/>
              </w:rPr>
              <w:t>rów melioracyjny</w:t>
            </w:r>
            <w:r w:rsidR="000531CA">
              <w:rPr>
                <w:rFonts w:eastAsia="SimSun"/>
                <w:sz w:val="16"/>
                <w:lang w:eastAsia="pl-PL" w:bidi="en-US"/>
              </w:rPr>
              <w:t xml:space="preserve"> Z-8/1 w m. Uwieliny</w:t>
            </w:r>
          </w:p>
        </w:tc>
      </w:tr>
      <w:tr w:rsidR="00021EEB" w:rsidRPr="00E54018" w14:paraId="55AA3A21" w14:textId="77777777" w:rsidTr="00021EEB">
        <w:trPr>
          <w:trHeight w:val="510"/>
          <w:jc w:val="center"/>
        </w:trPr>
        <w:tc>
          <w:tcPr>
            <w:tcW w:w="1211" w:type="dxa"/>
            <w:vMerge w:val="restart"/>
            <w:shd w:val="clear" w:color="auto" w:fill="auto"/>
            <w:vAlign w:val="center"/>
          </w:tcPr>
          <w:p w14:paraId="325EFFC5" w14:textId="77777777" w:rsidR="00021EEB" w:rsidRPr="0073554B" w:rsidRDefault="00021EEB" w:rsidP="00021EEB">
            <w:pPr>
              <w:suppressAutoHyphens/>
              <w:spacing w:before="0" w:after="0" w:line="240" w:lineRule="auto"/>
              <w:ind w:firstLine="0"/>
              <w:jc w:val="left"/>
              <w:rPr>
                <w:rFonts w:eastAsia="SimSun"/>
                <w:sz w:val="16"/>
                <w:lang w:eastAsia="pl-PL" w:bidi="en-US"/>
              </w:rPr>
            </w:pPr>
            <w:r w:rsidRPr="0073554B">
              <w:rPr>
                <w:rFonts w:eastAsia="SimSun"/>
                <w:sz w:val="16"/>
                <w:lang w:eastAsia="pl-PL" w:bidi="en-US"/>
              </w:rPr>
              <w:t>TARCZYN</w:t>
            </w:r>
          </w:p>
        </w:tc>
        <w:tc>
          <w:tcPr>
            <w:tcW w:w="3231" w:type="dxa"/>
            <w:gridSpan w:val="2"/>
            <w:shd w:val="clear" w:color="auto" w:fill="auto"/>
            <w:vAlign w:val="center"/>
          </w:tcPr>
          <w:p w14:paraId="0186EF87" w14:textId="77777777" w:rsidR="00021EEB" w:rsidRPr="0073554B" w:rsidRDefault="00021EE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Pawłowice</w:t>
            </w:r>
          </w:p>
        </w:tc>
        <w:tc>
          <w:tcPr>
            <w:tcW w:w="1757" w:type="dxa"/>
            <w:shd w:val="clear" w:color="auto" w:fill="auto"/>
            <w:vAlign w:val="center"/>
          </w:tcPr>
          <w:p w14:paraId="309FC20B" w14:textId="35A9141B" w:rsidR="00021EEB" w:rsidRPr="0073554B" w:rsidRDefault="0073554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Gmina Tarczyn</w:t>
            </w:r>
          </w:p>
        </w:tc>
        <w:tc>
          <w:tcPr>
            <w:tcW w:w="2146" w:type="dxa"/>
            <w:shd w:val="clear" w:color="auto" w:fill="auto"/>
            <w:vAlign w:val="center"/>
          </w:tcPr>
          <w:p w14:paraId="7BE3FC15" w14:textId="47584FA7" w:rsidR="00021EEB" w:rsidRPr="0073554B" w:rsidRDefault="00021EE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Pawłowice</w:t>
            </w:r>
          </w:p>
        </w:tc>
        <w:tc>
          <w:tcPr>
            <w:tcW w:w="1369" w:type="dxa"/>
            <w:shd w:val="clear" w:color="auto" w:fill="auto"/>
            <w:vAlign w:val="center"/>
          </w:tcPr>
          <w:p w14:paraId="744AA008" w14:textId="77777777" w:rsidR="00021EEB" w:rsidRPr="0073554B" w:rsidRDefault="00021EE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biologiczna z podwyższonym usuwaniem biogenów</w:t>
            </w:r>
          </w:p>
        </w:tc>
        <w:tc>
          <w:tcPr>
            <w:tcW w:w="1134" w:type="dxa"/>
            <w:shd w:val="clear" w:color="auto" w:fill="auto"/>
            <w:vAlign w:val="center"/>
          </w:tcPr>
          <w:p w14:paraId="6DEA58CD" w14:textId="6B0D2382" w:rsidR="00021EEB" w:rsidRPr="0073554B" w:rsidRDefault="0073554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357</w:t>
            </w:r>
          </w:p>
        </w:tc>
        <w:tc>
          <w:tcPr>
            <w:tcW w:w="1134" w:type="dxa"/>
            <w:shd w:val="clear" w:color="auto" w:fill="auto"/>
            <w:vAlign w:val="center"/>
          </w:tcPr>
          <w:p w14:paraId="525DA117" w14:textId="09A238AD" w:rsidR="00021EEB" w:rsidRPr="0073554B" w:rsidRDefault="00021EE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3</w:t>
            </w:r>
            <w:r w:rsidR="0073554B" w:rsidRPr="0073554B">
              <w:rPr>
                <w:rFonts w:eastAsia="SimSun"/>
                <w:sz w:val="16"/>
                <w:lang w:eastAsia="pl-PL" w:bidi="en-US"/>
              </w:rPr>
              <w:t>6</w:t>
            </w:r>
          </w:p>
        </w:tc>
        <w:tc>
          <w:tcPr>
            <w:tcW w:w="1134" w:type="dxa"/>
            <w:shd w:val="clear" w:color="auto" w:fill="auto"/>
            <w:vAlign w:val="center"/>
          </w:tcPr>
          <w:p w14:paraId="6CF9C97E" w14:textId="77777777" w:rsidR="00021EEB" w:rsidRPr="0073554B" w:rsidRDefault="00021EE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25</w:t>
            </w:r>
          </w:p>
        </w:tc>
        <w:tc>
          <w:tcPr>
            <w:tcW w:w="1417" w:type="dxa"/>
            <w:shd w:val="clear" w:color="auto" w:fill="auto"/>
            <w:vAlign w:val="center"/>
          </w:tcPr>
          <w:p w14:paraId="45B3D452" w14:textId="4ECD5FE7" w:rsidR="00021EEB" w:rsidRPr="0073554B" w:rsidRDefault="0073554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9 000</w:t>
            </w:r>
          </w:p>
        </w:tc>
        <w:tc>
          <w:tcPr>
            <w:tcW w:w="1701" w:type="dxa"/>
            <w:shd w:val="clear" w:color="auto" w:fill="auto"/>
            <w:vAlign w:val="center"/>
          </w:tcPr>
          <w:p w14:paraId="1EE516D9" w14:textId="77777777" w:rsidR="00021EEB" w:rsidRPr="0073554B" w:rsidRDefault="00021EE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rów melioracyjny R3</w:t>
            </w:r>
          </w:p>
        </w:tc>
      </w:tr>
      <w:tr w:rsidR="00021EEB" w:rsidRPr="00E54018" w14:paraId="1CC98CF4" w14:textId="77777777" w:rsidTr="00021EEB">
        <w:trPr>
          <w:trHeight w:val="510"/>
          <w:jc w:val="center"/>
        </w:trPr>
        <w:tc>
          <w:tcPr>
            <w:tcW w:w="1211" w:type="dxa"/>
            <w:vMerge/>
            <w:shd w:val="clear" w:color="auto" w:fill="auto"/>
            <w:vAlign w:val="center"/>
          </w:tcPr>
          <w:p w14:paraId="7E84DFC6" w14:textId="77777777" w:rsidR="00021EEB" w:rsidRPr="0073554B" w:rsidRDefault="00021EEB" w:rsidP="00021EEB">
            <w:pPr>
              <w:suppressAutoHyphens/>
              <w:spacing w:before="0" w:after="0" w:line="240" w:lineRule="auto"/>
              <w:ind w:firstLine="0"/>
              <w:jc w:val="left"/>
              <w:rPr>
                <w:rFonts w:eastAsia="SimSun"/>
                <w:sz w:val="16"/>
                <w:lang w:eastAsia="pl-PL" w:bidi="en-US"/>
              </w:rPr>
            </w:pPr>
          </w:p>
        </w:tc>
        <w:tc>
          <w:tcPr>
            <w:tcW w:w="3231" w:type="dxa"/>
            <w:gridSpan w:val="2"/>
            <w:shd w:val="clear" w:color="auto" w:fill="auto"/>
            <w:vAlign w:val="center"/>
          </w:tcPr>
          <w:p w14:paraId="4A899C53" w14:textId="77777777" w:rsidR="00021EEB" w:rsidRPr="0073554B" w:rsidRDefault="00021EE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Tarczyn</w:t>
            </w:r>
          </w:p>
        </w:tc>
        <w:tc>
          <w:tcPr>
            <w:tcW w:w="1757" w:type="dxa"/>
            <w:shd w:val="clear" w:color="auto" w:fill="auto"/>
            <w:vAlign w:val="center"/>
          </w:tcPr>
          <w:p w14:paraId="1C3EFD7D" w14:textId="0A284E81" w:rsidR="00021EEB" w:rsidRPr="0073554B" w:rsidRDefault="0073554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Döhler</w:t>
            </w:r>
          </w:p>
        </w:tc>
        <w:tc>
          <w:tcPr>
            <w:tcW w:w="2146" w:type="dxa"/>
            <w:shd w:val="clear" w:color="auto" w:fill="auto"/>
            <w:vAlign w:val="center"/>
          </w:tcPr>
          <w:p w14:paraId="378F5603" w14:textId="77777777" w:rsidR="00021EEB" w:rsidRPr="0073554B" w:rsidRDefault="00021EE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Tarczyn, Przypki, Jeziorzany, Janówek</w:t>
            </w:r>
          </w:p>
        </w:tc>
        <w:tc>
          <w:tcPr>
            <w:tcW w:w="1369" w:type="dxa"/>
            <w:shd w:val="clear" w:color="auto" w:fill="auto"/>
            <w:vAlign w:val="center"/>
          </w:tcPr>
          <w:p w14:paraId="10E3945F" w14:textId="77777777" w:rsidR="00021EEB" w:rsidRPr="0073554B" w:rsidRDefault="00021EE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biologiczna z podwyższonym usuwaniem biogenów</w:t>
            </w:r>
          </w:p>
        </w:tc>
        <w:tc>
          <w:tcPr>
            <w:tcW w:w="1134" w:type="dxa"/>
            <w:shd w:val="clear" w:color="auto" w:fill="auto"/>
            <w:vAlign w:val="center"/>
          </w:tcPr>
          <w:p w14:paraId="05BFCDD7" w14:textId="18BF5377" w:rsidR="00021EEB" w:rsidRPr="0073554B" w:rsidRDefault="0073554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40 000</w:t>
            </w:r>
          </w:p>
        </w:tc>
        <w:tc>
          <w:tcPr>
            <w:tcW w:w="1134" w:type="dxa"/>
            <w:shd w:val="clear" w:color="auto" w:fill="auto"/>
            <w:vAlign w:val="center"/>
          </w:tcPr>
          <w:p w14:paraId="2A4875F7" w14:textId="69FB119B" w:rsidR="00021EEB" w:rsidRPr="0073554B" w:rsidRDefault="00021EE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7</w:t>
            </w:r>
            <w:r w:rsidR="0073554B" w:rsidRPr="0073554B">
              <w:rPr>
                <w:rFonts w:eastAsia="SimSun"/>
                <w:sz w:val="16"/>
                <w:lang w:eastAsia="pl-PL" w:bidi="en-US"/>
              </w:rPr>
              <w:t xml:space="preserve"> 0</w:t>
            </w:r>
            <w:r w:rsidRPr="0073554B">
              <w:rPr>
                <w:rFonts w:eastAsia="SimSun"/>
                <w:sz w:val="16"/>
                <w:lang w:eastAsia="pl-PL" w:bidi="en-US"/>
              </w:rPr>
              <w:t>00</w:t>
            </w:r>
          </w:p>
        </w:tc>
        <w:tc>
          <w:tcPr>
            <w:tcW w:w="1134" w:type="dxa"/>
            <w:shd w:val="clear" w:color="auto" w:fill="auto"/>
            <w:vAlign w:val="center"/>
          </w:tcPr>
          <w:p w14:paraId="38E25BCC" w14:textId="5B778D3E" w:rsidR="00021EEB" w:rsidRPr="0073554B" w:rsidRDefault="00021EE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5</w:t>
            </w:r>
            <w:r w:rsidR="0073554B" w:rsidRPr="0073554B">
              <w:rPr>
                <w:rFonts w:eastAsia="SimSun"/>
                <w:sz w:val="16"/>
                <w:lang w:eastAsia="pl-PL" w:bidi="en-US"/>
              </w:rPr>
              <w:t xml:space="preserve"> 7</w:t>
            </w:r>
            <w:r w:rsidRPr="0073554B">
              <w:rPr>
                <w:rFonts w:eastAsia="SimSun"/>
                <w:sz w:val="16"/>
                <w:lang w:eastAsia="pl-PL" w:bidi="en-US"/>
              </w:rPr>
              <w:t>00</w:t>
            </w:r>
          </w:p>
        </w:tc>
        <w:tc>
          <w:tcPr>
            <w:tcW w:w="1417" w:type="dxa"/>
            <w:shd w:val="clear" w:color="auto" w:fill="auto"/>
            <w:vAlign w:val="center"/>
          </w:tcPr>
          <w:p w14:paraId="5EE87D7F" w14:textId="327C406C" w:rsidR="00021EEB" w:rsidRPr="0073554B" w:rsidRDefault="00021EE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2</w:t>
            </w:r>
            <w:r w:rsidR="0073554B" w:rsidRPr="0073554B">
              <w:rPr>
                <w:rFonts w:eastAsia="SimSun"/>
                <w:sz w:val="16"/>
                <w:lang w:eastAsia="pl-PL" w:bidi="en-US"/>
              </w:rPr>
              <w:t xml:space="preserve">30 </w:t>
            </w:r>
            <w:r w:rsidRPr="0073554B">
              <w:rPr>
                <w:rFonts w:eastAsia="SimSun"/>
                <w:sz w:val="16"/>
                <w:lang w:eastAsia="pl-PL" w:bidi="en-US"/>
              </w:rPr>
              <w:t>000</w:t>
            </w:r>
          </w:p>
        </w:tc>
        <w:tc>
          <w:tcPr>
            <w:tcW w:w="1701" w:type="dxa"/>
            <w:shd w:val="clear" w:color="auto" w:fill="auto"/>
            <w:vAlign w:val="center"/>
          </w:tcPr>
          <w:p w14:paraId="1823498E" w14:textId="77777777" w:rsidR="00021EEB" w:rsidRPr="0073554B" w:rsidRDefault="00021EEB" w:rsidP="00021EEB">
            <w:pPr>
              <w:suppressAutoHyphens/>
              <w:spacing w:before="0" w:after="0" w:line="240" w:lineRule="auto"/>
              <w:ind w:firstLine="0"/>
              <w:jc w:val="center"/>
              <w:rPr>
                <w:rFonts w:eastAsia="SimSun"/>
                <w:sz w:val="16"/>
                <w:lang w:eastAsia="pl-PL" w:bidi="en-US"/>
              </w:rPr>
            </w:pPr>
            <w:r w:rsidRPr="0073554B">
              <w:rPr>
                <w:rFonts w:eastAsia="SimSun"/>
                <w:sz w:val="16"/>
                <w:lang w:eastAsia="pl-PL" w:bidi="en-US"/>
              </w:rPr>
              <w:t>rzeka Tarczynka</w:t>
            </w:r>
          </w:p>
        </w:tc>
      </w:tr>
    </w:tbl>
    <w:p w14:paraId="7B31213D" w14:textId="77777777" w:rsidR="00A40BEF" w:rsidRPr="000531CA" w:rsidRDefault="00A40BEF" w:rsidP="00021EEB">
      <w:pPr>
        <w:spacing w:before="0"/>
        <w:jc w:val="left"/>
        <w:rPr>
          <w:rFonts w:eastAsia="SimSun"/>
          <w:iCs/>
          <w:sz w:val="16"/>
          <w:szCs w:val="24"/>
          <w:lang w:eastAsia="x-none" w:bidi="en-US"/>
        </w:rPr>
        <w:sectPr w:rsidR="00A40BEF" w:rsidRPr="000531CA" w:rsidSect="000771D8">
          <w:pgSz w:w="16838" w:h="11906" w:orient="landscape"/>
          <w:pgMar w:top="1134" w:right="1417" w:bottom="1134" w:left="1417" w:header="709" w:footer="709" w:gutter="0"/>
          <w:cols w:space="708"/>
          <w:docGrid w:linePitch="360"/>
        </w:sectPr>
      </w:pPr>
      <w:r w:rsidRPr="000531CA">
        <w:rPr>
          <w:rFonts w:eastAsia="SimSun"/>
          <w:iCs/>
          <w:sz w:val="16"/>
          <w:szCs w:val="24"/>
          <w:lang w:eastAsia="x-none" w:bidi="en-US"/>
        </w:rPr>
        <w:t>Ź</w:t>
      </w:r>
      <w:r w:rsidRPr="000531CA">
        <w:rPr>
          <w:rFonts w:eastAsia="SimSun"/>
          <w:iCs/>
          <w:sz w:val="16"/>
          <w:szCs w:val="24"/>
          <w:lang w:val="x-none" w:eastAsia="x-none" w:bidi="en-US"/>
        </w:rPr>
        <w:t>ródło: WIOŚ Warszawa,</w:t>
      </w:r>
      <w:r w:rsidRPr="000531CA">
        <w:rPr>
          <w:rFonts w:eastAsia="SimSun"/>
          <w:iCs/>
          <w:sz w:val="16"/>
          <w:szCs w:val="24"/>
          <w:lang w:eastAsia="x-none" w:bidi="en-US"/>
        </w:rPr>
        <w:t xml:space="preserve"> </w:t>
      </w:r>
      <w:r w:rsidRPr="000531CA">
        <w:rPr>
          <w:rFonts w:eastAsia="SimSun"/>
          <w:iCs/>
          <w:sz w:val="16"/>
          <w:szCs w:val="24"/>
          <w:lang w:val="x-none" w:eastAsia="x-none" w:bidi="en-US"/>
        </w:rPr>
        <w:t>Zakład Gospodarki Komunalnej Sp. z o.o. w Górze Kalwarii, Lesznowolskie Przedsiębiorstwo Komunalne Sp. z o.o., Przedsiębiorstwo Wodociągów i Kanalizacji Sp. z o.o. w Piasecznie</w:t>
      </w:r>
      <w:r w:rsidR="00021EEB" w:rsidRPr="000531CA">
        <w:rPr>
          <w:rFonts w:eastAsia="SimSun"/>
          <w:iCs/>
          <w:sz w:val="16"/>
          <w:szCs w:val="24"/>
          <w:lang w:eastAsia="x-none" w:bidi="en-US"/>
        </w:rPr>
        <w:t>, Urząd Miejski w Tarczynie</w:t>
      </w:r>
    </w:p>
    <w:p w14:paraId="26D50EA2" w14:textId="02BB77D9" w:rsidR="00F84481" w:rsidRPr="00D24788" w:rsidRDefault="00F84481" w:rsidP="00F84481">
      <w:pPr>
        <w:spacing w:before="0"/>
      </w:pPr>
      <w:r w:rsidRPr="00D24788">
        <w:lastRenderedPageBreak/>
        <w:t xml:space="preserve">Na terenach pozbawionych dostępu do sieci kanalizacyjnej lub </w:t>
      </w:r>
      <w:r w:rsidR="00DC5475">
        <w:t xml:space="preserve">tam, </w:t>
      </w:r>
      <w:r w:rsidRPr="00D24788">
        <w:t>gdzie budowa sieci kanalizacyjnej jest niekorzystna ekonomicznie, wykorzystywane są zbiorniki bezodpływowe oraz przydomowe oczy</w:t>
      </w:r>
      <w:r w:rsidR="00A62E99" w:rsidRPr="00D24788">
        <w:t>szczalnie ścieków. W analizowanym okresie odnotowano wzrost całkowitej liczby</w:t>
      </w:r>
      <w:r w:rsidRPr="00D24788">
        <w:t xml:space="preserve"> zbiorników bezodpływowych (szamb)</w:t>
      </w:r>
      <w:r w:rsidR="00A62E99" w:rsidRPr="00D24788">
        <w:t>, w stosunku do roku 201</w:t>
      </w:r>
      <w:r w:rsidR="00D24788">
        <w:t>9</w:t>
      </w:r>
      <w:r w:rsidRPr="00D24788">
        <w:t xml:space="preserve"> </w:t>
      </w:r>
      <w:r w:rsidR="00A62E99" w:rsidRPr="00D24788">
        <w:t>liczba ta wzrosła</w:t>
      </w:r>
      <w:r w:rsidRPr="00D24788">
        <w:t xml:space="preserve"> o </w:t>
      </w:r>
      <w:r w:rsidR="00D24788">
        <w:t>924</w:t>
      </w:r>
      <w:r w:rsidR="00A62E99" w:rsidRPr="00D24788">
        <w:t xml:space="preserve"> szt</w:t>
      </w:r>
      <w:r w:rsidRPr="00D24788">
        <w:t xml:space="preserve">. </w:t>
      </w:r>
      <w:r w:rsidR="00A62E99" w:rsidRPr="00D24788">
        <w:t>Zaobserwowano także wzrost</w:t>
      </w:r>
      <w:r w:rsidR="00806398" w:rsidRPr="00D24788">
        <w:t xml:space="preserve"> liczby</w:t>
      </w:r>
      <w:r w:rsidR="008F3306" w:rsidRPr="00D24788">
        <w:t xml:space="preserve"> przydomowych</w:t>
      </w:r>
      <w:r w:rsidR="00372EE4" w:rsidRPr="00D24788">
        <w:t xml:space="preserve"> oczyszczalni ścieków </w:t>
      </w:r>
      <w:r w:rsidR="00A62E99" w:rsidRPr="00D24788">
        <w:t xml:space="preserve">o </w:t>
      </w:r>
      <w:r w:rsidR="00D24788">
        <w:t>17</w:t>
      </w:r>
      <w:r w:rsidR="00372EE4" w:rsidRPr="00D24788">
        <w:t xml:space="preserve"> szt</w:t>
      </w:r>
      <w:r w:rsidRPr="00D24788">
        <w:t>. Na terenie powiatu działają także cztery stacje zlewne, które służą do przyjmowania ścieków dowożonych samochodami asenizacyjnymi.</w:t>
      </w:r>
    </w:p>
    <w:p w14:paraId="569F1EDD" w14:textId="1FFE3486" w:rsidR="00F84481" w:rsidRPr="00E54018" w:rsidRDefault="00F84481" w:rsidP="00FC670F">
      <w:pPr>
        <w:pStyle w:val="Tab10"/>
      </w:pPr>
      <w:bookmarkStart w:id="110" w:name="_Toc115024831"/>
      <w:bookmarkEnd w:id="103"/>
      <w:r w:rsidRPr="00E54018">
        <w:t>Gromadzenie i wywóz nie</w:t>
      </w:r>
      <w:r w:rsidR="000C35D6" w:rsidRPr="00E54018">
        <w:t>czystości ciekłych w latach 20</w:t>
      </w:r>
      <w:r w:rsidR="000531CA">
        <w:rPr>
          <w:lang w:val="pl-PL"/>
        </w:rPr>
        <w:t>20</w:t>
      </w:r>
      <w:r w:rsidR="000C35D6" w:rsidRPr="00E54018">
        <w:t>-20</w:t>
      </w:r>
      <w:r w:rsidR="000531CA">
        <w:rPr>
          <w:lang w:val="pl-PL"/>
        </w:rPr>
        <w:t>21</w:t>
      </w:r>
      <w:r w:rsidR="00806398" w:rsidRPr="00E54018">
        <w:t xml:space="preserve"> w </w:t>
      </w:r>
      <w:r w:rsidR="002F00CA">
        <w:rPr>
          <w:lang w:val="pl-PL"/>
        </w:rPr>
        <w:t>p</w:t>
      </w:r>
      <w:r w:rsidR="000C35D6" w:rsidRPr="00E54018">
        <w:t xml:space="preserve">owiecie </w:t>
      </w:r>
      <w:r w:rsidR="002F00CA">
        <w:rPr>
          <w:lang w:val="pl-PL"/>
        </w:rPr>
        <w:t>p</w:t>
      </w:r>
      <w:r w:rsidR="004C2CBD" w:rsidRPr="00E54018">
        <w:t>iaseczyńskim</w:t>
      </w:r>
      <w:bookmarkEnd w:id="110"/>
    </w:p>
    <w:tbl>
      <w:tblPr>
        <w:tblW w:w="0" w:type="auto"/>
        <w:tblInd w:w="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2192"/>
        <w:gridCol w:w="2268"/>
        <w:gridCol w:w="2410"/>
      </w:tblGrid>
      <w:tr w:rsidR="00F84481" w:rsidRPr="00E54018" w14:paraId="2932769F" w14:textId="77777777" w:rsidTr="00F84481">
        <w:trPr>
          <w:trHeight w:val="340"/>
        </w:trPr>
        <w:tc>
          <w:tcPr>
            <w:tcW w:w="1537" w:type="dxa"/>
            <w:shd w:val="clear" w:color="auto" w:fill="F2F2F2"/>
            <w:vAlign w:val="center"/>
            <w:hideMark/>
          </w:tcPr>
          <w:p w14:paraId="316FDF19" w14:textId="77777777" w:rsidR="00F84481" w:rsidRPr="00EC6898" w:rsidRDefault="00F84481" w:rsidP="00F84481">
            <w:pPr>
              <w:spacing w:before="0" w:after="0" w:line="240" w:lineRule="auto"/>
              <w:ind w:firstLine="22"/>
              <w:jc w:val="center"/>
              <w:rPr>
                <w:b/>
                <w:sz w:val="16"/>
                <w:szCs w:val="16"/>
              </w:rPr>
            </w:pPr>
            <w:bookmarkStart w:id="111" w:name="_Hlk114770416"/>
            <w:r w:rsidRPr="00EC6898">
              <w:rPr>
                <w:b/>
                <w:sz w:val="16"/>
                <w:szCs w:val="16"/>
              </w:rPr>
              <w:t>Rok</w:t>
            </w:r>
          </w:p>
        </w:tc>
        <w:tc>
          <w:tcPr>
            <w:tcW w:w="2192" w:type="dxa"/>
            <w:shd w:val="clear" w:color="auto" w:fill="F2F2F2"/>
            <w:vAlign w:val="center"/>
            <w:hideMark/>
          </w:tcPr>
          <w:p w14:paraId="2BCEA19E" w14:textId="77777777" w:rsidR="00F84481" w:rsidRPr="00EC6898" w:rsidRDefault="00F84481" w:rsidP="00F84481">
            <w:pPr>
              <w:spacing w:before="0" w:after="0" w:line="240" w:lineRule="auto"/>
              <w:ind w:firstLine="0"/>
              <w:jc w:val="center"/>
              <w:rPr>
                <w:b/>
                <w:sz w:val="16"/>
                <w:szCs w:val="16"/>
              </w:rPr>
            </w:pPr>
            <w:r w:rsidRPr="00EC6898">
              <w:rPr>
                <w:b/>
                <w:sz w:val="16"/>
                <w:szCs w:val="16"/>
              </w:rPr>
              <w:t>Zbiorniki bezodpływowe</w:t>
            </w:r>
          </w:p>
        </w:tc>
        <w:tc>
          <w:tcPr>
            <w:tcW w:w="2268" w:type="dxa"/>
            <w:shd w:val="clear" w:color="auto" w:fill="F2F2F2"/>
            <w:vAlign w:val="center"/>
          </w:tcPr>
          <w:p w14:paraId="311AF494" w14:textId="77777777" w:rsidR="00F84481" w:rsidRPr="00EC6898" w:rsidRDefault="00F84481" w:rsidP="00F84481">
            <w:pPr>
              <w:spacing w:before="0" w:after="0" w:line="240" w:lineRule="auto"/>
              <w:ind w:firstLine="0"/>
              <w:jc w:val="center"/>
              <w:rPr>
                <w:b/>
                <w:sz w:val="16"/>
                <w:szCs w:val="16"/>
              </w:rPr>
            </w:pPr>
            <w:r w:rsidRPr="00EC6898">
              <w:rPr>
                <w:b/>
                <w:sz w:val="16"/>
                <w:szCs w:val="16"/>
              </w:rPr>
              <w:t>Oczyszczalnie przydomowe</w:t>
            </w:r>
          </w:p>
        </w:tc>
        <w:tc>
          <w:tcPr>
            <w:tcW w:w="2410" w:type="dxa"/>
            <w:shd w:val="clear" w:color="auto" w:fill="F2F2F2"/>
            <w:vAlign w:val="center"/>
          </w:tcPr>
          <w:p w14:paraId="7225A4DC" w14:textId="77777777" w:rsidR="00F84481" w:rsidRPr="00EC6898" w:rsidRDefault="00F84481" w:rsidP="00F84481">
            <w:pPr>
              <w:spacing w:before="0" w:after="0" w:line="240" w:lineRule="auto"/>
              <w:ind w:firstLine="0"/>
              <w:jc w:val="center"/>
              <w:rPr>
                <w:b/>
                <w:sz w:val="16"/>
                <w:szCs w:val="16"/>
              </w:rPr>
            </w:pPr>
            <w:r w:rsidRPr="00EC6898">
              <w:rPr>
                <w:b/>
                <w:sz w:val="16"/>
                <w:szCs w:val="16"/>
              </w:rPr>
              <w:t>Stacje zlewne</w:t>
            </w:r>
          </w:p>
        </w:tc>
      </w:tr>
      <w:tr w:rsidR="004124DA" w:rsidRPr="00E54018" w14:paraId="532A2C7B" w14:textId="77777777" w:rsidTr="004124DA">
        <w:trPr>
          <w:trHeight w:val="300"/>
        </w:trPr>
        <w:tc>
          <w:tcPr>
            <w:tcW w:w="1537" w:type="dxa"/>
            <w:noWrap/>
            <w:vAlign w:val="center"/>
          </w:tcPr>
          <w:p w14:paraId="0FFD7E6B" w14:textId="2D4CA562" w:rsidR="004124DA" w:rsidRPr="00EC6898" w:rsidRDefault="004124DA" w:rsidP="004124DA">
            <w:pPr>
              <w:spacing w:before="0" w:after="0" w:line="240" w:lineRule="auto"/>
              <w:ind w:firstLine="0"/>
              <w:jc w:val="center"/>
              <w:rPr>
                <w:sz w:val="16"/>
                <w:szCs w:val="16"/>
              </w:rPr>
            </w:pPr>
            <w:r w:rsidRPr="00EC6898">
              <w:rPr>
                <w:sz w:val="16"/>
                <w:szCs w:val="16"/>
              </w:rPr>
              <w:t>20</w:t>
            </w:r>
            <w:r w:rsidR="000531CA" w:rsidRPr="00EC6898">
              <w:rPr>
                <w:sz w:val="16"/>
                <w:szCs w:val="16"/>
              </w:rPr>
              <w:t>20</w:t>
            </w:r>
          </w:p>
        </w:tc>
        <w:tc>
          <w:tcPr>
            <w:tcW w:w="2192" w:type="dxa"/>
            <w:noWrap/>
            <w:vAlign w:val="center"/>
          </w:tcPr>
          <w:p w14:paraId="0AE77B62" w14:textId="2E5756FF" w:rsidR="004124DA" w:rsidRPr="00EC6898" w:rsidRDefault="00D24788" w:rsidP="004124DA">
            <w:pPr>
              <w:spacing w:before="0" w:after="0" w:line="240" w:lineRule="auto"/>
              <w:ind w:firstLine="0"/>
              <w:jc w:val="center"/>
              <w:rPr>
                <w:sz w:val="16"/>
                <w:szCs w:val="16"/>
              </w:rPr>
            </w:pPr>
            <w:r>
              <w:rPr>
                <w:sz w:val="16"/>
                <w:szCs w:val="16"/>
              </w:rPr>
              <w:t>12 244</w:t>
            </w:r>
          </w:p>
        </w:tc>
        <w:tc>
          <w:tcPr>
            <w:tcW w:w="2268" w:type="dxa"/>
            <w:noWrap/>
            <w:vAlign w:val="center"/>
          </w:tcPr>
          <w:p w14:paraId="6D750E07" w14:textId="3A3E5FE0" w:rsidR="004124DA" w:rsidRPr="00EC6898" w:rsidRDefault="00D24788" w:rsidP="004124DA">
            <w:pPr>
              <w:spacing w:before="0" w:after="0" w:line="240" w:lineRule="auto"/>
              <w:ind w:firstLine="0"/>
              <w:jc w:val="center"/>
              <w:rPr>
                <w:sz w:val="16"/>
                <w:szCs w:val="16"/>
              </w:rPr>
            </w:pPr>
            <w:r>
              <w:rPr>
                <w:sz w:val="16"/>
                <w:szCs w:val="16"/>
              </w:rPr>
              <w:t>204</w:t>
            </w:r>
          </w:p>
        </w:tc>
        <w:tc>
          <w:tcPr>
            <w:tcW w:w="2410" w:type="dxa"/>
            <w:noWrap/>
            <w:vAlign w:val="center"/>
          </w:tcPr>
          <w:p w14:paraId="3EA821EC" w14:textId="2B664CD5" w:rsidR="004124DA" w:rsidRPr="00EC6898" w:rsidRDefault="00D24788" w:rsidP="004124DA">
            <w:pPr>
              <w:spacing w:before="0" w:after="0" w:line="240" w:lineRule="auto"/>
              <w:ind w:firstLine="0"/>
              <w:jc w:val="center"/>
              <w:rPr>
                <w:sz w:val="16"/>
                <w:szCs w:val="16"/>
              </w:rPr>
            </w:pPr>
            <w:r>
              <w:rPr>
                <w:sz w:val="16"/>
                <w:szCs w:val="16"/>
              </w:rPr>
              <w:t>3</w:t>
            </w:r>
          </w:p>
        </w:tc>
      </w:tr>
      <w:tr w:rsidR="00B24AE6" w:rsidRPr="00E54018" w14:paraId="5DD05B33" w14:textId="77777777" w:rsidTr="004124DA">
        <w:trPr>
          <w:trHeight w:val="300"/>
        </w:trPr>
        <w:tc>
          <w:tcPr>
            <w:tcW w:w="1537" w:type="dxa"/>
            <w:noWrap/>
            <w:vAlign w:val="center"/>
          </w:tcPr>
          <w:p w14:paraId="13F94B0B" w14:textId="4CD325ED" w:rsidR="004124DA" w:rsidRPr="00EC6898" w:rsidRDefault="004124DA" w:rsidP="004124DA">
            <w:pPr>
              <w:spacing w:before="0" w:after="0" w:line="240" w:lineRule="auto"/>
              <w:ind w:firstLine="0"/>
              <w:jc w:val="center"/>
              <w:rPr>
                <w:sz w:val="16"/>
                <w:szCs w:val="16"/>
              </w:rPr>
            </w:pPr>
            <w:r w:rsidRPr="00EC6898">
              <w:rPr>
                <w:sz w:val="16"/>
                <w:szCs w:val="16"/>
              </w:rPr>
              <w:t>20</w:t>
            </w:r>
            <w:r w:rsidR="000531CA" w:rsidRPr="00EC6898">
              <w:rPr>
                <w:sz w:val="16"/>
                <w:szCs w:val="16"/>
              </w:rPr>
              <w:t>21</w:t>
            </w:r>
          </w:p>
        </w:tc>
        <w:tc>
          <w:tcPr>
            <w:tcW w:w="2192" w:type="dxa"/>
            <w:noWrap/>
            <w:vAlign w:val="center"/>
          </w:tcPr>
          <w:p w14:paraId="5DC0AF19" w14:textId="11709C96" w:rsidR="004124DA" w:rsidRPr="00EC6898" w:rsidRDefault="00D24788" w:rsidP="004124DA">
            <w:pPr>
              <w:spacing w:before="0" w:after="0" w:line="240" w:lineRule="auto"/>
              <w:ind w:firstLine="0"/>
              <w:jc w:val="center"/>
              <w:rPr>
                <w:sz w:val="16"/>
                <w:szCs w:val="16"/>
              </w:rPr>
            </w:pPr>
            <w:r>
              <w:rPr>
                <w:sz w:val="16"/>
                <w:szCs w:val="16"/>
              </w:rPr>
              <w:t>13 078</w:t>
            </w:r>
          </w:p>
        </w:tc>
        <w:tc>
          <w:tcPr>
            <w:tcW w:w="2268" w:type="dxa"/>
            <w:noWrap/>
            <w:vAlign w:val="center"/>
          </w:tcPr>
          <w:p w14:paraId="440A4493" w14:textId="4C030868" w:rsidR="004124DA" w:rsidRPr="00EC6898" w:rsidRDefault="00D24788" w:rsidP="004124DA">
            <w:pPr>
              <w:spacing w:before="0" w:after="0" w:line="240" w:lineRule="auto"/>
              <w:ind w:firstLine="0"/>
              <w:jc w:val="center"/>
              <w:rPr>
                <w:sz w:val="16"/>
                <w:szCs w:val="16"/>
              </w:rPr>
            </w:pPr>
            <w:r>
              <w:rPr>
                <w:sz w:val="16"/>
                <w:szCs w:val="16"/>
              </w:rPr>
              <w:t>214</w:t>
            </w:r>
          </w:p>
        </w:tc>
        <w:tc>
          <w:tcPr>
            <w:tcW w:w="2410" w:type="dxa"/>
            <w:noWrap/>
            <w:vAlign w:val="center"/>
          </w:tcPr>
          <w:p w14:paraId="58F583DB" w14:textId="0E9E530F" w:rsidR="004124DA" w:rsidRPr="00EC6898" w:rsidRDefault="00D24788" w:rsidP="004124DA">
            <w:pPr>
              <w:spacing w:before="0" w:after="0" w:line="240" w:lineRule="auto"/>
              <w:ind w:firstLine="0"/>
              <w:jc w:val="center"/>
              <w:rPr>
                <w:sz w:val="16"/>
                <w:szCs w:val="16"/>
              </w:rPr>
            </w:pPr>
            <w:r>
              <w:rPr>
                <w:sz w:val="16"/>
                <w:szCs w:val="16"/>
              </w:rPr>
              <w:t>3</w:t>
            </w:r>
          </w:p>
        </w:tc>
      </w:tr>
    </w:tbl>
    <w:bookmarkEnd w:id="111"/>
    <w:p w14:paraId="1D4789EC" w14:textId="77777777" w:rsidR="00F84481" w:rsidRPr="00E54018" w:rsidRDefault="00806398" w:rsidP="004527B6">
      <w:pPr>
        <w:pStyle w:val="rdo"/>
        <w:rPr>
          <w:b/>
        </w:rPr>
      </w:pPr>
      <w:r w:rsidRPr="00E54018">
        <w:t>Ź</w:t>
      </w:r>
      <w:r w:rsidR="00F84481" w:rsidRPr="00E54018">
        <w:t>ródło: Bank Danych Lokalnych Głównego Urzędu Statystycznego, www.stat.gov.pl/bdl</w:t>
      </w:r>
    </w:p>
    <w:p w14:paraId="24DBEAB6" w14:textId="77777777" w:rsidR="00F84481" w:rsidRPr="00E54018" w:rsidRDefault="00F84481">
      <w:pPr>
        <w:pStyle w:val="Legenda"/>
        <w:rPr>
          <w:highlight w:val="yellow"/>
        </w:rPr>
        <w:sectPr w:rsidR="00F84481" w:rsidRPr="00E54018" w:rsidSect="00F84481">
          <w:pgSz w:w="11906" w:h="16838"/>
          <w:pgMar w:top="1417" w:right="1134" w:bottom="1417" w:left="1134" w:header="709" w:footer="567" w:gutter="0"/>
          <w:cols w:space="708"/>
          <w:docGrid w:linePitch="360"/>
        </w:sectPr>
      </w:pPr>
      <w:bookmarkStart w:id="112" w:name="_Toc468312507"/>
      <w:bookmarkStart w:id="113" w:name="_Hlk114938124"/>
    </w:p>
    <w:p w14:paraId="156552AA" w14:textId="1D729FE4" w:rsidR="008D1255" w:rsidRDefault="008D1255" w:rsidP="00105AEB">
      <w:pPr>
        <w:pStyle w:val="Nagwek2"/>
        <w:rPr>
          <w:lang w:val="pl-PL"/>
        </w:rPr>
      </w:pPr>
      <w:bookmarkStart w:id="114" w:name="_Toc117500213"/>
      <w:bookmarkStart w:id="115" w:name="_Toc453751804"/>
      <w:bookmarkEnd w:id="112"/>
      <w:bookmarkEnd w:id="113"/>
      <w:r>
        <w:rPr>
          <w:lang w:val="pl-PL"/>
        </w:rPr>
        <w:lastRenderedPageBreak/>
        <w:t>Gospodarowanie wodami</w:t>
      </w:r>
      <w:bookmarkEnd w:id="114"/>
    </w:p>
    <w:p w14:paraId="24AB7799" w14:textId="77777777" w:rsidR="008D1255" w:rsidRPr="008D1255" w:rsidRDefault="008D1255" w:rsidP="008D1255">
      <w:r w:rsidRPr="008D1255">
        <w:t xml:space="preserve">Ilość i jakość wód należą do podstawowych czynników kształtujących zasoby przyrodnicze i warunki życia człowieka. Ich ilość ma charakter dynamiczny, wynikający z wielkości opadów, odpływu powierzchniowego i podziemnego oraz parowania. Elementy te decydują o zmianach retencji wód w bilansie wodnym. Pierwotnie, wielkość zasobów wodnych uzależniona była wyłącznie od czynników naturalnych, w tym klimatycznych, geologicznych i rzeźby terenu. Obecnie, na zasoby ilościowe wód znacząco wpływa działalność człowieka, m.in. poprzez pobory wód do celów komunalnych i gospodarczych, sztuczną retencję, modyfikowanie odpływów, zmiany szaty roślinnej, a także poprzez oddziaływanie na klimat. </w:t>
      </w:r>
    </w:p>
    <w:p w14:paraId="516CB589" w14:textId="6117E8DE" w:rsidR="008D1255" w:rsidRPr="008D1255" w:rsidRDefault="008D1255" w:rsidP="008D1255">
      <w:r w:rsidRPr="008D1255">
        <w:t>Działalność człowieka ma też decydujący wpływ na jakość wód, w szczególności na skład chemiczny wód powierzchniowych. Głównymi czynnikami presji są ładunki biogenów i zanieczyszczenia docierające do wód ze zlewni i wraz z opadami atmosferycznymi. Działalność człowieka istotnie przyczynia się do kształtowania stosunków wodnych, zapewnienia możliwości gospodarczego wykorzystywania zasobów, ograniczania zagrożeń powodziowych i łagodzenia skutków suszy.</w:t>
      </w:r>
    </w:p>
    <w:p w14:paraId="2BD848D3" w14:textId="50F9ACC1" w:rsidR="00F84481" w:rsidRPr="00FB66DE" w:rsidRDefault="00F84481" w:rsidP="008D1255">
      <w:pPr>
        <w:pStyle w:val="Nagwek3"/>
      </w:pPr>
      <w:bookmarkStart w:id="116" w:name="_Toc117500214"/>
      <w:r w:rsidRPr="00FB66DE">
        <w:t>Jakość wód powierzchniowych</w:t>
      </w:r>
      <w:bookmarkEnd w:id="116"/>
    </w:p>
    <w:p w14:paraId="236EA0DE" w14:textId="77777777" w:rsidR="00F84481" w:rsidRPr="00FB66DE" w:rsidRDefault="00F84481" w:rsidP="00F84481">
      <w:r w:rsidRPr="00FB66DE">
        <w:t xml:space="preserve">18 października 2016 r. Rada Ministrów przyjęła zaktualizowany </w:t>
      </w:r>
      <w:r w:rsidRPr="00FB66DE">
        <w:rPr>
          <w:i/>
        </w:rPr>
        <w:t>Plan gospodarowania wodami na obszarze dorzecza Wisły</w:t>
      </w:r>
      <w:r w:rsidRPr="00FB66DE">
        <w:t xml:space="preserve"> (Dz. U.</w:t>
      </w:r>
      <w:r w:rsidR="000A2024" w:rsidRPr="00FB66DE">
        <w:t>2016</w:t>
      </w:r>
      <w:r w:rsidRPr="00FB66DE">
        <w:t xml:space="preserve"> poz. 1911). Plan jest dokumentem strategicznym, który m.in. op</w:t>
      </w:r>
      <w:r w:rsidR="001E618C" w:rsidRPr="00FB66DE">
        <w:t xml:space="preserve">isuje stan wód powierzchniowych </w:t>
      </w:r>
      <w:r w:rsidRPr="00FB66DE">
        <w:t>i podziemnych, określa cele środowiskowe dla JCW i obszarów chronionych oraz wskazuje zadania prowadzące do osiągnięcia dobrego stanu wód. Plan zawiera również listę inwestycji mogących pogorszyć stan wód, których realizacja jest niezbędna dla rozwoju gospodarki przy zastosowaniu kompensacji wpływu środowiskowego oraz derogacji dla części wód.</w:t>
      </w:r>
    </w:p>
    <w:p w14:paraId="661E32CC" w14:textId="77777777" w:rsidR="001E618C" w:rsidRPr="00FB66DE" w:rsidRDefault="001E618C" w:rsidP="001E618C">
      <w:r w:rsidRPr="00FB66DE">
        <w:t xml:space="preserve">Ocenę stanu wód powierzchniowych wykonuje się w odniesieniu do jednolitych części wód powierzchniowych na podstawie wyników klasyfikacji stanu lub potencjału ekologicznego oraz stanu chemicznego, uzyskanych w reprezentatywnym punkcie pomiarowo-kontrolnym. </w:t>
      </w:r>
    </w:p>
    <w:p w14:paraId="2F8FA742" w14:textId="77777777" w:rsidR="001E618C" w:rsidRPr="00FB66DE" w:rsidRDefault="001E618C" w:rsidP="001E618C">
      <w:r w:rsidRPr="00FB66DE">
        <w:t>W przypadku, gdy jednolita część wód powierzchniowych znajduje się w obszarze chronionym, ocenę stanu wód (stan/potencjał ekologiczny i stan chemiczny) wykonuje się dodatkowo w punkcie monitoringu obszarów chronionych, uwzględniając jednocześnie ocenę spełniania wymagań dodatkowych określonych dla obszaru chronionego.</w:t>
      </w:r>
    </w:p>
    <w:p w14:paraId="35105F13" w14:textId="77777777" w:rsidR="001E618C" w:rsidRPr="00FB66DE" w:rsidRDefault="001E618C" w:rsidP="001E618C">
      <w:r w:rsidRPr="00FB66DE">
        <w:t xml:space="preserve">Pojęcie jednolitej części wód powierzchniowych (JCWP), wprowadzone przez Ramową Dyrektywę Wodną, oznacza oddzielny i znaczący element wód powierzchniowych taki jak: jezioro, zbiornik, strumień, rzeka lub kanał, część strumienia, rzeki lub kanału, wody przejściowe lub pas wód przybrzeżnych. </w:t>
      </w:r>
    </w:p>
    <w:p w14:paraId="0E9BCBB8" w14:textId="66D07C04" w:rsidR="00B94CE2" w:rsidRDefault="00E0659E" w:rsidP="008D1255">
      <w:r w:rsidRPr="00FB66DE">
        <w:t xml:space="preserve">Badania stanu wód na terenie powiatu piaseczyńskiego wykonywano w oparciu o Program Państwowego Monitoringu Środowiska województwa mazowieckiego na lata 2016-2020. </w:t>
      </w:r>
    </w:p>
    <w:p w14:paraId="67328EA6" w14:textId="19977769" w:rsidR="008D1255" w:rsidRDefault="008D1255" w:rsidP="008D1255"/>
    <w:p w14:paraId="62CCA958" w14:textId="608989A1" w:rsidR="008D1255" w:rsidRDefault="008D1255" w:rsidP="008D1255"/>
    <w:p w14:paraId="1771DE93" w14:textId="06747543" w:rsidR="008D1255" w:rsidRDefault="008D1255" w:rsidP="008D1255"/>
    <w:p w14:paraId="3CC3463C" w14:textId="2A6A3CCC" w:rsidR="008D1255" w:rsidRDefault="008D1255" w:rsidP="008D1255"/>
    <w:p w14:paraId="48AB1F26" w14:textId="67D6C1C1" w:rsidR="008D1255" w:rsidRDefault="008D1255" w:rsidP="008D1255"/>
    <w:p w14:paraId="34D3F7DC" w14:textId="77777777" w:rsidR="008D1255" w:rsidRPr="008D1255" w:rsidRDefault="008D1255" w:rsidP="008D1255"/>
    <w:p w14:paraId="13D53DB0" w14:textId="77777777" w:rsidR="00B94CE2" w:rsidRPr="00E54018" w:rsidRDefault="00B94CE2" w:rsidP="001E618C">
      <w:pPr>
        <w:rPr>
          <w:color w:val="FF0000"/>
        </w:rPr>
      </w:pPr>
    </w:p>
    <w:p w14:paraId="6646602F" w14:textId="378E5697" w:rsidR="00F84481" w:rsidRPr="00FB66DE" w:rsidRDefault="00F84481" w:rsidP="008D1255">
      <w:pPr>
        <w:pStyle w:val="Nagwek4"/>
      </w:pPr>
      <w:r w:rsidRPr="00FB66DE">
        <w:lastRenderedPageBreak/>
        <w:t>Monitoring jakości wód powierzchniowych płynących</w:t>
      </w:r>
    </w:p>
    <w:p w14:paraId="34E4D553" w14:textId="7A67E3D8" w:rsidR="00F84481" w:rsidRPr="00FB66DE" w:rsidRDefault="00F84481" w:rsidP="00F84481">
      <w:r w:rsidRPr="00FB66DE">
        <w:t xml:space="preserve">Obszar </w:t>
      </w:r>
      <w:r w:rsidR="002F00CA">
        <w:t>p</w:t>
      </w:r>
      <w:r w:rsidRPr="00FB66DE">
        <w:t xml:space="preserve">owiatu </w:t>
      </w:r>
      <w:r w:rsidR="002F00CA">
        <w:t>p</w:t>
      </w:r>
      <w:r w:rsidRPr="00FB66DE">
        <w:t>iaseczyńskiego mieści się w granicach jednolit</w:t>
      </w:r>
      <w:r w:rsidR="004579B2" w:rsidRPr="00FB66DE">
        <w:t>ych części wód powierzchniowych wskazanych na poniższej mapie.</w:t>
      </w:r>
    </w:p>
    <w:p w14:paraId="49D89A5B" w14:textId="1E7E2461" w:rsidR="0053165C" w:rsidRPr="00E54018" w:rsidRDefault="00B61B1F" w:rsidP="0009637A">
      <w:pPr>
        <w:keepNext/>
        <w:spacing w:before="0" w:after="0"/>
        <w:ind w:firstLine="0"/>
        <w:jc w:val="center"/>
        <w:rPr>
          <w:b/>
          <w:noProof/>
          <w:color w:val="FF0000"/>
          <w:sz w:val="18"/>
          <w:lang w:eastAsia="pl-PL"/>
        </w:rPr>
      </w:pPr>
      <w:bookmarkStart w:id="117" w:name="_Toc531592063"/>
      <w:r w:rsidRPr="00E54018">
        <w:rPr>
          <w:b/>
          <w:noProof/>
          <w:color w:val="FF0000"/>
          <w:sz w:val="18"/>
          <w:lang w:eastAsia="pl-PL"/>
        </w:rPr>
        <w:drawing>
          <wp:inline distT="0" distB="0" distL="0" distR="0" wp14:anchorId="315D9038" wp14:editId="5911E4AA">
            <wp:extent cx="5790565" cy="6200140"/>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90565" cy="6200140"/>
                    </a:xfrm>
                    <a:prstGeom prst="rect">
                      <a:avLst/>
                    </a:prstGeom>
                    <a:noFill/>
                  </pic:spPr>
                </pic:pic>
              </a:graphicData>
            </a:graphic>
          </wp:inline>
        </w:drawing>
      </w:r>
    </w:p>
    <w:p w14:paraId="15A680A9" w14:textId="7E6EBD40" w:rsidR="0053165C" w:rsidRPr="00B94CE2" w:rsidRDefault="00F84481" w:rsidP="00B94CE2">
      <w:pPr>
        <w:pStyle w:val="Rycina"/>
        <w:jc w:val="center"/>
        <w:rPr>
          <w:color w:val="auto"/>
        </w:rPr>
      </w:pPr>
      <w:bookmarkStart w:id="118" w:name="_Toc117846205"/>
      <w:r w:rsidRPr="00B94CE2">
        <w:rPr>
          <w:color w:val="auto"/>
        </w:rPr>
        <w:t xml:space="preserve">Lokalizacja </w:t>
      </w:r>
      <w:r w:rsidR="002F00CA">
        <w:rPr>
          <w:color w:val="auto"/>
        </w:rPr>
        <w:t>p</w:t>
      </w:r>
      <w:r w:rsidRPr="00B94CE2">
        <w:rPr>
          <w:color w:val="auto"/>
        </w:rPr>
        <w:t xml:space="preserve">owiatu </w:t>
      </w:r>
      <w:r w:rsidR="002F00CA">
        <w:rPr>
          <w:color w:val="auto"/>
        </w:rPr>
        <w:t>p</w:t>
      </w:r>
      <w:r w:rsidRPr="00B94CE2">
        <w:rPr>
          <w:color w:val="auto"/>
        </w:rPr>
        <w:t>iaseczyńskiego względem JCWP</w:t>
      </w:r>
      <w:bookmarkEnd w:id="118"/>
    </w:p>
    <w:p w14:paraId="2FA28094" w14:textId="46703423" w:rsidR="004579B2" w:rsidRPr="00E54018" w:rsidRDefault="004579B2" w:rsidP="004527B6">
      <w:pPr>
        <w:pStyle w:val="rdo"/>
      </w:pPr>
      <w:r w:rsidRPr="00B94CE2">
        <w:t>Źródło: O</w:t>
      </w:r>
      <w:r w:rsidR="00F84481" w:rsidRPr="00B94CE2">
        <w:t xml:space="preserve">pracowanie własne na podstawie danych </w:t>
      </w:r>
      <w:bookmarkEnd w:id="117"/>
      <w:r w:rsidRPr="00B94CE2">
        <w:t xml:space="preserve">Państwowego Gospodarstwa Wodnego Wody </w:t>
      </w:r>
      <w:r w:rsidRPr="00E54018">
        <w:t>Polskie</w:t>
      </w:r>
    </w:p>
    <w:p w14:paraId="082B758D" w14:textId="77777777" w:rsidR="00F84481" w:rsidRPr="00E54018" w:rsidRDefault="00F84481" w:rsidP="004527B6">
      <w:pPr>
        <w:pStyle w:val="rdo"/>
        <w:sectPr w:rsidR="00F84481" w:rsidRPr="00E54018" w:rsidSect="00F84481">
          <w:pgSz w:w="11906" w:h="16838"/>
          <w:pgMar w:top="1417" w:right="1134" w:bottom="1417" w:left="1134" w:header="709" w:footer="709" w:gutter="0"/>
          <w:cols w:space="708"/>
          <w:docGrid w:linePitch="360"/>
        </w:sectPr>
      </w:pPr>
    </w:p>
    <w:p w14:paraId="06495627" w14:textId="33EA99CE" w:rsidR="00F84481" w:rsidRPr="00E54018" w:rsidRDefault="00F84481" w:rsidP="00FC670F">
      <w:pPr>
        <w:pStyle w:val="Tab10"/>
      </w:pPr>
      <w:bookmarkStart w:id="119" w:name="_Toc115024832"/>
      <w:r w:rsidRPr="00E54018">
        <w:lastRenderedPageBreak/>
        <w:t xml:space="preserve">Charakterystyka JCWP z terenu </w:t>
      </w:r>
      <w:r w:rsidR="002F00CA">
        <w:rPr>
          <w:lang w:val="pl-PL"/>
        </w:rPr>
        <w:t>p</w:t>
      </w:r>
      <w:r w:rsidRPr="00E54018">
        <w:t xml:space="preserve">owiatu </w:t>
      </w:r>
      <w:r w:rsidR="002F00CA">
        <w:rPr>
          <w:lang w:val="pl-PL"/>
        </w:rPr>
        <w:t>p</w:t>
      </w:r>
      <w:r w:rsidRPr="00E54018">
        <w:t>iaseczyńskiego</w:t>
      </w:r>
      <w:bookmarkEnd w:id="119"/>
    </w:p>
    <w:tbl>
      <w:tblPr>
        <w:tblW w:w="1573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885"/>
        <w:gridCol w:w="679"/>
        <w:gridCol w:w="1202"/>
        <w:gridCol w:w="840"/>
        <w:gridCol w:w="1502"/>
        <w:gridCol w:w="1907"/>
        <w:gridCol w:w="1770"/>
        <w:gridCol w:w="1275"/>
        <w:gridCol w:w="4111"/>
      </w:tblGrid>
      <w:tr w:rsidR="00F84481" w:rsidRPr="00E54018" w14:paraId="767CE87D" w14:textId="77777777" w:rsidTr="00372EE4">
        <w:trPr>
          <w:trHeight w:val="907"/>
          <w:tblHeader/>
        </w:trPr>
        <w:tc>
          <w:tcPr>
            <w:tcW w:w="564" w:type="dxa"/>
            <w:shd w:val="clear" w:color="auto" w:fill="F2F2F2"/>
            <w:vAlign w:val="center"/>
            <w:hideMark/>
          </w:tcPr>
          <w:p w14:paraId="467AC4EC" w14:textId="77777777" w:rsidR="00F84481" w:rsidRPr="001309F8" w:rsidRDefault="00F84481" w:rsidP="00B862FB">
            <w:pPr>
              <w:pStyle w:val="Bezodstpw"/>
              <w:jc w:val="center"/>
              <w:rPr>
                <w:sz w:val="15"/>
                <w:szCs w:val="15"/>
              </w:rPr>
            </w:pPr>
            <w:bookmarkStart w:id="120" w:name="_Hlk503262690"/>
            <w:r w:rsidRPr="001309F8">
              <w:rPr>
                <w:sz w:val="15"/>
                <w:szCs w:val="15"/>
              </w:rPr>
              <w:t>L.P.</w:t>
            </w:r>
          </w:p>
        </w:tc>
        <w:tc>
          <w:tcPr>
            <w:tcW w:w="1885" w:type="dxa"/>
            <w:shd w:val="clear" w:color="auto" w:fill="F2F2F2"/>
            <w:vAlign w:val="center"/>
            <w:hideMark/>
          </w:tcPr>
          <w:p w14:paraId="6EE178C2" w14:textId="77777777" w:rsidR="00F84481" w:rsidRPr="001309F8" w:rsidRDefault="00F84481" w:rsidP="00B862FB">
            <w:pPr>
              <w:pStyle w:val="Bezodstpw"/>
              <w:jc w:val="center"/>
              <w:rPr>
                <w:sz w:val="15"/>
                <w:szCs w:val="15"/>
              </w:rPr>
            </w:pPr>
            <w:r w:rsidRPr="001309F8">
              <w:rPr>
                <w:sz w:val="15"/>
                <w:szCs w:val="15"/>
              </w:rPr>
              <w:t>NR JCWP I NAZWA</w:t>
            </w:r>
          </w:p>
        </w:tc>
        <w:tc>
          <w:tcPr>
            <w:tcW w:w="679" w:type="dxa"/>
            <w:shd w:val="clear" w:color="auto" w:fill="F2F2F2"/>
            <w:vAlign w:val="center"/>
            <w:hideMark/>
          </w:tcPr>
          <w:p w14:paraId="5AE2A150" w14:textId="77777777" w:rsidR="00F84481" w:rsidRPr="001309F8" w:rsidRDefault="00F84481" w:rsidP="00B862FB">
            <w:pPr>
              <w:pStyle w:val="Bezodstpw"/>
              <w:jc w:val="center"/>
              <w:rPr>
                <w:sz w:val="15"/>
                <w:szCs w:val="15"/>
              </w:rPr>
            </w:pPr>
            <w:r w:rsidRPr="001309F8">
              <w:rPr>
                <w:sz w:val="15"/>
                <w:szCs w:val="15"/>
              </w:rPr>
              <w:t>TYP</w:t>
            </w:r>
          </w:p>
        </w:tc>
        <w:tc>
          <w:tcPr>
            <w:tcW w:w="1202" w:type="dxa"/>
            <w:shd w:val="clear" w:color="auto" w:fill="F2F2F2"/>
            <w:vAlign w:val="center"/>
            <w:hideMark/>
          </w:tcPr>
          <w:p w14:paraId="43535733" w14:textId="77777777" w:rsidR="00F84481" w:rsidRPr="001309F8" w:rsidRDefault="00F84481" w:rsidP="00B862FB">
            <w:pPr>
              <w:pStyle w:val="Bezodstpw"/>
              <w:jc w:val="center"/>
              <w:rPr>
                <w:sz w:val="15"/>
                <w:szCs w:val="15"/>
              </w:rPr>
            </w:pPr>
            <w:r w:rsidRPr="001309F8">
              <w:rPr>
                <w:sz w:val="15"/>
                <w:szCs w:val="15"/>
              </w:rPr>
              <w:t>STATUS</w:t>
            </w:r>
          </w:p>
        </w:tc>
        <w:tc>
          <w:tcPr>
            <w:tcW w:w="840" w:type="dxa"/>
            <w:shd w:val="clear" w:color="auto" w:fill="F2F2F2"/>
            <w:vAlign w:val="center"/>
            <w:hideMark/>
          </w:tcPr>
          <w:p w14:paraId="6F4510E6" w14:textId="77777777" w:rsidR="00F84481" w:rsidRPr="001309F8" w:rsidRDefault="00F84481" w:rsidP="00B862FB">
            <w:pPr>
              <w:pStyle w:val="Bezodstpw"/>
              <w:jc w:val="center"/>
              <w:rPr>
                <w:sz w:val="15"/>
                <w:szCs w:val="15"/>
              </w:rPr>
            </w:pPr>
            <w:r w:rsidRPr="001309F8">
              <w:rPr>
                <w:sz w:val="15"/>
                <w:szCs w:val="15"/>
              </w:rPr>
              <w:t>OCENA STANU</w:t>
            </w:r>
          </w:p>
        </w:tc>
        <w:tc>
          <w:tcPr>
            <w:tcW w:w="1502" w:type="dxa"/>
            <w:shd w:val="clear" w:color="auto" w:fill="F2F2F2"/>
            <w:vAlign w:val="center"/>
            <w:hideMark/>
          </w:tcPr>
          <w:p w14:paraId="47A62B6F" w14:textId="77777777" w:rsidR="00F84481" w:rsidRPr="001309F8" w:rsidRDefault="00F84481" w:rsidP="00B862FB">
            <w:pPr>
              <w:pStyle w:val="Bezodstpw"/>
              <w:jc w:val="center"/>
              <w:rPr>
                <w:sz w:val="15"/>
                <w:szCs w:val="15"/>
              </w:rPr>
            </w:pPr>
            <w:r w:rsidRPr="001309F8">
              <w:rPr>
                <w:sz w:val="15"/>
                <w:szCs w:val="15"/>
              </w:rPr>
              <w:t>CEL ŚRODOWISKOWY</w:t>
            </w:r>
          </w:p>
        </w:tc>
        <w:tc>
          <w:tcPr>
            <w:tcW w:w="1907" w:type="dxa"/>
            <w:shd w:val="clear" w:color="auto" w:fill="F2F2F2"/>
            <w:vAlign w:val="center"/>
            <w:hideMark/>
          </w:tcPr>
          <w:p w14:paraId="4CDD201C" w14:textId="77777777" w:rsidR="00F84481" w:rsidRPr="001309F8" w:rsidRDefault="00F84481" w:rsidP="00B862FB">
            <w:pPr>
              <w:pStyle w:val="Bezodstpw"/>
              <w:jc w:val="center"/>
              <w:rPr>
                <w:sz w:val="15"/>
                <w:szCs w:val="15"/>
              </w:rPr>
            </w:pPr>
            <w:r w:rsidRPr="001309F8">
              <w:rPr>
                <w:sz w:val="15"/>
                <w:szCs w:val="15"/>
              </w:rPr>
              <w:t>OCENA RYZYKA NIEOSIĄGNIĘCIA CELU ŚRODOWISKOWEGO</w:t>
            </w:r>
          </w:p>
        </w:tc>
        <w:tc>
          <w:tcPr>
            <w:tcW w:w="1770" w:type="dxa"/>
            <w:shd w:val="clear" w:color="auto" w:fill="F2F2F2"/>
            <w:vAlign w:val="center"/>
            <w:hideMark/>
          </w:tcPr>
          <w:p w14:paraId="5A25A365" w14:textId="77777777" w:rsidR="00F84481" w:rsidRPr="001309F8" w:rsidRDefault="00F84481" w:rsidP="00B862FB">
            <w:pPr>
              <w:pStyle w:val="Bezodstpw"/>
              <w:jc w:val="center"/>
              <w:rPr>
                <w:sz w:val="15"/>
                <w:szCs w:val="15"/>
              </w:rPr>
            </w:pPr>
            <w:r w:rsidRPr="001309F8">
              <w:rPr>
                <w:sz w:val="15"/>
                <w:szCs w:val="15"/>
              </w:rPr>
              <w:t>TYP ODSTĘPSTWA</w:t>
            </w:r>
          </w:p>
        </w:tc>
        <w:tc>
          <w:tcPr>
            <w:tcW w:w="1275" w:type="dxa"/>
            <w:shd w:val="clear" w:color="auto" w:fill="F2F2F2"/>
            <w:vAlign w:val="center"/>
            <w:hideMark/>
          </w:tcPr>
          <w:p w14:paraId="70FA2FA2" w14:textId="77777777" w:rsidR="00F84481" w:rsidRPr="001309F8" w:rsidRDefault="00F84481" w:rsidP="00B862FB">
            <w:pPr>
              <w:pStyle w:val="Bezodstpw"/>
              <w:jc w:val="center"/>
              <w:rPr>
                <w:sz w:val="15"/>
                <w:szCs w:val="15"/>
              </w:rPr>
            </w:pPr>
            <w:r w:rsidRPr="001309F8">
              <w:rPr>
                <w:sz w:val="15"/>
                <w:szCs w:val="15"/>
              </w:rPr>
              <w:t>TERMIN OSIĄGNIĘCIA DOBREGO STANU</w:t>
            </w:r>
          </w:p>
        </w:tc>
        <w:tc>
          <w:tcPr>
            <w:tcW w:w="4111" w:type="dxa"/>
            <w:shd w:val="clear" w:color="auto" w:fill="F2F2F2"/>
            <w:vAlign w:val="center"/>
            <w:hideMark/>
          </w:tcPr>
          <w:p w14:paraId="490240CE" w14:textId="77777777" w:rsidR="00F84481" w:rsidRPr="001309F8" w:rsidRDefault="00F84481" w:rsidP="00B862FB">
            <w:pPr>
              <w:pStyle w:val="Bezodstpw"/>
              <w:jc w:val="center"/>
              <w:rPr>
                <w:sz w:val="15"/>
                <w:szCs w:val="15"/>
              </w:rPr>
            </w:pPr>
            <w:r w:rsidRPr="001309F8">
              <w:rPr>
                <w:sz w:val="15"/>
                <w:szCs w:val="15"/>
              </w:rPr>
              <w:t>UZASADNIENIE ODSTĘPSTWA</w:t>
            </w:r>
          </w:p>
        </w:tc>
      </w:tr>
      <w:tr w:rsidR="00F84481" w:rsidRPr="00E54018" w14:paraId="74130066" w14:textId="77777777" w:rsidTr="00372EE4">
        <w:trPr>
          <w:trHeight w:val="454"/>
        </w:trPr>
        <w:tc>
          <w:tcPr>
            <w:tcW w:w="564" w:type="dxa"/>
            <w:vAlign w:val="center"/>
          </w:tcPr>
          <w:p w14:paraId="30EFF275"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00352D7A" w14:textId="77777777" w:rsidR="00F84481" w:rsidRPr="001309F8" w:rsidRDefault="00F84481" w:rsidP="00F84481">
            <w:pPr>
              <w:pStyle w:val="Bezodstpw"/>
              <w:rPr>
                <w:sz w:val="15"/>
                <w:szCs w:val="15"/>
              </w:rPr>
            </w:pPr>
            <w:r w:rsidRPr="001309F8">
              <w:rPr>
                <w:sz w:val="15"/>
                <w:szCs w:val="15"/>
              </w:rPr>
              <w:t>RW200017258529</w:t>
            </w:r>
            <w:r w:rsidRPr="001309F8">
              <w:rPr>
                <w:sz w:val="15"/>
                <w:szCs w:val="15"/>
              </w:rPr>
              <w:br/>
              <w:t>Głoskówka</w:t>
            </w:r>
          </w:p>
        </w:tc>
        <w:tc>
          <w:tcPr>
            <w:tcW w:w="679" w:type="dxa"/>
            <w:vAlign w:val="center"/>
          </w:tcPr>
          <w:p w14:paraId="131E52ED"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0D600B05"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38937426"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0BDB9DB8"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033E6594"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0BCB880E" w14:textId="77777777" w:rsidR="00F84481" w:rsidRPr="001309F8" w:rsidRDefault="00F84481" w:rsidP="00F84481">
            <w:pPr>
              <w:pStyle w:val="Bezodstpw"/>
              <w:rPr>
                <w:sz w:val="15"/>
                <w:szCs w:val="15"/>
              </w:rPr>
            </w:pPr>
            <w:r w:rsidRPr="001309F8">
              <w:rPr>
                <w:sz w:val="15"/>
                <w:szCs w:val="15"/>
              </w:rPr>
              <w:t>zagrożona</w:t>
            </w:r>
          </w:p>
        </w:tc>
        <w:tc>
          <w:tcPr>
            <w:tcW w:w="1770" w:type="dxa"/>
            <w:vAlign w:val="center"/>
          </w:tcPr>
          <w:p w14:paraId="1A2F37CA" w14:textId="77777777" w:rsidR="00F84481" w:rsidRPr="001309F8" w:rsidRDefault="00F84481" w:rsidP="00F84481">
            <w:pPr>
              <w:pStyle w:val="Bezodstpw"/>
              <w:rPr>
                <w:rFonts w:cs="ArialMT"/>
                <w:sz w:val="15"/>
                <w:szCs w:val="15"/>
              </w:rPr>
            </w:pPr>
            <w:r w:rsidRPr="001309F8">
              <w:rPr>
                <w:rFonts w:cs="ArialMT"/>
                <w:sz w:val="15"/>
                <w:szCs w:val="15"/>
              </w:rPr>
              <w:t xml:space="preserve">przedłużenie terminu </w:t>
            </w:r>
          </w:p>
          <w:p w14:paraId="207BFB6B" w14:textId="77777777" w:rsidR="00F84481" w:rsidRPr="001309F8" w:rsidRDefault="00F84481" w:rsidP="00F84481">
            <w:pPr>
              <w:pStyle w:val="Bezodstpw"/>
              <w:rPr>
                <w:rFonts w:cs="ArialMT"/>
                <w:sz w:val="15"/>
                <w:szCs w:val="15"/>
              </w:rPr>
            </w:pPr>
            <w:r w:rsidRPr="001309F8">
              <w:rPr>
                <w:rFonts w:cs="ArialMT"/>
                <w:sz w:val="15"/>
                <w:szCs w:val="15"/>
              </w:rPr>
              <w:t>osiągnięcia celu:</w:t>
            </w:r>
          </w:p>
          <w:p w14:paraId="4F69078F" w14:textId="77777777" w:rsidR="00F84481" w:rsidRPr="001309F8" w:rsidRDefault="00F84481" w:rsidP="00F84481">
            <w:pPr>
              <w:pStyle w:val="Bezodstpw"/>
              <w:rPr>
                <w:rFonts w:cs="ArialMT"/>
                <w:sz w:val="15"/>
                <w:szCs w:val="15"/>
              </w:rPr>
            </w:pPr>
            <w:r w:rsidRPr="001309F8">
              <w:rPr>
                <w:rFonts w:cs="ArialMT"/>
                <w:sz w:val="15"/>
                <w:szCs w:val="15"/>
              </w:rPr>
              <w:t xml:space="preserve">- brak możliwości </w:t>
            </w:r>
          </w:p>
          <w:p w14:paraId="0B53C651" w14:textId="77777777" w:rsidR="00F84481" w:rsidRPr="001309F8" w:rsidRDefault="00F84481" w:rsidP="00F84481">
            <w:pPr>
              <w:pStyle w:val="Bezodstpw"/>
              <w:rPr>
                <w:rFonts w:cs="ArialMT"/>
                <w:sz w:val="15"/>
                <w:szCs w:val="15"/>
              </w:rPr>
            </w:pPr>
            <w:r w:rsidRPr="001309F8">
              <w:rPr>
                <w:rFonts w:cs="ArialMT"/>
                <w:sz w:val="15"/>
                <w:szCs w:val="15"/>
              </w:rPr>
              <w:t>technicznych</w:t>
            </w:r>
          </w:p>
        </w:tc>
        <w:tc>
          <w:tcPr>
            <w:tcW w:w="1275" w:type="dxa"/>
            <w:vAlign w:val="center"/>
          </w:tcPr>
          <w:p w14:paraId="27EBC6A0" w14:textId="77777777" w:rsidR="00F84481" w:rsidRPr="001309F8" w:rsidRDefault="00F84481" w:rsidP="00F84481">
            <w:pPr>
              <w:pStyle w:val="Bezodstpw"/>
              <w:rPr>
                <w:rFonts w:cs="ArialMT"/>
                <w:sz w:val="15"/>
                <w:szCs w:val="15"/>
              </w:rPr>
            </w:pPr>
            <w:r w:rsidRPr="001309F8">
              <w:rPr>
                <w:rFonts w:cs="ArialMT"/>
                <w:sz w:val="15"/>
                <w:szCs w:val="15"/>
              </w:rPr>
              <w:t>2027</w:t>
            </w:r>
          </w:p>
        </w:tc>
        <w:tc>
          <w:tcPr>
            <w:tcW w:w="4111" w:type="dxa"/>
            <w:vAlign w:val="center"/>
          </w:tcPr>
          <w:p w14:paraId="1B2FC09E" w14:textId="77777777" w:rsidR="00F84481" w:rsidRPr="001309F8" w:rsidRDefault="00F84481" w:rsidP="00F84481">
            <w:pPr>
              <w:pStyle w:val="Bezodstpw"/>
              <w:rPr>
                <w:rFonts w:cs="ArialMT"/>
                <w:sz w:val="15"/>
                <w:szCs w:val="15"/>
              </w:rPr>
            </w:pPr>
            <w:r w:rsidRPr="001309F8">
              <w:rPr>
                <w:rFonts w:cs="ArialMT"/>
                <w:sz w:val="15"/>
                <w:szCs w:val="15"/>
              </w:rPr>
              <w:t xml:space="preserve">Brak możliwości technicznych. W zlewni JCWP nie zidentyfikowano presji mogącej być przyczyną </w:t>
            </w:r>
          </w:p>
          <w:p w14:paraId="11FD34BC" w14:textId="77777777" w:rsidR="00F84481" w:rsidRPr="001309F8" w:rsidRDefault="00F84481" w:rsidP="00F84481">
            <w:pPr>
              <w:pStyle w:val="Bezodstpw"/>
              <w:rPr>
                <w:rFonts w:cs="ArialMT"/>
                <w:sz w:val="15"/>
                <w:szCs w:val="15"/>
              </w:rPr>
            </w:pPr>
            <w:r w:rsidRPr="001309F8">
              <w:rPr>
                <w:rFonts w:cs="ArialMT"/>
                <w:sz w:val="15"/>
                <w:szCs w:val="15"/>
              </w:rPr>
              <w:t xml:space="preserve">występujących przekroczeń wskaźników jakości. Konieczne jest dokonanie szczegółowego rozpoznania </w:t>
            </w:r>
          </w:p>
          <w:p w14:paraId="39DCC0C7" w14:textId="77777777" w:rsidR="00F84481" w:rsidRPr="001309F8" w:rsidRDefault="00F84481" w:rsidP="00F84481">
            <w:pPr>
              <w:pStyle w:val="Bezodstpw"/>
              <w:rPr>
                <w:rFonts w:cs="ArialMT"/>
                <w:sz w:val="15"/>
                <w:szCs w:val="15"/>
              </w:rPr>
            </w:pPr>
            <w:r w:rsidRPr="001309F8">
              <w:rPr>
                <w:rFonts w:cs="ArialMT"/>
                <w:sz w:val="15"/>
                <w:szCs w:val="15"/>
              </w:rPr>
              <w:t xml:space="preserve">przyczyn w celu prawidłowego zaplanowania działań naprawczych. Rozpoznanie przyczyn nieosiągnięcia </w:t>
            </w:r>
          </w:p>
          <w:p w14:paraId="64DC59C6" w14:textId="77777777" w:rsidR="00F84481" w:rsidRPr="001309F8" w:rsidRDefault="00F84481" w:rsidP="00F84481">
            <w:pPr>
              <w:pStyle w:val="Bezodstpw"/>
              <w:rPr>
                <w:rFonts w:cs="ArialMT"/>
                <w:sz w:val="15"/>
                <w:szCs w:val="15"/>
              </w:rPr>
            </w:pPr>
            <w:r w:rsidRPr="001309F8">
              <w:rPr>
                <w:rFonts w:cs="ArialMT"/>
                <w:sz w:val="15"/>
                <w:szCs w:val="15"/>
              </w:rPr>
              <w:t>dobrego stanu zapewni realizacja działań na poziomie krajowym: utworzenie krajowej bazy danych o</w:t>
            </w:r>
          </w:p>
          <w:p w14:paraId="746CE5B5" w14:textId="77777777" w:rsidR="00F84481" w:rsidRPr="001309F8" w:rsidRDefault="00F84481" w:rsidP="00F84481">
            <w:pPr>
              <w:pStyle w:val="Bezodstpw"/>
              <w:rPr>
                <w:rFonts w:cs="ArialMT"/>
                <w:sz w:val="15"/>
                <w:szCs w:val="15"/>
              </w:rPr>
            </w:pPr>
            <w:r w:rsidRPr="001309F8">
              <w:rPr>
                <w:rFonts w:cs="ArialMT"/>
                <w:sz w:val="15"/>
                <w:szCs w:val="15"/>
              </w:rPr>
              <w:t xml:space="preserve">zmianach hydromorfologicznych, przeprowadzenie pogłębionej analizy presji pod kątem zmian </w:t>
            </w:r>
          </w:p>
          <w:p w14:paraId="10B5365C" w14:textId="77777777" w:rsidR="00F84481" w:rsidRPr="001309F8" w:rsidRDefault="00F84481" w:rsidP="00F84481">
            <w:pPr>
              <w:pStyle w:val="Bezodstpw"/>
              <w:rPr>
                <w:rFonts w:cs="ArialMT"/>
                <w:sz w:val="15"/>
                <w:szCs w:val="15"/>
              </w:rPr>
            </w:pPr>
            <w:r w:rsidRPr="001309F8">
              <w:rPr>
                <w:rFonts w:cs="ArialMT"/>
                <w:sz w:val="15"/>
                <w:szCs w:val="15"/>
              </w:rPr>
              <w:t xml:space="preserve">hydromorfologicznych, opracowanie dobrych praktyk </w:t>
            </w:r>
            <w:r w:rsidRPr="001309F8">
              <w:rPr>
                <w:rFonts w:cs="ArialMT"/>
                <w:sz w:val="15"/>
                <w:szCs w:val="15"/>
              </w:rPr>
              <w:br/>
              <w:t xml:space="preserve">w zakresie robót hydrotechnicznych i prac </w:t>
            </w:r>
          </w:p>
          <w:p w14:paraId="12F32697" w14:textId="77777777" w:rsidR="00F84481" w:rsidRPr="001309F8" w:rsidRDefault="00F84481" w:rsidP="00F84481">
            <w:pPr>
              <w:pStyle w:val="Bezodstpw"/>
              <w:rPr>
                <w:rFonts w:cs="ArialMT"/>
                <w:sz w:val="15"/>
                <w:szCs w:val="15"/>
              </w:rPr>
            </w:pPr>
            <w:r w:rsidRPr="001309F8">
              <w:rPr>
                <w:rFonts w:cs="ArialMT"/>
                <w:sz w:val="15"/>
                <w:szCs w:val="15"/>
              </w:rPr>
              <w:t xml:space="preserve">utrzymaniowych wraz z ustaleniem zasad ich wdrażania oraz opracowanie krajowego programu </w:t>
            </w:r>
          </w:p>
          <w:p w14:paraId="151C270E" w14:textId="77777777" w:rsidR="00F84481" w:rsidRPr="001309F8" w:rsidRDefault="00F84481" w:rsidP="00F84481">
            <w:pPr>
              <w:pStyle w:val="Bezodstpw"/>
              <w:rPr>
                <w:rFonts w:cs="ArialMT"/>
                <w:sz w:val="15"/>
                <w:szCs w:val="15"/>
              </w:rPr>
            </w:pPr>
            <w:r w:rsidRPr="001309F8">
              <w:rPr>
                <w:rFonts w:cs="ArialMT"/>
                <w:sz w:val="15"/>
                <w:szCs w:val="15"/>
              </w:rPr>
              <w:t>renaturalizacji wód powierzchniowych.</w:t>
            </w:r>
          </w:p>
        </w:tc>
      </w:tr>
      <w:tr w:rsidR="00F84481" w:rsidRPr="00E54018" w14:paraId="552D06BF" w14:textId="77777777" w:rsidTr="00372EE4">
        <w:trPr>
          <w:trHeight w:val="794"/>
        </w:trPr>
        <w:tc>
          <w:tcPr>
            <w:tcW w:w="564" w:type="dxa"/>
            <w:vAlign w:val="center"/>
          </w:tcPr>
          <w:p w14:paraId="180351BA"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52630C09" w14:textId="77777777" w:rsidR="00F84481" w:rsidRPr="001309F8" w:rsidRDefault="00F84481" w:rsidP="00F84481">
            <w:pPr>
              <w:pStyle w:val="Bezodstpw"/>
              <w:rPr>
                <w:sz w:val="15"/>
                <w:szCs w:val="15"/>
              </w:rPr>
            </w:pPr>
            <w:r w:rsidRPr="001309F8">
              <w:rPr>
                <w:sz w:val="15"/>
                <w:szCs w:val="15"/>
              </w:rPr>
              <w:t>RW20001725854</w:t>
            </w:r>
          </w:p>
          <w:p w14:paraId="3CD18957" w14:textId="77777777" w:rsidR="00F84481" w:rsidRPr="001309F8" w:rsidRDefault="00F84481" w:rsidP="00F84481">
            <w:pPr>
              <w:pStyle w:val="Bezodstpw"/>
              <w:rPr>
                <w:sz w:val="15"/>
                <w:szCs w:val="15"/>
              </w:rPr>
            </w:pPr>
            <w:r w:rsidRPr="001309F8">
              <w:rPr>
                <w:sz w:val="15"/>
                <w:szCs w:val="15"/>
              </w:rPr>
              <w:t>Dopływ z Grochowej</w:t>
            </w:r>
          </w:p>
        </w:tc>
        <w:tc>
          <w:tcPr>
            <w:tcW w:w="679" w:type="dxa"/>
            <w:vAlign w:val="center"/>
          </w:tcPr>
          <w:p w14:paraId="4D8EA0CD"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73BBBC46"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0432C78A"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2B1DA139"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2ABEC201"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73255FF9" w14:textId="77777777" w:rsidR="00F84481" w:rsidRPr="001309F8" w:rsidRDefault="00F84481" w:rsidP="00F84481">
            <w:pPr>
              <w:pStyle w:val="Bezodstpw"/>
              <w:rPr>
                <w:sz w:val="15"/>
                <w:szCs w:val="15"/>
              </w:rPr>
            </w:pPr>
            <w:r w:rsidRPr="001309F8">
              <w:rPr>
                <w:sz w:val="15"/>
                <w:szCs w:val="15"/>
              </w:rPr>
              <w:t>zagrożona</w:t>
            </w:r>
          </w:p>
        </w:tc>
        <w:tc>
          <w:tcPr>
            <w:tcW w:w="1770" w:type="dxa"/>
            <w:vAlign w:val="center"/>
          </w:tcPr>
          <w:p w14:paraId="7BDFDBD3" w14:textId="77777777" w:rsidR="00F84481" w:rsidRPr="001309F8" w:rsidRDefault="00F84481" w:rsidP="00F84481">
            <w:pPr>
              <w:pStyle w:val="Bezodstpw"/>
              <w:rPr>
                <w:sz w:val="15"/>
                <w:szCs w:val="15"/>
              </w:rPr>
            </w:pPr>
            <w:r w:rsidRPr="001309F8">
              <w:rPr>
                <w:sz w:val="15"/>
                <w:szCs w:val="15"/>
              </w:rPr>
              <w:t xml:space="preserve">przedłużenie terminu </w:t>
            </w:r>
          </w:p>
          <w:p w14:paraId="56011DF8" w14:textId="77777777" w:rsidR="00F84481" w:rsidRPr="001309F8" w:rsidRDefault="00F84481" w:rsidP="00F84481">
            <w:pPr>
              <w:pStyle w:val="Bezodstpw"/>
              <w:rPr>
                <w:sz w:val="15"/>
                <w:szCs w:val="15"/>
              </w:rPr>
            </w:pPr>
            <w:r w:rsidRPr="001309F8">
              <w:rPr>
                <w:sz w:val="15"/>
                <w:szCs w:val="15"/>
              </w:rPr>
              <w:t>osiągnięcia celu:</w:t>
            </w:r>
          </w:p>
          <w:p w14:paraId="03E797BA" w14:textId="77777777" w:rsidR="00F84481" w:rsidRPr="001309F8" w:rsidRDefault="00F84481" w:rsidP="00F84481">
            <w:pPr>
              <w:pStyle w:val="Bezodstpw"/>
              <w:rPr>
                <w:sz w:val="15"/>
                <w:szCs w:val="15"/>
              </w:rPr>
            </w:pPr>
            <w:r w:rsidRPr="001309F8">
              <w:rPr>
                <w:sz w:val="15"/>
                <w:szCs w:val="15"/>
              </w:rPr>
              <w:t xml:space="preserve">- brak możliwości </w:t>
            </w:r>
          </w:p>
          <w:p w14:paraId="66B46BDF" w14:textId="77777777" w:rsidR="00F84481" w:rsidRPr="001309F8" w:rsidRDefault="00F84481" w:rsidP="00F84481">
            <w:pPr>
              <w:pStyle w:val="Bezodstpw"/>
              <w:rPr>
                <w:sz w:val="15"/>
                <w:szCs w:val="15"/>
              </w:rPr>
            </w:pPr>
            <w:r w:rsidRPr="001309F8">
              <w:rPr>
                <w:sz w:val="15"/>
                <w:szCs w:val="15"/>
              </w:rPr>
              <w:t xml:space="preserve">technicznych, </w:t>
            </w:r>
          </w:p>
          <w:p w14:paraId="329B37C8" w14:textId="77777777" w:rsidR="00F84481" w:rsidRPr="001309F8" w:rsidRDefault="00F84481" w:rsidP="00F84481">
            <w:pPr>
              <w:pStyle w:val="Bezodstpw"/>
              <w:rPr>
                <w:sz w:val="15"/>
                <w:szCs w:val="15"/>
              </w:rPr>
            </w:pPr>
            <w:r w:rsidRPr="001309F8">
              <w:rPr>
                <w:sz w:val="15"/>
                <w:szCs w:val="15"/>
              </w:rPr>
              <w:t xml:space="preserve">- dysproporcjonalne </w:t>
            </w:r>
          </w:p>
          <w:p w14:paraId="07B7D178" w14:textId="77777777" w:rsidR="00F84481" w:rsidRPr="001309F8" w:rsidRDefault="00F84481" w:rsidP="00F84481">
            <w:pPr>
              <w:pStyle w:val="Bezodstpw"/>
              <w:rPr>
                <w:sz w:val="15"/>
                <w:szCs w:val="15"/>
              </w:rPr>
            </w:pPr>
            <w:r w:rsidRPr="001309F8">
              <w:rPr>
                <w:sz w:val="15"/>
                <w:szCs w:val="15"/>
              </w:rPr>
              <w:t>koszty</w:t>
            </w:r>
          </w:p>
        </w:tc>
        <w:tc>
          <w:tcPr>
            <w:tcW w:w="1275" w:type="dxa"/>
            <w:vAlign w:val="center"/>
          </w:tcPr>
          <w:p w14:paraId="31EBABF5" w14:textId="77777777" w:rsidR="00F84481" w:rsidRPr="001309F8" w:rsidRDefault="00F84481" w:rsidP="00F84481">
            <w:pPr>
              <w:pStyle w:val="Bezodstpw"/>
              <w:rPr>
                <w:rFonts w:cs="ArialMT"/>
                <w:sz w:val="15"/>
                <w:szCs w:val="15"/>
              </w:rPr>
            </w:pPr>
            <w:r w:rsidRPr="001309F8">
              <w:rPr>
                <w:rFonts w:cs="ArialMT"/>
                <w:sz w:val="15"/>
                <w:szCs w:val="15"/>
              </w:rPr>
              <w:t>2021</w:t>
            </w:r>
          </w:p>
        </w:tc>
        <w:tc>
          <w:tcPr>
            <w:tcW w:w="4111" w:type="dxa"/>
            <w:vAlign w:val="center"/>
          </w:tcPr>
          <w:p w14:paraId="393094CB" w14:textId="77777777" w:rsidR="00F84481" w:rsidRPr="001309F8" w:rsidRDefault="00F84481" w:rsidP="00F84481">
            <w:pPr>
              <w:pStyle w:val="Bezodstpw"/>
              <w:rPr>
                <w:rFonts w:cs="ArialMT"/>
                <w:sz w:val="15"/>
                <w:szCs w:val="15"/>
              </w:rPr>
            </w:pPr>
            <w:r w:rsidRPr="001309F8">
              <w:rPr>
                <w:rFonts w:cs="ArialMT"/>
                <w:sz w:val="15"/>
                <w:szCs w:val="15"/>
              </w:rPr>
              <w:t>Brak możliwości technicznych oraz dysproporcjonalne koszty. Z uwagi na niską wiarygodność oceny i</w:t>
            </w:r>
          </w:p>
          <w:p w14:paraId="17C911D4" w14:textId="77777777" w:rsidR="00F84481" w:rsidRPr="001309F8" w:rsidRDefault="00F84481" w:rsidP="00F84481">
            <w:pPr>
              <w:pStyle w:val="Bezodstpw"/>
              <w:rPr>
                <w:rFonts w:cs="ArialMT"/>
                <w:sz w:val="15"/>
                <w:szCs w:val="15"/>
              </w:rPr>
            </w:pPr>
            <w:r w:rsidRPr="001309F8">
              <w:rPr>
                <w:rFonts w:cs="ArialMT"/>
                <w:sz w:val="15"/>
                <w:szCs w:val="15"/>
              </w:rPr>
              <w:t xml:space="preserve">Związany z tym brak możliwości wskazania przyczyn nieosiągnięcia dobrego stanu brak jest możliwości </w:t>
            </w:r>
          </w:p>
          <w:p w14:paraId="17BDC2F1" w14:textId="77777777" w:rsidR="00F84481" w:rsidRPr="001309F8" w:rsidRDefault="00F84481" w:rsidP="00F84481">
            <w:pPr>
              <w:pStyle w:val="Bezodstpw"/>
              <w:rPr>
                <w:rFonts w:cs="ArialMT"/>
                <w:sz w:val="15"/>
                <w:szCs w:val="15"/>
              </w:rPr>
            </w:pPr>
            <w:r w:rsidRPr="001309F8">
              <w:rPr>
                <w:rFonts w:cs="ArialMT"/>
                <w:sz w:val="15"/>
                <w:szCs w:val="15"/>
              </w:rPr>
              <w:t xml:space="preserve">zaplanowania racjonalnych działań naprawczych. Zaplanowanie i wdrożenie jakichkolwiek działań będzie </w:t>
            </w:r>
          </w:p>
          <w:p w14:paraId="65EC519E" w14:textId="77777777" w:rsidR="00F84481" w:rsidRPr="001309F8" w:rsidRDefault="00F84481" w:rsidP="00F84481">
            <w:pPr>
              <w:pStyle w:val="Bezodstpw"/>
              <w:rPr>
                <w:rFonts w:cs="ArialMT"/>
                <w:sz w:val="15"/>
                <w:szCs w:val="15"/>
              </w:rPr>
            </w:pPr>
            <w:r w:rsidRPr="001309F8">
              <w:rPr>
                <w:rFonts w:cs="ArialMT"/>
                <w:sz w:val="15"/>
                <w:szCs w:val="15"/>
              </w:rPr>
              <w:t xml:space="preserve">generowało nieuzasadnione koszty. W związku z tym w JCWP zaplanowano działanie mające na celu </w:t>
            </w:r>
          </w:p>
          <w:p w14:paraId="360411D6" w14:textId="77777777" w:rsidR="00F84481" w:rsidRPr="001309F8" w:rsidRDefault="00F84481" w:rsidP="00F84481">
            <w:pPr>
              <w:pStyle w:val="Bezodstpw"/>
              <w:rPr>
                <w:rFonts w:cs="ArialMT"/>
                <w:sz w:val="15"/>
                <w:szCs w:val="15"/>
              </w:rPr>
            </w:pPr>
            <w:r w:rsidRPr="001309F8">
              <w:rPr>
                <w:rFonts w:cs="ArialMT"/>
                <w:sz w:val="15"/>
                <w:szCs w:val="15"/>
              </w:rPr>
              <w:t>rozpoznanie rzeczywistego stanu ekologicznego – przeprowadzenie monitoringu badawczego.</w:t>
            </w:r>
            <w:r w:rsidRPr="001309F8">
              <w:rPr>
                <w:rFonts w:cs="ArialMT"/>
                <w:sz w:val="15"/>
                <w:szCs w:val="15"/>
              </w:rPr>
              <w:br/>
              <w:t xml:space="preserve">W </w:t>
            </w:r>
            <w:r w:rsidR="003217B5" w:rsidRPr="001309F8">
              <w:rPr>
                <w:rFonts w:cs="ArialMT"/>
                <w:sz w:val="15"/>
                <w:szCs w:val="15"/>
              </w:rPr>
              <w:t>przypadku potwierdzenia</w:t>
            </w:r>
            <w:r w:rsidRPr="001309F8">
              <w:rPr>
                <w:rFonts w:cs="ArialMT"/>
                <w:sz w:val="15"/>
                <w:szCs w:val="15"/>
              </w:rPr>
              <w:t xml:space="preserve"> złego stanu po 2 latach wprowadzone zostanie działanie mające na celu rozpoznanie </w:t>
            </w:r>
            <w:r w:rsidR="003217B5" w:rsidRPr="001309F8">
              <w:rPr>
                <w:rFonts w:cs="ArialMT"/>
                <w:sz w:val="15"/>
                <w:szCs w:val="15"/>
              </w:rPr>
              <w:t>jego przyczyn</w:t>
            </w:r>
            <w:r w:rsidRPr="001309F8">
              <w:rPr>
                <w:rFonts w:cs="ArialMT"/>
                <w:sz w:val="15"/>
                <w:szCs w:val="15"/>
              </w:rPr>
              <w:t>. Takie etapowe postępowanie pozwoli na racjonalne zaplanowanie niezbędnych działań i zapewnienie ich wymaganej skuteczności.</w:t>
            </w:r>
          </w:p>
        </w:tc>
      </w:tr>
      <w:tr w:rsidR="00F84481" w:rsidRPr="00E54018" w14:paraId="0A8B6026" w14:textId="77777777" w:rsidTr="00372EE4">
        <w:trPr>
          <w:trHeight w:val="1116"/>
        </w:trPr>
        <w:tc>
          <w:tcPr>
            <w:tcW w:w="564" w:type="dxa"/>
            <w:vAlign w:val="center"/>
          </w:tcPr>
          <w:p w14:paraId="3B68BC95"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3C1768E3" w14:textId="77777777" w:rsidR="00F84481" w:rsidRPr="001309F8" w:rsidRDefault="00F84481" w:rsidP="00F84481">
            <w:pPr>
              <w:pStyle w:val="Bezodstpw"/>
              <w:rPr>
                <w:sz w:val="15"/>
                <w:szCs w:val="15"/>
              </w:rPr>
            </w:pPr>
            <w:r w:rsidRPr="001309F8">
              <w:rPr>
                <w:sz w:val="15"/>
                <w:szCs w:val="15"/>
              </w:rPr>
              <w:t>RW20001725869 Czarna</w:t>
            </w:r>
          </w:p>
          <w:p w14:paraId="691F8E40" w14:textId="77777777" w:rsidR="00F84481" w:rsidRPr="001309F8" w:rsidRDefault="00F84481" w:rsidP="00F84481">
            <w:pPr>
              <w:pStyle w:val="Bezodstpw"/>
              <w:rPr>
                <w:sz w:val="15"/>
                <w:szCs w:val="15"/>
              </w:rPr>
            </w:pPr>
          </w:p>
        </w:tc>
        <w:tc>
          <w:tcPr>
            <w:tcW w:w="679" w:type="dxa"/>
            <w:vAlign w:val="center"/>
          </w:tcPr>
          <w:p w14:paraId="7AA11985"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115CEF37"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3551DA09"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202668EF"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7C944E3F"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608AB448" w14:textId="77777777" w:rsidR="00F84481" w:rsidRPr="001309F8" w:rsidRDefault="00F84481" w:rsidP="00F84481">
            <w:pPr>
              <w:pStyle w:val="Bezodstpw"/>
              <w:rPr>
                <w:sz w:val="15"/>
                <w:szCs w:val="15"/>
              </w:rPr>
            </w:pPr>
            <w:r w:rsidRPr="001309F8">
              <w:rPr>
                <w:sz w:val="15"/>
                <w:szCs w:val="15"/>
              </w:rPr>
              <w:t>zagrożona</w:t>
            </w:r>
          </w:p>
        </w:tc>
        <w:tc>
          <w:tcPr>
            <w:tcW w:w="1770" w:type="dxa"/>
            <w:vAlign w:val="center"/>
          </w:tcPr>
          <w:p w14:paraId="44330F7D" w14:textId="77777777" w:rsidR="00F84481" w:rsidRPr="001309F8" w:rsidRDefault="00F84481" w:rsidP="00F84481">
            <w:pPr>
              <w:pStyle w:val="Bezodstpw"/>
              <w:rPr>
                <w:sz w:val="15"/>
                <w:szCs w:val="15"/>
              </w:rPr>
            </w:pPr>
            <w:r w:rsidRPr="001309F8">
              <w:rPr>
                <w:sz w:val="15"/>
                <w:szCs w:val="15"/>
              </w:rPr>
              <w:t xml:space="preserve">przedłużenie terminu </w:t>
            </w:r>
          </w:p>
          <w:p w14:paraId="75E6065F" w14:textId="77777777" w:rsidR="00F84481" w:rsidRPr="001309F8" w:rsidRDefault="00F84481" w:rsidP="00F84481">
            <w:pPr>
              <w:pStyle w:val="Bezodstpw"/>
              <w:rPr>
                <w:sz w:val="15"/>
                <w:szCs w:val="15"/>
              </w:rPr>
            </w:pPr>
            <w:r w:rsidRPr="001309F8">
              <w:rPr>
                <w:sz w:val="15"/>
                <w:szCs w:val="15"/>
              </w:rPr>
              <w:t>osiągnięcia celu:</w:t>
            </w:r>
          </w:p>
          <w:p w14:paraId="148F7428" w14:textId="77777777" w:rsidR="00F84481" w:rsidRPr="001309F8" w:rsidRDefault="00F84481" w:rsidP="00F84481">
            <w:pPr>
              <w:pStyle w:val="Bezodstpw"/>
              <w:rPr>
                <w:sz w:val="15"/>
                <w:szCs w:val="15"/>
              </w:rPr>
            </w:pPr>
            <w:r w:rsidRPr="001309F8">
              <w:rPr>
                <w:sz w:val="15"/>
                <w:szCs w:val="15"/>
              </w:rPr>
              <w:t xml:space="preserve">- brak możliwości </w:t>
            </w:r>
          </w:p>
          <w:p w14:paraId="5E67EFEE" w14:textId="77777777" w:rsidR="00F84481" w:rsidRPr="001309F8" w:rsidRDefault="00F84481" w:rsidP="00F84481">
            <w:pPr>
              <w:pStyle w:val="Bezodstpw"/>
              <w:rPr>
                <w:sz w:val="15"/>
                <w:szCs w:val="15"/>
              </w:rPr>
            </w:pPr>
            <w:r w:rsidRPr="001309F8">
              <w:rPr>
                <w:sz w:val="15"/>
                <w:szCs w:val="15"/>
              </w:rPr>
              <w:t>technicznych</w:t>
            </w:r>
          </w:p>
        </w:tc>
        <w:tc>
          <w:tcPr>
            <w:tcW w:w="1275" w:type="dxa"/>
            <w:vAlign w:val="center"/>
          </w:tcPr>
          <w:p w14:paraId="546C6FA7" w14:textId="77777777" w:rsidR="00F84481" w:rsidRPr="001309F8" w:rsidRDefault="00F84481" w:rsidP="00F84481">
            <w:pPr>
              <w:pStyle w:val="Bezodstpw"/>
              <w:rPr>
                <w:sz w:val="15"/>
                <w:szCs w:val="15"/>
              </w:rPr>
            </w:pPr>
            <w:r w:rsidRPr="001309F8">
              <w:rPr>
                <w:sz w:val="15"/>
                <w:szCs w:val="15"/>
              </w:rPr>
              <w:t>2021</w:t>
            </w:r>
          </w:p>
        </w:tc>
        <w:tc>
          <w:tcPr>
            <w:tcW w:w="4111" w:type="dxa"/>
            <w:vAlign w:val="center"/>
          </w:tcPr>
          <w:p w14:paraId="5F042C9D" w14:textId="77777777" w:rsidR="00F84481" w:rsidRPr="001309F8" w:rsidRDefault="00F84481" w:rsidP="00F84481">
            <w:pPr>
              <w:pStyle w:val="Bezodstpw"/>
              <w:rPr>
                <w:sz w:val="15"/>
                <w:szCs w:val="15"/>
              </w:rPr>
            </w:pPr>
            <w:r w:rsidRPr="001309F8">
              <w:rPr>
                <w:sz w:val="15"/>
                <w:szCs w:val="15"/>
              </w:rPr>
              <w:t xml:space="preserve">Brak możliwości technicznych. W zlewni JCWP nie zidentyfikowano presji mogącej być przyczyną </w:t>
            </w:r>
          </w:p>
          <w:p w14:paraId="3E305FCC" w14:textId="77777777" w:rsidR="00F84481" w:rsidRPr="001309F8" w:rsidRDefault="00F84481" w:rsidP="00F84481">
            <w:pPr>
              <w:pStyle w:val="Bezodstpw"/>
              <w:rPr>
                <w:sz w:val="15"/>
                <w:szCs w:val="15"/>
              </w:rPr>
            </w:pPr>
            <w:r w:rsidRPr="001309F8">
              <w:rPr>
                <w:sz w:val="15"/>
                <w:szCs w:val="15"/>
              </w:rPr>
              <w:t xml:space="preserve">występujących przekroczeń wskaźników jakości. Konieczne jest dokonanie szczegółowego rozpoznania </w:t>
            </w:r>
          </w:p>
          <w:p w14:paraId="60D7EA00" w14:textId="77777777" w:rsidR="00F84481" w:rsidRPr="001309F8" w:rsidRDefault="00F84481" w:rsidP="00F84481">
            <w:pPr>
              <w:pStyle w:val="Bezodstpw"/>
              <w:rPr>
                <w:sz w:val="15"/>
                <w:szCs w:val="15"/>
              </w:rPr>
            </w:pPr>
            <w:r w:rsidRPr="001309F8">
              <w:rPr>
                <w:sz w:val="15"/>
                <w:szCs w:val="15"/>
              </w:rPr>
              <w:t xml:space="preserve">przyczynw celu prawidłowego zaplanowania działań naprawczych. Rozpoznanie przyczyn nieosiągnięcia </w:t>
            </w:r>
          </w:p>
          <w:p w14:paraId="5638FA7C" w14:textId="77777777" w:rsidR="00F84481" w:rsidRPr="001309F8" w:rsidRDefault="00F84481" w:rsidP="00F84481">
            <w:pPr>
              <w:pStyle w:val="Bezodstpw"/>
              <w:rPr>
                <w:sz w:val="15"/>
                <w:szCs w:val="15"/>
              </w:rPr>
            </w:pPr>
            <w:r w:rsidRPr="001309F8">
              <w:rPr>
                <w:sz w:val="15"/>
                <w:szCs w:val="15"/>
              </w:rPr>
              <w:t>dobrego stanu zapewni realizacja działań na poziomie krajowym: utworzenie krajowej bazy danych</w:t>
            </w:r>
            <w:r w:rsidRPr="001309F8">
              <w:rPr>
                <w:sz w:val="15"/>
                <w:szCs w:val="15"/>
              </w:rPr>
              <w:br/>
              <w:t xml:space="preserve">ozmianach hydromorfologicznych, przeprowadzenie pogłębionej analizy presji pod kątem zmian </w:t>
            </w:r>
          </w:p>
          <w:p w14:paraId="62EE43E2" w14:textId="77777777" w:rsidR="00F84481" w:rsidRPr="001309F8" w:rsidRDefault="00F84481" w:rsidP="00F84481">
            <w:pPr>
              <w:pStyle w:val="Bezodstpw"/>
              <w:rPr>
                <w:sz w:val="15"/>
                <w:szCs w:val="15"/>
              </w:rPr>
            </w:pPr>
            <w:r w:rsidRPr="001309F8">
              <w:rPr>
                <w:sz w:val="15"/>
                <w:szCs w:val="15"/>
              </w:rPr>
              <w:t>hydromorfologicznych, opracowanie dobrych praktyk</w:t>
            </w:r>
            <w:r w:rsidRPr="001309F8">
              <w:rPr>
                <w:sz w:val="15"/>
                <w:szCs w:val="15"/>
              </w:rPr>
              <w:br/>
              <w:t xml:space="preserve">w zakresie robót </w:t>
            </w:r>
            <w:r w:rsidR="003217B5" w:rsidRPr="001309F8">
              <w:rPr>
                <w:sz w:val="15"/>
                <w:szCs w:val="15"/>
              </w:rPr>
              <w:t>hydrotechnicznych i</w:t>
            </w:r>
            <w:r w:rsidRPr="001309F8">
              <w:rPr>
                <w:sz w:val="15"/>
                <w:szCs w:val="15"/>
              </w:rPr>
              <w:t xml:space="preserve"> prac </w:t>
            </w:r>
          </w:p>
          <w:p w14:paraId="69AF10F6" w14:textId="77777777" w:rsidR="00F84481" w:rsidRPr="001309F8" w:rsidRDefault="00F84481" w:rsidP="00F84481">
            <w:pPr>
              <w:pStyle w:val="Bezodstpw"/>
              <w:rPr>
                <w:sz w:val="15"/>
                <w:szCs w:val="15"/>
              </w:rPr>
            </w:pPr>
            <w:r w:rsidRPr="001309F8">
              <w:rPr>
                <w:sz w:val="15"/>
                <w:szCs w:val="15"/>
              </w:rPr>
              <w:t xml:space="preserve">utrzymaniowych </w:t>
            </w:r>
            <w:r w:rsidR="003217B5" w:rsidRPr="001309F8">
              <w:rPr>
                <w:sz w:val="15"/>
                <w:szCs w:val="15"/>
              </w:rPr>
              <w:t>wraz z</w:t>
            </w:r>
            <w:r w:rsidRPr="001309F8">
              <w:rPr>
                <w:sz w:val="15"/>
                <w:szCs w:val="15"/>
              </w:rPr>
              <w:t xml:space="preserve"> ustaleniem zasad ich wdrażania oraz opracowanie krajowego programu </w:t>
            </w:r>
          </w:p>
          <w:p w14:paraId="7C2AA1BA" w14:textId="77777777" w:rsidR="00F84481" w:rsidRPr="001309F8" w:rsidRDefault="00F84481" w:rsidP="00F84481">
            <w:pPr>
              <w:pStyle w:val="Bezodstpw"/>
              <w:rPr>
                <w:sz w:val="15"/>
                <w:szCs w:val="15"/>
              </w:rPr>
            </w:pPr>
            <w:r w:rsidRPr="001309F8">
              <w:rPr>
                <w:sz w:val="15"/>
                <w:szCs w:val="15"/>
              </w:rPr>
              <w:lastRenderedPageBreak/>
              <w:t>renaturalizacji wód powierzchniowych.</w:t>
            </w:r>
          </w:p>
        </w:tc>
      </w:tr>
      <w:tr w:rsidR="00F84481" w:rsidRPr="00E54018" w14:paraId="3AF7E8F3" w14:textId="77777777" w:rsidTr="00372EE4">
        <w:trPr>
          <w:trHeight w:val="1116"/>
        </w:trPr>
        <w:tc>
          <w:tcPr>
            <w:tcW w:w="564" w:type="dxa"/>
            <w:vAlign w:val="center"/>
          </w:tcPr>
          <w:p w14:paraId="1FF443C9"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78D92F69" w14:textId="77777777" w:rsidR="00F84481" w:rsidRPr="001309F8" w:rsidRDefault="00F84481" w:rsidP="00B862FB">
            <w:pPr>
              <w:pStyle w:val="Bezodstpw"/>
              <w:jc w:val="left"/>
              <w:rPr>
                <w:sz w:val="15"/>
                <w:szCs w:val="15"/>
              </w:rPr>
            </w:pPr>
            <w:r w:rsidRPr="001309F8">
              <w:rPr>
                <w:sz w:val="15"/>
                <w:szCs w:val="15"/>
              </w:rPr>
              <w:t>RW 20001725874</w:t>
            </w:r>
            <w:r w:rsidRPr="001309F8">
              <w:rPr>
                <w:sz w:val="15"/>
                <w:szCs w:val="15"/>
              </w:rPr>
              <w:br/>
              <w:t>Rów Jeziorki</w:t>
            </w:r>
          </w:p>
        </w:tc>
        <w:tc>
          <w:tcPr>
            <w:tcW w:w="679" w:type="dxa"/>
            <w:vAlign w:val="center"/>
          </w:tcPr>
          <w:p w14:paraId="3EFCD498"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04749208"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0712E2F9"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7A9A286B"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070D9965"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2FC2695F" w14:textId="77777777" w:rsidR="00F84481" w:rsidRPr="001309F8" w:rsidRDefault="00F84481" w:rsidP="00F84481">
            <w:pPr>
              <w:pStyle w:val="Bezodstpw"/>
              <w:rPr>
                <w:sz w:val="15"/>
                <w:szCs w:val="15"/>
              </w:rPr>
            </w:pPr>
            <w:r w:rsidRPr="001309F8">
              <w:rPr>
                <w:sz w:val="15"/>
                <w:szCs w:val="15"/>
              </w:rPr>
              <w:t>niezagrożona</w:t>
            </w:r>
          </w:p>
        </w:tc>
        <w:tc>
          <w:tcPr>
            <w:tcW w:w="1770" w:type="dxa"/>
            <w:vAlign w:val="center"/>
          </w:tcPr>
          <w:p w14:paraId="50512565" w14:textId="77777777" w:rsidR="00F84481" w:rsidRPr="001309F8" w:rsidRDefault="00F84481" w:rsidP="00F84481">
            <w:pPr>
              <w:pStyle w:val="Bezodstpw"/>
              <w:rPr>
                <w:sz w:val="15"/>
                <w:szCs w:val="15"/>
              </w:rPr>
            </w:pPr>
            <w:r w:rsidRPr="001309F8">
              <w:rPr>
                <w:sz w:val="15"/>
                <w:szCs w:val="15"/>
              </w:rPr>
              <w:t>nie dotyczy</w:t>
            </w:r>
          </w:p>
        </w:tc>
        <w:tc>
          <w:tcPr>
            <w:tcW w:w="1275" w:type="dxa"/>
            <w:vAlign w:val="center"/>
          </w:tcPr>
          <w:p w14:paraId="54148342" w14:textId="77777777" w:rsidR="00F84481" w:rsidRPr="001309F8" w:rsidRDefault="00F84481" w:rsidP="00F84481">
            <w:pPr>
              <w:pStyle w:val="Bezodstpw"/>
              <w:rPr>
                <w:sz w:val="15"/>
                <w:szCs w:val="15"/>
              </w:rPr>
            </w:pPr>
            <w:r w:rsidRPr="001309F8">
              <w:rPr>
                <w:sz w:val="15"/>
                <w:szCs w:val="15"/>
              </w:rPr>
              <w:t>2015</w:t>
            </w:r>
          </w:p>
        </w:tc>
        <w:tc>
          <w:tcPr>
            <w:tcW w:w="4111" w:type="dxa"/>
            <w:vAlign w:val="center"/>
          </w:tcPr>
          <w:p w14:paraId="31FC6693" w14:textId="77777777" w:rsidR="00F84481" w:rsidRPr="001309F8" w:rsidRDefault="00F84481" w:rsidP="00F84481">
            <w:pPr>
              <w:pStyle w:val="Bezodstpw"/>
              <w:rPr>
                <w:sz w:val="15"/>
                <w:szCs w:val="15"/>
              </w:rPr>
            </w:pPr>
            <w:r w:rsidRPr="001309F8">
              <w:rPr>
                <w:sz w:val="15"/>
                <w:szCs w:val="15"/>
              </w:rPr>
              <w:t>nie dotyczy</w:t>
            </w:r>
          </w:p>
        </w:tc>
      </w:tr>
      <w:tr w:rsidR="00F84481" w:rsidRPr="00E54018" w14:paraId="02050E3C" w14:textId="77777777" w:rsidTr="00372EE4">
        <w:trPr>
          <w:trHeight w:val="454"/>
        </w:trPr>
        <w:tc>
          <w:tcPr>
            <w:tcW w:w="564" w:type="dxa"/>
            <w:vAlign w:val="center"/>
          </w:tcPr>
          <w:p w14:paraId="53B07A0F"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34476BBD" w14:textId="77777777" w:rsidR="00F84481" w:rsidRPr="001309F8" w:rsidRDefault="00F84481" w:rsidP="00F84481">
            <w:pPr>
              <w:pStyle w:val="Bezodstpw"/>
              <w:rPr>
                <w:sz w:val="15"/>
                <w:szCs w:val="15"/>
              </w:rPr>
            </w:pPr>
            <w:r w:rsidRPr="001309F8">
              <w:rPr>
                <w:sz w:val="15"/>
                <w:szCs w:val="15"/>
              </w:rPr>
              <w:t>RW20001725889</w:t>
            </w:r>
            <w:r w:rsidRPr="001309F8">
              <w:rPr>
                <w:sz w:val="15"/>
                <w:szCs w:val="15"/>
              </w:rPr>
              <w:br/>
              <w:t>Mała</w:t>
            </w:r>
          </w:p>
        </w:tc>
        <w:tc>
          <w:tcPr>
            <w:tcW w:w="679" w:type="dxa"/>
            <w:vAlign w:val="center"/>
          </w:tcPr>
          <w:p w14:paraId="32FD06C8"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2FF9E752"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212C0544"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30D2B854"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1EF631F4"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65E72366" w14:textId="77777777" w:rsidR="00F84481" w:rsidRPr="001309F8" w:rsidRDefault="00F84481" w:rsidP="00F84481">
            <w:pPr>
              <w:pStyle w:val="Bezodstpw"/>
              <w:rPr>
                <w:sz w:val="15"/>
                <w:szCs w:val="15"/>
              </w:rPr>
            </w:pPr>
            <w:r w:rsidRPr="001309F8">
              <w:rPr>
                <w:sz w:val="15"/>
                <w:szCs w:val="15"/>
              </w:rPr>
              <w:t>zagrożona</w:t>
            </w:r>
          </w:p>
        </w:tc>
        <w:tc>
          <w:tcPr>
            <w:tcW w:w="1770" w:type="dxa"/>
            <w:vAlign w:val="center"/>
          </w:tcPr>
          <w:p w14:paraId="6F45DE03" w14:textId="77777777" w:rsidR="00F84481" w:rsidRPr="001309F8" w:rsidRDefault="00F84481" w:rsidP="00F84481">
            <w:pPr>
              <w:pStyle w:val="Bezodstpw"/>
              <w:rPr>
                <w:sz w:val="15"/>
                <w:szCs w:val="15"/>
              </w:rPr>
            </w:pPr>
            <w:r w:rsidRPr="001309F8">
              <w:rPr>
                <w:sz w:val="15"/>
                <w:szCs w:val="15"/>
              </w:rPr>
              <w:t xml:space="preserve">przedłużenie terminu </w:t>
            </w:r>
          </w:p>
          <w:p w14:paraId="666310C0" w14:textId="77777777" w:rsidR="00F84481" w:rsidRPr="001309F8" w:rsidRDefault="00F84481" w:rsidP="00F84481">
            <w:pPr>
              <w:pStyle w:val="Bezodstpw"/>
              <w:rPr>
                <w:sz w:val="15"/>
                <w:szCs w:val="15"/>
              </w:rPr>
            </w:pPr>
            <w:r w:rsidRPr="001309F8">
              <w:rPr>
                <w:sz w:val="15"/>
                <w:szCs w:val="15"/>
              </w:rPr>
              <w:t>osiągnięcia celu:</w:t>
            </w:r>
          </w:p>
          <w:p w14:paraId="018672BD" w14:textId="77777777" w:rsidR="00F84481" w:rsidRPr="001309F8" w:rsidRDefault="00F84481" w:rsidP="00F84481">
            <w:pPr>
              <w:pStyle w:val="Bezodstpw"/>
              <w:rPr>
                <w:sz w:val="15"/>
                <w:szCs w:val="15"/>
              </w:rPr>
            </w:pPr>
            <w:r w:rsidRPr="001309F8">
              <w:rPr>
                <w:sz w:val="15"/>
                <w:szCs w:val="15"/>
              </w:rPr>
              <w:t xml:space="preserve">- brak możliwości </w:t>
            </w:r>
          </w:p>
          <w:p w14:paraId="1DEC8019" w14:textId="77777777" w:rsidR="00F84481" w:rsidRPr="001309F8" w:rsidRDefault="00F84481" w:rsidP="00F84481">
            <w:pPr>
              <w:pStyle w:val="Bezodstpw"/>
              <w:rPr>
                <w:sz w:val="15"/>
                <w:szCs w:val="15"/>
              </w:rPr>
            </w:pPr>
            <w:r w:rsidRPr="001309F8">
              <w:rPr>
                <w:sz w:val="15"/>
                <w:szCs w:val="15"/>
              </w:rPr>
              <w:t>technicznych</w:t>
            </w:r>
          </w:p>
        </w:tc>
        <w:tc>
          <w:tcPr>
            <w:tcW w:w="1275" w:type="dxa"/>
            <w:vAlign w:val="center"/>
          </w:tcPr>
          <w:p w14:paraId="14FB04D8" w14:textId="77777777" w:rsidR="00F84481" w:rsidRPr="001309F8" w:rsidRDefault="00F84481" w:rsidP="00F84481">
            <w:pPr>
              <w:pStyle w:val="Bezodstpw"/>
              <w:rPr>
                <w:sz w:val="15"/>
                <w:szCs w:val="15"/>
              </w:rPr>
            </w:pPr>
            <w:r w:rsidRPr="001309F8">
              <w:rPr>
                <w:sz w:val="15"/>
                <w:szCs w:val="15"/>
              </w:rPr>
              <w:t>2027</w:t>
            </w:r>
          </w:p>
        </w:tc>
        <w:tc>
          <w:tcPr>
            <w:tcW w:w="4111" w:type="dxa"/>
            <w:vAlign w:val="center"/>
          </w:tcPr>
          <w:p w14:paraId="7CF59590" w14:textId="77777777" w:rsidR="00F84481" w:rsidRPr="001309F8" w:rsidRDefault="00F84481" w:rsidP="00F84481">
            <w:pPr>
              <w:pStyle w:val="Bezodstpw"/>
              <w:rPr>
                <w:sz w:val="15"/>
                <w:szCs w:val="15"/>
              </w:rPr>
            </w:pPr>
            <w:r w:rsidRPr="001309F8">
              <w:rPr>
                <w:sz w:val="15"/>
                <w:szCs w:val="15"/>
              </w:rPr>
              <w:t xml:space="preserve">Brak możliwości technicznych. W zlewni JCWP występuje presja komunalna i przemysłowa. W programie działań zaplanowano działania podstawowe, obejmujące uporządkowanie gospodarki ściekowej, które są wystarczające, aby zredukować presję </w:t>
            </w:r>
            <w:r w:rsidR="003217B5" w:rsidRPr="001309F8">
              <w:rPr>
                <w:sz w:val="15"/>
                <w:szCs w:val="15"/>
              </w:rPr>
              <w:t>komunalną w</w:t>
            </w:r>
            <w:r w:rsidRPr="001309F8">
              <w:rPr>
                <w:sz w:val="15"/>
                <w:szCs w:val="15"/>
              </w:rPr>
              <w:t xml:space="preserve"> zakresie wystarczającym dla osiągnięcia dobrego stanu.  Zaplanowano też działania obejmujące „przegląd pozwoleń wodnoprawnych na wprowadzanie ścieków do wód lub do ziemi przez użytkowników w zlewni JCWP z uwagi na zagrożenie osiągnięcia celów </w:t>
            </w:r>
          </w:p>
          <w:p w14:paraId="7477BB9E" w14:textId="77777777" w:rsidR="00F84481" w:rsidRPr="001309F8" w:rsidRDefault="00F84481" w:rsidP="00F84481">
            <w:pPr>
              <w:pStyle w:val="Bezodstpw"/>
              <w:rPr>
                <w:sz w:val="15"/>
                <w:szCs w:val="15"/>
              </w:rPr>
            </w:pPr>
            <w:r w:rsidRPr="001309F8">
              <w:rPr>
                <w:sz w:val="15"/>
                <w:szCs w:val="15"/>
              </w:rPr>
              <w:t>środowiskowych, zgodnie z art. 136 ust. 3 ustawy – Prawo wodne”, mające na celu szczegółowe rozpoznanie</w:t>
            </w:r>
          </w:p>
          <w:p w14:paraId="3065A033" w14:textId="77777777" w:rsidR="00F84481" w:rsidRPr="001309F8" w:rsidRDefault="00F84481" w:rsidP="00F84481">
            <w:pPr>
              <w:pStyle w:val="Bezodstpw"/>
              <w:rPr>
                <w:sz w:val="15"/>
                <w:szCs w:val="15"/>
              </w:rPr>
            </w:pPr>
            <w:r w:rsidRPr="001309F8">
              <w:rPr>
                <w:sz w:val="15"/>
                <w:szCs w:val="15"/>
              </w:rPr>
              <w:t xml:space="preserve">i w rezultacie ograniczenie tych presji tak, aby możliwe było osiągnięcie wskaźników zgodnych z wartościami </w:t>
            </w:r>
          </w:p>
          <w:p w14:paraId="45BF8B7C" w14:textId="77777777" w:rsidR="00F84481" w:rsidRPr="001309F8" w:rsidRDefault="00F84481" w:rsidP="00F84481">
            <w:pPr>
              <w:pStyle w:val="Bezodstpw"/>
              <w:rPr>
                <w:sz w:val="15"/>
                <w:szCs w:val="15"/>
              </w:rPr>
            </w:pPr>
            <w:r w:rsidRPr="001309F8">
              <w:rPr>
                <w:sz w:val="15"/>
                <w:szCs w:val="15"/>
              </w:rPr>
              <w:t xml:space="preserve">dobrego stanu. Z uwagi jednak na czas niezbędny dla wdrożenia działań, a także okres </w:t>
            </w:r>
            <w:r w:rsidR="003217B5" w:rsidRPr="001309F8">
              <w:rPr>
                <w:sz w:val="15"/>
                <w:szCs w:val="15"/>
              </w:rPr>
              <w:t>niezbędny, aby</w:t>
            </w:r>
          </w:p>
          <w:p w14:paraId="6056EE69" w14:textId="77777777" w:rsidR="00F84481" w:rsidRPr="001309F8" w:rsidRDefault="00F84481" w:rsidP="00F84481">
            <w:pPr>
              <w:pStyle w:val="Bezodstpw"/>
              <w:rPr>
                <w:sz w:val="15"/>
                <w:szCs w:val="15"/>
              </w:rPr>
            </w:pPr>
            <w:r w:rsidRPr="001309F8">
              <w:rPr>
                <w:sz w:val="15"/>
                <w:szCs w:val="15"/>
              </w:rPr>
              <w:t>wdrożone działania przyniosły wymierne efekty, dobry stan będzie mógł być osiągnięty do roku 2027.</w:t>
            </w:r>
          </w:p>
        </w:tc>
      </w:tr>
      <w:tr w:rsidR="00F84481" w:rsidRPr="00E54018" w14:paraId="6380AA51" w14:textId="77777777" w:rsidTr="00372EE4">
        <w:trPr>
          <w:trHeight w:val="1683"/>
        </w:trPr>
        <w:tc>
          <w:tcPr>
            <w:tcW w:w="564" w:type="dxa"/>
            <w:vAlign w:val="center"/>
          </w:tcPr>
          <w:p w14:paraId="16FFD057"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6EE86A74" w14:textId="77777777" w:rsidR="00F84481" w:rsidRPr="001309F8" w:rsidRDefault="00F84481" w:rsidP="00B862FB">
            <w:pPr>
              <w:pStyle w:val="Bezodstpw"/>
              <w:jc w:val="left"/>
              <w:rPr>
                <w:sz w:val="15"/>
                <w:szCs w:val="15"/>
              </w:rPr>
            </w:pPr>
            <w:r w:rsidRPr="001309F8">
              <w:rPr>
                <w:sz w:val="15"/>
                <w:szCs w:val="15"/>
              </w:rPr>
              <w:t>RW 20001725529</w:t>
            </w:r>
            <w:r w:rsidRPr="001309F8">
              <w:rPr>
                <w:sz w:val="15"/>
                <w:szCs w:val="15"/>
              </w:rPr>
              <w:br/>
              <w:t>Dopływ z Barcic</w:t>
            </w:r>
          </w:p>
        </w:tc>
        <w:tc>
          <w:tcPr>
            <w:tcW w:w="679" w:type="dxa"/>
            <w:vAlign w:val="center"/>
          </w:tcPr>
          <w:p w14:paraId="6548D49B"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361130E0"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4C8CD0CC"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513310A1"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2F11C742"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5815EF7D" w14:textId="77777777" w:rsidR="00F84481" w:rsidRPr="001309F8" w:rsidRDefault="00F84481" w:rsidP="00F84481">
            <w:pPr>
              <w:pStyle w:val="Bezodstpw"/>
              <w:rPr>
                <w:sz w:val="15"/>
                <w:szCs w:val="15"/>
              </w:rPr>
            </w:pPr>
            <w:r w:rsidRPr="001309F8">
              <w:rPr>
                <w:sz w:val="15"/>
                <w:szCs w:val="15"/>
              </w:rPr>
              <w:t>zagrożona</w:t>
            </w:r>
          </w:p>
        </w:tc>
        <w:tc>
          <w:tcPr>
            <w:tcW w:w="1770" w:type="dxa"/>
            <w:vMerge w:val="restart"/>
            <w:vAlign w:val="center"/>
          </w:tcPr>
          <w:p w14:paraId="5C91774F" w14:textId="77777777" w:rsidR="00F84481" w:rsidRPr="001309F8" w:rsidRDefault="00F84481" w:rsidP="00F84481">
            <w:pPr>
              <w:pStyle w:val="Bezodstpw"/>
              <w:rPr>
                <w:sz w:val="15"/>
                <w:szCs w:val="15"/>
              </w:rPr>
            </w:pPr>
            <w:r w:rsidRPr="001309F8">
              <w:rPr>
                <w:sz w:val="15"/>
                <w:szCs w:val="15"/>
              </w:rPr>
              <w:t xml:space="preserve">przedłużenie terminu </w:t>
            </w:r>
          </w:p>
          <w:p w14:paraId="539AF6ED" w14:textId="77777777" w:rsidR="00F84481" w:rsidRPr="001309F8" w:rsidRDefault="00F84481" w:rsidP="00F84481">
            <w:pPr>
              <w:pStyle w:val="Bezodstpw"/>
              <w:rPr>
                <w:sz w:val="15"/>
                <w:szCs w:val="15"/>
              </w:rPr>
            </w:pPr>
            <w:r w:rsidRPr="001309F8">
              <w:rPr>
                <w:sz w:val="15"/>
                <w:szCs w:val="15"/>
              </w:rPr>
              <w:t>osiągnięcia celu:</w:t>
            </w:r>
          </w:p>
          <w:p w14:paraId="7AFFCB25" w14:textId="77777777" w:rsidR="00F84481" w:rsidRPr="001309F8" w:rsidRDefault="00F84481" w:rsidP="00F84481">
            <w:pPr>
              <w:pStyle w:val="Bezodstpw"/>
              <w:rPr>
                <w:sz w:val="15"/>
                <w:szCs w:val="15"/>
              </w:rPr>
            </w:pPr>
            <w:r w:rsidRPr="001309F8">
              <w:rPr>
                <w:sz w:val="15"/>
                <w:szCs w:val="15"/>
              </w:rPr>
              <w:t xml:space="preserve">- brak możliwości </w:t>
            </w:r>
          </w:p>
          <w:p w14:paraId="42213D9B" w14:textId="77777777" w:rsidR="00F84481" w:rsidRPr="001309F8" w:rsidRDefault="00F84481" w:rsidP="00F84481">
            <w:pPr>
              <w:pStyle w:val="Bezodstpw"/>
              <w:rPr>
                <w:sz w:val="15"/>
                <w:szCs w:val="15"/>
              </w:rPr>
            </w:pPr>
            <w:r w:rsidRPr="001309F8">
              <w:rPr>
                <w:sz w:val="15"/>
                <w:szCs w:val="15"/>
              </w:rPr>
              <w:t xml:space="preserve">technicznych, </w:t>
            </w:r>
          </w:p>
          <w:p w14:paraId="10454432" w14:textId="77777777" w:rsidR="00F84481" w:rsidRPr="001309F8" w:rsidRDefault="00F84481" w:rsidP="00F84481">
            <w:pPr>
              <w:pStyle w:val="Bezodstpw"/>
              <w:rPr>
                <w:sz w:val="15"/>
                <w:szCs w:val="15"/>
              </w:rPr>
            </w:pPr>
            <w:r w:rsidRPr="001309F8">
              <w:rPr>
                <w:sz w:val="15"/>
                <w:szCs w:val="15"/>
              </w:rPr>
              <w:t xml:space="preserve">- dysproporcjonalne </w:t>
            </w:r>
          </w:p>
          <w:p w14:paraId="4C55E052" w14:textId="77777777" w:rsidR="00F84481" w:rsidRPr="001309F8" w:rsidRDefault="00F84481" w:rsidP="00F84481">
            <w:pPr>
              <w:pStyle w:val="Bezodstpw"/>
              <w:rPr>
                <w:sz w:val="15"/>
                <w:szCs w:val="15"/>
              </w:rPr>
            </w:pPr>
            <w:r w:rsidRPr="001309F8">
              <w:rPr>
                <w:sz w:val="15"/>
                <w:szCs w:val="15"/>
              </w:rPr>
              <w:t>koszty</w:t>
            </w:r>
          </w:p>
        </w:tc>
        <w:tc>
          <w:tcPr>
            <w:tcW w:w="1275" w:type="dxa"/>
            <w:vMerge w:val="restart"/>
            <w:vAlign w:val="center"/>
          </w:tcPr>
          <w:p w14:paraId="158B7F6F" w14:textId="77777777" w:rsidR="00F84481" w:rsidRPr="001309F8" w:rsidRDefault="00F84481" w:rsidP="00F84481">
            <w:pPr>
              <w:pStyle w:val="Bezodstpw"/>
              <w:rPr>
                <w:sz w:val="15"/>
                <w:szCs w:val="15"/>
              </w:rPr>
            </w:pPr>
            <w:r w:rsidRPr="001309F8">
              <w:rPr>
                <w:sz w:val="15"/>
                <w:szCs w:val="15"/>
              </w:rPr>
              <w:t>2021</w:t>
            </w:r>
          </w:p>
        </w:tc>
        <w:tc>
          <w:tcPr>
            <w:tcW w:w="4111" w:type="dxa"/>
            <w:vMerge w:val="restart"/>
            <w:vAlign w:val="center"/>
          </w:tcPr>
          <w:p w14:paraId="23A49068" w14:textId="77777777" w:rsidR="00F84481" w:rsidRPr="001309F8" w:rsidRDefault="00F84481" w:rsidP="00F84481">
            <w:pPr>
              <w:pStyle w:val="Bezodstpw"/>
              <w:rPr>
                <w:sz w:val="15"/>
                <w:szCs w:val="15"/>
              </w:rPr>
            </w:pPr>
            <w:r w:rsidRPr="001309F8">
              <w:rPr>
                <w:sz w:val="15"/>
                <w:szCs w:val="15"/>
              </w:rPr>
              <w:t>Brak możliwości technicznych oraz dysproporcjonalne koszty. Z uwagi na niską wiarygodność oceny i</w:t>
            </w:r>
          </w:p>
          <w:p w14:paraId="7B449967" w14:textId="77777777" w:rsidR="00F84481" w:rsidRPr="001309F8" w:rsidRDefault="00F84481" w:rsidP="00F84481">
            <w:pPr>
              <w:pStyle w:val="Bezodstpw"/>
              <w:rPr>
                <w:sz w:val="15"/>
                <w:szCs w:val="15"/>
              </w:rPr>
            </w:pPr>
            <w:r w:rsidRPr="001309F8">
              <w:rPr>
                <w:sz w:val="15"/>
                <w:szCs w:val="15"/>
              </w:rPr>
              <w:t>związany z tym brak możliwości wskazania przyczyn nieosiągnięcia dobrego stanu brak jest możliwości</w:t>
            </w:r>
          </w:p>
          <w:p w14:paraId="11BE0A65" w14:textId="77777777" w:rsidR="00F84481" w:rsidRPr="001309F8" w:rsidRDefault="00F84481" w:rsidP="00F84481">
            <w:pPr>
              <w:pStyle w:val="Bezodstpw"/>
              <w:rPr>
                <w:sz w:val="15"/>
                <w:szCs w:val="15"/>
              </w:rPr>
            </w:pPr>
            <w:r w:rsidRPr="001309F8">
              <w:rPr>
                <w:sz w:val="15"/>
                <w:szCs w:val="15"/>
              </w:rPr>
              <w:t>zaplanowania racjonalnych działań naprawczych. Zaplanowanie i wdrożenie jakichkolwiek działań będzie</w:t>
            </w:r>
          </w:p>
          <w:p w14:paraId="42A16F7A" w14:textId="77777777" w:rsidR="00F84481" w:rsidRPr="001309F8" w:rsidRDefault="00F84481" w:rsidP="00F84481">
            <w:pPr>
              <w:pStyle w:val="Bezodstpw"/>
              <w:rPr>
                <w:sz w:val="15"/>
                <w:szCs w:val="15"/>
              </w:rPr>
            </w:pPr>
            <w:r w:rsidRPr="001309F8">
              <w:rPr>
                <w:sz w:val="15"/>
                <w:szCs w:val="15"/>
              </w:rPr>
              <w:t>generowało nieuzasadnione koszty. W związku z tym w JCWP zaplanowano działanie mające na celu</w:t>
            </w:r>
          </w:p>
          <w:p w14:paraId="463E6A4B" w14:textId="77777777" w:rsidR="00F84481" w:rsidRPr="001309F8" w:rsidRDefault="00F84481" w:rsidP="00F84481">
            <w:pPr>
              <w:pStyle w:val="Bezodstpw"/>
              <w:rPr>
                <w:sz w:val="15"/>
                <w:szCs w:val="15"/>
              </w:rPr>
            </w:pPr>
            <w:r w:rsidRPr="001309F8">
              <w:rPr>
                <w:sz w:val="15"/>
                <w:szCs w:val="15"/>
              </w:rPr>
              <w:t xml:space="preserve">rozpoznanie rzeczywistego stanu ekologicznego – </w:t>
            </w:r>
            <w:r w:rsidRPr="001309F8">
              <w:rPr>
                <w:sz w:val="15"/>
                <w:szCs w:val="15"/>
              </w:rPr>
              <w:lastRenderedPageBreak/>
              <w:t xml:space="preserve">przeprowadzenie monitoringu badawczego. </w:t>
            </w:r>
            <w:r w:rsidRPr="001309F8">
              <w:rPr>
                <w:sz w:val="15"/>
                <w:szCs w:val="15"/>
              </w:rPr>
              <w:br/>
              <w:t xml:space="preserve">W </w:t>
            </w:r>
            <w:r w:rsidR="003217B5" w:rsidRPr="001309F8">
              <w:rPr>
                <w:sz w:val="15"/>
                <w:szCs w:val="15"/>
              </w:rPr>
              <w:t>przypadku potwierdzenia</w:t>
            </w:r>
            <w:r w:rsidRPr="001309F8">
              <w:rPr>
                <w:sz w:val="15"/>
                <w:szCs w:val="15"/>
              </w:rPr>
              <w:t xml:space="preserve"> złego stanu po 2 latach wprowadzone zostanie działanie mające na celu rozpoznanie jego przyczyn. Takie etapowe postępowanie pozwoli na racjonalne zaplanowanie niezbędnych działań i zapewnienie ich wymaganej skuteczności.</w:t>
            </w:r>
          </w:p>
        </w:tc>
      </w:tr>
      <w:tr w:rsidR="00F84481" w:rsidRPr="00E54018" w14:paraId="22A329A5" w14:textId="77777777" w:rsidTr="00372EE4">
        <w:trPr>
          <w:trHeight w:val="1112"/>
        </w:trPr>
        <w:tc>
          <w:tcPr>
            <w:tcW w:w="564" w:type="dxa"/>
            <w:vAlign w:val="center"/>
          </w:tcPr>
          <w:p w14:paraId="5A12D4EB"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1F7F2001" w14:textId="77777777" w:rsidR="00F84481" w:rsidRPr="001309F8" w:rsidRDefault="00F84481" w:rsidP="00F84481">
            <w:pPr>
              <w:pStyle w:val="Bezodstpw"/>
              <w:rPr>
                <w:sz w:val="15"/>
                <w:szCs w:val="15"/>
              </w:rPr>
            </w:pPr>
            <w:r w:rsidRPr="001309F8">
              <w:rPr>
                <w:sz w:val="15"/>
                <w:szCs w:val="15"/>
              </w:rPr>
              <w:t>RW20001725872 Dopływ z Lesznowoli</w:t>
            </w:r>
          </w:p>
          <w:p w14:paraId="6AFB77AA" w14:textId="77777777" w:rsidR="00F84481" w:rsidRPr="001309F8" w:rsidRDefault="00F84481" w:rsidP="00F84481">
            <w:pPr>
              <w:pStyle w:val="Bezodstpw"/>
              <w:rPr>
                <w:sz w:val="15"/>
                <w:szCs w:val="15"/>
              </w:rPr>
            </w:pPr>
          </w:p>
        </w:tc>
        <w:tc>
          <w:tcPr>
            <w:tcW w:w="679" w:type="dxa"/>
            <w:vAlign w:val="center"/>
          </w:tcPr>
          <w:p w14:paraId="4C2AA287"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1AA9F2EE"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04D95ECB"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22164C6B"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4C7E60F7"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275AB122" w14:textId="77777777" w:rsidR="00F84481" w:rsidRPr="001309F8" w:rsidRDefault="00F84481" w:rsidP="00F84481">
            <w:pPr>
              <w:pStyle w:val="Bezodstpw"/>
              <w:rPr>
                <w:sz w:val="15"/>
                <w:szCs w:val="15"/>
              </w:rPr>
            </w:pPr>
            <w:r w:rsidRPr="001309F8">
              <w:rPr>
                <w:sz w:val="15"/>
                <w:szCs w:val="15"/>
              </w:rPr>
              <w:t>zagrożona</w:t>
            </w:r>
          </w:p>
        </w:tc>
        <w:tc>
          <w:tcPr>
            <w:tcW w:w="1770" w:type="dxa"/>
            <w:vMerge/>
            <w:vAlign w:val="center"/>
          </w:tcPr>
          <w:p w14:paraId="5D4A312D" w14:textId="77777777" w:rsidR="00F84481" w:rsidRPr="001309F8" w:rsidRDefault="00F84481" w:rsidP="00F84481">
            <w:pPr>
              <w:pStyle w:val="Bezodstpw"/>
              <w:rPr>
                <w:sz w:val="15"/>
                <w:szCs w:val="15"/>
              </w:rPr>
            </w:pPr>
          </w:p>
        </w:tc>
        <w:tc>
          <w:tcPr>
            <w:tcW w:w="1275" w:type="dxa"/>
            <w:vMerge/>
            <w:vAlign w:val="center"/>
          </w:tcPr>
          <w:p w14:paraId="024D84A9" w14:textId="77777777" w:rsidR="00F84481" w:rsidRPr="001309F8" w:rsidRDefault="00F84481" w:rsidP="00F84481">
            <w:pPr>
              <w:pStyle w:val="Bezodstpw"/>
              <w:rPr>
                <w:sz w:val="15"/>
                <w:szCs w:val="15"/>
              </w:rPr>
            </w:pPr>
          </w:p>
        </w:tc>
        <w:tc>
          <w:tcPr>
            <w:tcW w:w="4111" w:type="dxa"/>
            <w:vMerge/>
            <w:vAlign w:val="center"/>
          </w:tcPr>
          <w:p w14:paraId="72E6FDCA" w14:textId="77777777" w:rsidR="00F84481" w:rsidRPr="001309F8" w:rsidRDefault="00F84481" w:rsidP="00F84481">
            <w:pPr>
              <w:pStyle w:val="Bezodstpw"/>
              <w:rPr>
                <w:sz w:val="15"/>
                <w:szCs w:val="15"/>
              </w:rPr>
            </w:pPr>
          </w:p>
        </w:tc>
      </w:tr>
      <w:tr w:rsidR="00F84481" w:rsidRPr="00E54018" w14:paraId="2793B566" w14:textId="77777777" w:rsidTr="00372EE4">
        <w:trPr>
          <w:trHeight w:val="551"/>
        </w:trPr>
        <w:tc>
          <w:tcPr>
            <w:tcW w:w="564" w:type="dxa"/>
            <w:vAlign w:val="center"/>
          </w:tcPr>
          <w:p w14:paraId="688161B3"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468E0A29" w14:textId="77777777" w:rsidR="00F84481" w:rsidRPr="001309F8" w:rsidRDefault="00F84481" w:rsidP="00F84481">
            <w:pPr>
              <w:pStyle w:val="Bezodstpw"/>
              <w:rPr>
                <w:sz w:val="15"/>
                <w:szCs w:val="15"/>
              </w:rPr>
            </w:pPr>
            <w:r w:rsidRPr="001309F8">
              <w:rPr>
                <w:sz w:val="15"/>
                <w:szCs w:val="15"/>
              </w:rPr>
              <w:t>RW20001725832 Dopływ spod Drwalewa</w:t>
            </w:r>
          </w:p>
          <w:p w14:paraId="5228A394" w14:textId="77777777" w:rsidR="00F84481" w:rsidRPr="001309F8" w:rsidRDefault="00F84481" w:rsidP="00F84481">
            <w:pPr>
              <w:pStyle w:val="Bezodstpw"/>
              <w:rPr>
                <w:sz w:val="15"/>
                <w:szCs w:val="15"/>
              </w:rPr>
            </w:pPr>
          </w:p>
        </w:tc>
        <w:tc>
          <w:tcPr>
            <w:tcW w:w="679" w:type="dxa"/>
            <w:vAlign w:val="center"/>
          </w:tcPr>
          <w:p w14:paraId="7C18590D"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4D1D4454"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76D3270D"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1D8E0414"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6C3F2B89"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4E76106B" w14:textId="77777777" w:rsidR="00F84481" w:rsidRPr="001309F8" w:rsidRDefault="00F84481" w:rsidP="00F84481">
            <w:pPr>
              <w:pStyle w:val="Bezodstpw"/>
              <w:rPr>
                <w:sz w:val="15"/>
                <w:szCs w:val="15"/>
              </w:rPr>
            </w:pPr>
            <w:r w:rsidRPr="001309F8">
              <w:rPr>
                <w:sz w:val="15"/>
                <w:szCs w:val="15"/>
              </w:rPr>
              <w:t>zagrożona</w:t>
            </w:r>
          </w:p>
        </w:tc>
        <w:tc>
          <w:tcPr>
            <w:tcW w:w="1770" w:type="dxa"/>
            <w:vMerge/>
            <w:vAlign w:val="center"/>
          </w:tcPr>
          <w:p w14:paraId="2260B735" w14:textId="77777777" w:rsidR="00F84481" w:rsidRPr="001309F8" w:rsidRDefault="00F84481" w:rsidP="00F84481">
            <w:pPr>
              <w:pStyle w:val="Bezodstpw"/>
              <w:rPr>
                <w:sz w:val="15"/>
                <w:szCs w:val="15"/>
              </w:rPr>
            </w:pPr>
          </w:p>
        </w:tc>
        <w:tc>
          <w:tcPr>
            <w:tcW w:w="1275" w:type="dxa"/>
            <w:vMerge/>
            <w:vAlign w:val="center"/>
          </w:tcPr>
          <w:p w14:paraId="73613A07" w14:textId="77777777" w:rsidR="00F84481" w:rsidRPr="001309F8" w:rsidRDefault="00F84481" w:rsidP="00F84481">
            <w:pPr>
              <w:pStyle w:val="Bezodstpw"/>
              <w:rPr>
                <w:sz w:val="15"/>
                <w:szCs w:val="15"/>
              </w:rPr>
            </w:pPr>
          </w:p>
        </w:tc>
        <w:tc>
          <w:tcPr>
            <w:tcW w:w="4111" w:type="dxa"/>
            <w:vMerge/>
            <w:vAlign w:val="center"/>
          </w:tcPr>
          <w:p w14:paraId="73FC0D36" w14:textId="77777777" w:rsidR="00F84481" w:rsidRPr="001309F8" w:rsidRDefault="00F84481" w:rsidP="00F84481">
            <w:pPr>
              <w:pStyle w:val="Bezodstpw"/>
              <w:rPr>
                <w:sz w:val="15"/>
                <w:szCs w:val="15"/>
              </w:rPr>
            </w:pPr>
          </w:p>
        </w:tc>
      </w:tr>
      <w:tr w:rsidR="00F84481" w:rsidRPr="00E54018" w14:paraId="5726E048" w14:textId="77777777" w:rsidTr="00372EE4">
        <w:trPr>
          <w:trHeight w:val="994"/>
        </w:trPr>
        <w:tc>
          <w:tcPr>
            <w:tcW w:w="564" w:type="dxa"/>
            <w:vAlign w:val="center"/>
          </w:tcPr>
          <w:p w14:paraId="68A2C95E"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481407A5" w14:textId="77777777" w:rsidR="00F84481" w:rsidRPr="001309F8" w:rsidRDefault="00F84481" w:rsidP="00F84481">
            <w:pPr>
              <w:pStyle w:val="Bezodstpw"/>
              <w:rPr>
                <w:sz w:val="15"/>
                <w:szCs w:val="15"/>
              </w:rPr>
            </w:pPr>
            <w:r w:rsidRPr="001309F8">
              <w:rPr>
                <w:sz w:val="15"/>
                <w:szCs w:val="15"/>
              </w:rPr>
              <w:t>RW200017258349</w:t>
            </w:r>
            <w:r w:rsidRPr="001309F8">
              <w:rPr>
                <w:sz w:val="15"/>
                <w:szCs w:val="15"/>
              </w:rPr>
              <w:br/>
              <w:t>Kraska (Dopływ spod Stefanówki)</w:t>
            </w:r>
          </w:p>
        </w:tc>
        <w:tc>
          <w:tcPr>
            <w:tcW w:w="679" w:type="dxa"/>
            <w:vAlign w:val="center"/>
          </w:tcPr>
          <w:p w14:paraId="43761F61"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259EAF4C"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53B7AF08"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48C29721"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6C2CA2EE"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07736B6B" w14:textId="77777777" w:rsidR="00F84481" w:rsidRPr="001309F8" w:rsidRDefault="00F84481" w:rsidP="00F84481">
            <w:pPr>
              <w:pStyle w:val="Bezodstpw"/>
              <w:rPr>
                <w:sz w:val="15"/>
                <w:szCs w:val="15"/>
              </w:rPr>
            </w:pPr>
            <w:r w:rsidRPr="001309F8">
              <w:rPr>
                <w:sz w:val="15"/>
                <w:szCs w:val="15"/>
              </w:rPr>
              <w:t>zagrożona</w:t>
            </w:r>
          </w:p>
        </w:tc>
        <w:tc>
          <w:tcPr>
            <w:tcW w:w="1770" w:type="dxa"/>
            <w:vMerge/>
            <w:vAlign w:val="center"/>
          </w:tcPr>
          <w:p w14:paraId="71EC8B29" w14:textId="77777777" w:rsidR="00F84481" w:rsidRPr="001309F8" w:rsidRDefault="00F84481" w:rsidP="00F84481">
            <w:pPr>
              <w:pStyle w:val="Bezodstpw"/>
              <w:rPr>
                <w:sz w:val="15"/>
                <w:szCs w:val="15"/>
              </w:rPr>
            </w:pPr>
          </w:p>
        </w:tc>
        <w:tc>
          <w:tcPr>
            <w:tcW w:w="1275" w:type="dxa"/>
            <w:vMerge/>
            <w:vAlign w:val="center"/>
          </w:tcPr>
          <w:p w14:paraId="1AA392F1" w14:textId="77777777" w:rsidR="00F84481" w:rsidRPr="001309F8" w:rsidRDefault="00F84481" w:rsidP="00F84481">
            <w:pPr>
              <w:pStyle w:val="Bezodstpw"/>
              <w:rPr>
                <w:sz w:val="15"/>
                <w:szCs w:val="15"/>
              </w:rPr>
            </w:pPr>
          </w:p>
        </w:tc>
        <w:tc>
          <w:tcPr>
            <w:tcW w:w="4111" w:type="dxa"/>
            <w:vMerge/>
            <w:vAlign w:val="center"/>
          </w:tcPr>
          <w:p w14:paraId="1048E286" w14:textId="77777777" w:rsidR="00F84481" w:rsidRPr="001309F8" w:rsidRDefault="00F84481" w:rsidP="00F84481">
            <w:pPr>
              <w:pStyle w:val="Bezodstpw"/>
              <w:rPr>
                <w:sz w:val="15"/>
                <w:szCs w:val="15"/>
              </w:rPr>
            </w:pPr>
          </w:p>
        </w:tc>
      </w:tr>
      <w:tr w:rsidR="00F84481" w:rsidRPr="00E54018" w14:paraId="5915EA2E" w14:textId="77777777" w:rsidTr="00372EE4">
        <w:trPr>
          <w:trHeight w:val="994"/>
        </w:trPr>
        <w:tc>
          <w:tcPr>
            <w:tcW w:w="564" w:type="dxa"/>
            <w:vAlign w:val="center"/>
          </w:tcPr>
          <w:p w14:paraId="09770D71"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374B4F04" w14:textId="77777777" w:rsidR="00F84481" w:rsidRPr="001309F8" w:rsidRDefault="00F84481" w:rsidP="00F84481">
            <w:pPr>
              <w:pStyle w:val="Bezodstpw"/>
              <w:rPr>
                <w:sz w:val="15"/>
                <w:szCs w:val="15"/>
              </w:rPr>
            </w:pPr>
            <w:r w:rsidRPr="001309F8">
              <w:rPr>
                <w:sz w:val="15"/>
                <w:szCs w:val="15"/>
              </w:rPr>
              <w:t>RW20001725849</w:t>
            </w:r>
            <w:r w:rsidRPr="001309F8">
              <w:rPr>
                <w:sz w:val="15"/>
                <w:szCs w:val="15"/>
              </w:rPr>
              <w:br/>
              <w:t>Tarczynka</w:t>
            </w:r>
          </w:p>
        </w:tc>
        <w:tc>
          <w:tcPr>
            <w:tcW w:w="679" w:type="dxa"/>
            <w:vAlign w:val="center"/>
          </w:tcPr>
          <w:p w14:paraId="5F231150"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5F5C0121"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67A42B5F"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2020DA4B"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27632F9C"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23264EA3" w14:textId="77777777" w:rsidR="00F84481" w:rsidRPr="001309F8" w:rsidRDefault="00F84481" w:rsidP="00F84481">
            <w:pPr>
              <w:pStyle w:val="Bezodstpw"/>
              <w:rPr>
                <w:sz w:val="15"/>
                <w:szCs w:val="15"/>
              </w:rPr>
            </w:pPr>
            <w:r w:rsidRPr="001309F8">
              <w:rPr>
                <w:sz w:val="15"/>
                <w:szCs w:val="15"/>
              </w:rPr>
              <w:t>zagrożona</w:t>
            </w:r>
          </w:p>
        </w:tc>
        <w:tc>
          <w:tcPr>
            <w:tcW w:w="1770" w:type="dxa"/>
            <w:vMerge/>
            <w:vAlign w:val="center"/>
          </w:tcPr>
          <w:p w14:paraId="0FA38A53" w14:textId="77777777" w:rsidR="00F84481" w:rsidRPr="001309F8" w:rsidRDefault="00F84481" w:rsidP="00F84481">
            <w:pPr>
              <w:pStyle w:val="Bezodstpw"/>
              <w:rPr>
                <w:sz w:val="15"/>
                <w:szCs w:val="15"/>
              </w:rPr>
            </w:pPr>
          </w:p>
        </w:tc>
        <w:tc>
          <w:tcPr>
            <w:tcW w:w="1275" w:type="dxa"/>
            <w:vMerge/>
            <w:vAlign w:val="center"/>
          </w:tcPr>
          <w:p w14:paraId="0FFE5418" w14:textId="77777777" w:rsidR="00F84481" w:rsidRPr="001309F8" w:rsidRDefault="00F84481" w:rsidP="00F84481">
            <w:pPr>
              <w:pStyle w:val="Bezodstpw"/>
              <w:rPr>
                <w:sz w:val="15"/>
                <w:szCs w:val="15"/>
              </w:rPr>
            </w:pPr>
          </w:p>
        </w:tc>
        <w:tc>
          <w:tcPr>
            <w:tcW w:w="4111" w:type="dxa"/>
            <w:vMerge/>
            <w:vAlign w:val="center"/>
          </w:tcPr>
          <w:p w14:paraId="2AECCA34" w14:textId="77777777" w:rsidR="00F84481" w:rsidRPr="001309F8" w:rsidRDefault="00F84481" w:rsidP="00F84481">
            <w:pPr>
              <w:pStyle w:val="Bezodstpw"/>
              <w:rPr>
                <w:sz w:val="15"/>
                <w:szCs w:val="15"/>
              </w:rPr>
            </w:pPr>
          </w:p>
        </w:tc>
      </w:tr>
      <w:tr w:rsidR="00F84481" w:rsidRPr="00E54018" w14:paraId="62E50BEC" w14:textId="77777777" w:rsidTr="00372EE4">
        <w:trPr>
          <w:trHeight w:val="994"/>
        </w:trPr>
        <w:tc>
          <w:tcPr>
            <w:tcW w:w="564" w:type="dxa"/>
            <w:vAlign w:val="center"/>
          </w:tcPr>
          <w:p w14:paraId="38C5D6E1"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18D14C5C" w14:textId="77777777" w:rsidR="00F84481" w:rsidRPr="001309F8" w:rsidRDefault="00F84481" w:rsidP="00F84481">
            <w:pPr>
              <w:pStyle w:val="Bezodstpw"/>
              <w:rPr>
                <w:sz w:val="15"/>
                <w:szCs w:val="15"/>
              </w:rPr>
            </w:pPr>
            <w:r w:rsidRPr="001309F8">
              <w:rPr>
                <w:sz w:val="15"/>
                <w:szCs w:val="15"/>
              </w:rPr>
              <w:t>RW20001725549</w:t>
            </w:r>
            <w:r w:rsidRPr="001309F8">
              <w:rPr>
                <w:sz w:val="15"/>
                <w:szCs w:val="15"/>
              </w:rPr>
              <w:br/>
              <w:t>Czarna - Cedron</w:t>
            </w:r>
          </w:p>
        </w:tc>
        <w:tc>
          <w:tcPr>
            <w:tcW w:w="679" w:type="dxa"/>
            <w:vAlign w:val="center"/>
          </w:tcPr>
          <w:p w14:paraId="306B1800"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178482C8"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5199F0C5"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19B6A5A9"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0EFE140C"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4453C70F" w14:textId="77777777" w:rsidR="00F84481" w:rsidRPr="001309F8" w:rsidRDefault="00F84481" w:rsidP="00F84481">
            <w:pPr>
              <w:pStyle w:val="Bezodstpw"/>
              <w:rPr>
                <w:sz w:val="15"/>
                <w:szCs w:val="15"/>
              </w:rPr>
            </w:pPr>
            <w:r w:rsidRPr="001309F8">
              <w:rPr>
                <w:sz w:val="15"/>
                <w:szCs w:val="15"/>
              </w:rPr>
              <w:t>zagrożona</w:t>
            </w:r>
          </w:p>
        </w:tc>
        <w:tc>
          <w:tcPr>
            <w:tcW w:w="1770" w:type="dxa"/>
            <w:vMerge w:val="restart"/>
            <w:vAlign w:val="center"/>
          </w:tcPr>
          <w:p w14:paraId="5D0854DA" w14:textId="77777777" w:rsidR="00F84481" w:rsidRPr="001309F8" w:rsidRDefault="00F84481" w:rsidP="00F84481">
            <w:pPr>
              <w:pStyle w:val="Bezodstpw"/>
              <w:rPr>
                <w:sz w:val="15"/>
                <w:szCs w:val="15"/>
              </w:rPr>
            </w:pPr>
            <w:r w:rsidRPr="001309F8">
              <w:rPr>
                <w:sz w:val="15"/>
                <w:szCs w:val="15"/>
              </w:rPr>
              <w:t xml:space="preserve">przedłużenie terminu </w:t>
            </w:r>
          </w:p>
          <w:p w14:paraId="23AC1733" w14:textId="77777777" w:rsidR="00F84481" w:rsidRPr="001309F8" w:rsidRDefault="00F84481" w:rsidP="00F84481">
            <w:pPr>
              <w:pStyle w:val="Bezodstpw"/>
              <w:rPr>
                <w:sz w:val="15"/>
                <w:szCs w:val="15"/>
              </w:rPr>
            </w:pPr>
            <w:r w:rsidRPr="001309F8">
              <w:rPr>
                <w:sz w:val="15"/>
                <w:szCs w:val="15"/>
              </w:rPr>
              <w:t>osiągnięcia celu:</w:t>
            </w:r>
          </w:p>
          <w:p w14:paraId="1C02B780" w14:textId="77777777" w:rsidR="00F84481" w:rsidRPr="001309F8" w:rsidRDefault="00F84481" w:rsidP="00F84481">
            <w:pPr>
              <w:pStyle w:val="Bezodstpw"/>
              <w:rPr>
                <w:sz w:val="15"/>
                <w:szCs w:val="15"/>
              </w:rPr>
            </w:pPr>
            <w:r w:rsidRPr="001309F8">
              <w:rPr>
                <w:sz w:val="15"/>
                <w:szCs w:val="15"/>
              </w:rPr>
              <w:t xml:space="preserve">- brak możliwości </w:t>
            </w:r>
          </w:p>
          <w:p w14:paraId="2F467747" w14:textId="77777777" w:rsidR="00F84481" w:rsidRPr="001309F8" w:rsidRDefault="00F84481" w:rsidP="00F84481">
            <w:pPr>
              <w:pStyle w:val="Bezodstpw"/>
              <w:rPr>
                <w:sz w:val="15"/>
                <w:szCs w:val="15"/>
              </w:rPr>
            </w:pPr>
            <w:r w:rsidRPr="001309F8">
              <w:rPr>
                <w:sz w:val="15"/>
                <w:szCs w:val="15"/>
              </w:rPr>
              <w:t>technicznych</w:t>
            </w:r>
          </w:p>
        </w:tc>
        <w:tc>
          <w:tcPr>
            <w:tcW w:w="1275" w:type="dxa"/>
            <w:vMerge w:val="restart"/>
            <w:vAlign w:val="center"/>
          </w:tcPr>
          <w:p w14:paraId="3D5AA719" w14:textId="77777777" w:rsidR="00F84481" w:rsidRPr="001309F8" w:rsidRDefault="00F84481" w:rsidP="00F84481">
            <w:pPr>
              <w:pStyle w:val="Bezodstpw"/>
              <w:rPr>
                <w:sz w:val="15"/>
                <w:szCs w:val="15"/>
              </w:rPr>
            </w:pPr>
            <w:r w:rsidRPr="001309F8">
              <w:rPr>
                <w:sz w:val="15"/>
                <w:szCs w:val="15"/>
              </w:rPr>
              <w:t>2021</w:t>
            </w:r>
          </w:p>
        </w:tc>
        <w:tc>
          <w:tcPr>
            <w:tcW w:w="4111" w:type="dxa"/>
            <w:vMerge w:val="restart"/>
            <w:vAlign w:val="center"/>
          </w:tcPr>
          <w:p w14:paraId="59C94EC9" w14:textId="77777777" w:rsidR="00F84481" w:rsidRPr="001309F8" w:rsidRDefault="00F84481" w:rsidP="00F84481">
            <w:pPr>
              <w:pStyle w:val="Bezodstpw"/>
              <w:rPr>
                <w:sz w:val="15"/>
                <w:szCs w:val="15"/>
              </w:rPr>
            </w:pPr>
            <w:r w:rsidRPr="001309F8">
              <w:rPr>
                <w:sz w:val="15"/>
                <w:szCs w:val="15"/>
              </w:rPr>
              <w:t xml:space="preserve">Brak możliwości technicznych. W zlewni JCWP występuje presja komunalna. W programie działań </w:t>
            </w:r>
          </w:p>
          <w:p w14:paraId="1AE053A8" w14:textId="77777777" w:rsidR="00F84481" w:rsidRPr="001309F8" w:rsidRDefault="00F84481" w:rsidP="00F84481">
            <w:pPr>
              <w:pStyle w:val="Bezodstpw"/>
              <w:rPr>
                <w:sz w:val="15"/>
                <w:szCs w:val="15"/>
              </w:rPr>
            </w:pPr>
            <w:r w:rsidRPr="001309F8">
              <w:rPr>
                <w:sz w:val="15"/>
                <w:szCs w:val="15"/>
              </w:rPr>
              <w:t xml:space="preserve">zaplanowano działania podstawowe, obejmujące uporządkowanie gospodarki ściekowej, które są </w:t>
            </w:r>
          </w:p>
          <w:p w14:paraId="2AF61752" w14:textId="77777777" w:rsidR="00F84481" w:rsidRPr="001309F8" w:rsidRDefault="00F84481" w:rsidP="00F84481">
            <w:pPr>
              <w:pStyle w:val="Bezodstpw"/>
              <w:rPr>
                <w:sz w:val="15"/>
                <w:szCs w:val="15"/>
              </w:rPr>
            </w:pPr>
            <w:r w:rsidRPr="001309F8">
              <w:rPr>
                <w:sz w:val="15"/>
                <w:szCs w:val="15"/>
              </w:rPr>
              <w:t xml:space="preserve">wystarczające, aby zredukować tą presję w zakresie wystarczającym dla osiągnięcia dobrego stanu. Z uwagi </w:t>
            </w:r>
          </w:p>
          <w:p w14:paraId="3DE95C9C" w14:textId="77777777" w:rsidR="00F84481" w:rsidRPr="001309F8" w:rsidRDefault="00F84481" w:rsidP="00F84481">
            <w:pPr>
              <w:pStyle w:val="Bezodstpw"/>
              <w:rPr>
                <w:sz w:val="15"/>
                <w:szCs w:val="15"/>
              </w:rPr>
            </w:pPr>
            <w:r w:rsidRPr="001309F8">
              <w:rPr>
                <w:sz w:val="15"/>
                <w:szCs w:val="15"/>
              </w:rPr>
              <w:t xml:space="preserve">jednak na czas niezbędny dla wdrożenia działań, a także okres </w:t>
            </w:r>
            <w:r w:rsidR="003217B5" w:rsidRPr="001309F8">
              <w:rPr>
                <w:sz w:val="15"/>
                <w:szCs w:val="15"/>
              </w:rPr>
              <w:t>niezbędny, aby</w:t>
            </w:r>
            <w:r w:rsidRPr="001309F8">
              <w:rPr>
                <w:sz w:val="15"/>
                <w:szCs w:val="15"/>
              </w:rPr>
              <w:t xml:space="preserve"> wdrożone działania przyniosły </w:t>
            </w:r>
          </w:p>
          <w:p w14:paraId="3C92B2E0" w14:textId="77777777" w:rsidR="00F84481" w:rsidRPr="001309F8" w:rsidRDefault="00F84481" w:rsidP="00F84481">
            <w:pPr>
              <w:pStyle w:val="Bezodstpw"/>
              <w:rPr>
                <w:sz w:val="15"/>
                <w:szCs w:val="15"/>
              </w:rPr>
            </w:pPr>
            <w:r w:rsidRPr="001309F8">
              <w:rPr>
                <w:sz w:val="15"/>
                <w:szCs w:val="15"/>
              </w:rPr>
              <w:t>wymierne efekty, dobry stan będzie mógł być osiągnięty do roku 2021.</w:t>
            </w:r>
          </w:p>
        </w:tc>
      </w:tr>
      <w:tr w:rsidR="00F84481" w:rsidRPr="00E54018" w14:paraId="45B93265" w14:textId="77777777" w:rsidTr="00372EE4">
        <w:trPr>
          <w:trHeight w:val="1130"/>
        </w:trPr>
        <w:tc>
          <w:tcPr>
            <w:tcW w:w="564" w:type="dxa"/>
            <w:vAlign w:val="center"/>
          </w:tcPr>
          <w:p w14:paraId="080740B1"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1949859E" w14:textId="77777777" w:rsidR="00F84481" w:rsidRPr="001309F8" w:rsidRDefault="00F84481" w:rsidP="00F84481">
            <w:pPr>
              <w:pStyle w:val="Bezodstpw"/>
              <w:rPr>
                <w:sz w:val="15"/>
                <w:szCs w:val="15"/>
              </w:rPr>
            </w:pPr>
            <w:r w:rsidRPr="001309F8">
              <w:rPr>
                <w:sz w:val="15"/>
                <w:szCs w:val="15"/>
              </w:rPr>
              <w:t>RW200017272834 Utrata od źródeł do Żbikówki ze Żbikówką</w:t>
            </w:r>
          </w:p>
          <w:p w14:paraId="3497C488" w14:textId="77777777" w:rsidR="00F84481" w:rsidRPr="001309F8" w:rsidRDefault="00F84481" w:rsidP="00F84481">
            <w:pPr>
              <w:pStyle w:val="Bezodstpw"/>
              <w:rPr>
                <w:sz w:val="15"/>
                <w:szCs w:val="15"/>
              </w:rPr>
            </w:pPr>
          </w:p>
        </w:tc>
        <w:tc>
          <w:tcPr>
            <w:tcW w:w="679" w:type="dxa"/>
            <w:vAlign w:val="center"/>
          </w:tcPr>
          <w:p w14:paraId="3D5B6FD8"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77DE9485"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30F4B777"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372F2187"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262614F5"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1DFEB779" w14:textId="77777777" w:rsidR="00F84481" w:rsidRPr="001309F8" w:rsidRDefault="00F84481" w:rsidP="00F84481">
            <w:pPr>
              <w:pStyle w:val="Bezodstpw"/>
              <w:rPr>
                <w:sz w:val="15"/>
                <w:szCs w:val="15"/>
              </w:rPr>
            </w:pPr>
            <w:r w:rsidRPr="001309F8">
              <w:rPr>
                <w:sz w:val="15"/>
                <w:szCs w:val="15"/>
              </w:rPr>
              <w:t>zagrożona</w:t>
            </w:r>
          </w:p>
        </w:tc>
        <w:tc>
          <w:tcPr>
            <w:tcW w:w="1770" w:type="dxa"/>
            <w:vMerge/>
            <w:vAlign w:val="center"/>
          </w:tcPr>
          <w:p w14:paraId="4FD166D6" w14:textId="77777777" w:rsidR="00F84481" w:rsidRPr="001309F8" w:rsidRDefault="00F84481" w:rsidP="00F84481">
            <w:pPr>
              <w:pStyle w:val="Bezodstpw"/>
              <w:rPr>
                <w:sz w:val="15"/>
                <w:szCs w:val="15"/>
              </w:rPr>
            </w:pPr>
          </w:p>
        </w:tc>
        <w:tc>
          <w:tcPr>
            <w:tcW w:w="1275" w:type="dxa"/>
            <w:vMerge/>
            <w:vAlign w:val="center"/>
          </w:tcPr>
          <w:p w14:paraId="2F62FD54" w14:textId="77777777" w:rsidR="00F84481" w:rsidRPr="001309F8" w:rsidRDefault="00F84481" w:rsidP="00F84481">
            <w:pPr>
              <w:pStyle w:val="Bezodstpw"/>
              <w:rPr>
                <w:sz w:val="15"/>
                <w:szCs w:val="15"/>
              </w:rPr>
            </w:pPr>
          </w:p>
        </w:tc>
        <w:tc>
          <w:tcPr>
            <w:tcW w:w="4111" w:type="dxa"/>
            <w:vMerge/>
            <w:vAlign w:val="center"/>
          </w:tcPr>
          <w:p w14:paraId="039D5457" w14:textId="77777777" w:rsidR="00F84481" w:rsidRPr="001309F8" w:rsidRDefault="00F84481" w:rsidP="00F84481">
            <w:pPr>
              <w:pStyle w:val="Bezodstpw"/>
              <w:rPr>
                <w:sz w:val="15"/>
                <w:szCs w:val="15"/>
              </w:rPr>
            </w:pPr>
          </w:p>
        </w:tc>
      </w:tr>
      <w:tr w:rsidR="00F84481" w:rsidRPr="00E54018" w14:paraId="0A2A69DD" w14:textId="77777777" w:rsidTr="00372EE4">
        <w:trPr>
          <w:trHeight w:val="1378"/>
        </w:trPr>
        <w:tc>
          <w:tcPr>
            <w:tcW w:w="564" w:type="dxa"/>
            <w:vAlign w:val="center"/>
          </w:tcPr>
          <w:p w14:paraId="6CCF2DA5"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631714CA" w14:textId="77777777" w:rsidR="00F84481" w:rsidRPr="001309F8" w:rsidRDefault="00F84481" w:rsidP="00B862FB">
            <w:pPr>
              <w:pStyle w:val="Bezodstpw"/>
              <w:jc w:val="left"/>
              <w:rPr>
                <w:sz w:val="15"/>
                <w:szCs w:val="15"/>
              </w:rPr>
            </w:pPr>
            <w:r w:rsidRPr="001309F8">
              <w:rPr>
                <w:sz w:val="15"/>
                <w:szCs w:val="15"/>
              </w:rPr>
              <w:t>RW 2000172727689</w:t>
            </w:r>
            <w:r w:rsidRPr="001309F8">
              <w:rPr>
                <w:sz w:val="15"/>
                <w:szCs w:val="15"/>
              </w:rPr>
              <w:br/>
              <w:t>Pisia Tuczna</w:t>
            </w:r>
          </w:p>
        </w:tc>
        <w:tc>
          <w:tcPr>
            <w:tcW w:w="679" w:type="dxa"/>
            <w:vAlign w:val="center"/>
          </w:tcPr>
          <w:p w14:paraId="07858159"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27BFDF64"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06E9D1AE"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531DA53A"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33587192"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6309BD29" w14:textId="77777777" w:rsidR="00F84481" w:rsidRPr="001309F8" w:rsidRDefault="00F84481" w:rsidP="00F84481">
            <w:pPr>
              <w:pStyle w:val="Bezodstpw"/>
              <w:rPr>
                <w:sz w:val="15"/>
                <w:szCs w:val="15"/>
              </w:rPr>
            </w:pPr>
            <w:r w:rsidRPr="001309F8">
              <w:rPr>
                <w:sz w:val="15"/>
                <w:szCs w:val="15"/>
              </w:rPr>
              <w:t>zagrożona</w:t>
            </w:r>
          </w:p>
        </w:tc>
        <w:tc>
          <w:tcPr>
            <w:tcW w:w="1770" w:type="dxa"/>
            <w:vMerge w:val="restart"/>
            <w:vAlign w:val="center"/>
          </w:tcPr>
          <w:p w14:paraId="07AAC6E8" w14:textId="77777777" w:rsidR="00F84481" w:rsidRPr="001309F8" w:rsidRDefault="00F84481" w:rsidP="00F84481">
            <w:pPr>
              <w:pStyle w:val="Bezodstpw"/>
              <w:rPr>
                <w:sz w:val="15"/>
                <w:szCs w:val="15"/>
              </w:rPr>
            </w:pPr>
            <w:r w:rsidRPr="001309F8">
              <w:rPr>
                <w:sz w:val="15"/>
                <w:szCs w:val="15"/>
              </w:rPr>
              <w:t xml:space="preserve">przedłużenie terminu </w:t>
            </w:r>
          </w:p>
          <w:p w14:paraId="3D9D732B" w14:textId="77777777" w:rsidR="00F84481" w:rsidRPr="001309F8" w:rsidRDefault="00F84481" w:rsidP="00F84481">
            <w:pPr>
              <w:pStyle w:val="Bezodstpw"/>
              <w:rPr>
                <w:sz w:val="15"/>
                <w:szCs w:val="15"/>
              </w:rPr>
            </w:pPr>
            <w:r w:rsidRPr="001309F8">
              <w:rPr>
                <w:sz w:val="15"/>
                <w:szCs w:val="15"/>
              </w:rPr>
              <w:t>osiągnięcia celu:</w:t>
            </w:r>
          </w:p>
          <w:p w14:paraId="5C581DFF" w14:textId="77777777" w:rsidR="00F84481" w:rsidRPr="001309F8" w:rsidRDefault="00F84481" w:rsidP="00F84481">
            <w:pPr>
              <w:pStyle w:val="Bezodstpw"/>
              <w:rPr>
                <w:sz w:val="15"/>
                <w:szCs w:val="15"/>
              </w:rPr>
            </w:pPr>
            <w:r w:rsidRPr="001309F8">
              <w:rPr>
                <w:sz w:val="15"/>
                <w:szCs w:val="15"/>
              </w:rPr>
              <w:t xml:space="preserve">- brak możliwości </w:t>
            </w:r>
          </w:p>
          <w:p w14:paraId="3B83B6A0" w14:textId="77777777" w:rsidR="00F84481" w:rsidRPr="001309F8" w:rsidRDefault="00F84481" w:rsidP="00F84481">
            <w:pPr>
              <w:pStyle w:val="Bezodstpw"/>
              <w:rPr>
                <w:sz w:val="15"/>
                <w:szCs w:val="15"/>
              </w:rPr>
            </w:pPr>
            <w:r w:rsidRPr="001309F8">
              <w:rPr>
                <w:sz w:val="15"/>
                <w:szCs w:val="15"/>
              </w:rPr>
              <w:t>technicznych</w:t>
            </w:r>
          </w:p>
        </w:tc>
        <w:tc>
          <w:tcPr>
            <w:tcW w:w="1275" w:type="dxa"/>
            <w:vMerge w:val="restart"/>
            <w:vAlign w:val="center"/>
          </w:tcPr>
          <w:p w14:paraId="4701DCAF" w14:textId="77777777" w:rsidR="00F84481" w:rsidRPr="001309F8" w:rsidRDefault="00F84481" w:rsidP="00F84481">
            <w:pPr>
              <w:pStyle w:val="Bezodstpw"/>
              <w:rPr>
                <w:sz w:val="15"/>
                <w:szCs w:val="15"/>
              </w:rPr>
            </w:pPr>
            <w:r w:rsidRPr="001309F8">
              <w:rPr>
                <w:sz w:val="15"/>
                <w:szCs w:val="15"/>
              </w:rPr>
              <w:t>2027</w:t>
            </w:r>
          </w:p>
        </w:tc>
        <w:tc>
          <w:tcPr>
            <w:tcW w:w="4111" w:type="dxa"/>
            <w:vMerge w:val="restart"/>
            <w:vAlign w:val="center"/>
          </w:tcPr>
          <w:p w14:paraId="2D7C0722" w14:textId="77777777" w:rsidR="00F84481" w:rsidRPr="001309F8" w:rsidRDefault="00F84481" w:rsidP="00F84481">
            <w:pPr>
              <w:pStyle w:val="Bezodstpw"/>
              <w:rPr>
                <w:sz w:val="15"/>
                <w:szCs w:val="15"/>
              </w:rPr>
            </w:pPr>
            <w:r w:rsidRPr="001309F8">
              <w:rPr>
                <w:sz w:val="15"/>
                <w:szCs w:val="15"/>
              </w:rPr>
              <w:t xml:space="preserve">Brak możliwości technicznych. W zlewni JCWP występuje presja rolnicza. W programie działań zaplanowano wszystkie możliwe działania mające na celu ograniczenie tej presji tak, aby możliwe było osiągnięcie wskaźników zgodnych z wartościami dobrego stanu. Z uwagi jednak na czas niezbędny dla wdrożenia działań, a także okres </w:t>
            </w:r>
            <w:r w:rsidR="003217B5" w:rsidRPr="001309F8">
              <w:rPr>
                <w:sz w:val="15"/>
                <w:szCs w:val="15"/>
              </w:rPr>
              <w:t>niezbędny, aby wdrożone</w:t>
            </w:r>
            <w:r w:rsidRPr="001309F8">
              <w:rPr>
                <w:sz w:val="15"/>
                <w:szCs w:val="15"/>
              </w:rPr>
              <w:t xml:space="preserve"> działania przyniosły wymierne </w:t>
            </w:r>
            <w:r w:rsidRPr="001309F8">
              <w:rPr>
                <w:sz w:val="15"/>
                <w:szCs w:val="15"/>
              </w:rPr>
              <w:lastRenderedPageBreak/>
              <w:t>efekty, dobry stan będzie mógł być osiągnięty do roku 2027.</w:t>
            </w:r>
          </w:p>
        </w:tc>
      </w:tr>
      <w:tr w:rsidR="00F84481" w:rsidRPr="00E54018" w14:paraId="218EA32A" w14:textId="77777777" w:rsidTr="00372EE4">
        <w:trPr>
          <w:trHeight w:val="1421"/>
        </w:trPr>
        <w:tc>
          <w:tcPr>
            <w:tcW w:w="564" w:type="dxa"/>
            <w:vAlign w:val="center"/>
          </w:tcPr>
          <w:p w14:paraId="182BF3D7"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69364D8E" w14:textId="77777777" w:rsidR="00F84481" w:rsidRPr="001309F8" w:rsidRDefault="00F84481" w:rsidP="00F84481">
            <w:pPr>
              <w:pStyle w:val="Bezodstpw"/>
              <w:rPr>
                <w:sz w:val="15"/>
                <w:szCs w:val="15"/>
              </w:rPr>
            </w:pPr>
            <w:r w:rsidRPr="001309F8">
              <w:rPr>
                <w:sz w:val="15"/>
                <w:szCs w:val="15"/>
              </w:rPr>
              <w:t>RW200017258299</w:t>
            </w:r>
            <w:r w:rsidRPr="001309F8">
              <w:rPr>
                <w:sz w:val="15"/>
                <w:szCs w:val="15"/>
              </w:rPr>
              <w:br/>
              <w:t>Jeziorka od źródeł do Kraski</w:t>
            </w:r>
          </w:p>
        </w:tc>
        <w:tc>
          <w:tcPr>
            <w:tcW w:w="679" w:type="dxa"/>
            <w:vAlign w:val="center"/>
          </w:tcPr>
          <w:p w14:paraId="634A213E" w14:textId="77777777" w:rsidR="00F84481" w:rsidRPr="001309F8" w:rsidRDefault="00F84481" w:rsidP="00F84481">
            <w:pPr>
              <w:pStyle w:val="Bezodstpw"/>
              <w:rPr>
                <w:sz w:val="15"/>
                <w:szCs w:val="15"/>
              </w:rPr>
            </w:pPr>
            <w:r w:rsidRPr="001309F8">
              <w:rPr>
                <w:sz w:val="15"/>
                <w:szCs w:val="15"/>
              </w:rPr>
              <w:t>17</w:t>
            </w:r>
          </w:p>
        </w:tc>
        <w:tc>
          <w:tcPr>
            <w:tcW w:w="1202" w:type="dxa"/>
            <w:vAlign w:val="center"/>
          </w:tcPr>
          <w:p w14:paraId="2DEA2D81"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0BE06982"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3B3C6A2E"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17C24B44"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13CE4067" w14:textId="77777777" w:rsidR="00F84481" w:rsidRPr="001309F8" w:rsidRDefault="00F84481" w:rsidP="00F84481">
            <w:pPr>
              <w:pStyle w:val="Bezodstpw"/>
              <w:rPr>
                <w:sz w:val="15"/>
                <w:szCs w:val="15"/>
              </w:rPr>
            </w:pPr>
            <w:r w:rsidRPr="001309F8">
              <w:rPr>
                <w:sz w:val="15"/>
                <w:szCs w:val="15"/>
              </w:rPr>
              <w:t>zagrożona</w:t>
            </w:r>
          </w:p>
        </w:tc>
        <w:tc>
          <w:tcPr>
            <w:tcW w:w="1770" w:type="dxa"/>
            <w:vMerge/>
            <w:vAlign w:val="center"/>
          </w:tcPr>
          <w:p w14:paraId="6A897AF2" w14:textId="77777777" w:rsidR="00F84481" w:rsidRPr="001309F8" w:rsidRDefault="00F84481" w:rsidP="00F84481">
            <w:pPr>
              <w:pStyle w:val="Bezodstpw"/>
              <w:rPr>
                <w:sz w:val="15"/>
                <w:szCs w:val="15"/>
              </w:rPr>
            </w:pPr>
          </w:p>
        </w:tc>
        <w:tc>
          <w:tcPr>
            <w:tcW w:w="1275" w:type="dxa"/>
            <w:vMerge/>
            <w:vAlign w:val="center"/>
          </w:tcPr>
          <w:p w14:paraId="373E735A" w14:textId="77777777" w:rsidR="00F84481" w:rsidRPr="001309F8" w:rsidRDefault="00F84481" w:rsidP="00F84481">
            <w:pPr>
              <w:pStyle w:val="Bezodstpw"/>
              <w:rPr>
                <w:sz w:val="15"/>
                <w:szCs w:val="15"/>
              </w:rPr>
            </w:pPr>
          </w:p>
        </w:tc>
        <w:tc>
          <w:tcPr>
            <w:tcW w:w="4111" w:type="dxa"/>
            <w:vMerge/>
            <w:vAlign w:val="center"/>
          </w:tcPr>
          <w:p w14:paraId="71DC0A93" w14:textId="77777777" w:rsidR="00F84481" w:rsidRPr="001309F8" w:rsidRDefault="00F84481" w:rsidP="00F84481">
            <w:pPr>
              <w:pStyle w:val="Bezodstpw"/>
              <w:rPr>
                <w:sz w:val="15"/>
                <w:szCs w:val="15"/>
              </w:rPr>
            </w:pPr>
          </w:p>
        </w:tc>
      </w:tr>
      <w:tr w:rsidR="00F84481" w:rsidRPr="00E54018" w14:paraId="4B3067CF" w14:textId="77777777" w:rsidTr="00372EE4">
        <w:trPr>
          <w:trHeight w:val="2552"/>
        </w:trPr>
        <w:tc>
          <w:tcPr>
            <w:tcW w:w="564" w:type="dxa"/>
            <w:vAlign w:val="center"/>
          </w:tcPr>
          <w:p w14:paraId="78163C2D"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080F73DA" w14:textId="77777777" w:rsidR="00F84481" w:rsidRPr="001309F8" w:rsidRDefault="00F84481" w:rsidP="00F84481">
            <w:pPr>
              <w:pStyle w:val="Bezodstpw"/>
              <w:rPr>
                <w:sz w:val="15"/>
                <w:szCs w:val="15"/>
              </w:rPr>
            </w:pPr>
            <w:r w:rsidRPr="001309F8">
              <w:rPr>
                <w:sz w:val="15"/>
                <w:szCs w:val="15"/>
              </w:rPr>
              <w:t>RW 20001925873</w:t>
            </w:r>
            <w:r w:rsidRPr="001309F8">
              <w:rPr>
                <w:sz w:val="15"/>
                <w:szCs w:val="15"/>
              </w:rPr>
              <w:br/>
              <w:t>Jeziorka od Kraski do Rowu Jeziorki</w:t>
            </w:r>
          </w:p>
        </w:tc>
        <w:tc>
          <w:tcPr>
            <w:tcW w:w="679" w:type="dxa"/>
            <w:vAlign w:val="center"/>
          </w:tcPr>
          <w:p w14:paraId="53DC1C14" w14:textId="77777777" w:rsidR="00F84481" w:rsidRPr="001309F8" w:rsidRDefault="00F84481" w:rsidP="00F84481">
            <w:pPr>
              <w:pStyle w:val="Bezodstpw"/>
              <w:rPr>
                <w:sz w:val="15"/>
                <w:szCs w:val="15"/>
              </w:rPr>
            </w:pPr>
            <w:r w:rsidRPr="001309F8">
              <w:rPr>
                <w:sz w:val="15"/>
                <w:szCs w:val="15"/>
              </w:rPr>
              <w:t>19</w:t>
            </w:r>
          </w:p>
        </w:tc>
        <w:tc>
          <w:tcPr>
            <w:tcW w:w="1202" w:type="dxa"/>
            <w:vAlign w:val="center"/>
          </w:tcPr>
          <w:p w14:paraId="3E2E19B6"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099D2AEB"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6D843E01"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054B94E4"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3F9BB14A" w14:textId="77777777" w:rsidR="00F84481" w:rsidRPr="001309F8" w:rsidRDefault="00F84481" w:rsidP="00F84481">
            <w:pPr>
              <w:pStyle w:val="Bezodstpw"/>
              <w:rPr>
                <w:sz w:val="15"/>
                <w:szCs w:val="15"/>
              </w:rPr>
            </w:pPr>
            <w:r w:rsidRPr="001309F8">
              <w:rPr>
                <w:sz w:val="15"/>
                <w:szCs w:val="15"/>
              </w:rPr>
              <w:t>zagrożona</w:t>
            </w:r>
          </w:p>
        </w:tc>
        <w:tc>
          <w:tcPr>
            <w:tcW w:w="1770" w:type="dxa"/>
            <w:vAlign w:val="center"/>
          </w:tcPr>
          <w:p w14:paraId="52ED4224" w14:textId="77777777" w:rsidR="00F84481" w:rsidRPr="001309F8" w:rsidRDefault="00F84481" w:rsidP="00F84481">
            <w:pPr>
              <w:pStyle w:val="Bezodstpw"/>
              <w:rPr>
                <w:sz w:val="15"/>
                <w:szCs w:val="15"/>
              </w:rPr>
            </w:pPr>
            <w:r w:rsidRPr="001309F8">
              <w:rPr>
                <w:sz w:val="15"/>
                <w:szCs w:val="15"/>
              </w:rPr>
              <w:t xml:space="preserve">przedłużenie terminu </w:t>
            </w:r>
          </w:p>
          <w:p w14:paraId="730F4C3F" w14:textId="77777777" w:rsidR="00F84481" w:rsidRPr="001309F8" w:rsidRDefault="00F84481" w:rsidP="00F84481">
            <w:pPr>
              <w:pStyle w:val="Bezodstpw"/>
              <w:rPr>
                <w:sz w:val="15"/>
                <w:szCs w:val="15"/>
              </w:rPr>
            </w:pPr>
            <w:r w:rsidRPr="001309F8">
              <w:rPr>
                <w:sz w:val="15"/>
                <w:szCs w:val="15"/>
              </w:rPr>
              <w:t>osiągnięcia celu:</w:t>
            </w:r>
          </w:p>
          <w:p w14:paraId="2CECFFAE" w14:textId="77777777" w:rsidR="00F84481" w:rsidRPr="001309F8" w:rsidRDefault="00F84481" w:rsidP="00F84481">
            <w:pPr>
              <w:pStyle w:val="Bezodstpw"/>
              <w:rPr>
                <w:sz w:val="15"/>
                <w:szCs w:val="15"/>
              </w:rPr>
            </w:pPr>
            <w:r w:rsidRPr="001309F8">
              <w:rPr>
                <w:sz w:val="15"/>
                <w:szCs w:val="15"/>
              </w:rPr>
              <w:t xml:space="preserve">- brak możliwości </w:t>
            </w:r>
          </w:p>
          <w:p w14:paraId="1B19742E" w14:textId="77777777" w:rsidR="00F84481" w:rsidRPr="001309F8" w:rsidRDefault="00F84481" w:rsidP="00F84481">
            <w:pPr>
              <w:pStyle w:val="Bezodstpw"/>
              <w:rPr>
                <w:sz w:val="15"/>
                <w:szCs w:val="15"/>
              </w:rPr>
            </w:pPr>
            <w:r w:rsidRPr="001309F8">
              <w:rPr>
                <w:sz w:val="15"/>
                <w:szCs w:val="15"/>
              </w:rPr>
              <w:t>technicznych</w:t>
            </w:r>
          </w:p>
        </w:tc>
        <w:tc>
          <w:tcPr>
            <w:tcW w:w="1275" w:type="dxa"/>
            <w:vAlign w:val="center"/>
          </w:tcPr>
          <w:p w14:paraId="3A8AC481" w14:textId="77777777" w:rsidR="00F84481" w:rsidRPr="001309F8" w:rsidRDefault="00F84481" w:rsidP="00F84481">
            <w:pPr>
              <w:pStyle w:val="Bezodstpw"/>
              <w:rPr>
                <w:sz w:val="15"/>
                <w:szCs w:val="15"/>
              </w:rPr>
            </w:pPr>
            <w:r w:rsidRPr="001309F8">
              <w:rPr>
                <w:sz w:val="15"/>
                <w:szCs w:val="15"/>
              </w:rPr>
              <w:t>2021</w:t>
            </w:r>
          </w:p>
        </w:tc>
        <w:tc>
          <w:tcPr>
            <w:tcW w:w="4111" w:type="dxa"/>
            <w:vAlign w:val="center"/>
          </w:tcPr>
          <w:p w14:paraId="78A160C0" w14:textId="77777777" w:rsidR="00F84481" w:rsidRPr="001309F8" w:rsidRDefault="00F84481" w:rsidP="00F84481">
            <w:pPr>
              <w:pStyle w:val="Bezodstpw"/>
              <w:rPr>
                <w:sz w:val="15"/>
                <w:szCs w:val="15"/>
              </w:rPr>
            </w:pPr>
            <w:r w:rsidRPr="001309F8">
              <w:rPr>
                <w:sz w:val="15"/>
                <w:szCs w:val="15"/>
              </w:rPr>
              <w:t xml:space="preserve">Brak możliwości technicznych. W programie działań zaplanowano działania podstawowe oraz uzupełniające, </w:t>
            </w:r>
          </w:p>
          <w:p w14:paraId="6209A86C" w14:textId="77777777" w:rsidR="00F84481" w:rsidRPr="001309F8" w:rsidRDefault="00F84481" w:rsidP="00F84481">
            <w:pPr>
              <w:pStyle w:val="Bezodstpw"/>
              <w:rPr>
                <w:sz w:val="15"/>
                <w:szCs w:val="15"/>
              </w:rPr>
            </w:pPr>
            <w:r w:rsidRPr="001309F8">
              <w:rPr>
                <w:sz w:val="15"/>
                <w:szCs w:val="15"/>
              </w:rPr>
              <w:t>obejmujące (modernizacja oczyszczalni ścieków Wólka Kozodawska, weryfikacja warunków korzystania</w:t>
            </w:r>
            <w:r w:rsidRPr="001309F8">
              <w:rPr>
                <w:sz w:val="15"/>
                <w:szCs w:val="15"/>
              </w:rPr>
              <w:br/>
              <w:t>zwód zlewni, regularny wywóz nieczystości płynnych)</w:t>
            </w:r>
            <w:r w:rsidRPr="001309F8">
              <w:rPr>
                <w:sz w:val="15"/>
                <w:szCs w:val="15"/>
              </w:rPr>
              <w:br/>
              <w:t xml:space="preserve">Z uwagi jednak na czas niezbędny dla wdrożenia </w:t>
            </w:r>
          </w:p>
          <w:p w14:paraId="278F2F0C" w14:textId="77777777" w:rsidR="00F84481" w:rsidRPr="001309F8" w:rsidRDefault="00F84481" w:rsidP="00F84481">
            <w:pPr>
              <w:pStyle w:val="Bezodstpw"/>
              <w:rPr>
                <w:sz w:val="15"/>
                <w:szCs w:val="15"/>
              </w:rPr>
            </w:pPr>
            <w:r w:rsidRPr="001309F8">
              <w:rPr>
                <w:sz w:val="15"/>
                <w:szCs w:val="15"/>
              </w:rPr>
              <w:t xml:space="preserve">działań, a także okres </w:t>
            </w:r>
            <w:r w:rsidR="003217B5" w:rsidRPr="001309F8">
              <w:rPr>
                <w:sz w:val="15"/>
                <w:szCs w:val="15"/>
              </w:rPr>
              <w:t>niezbędny, aby</w:t>
            </w:r>
            <w:r w:rsidRPr="001309F8">
              <w:rPr>
                <w:sz w:val="15"/>
                <w:szCs w:val="15"/>
              </w:rPr>
              <w:t xml:space="preserve"> wdrożone działania przyniosły wymierne efekty, przewiduje się </w:t>
            </w:r>
          </w:p>
          <w:p w14:paraId="3B0CA3D8" w14:textId="77777777" w:rsidR="00F84481" w:rsidRPr="001309F8" w:rsidRDefault="00F84481" w:rsidP="00F84481">
            <w:pPr>
              <w:pStyle w:val="Bezodstpw"/>
              <w:rPr>
                <w:sz w:val="15"/>
                <w:szCs w:val="15"/>
              </w:rPr>
            </w:pPr>
            <w:r w:rsidRPr="001309F8">
              <w:rPr>
                <w:sz w:val="15"/>
                <w:szCs w:val="15"/>
              </w:rPr>
              <w:t>spełnienie wymogów dla obszarów przeznaczonych do ochrony siedlisk lub gatunków, ustanowionych w</w:t>
            </w:r>
          </w:p>
          <w:p w14:paraId="6EF6700E" w14:textId="77777777" w:rsidR="00F84481" w:rsidRPr="001309F8" w:rsidRDefault="00F84481" w:rsidP="00F84481">
            <w:pPr>
              <w:pStyle w:val="Bezodstpw"/>
              <w:rPr>
                <w:sz w:val="15"/>
                <w:szCs w:val="15"/>
              </w:rPr>
            </w:pPr>
            <w:r w:rsidRPr="001309F8">
              <w:rPr>
                <w:sz w:val="15"/>
                <w:szCs w:val="15"/>
              </w:rPr>
              <w:t xml:space="preserve">ustawie o ochronie przyrody, dla których utrzymanie lub poprawa stanu wód jest ważnym czynnikiem w ich </w:t>
            </w:r>
          </w:p>
          <w:p w14:paraId="7F35BA13" w14:textId="77777777" w:rsidR="00F84481" w:rsidRPr="001309F8" w:rsidRDefault="00F84481" w:rsidP="00F84481">
            <w:pPr>
              <w:pStyle w:val="Bezodstpw"/>
              <w:rPr>
                <w:sz w:val="15"/>
                <w:szCs w:val="15"/>
              </w:rPr>
            </w:pPr>
            <w:r w:rsidRPr="001309F8">
              <w:rPr>
                <w:sz w:val="15"/>
                <w:szCs w:val="15"/>
              </w:rPr>
              <w:t>ochronie do roku 2021.</w:t>
            </w:r>
          </w:p>
        </w:tc>
      </w:tr>
      <w:tr w:rsidR="00F84481" w:rsidRPr="00E54018" w14:paraId="1348A7C6" w14:textId="77777777" w:rsidTr="00372EE4">
        <w:trPr>
          <w:trHeight w:val="1507"/>
        </w:trPr>
        <w:tc>
          <w:tcPr>
            <w:tcW w:w="564" w:type="dxa"/>
            <w:vAlign w:val="center"/>
          </w:tcPr>
          <w:p w14:paraId="1B0B4240"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19F940C2" w14:textId="77777777" w:rsidR="00F84481" w:rsidRPr="001309F8" w:rsidRDefault="00F84481" w:rsidP="00F84481">
            <w:pPr>
              <w:pStyle w:val="Bezodstpw"/>
              <w:rPr>
                <w:sz w:val="15"/>
                <w:szCs w:val="15"/>
              </w:rPr>
            </w:pPr>
            <w:r w:rsidRPr="001309F8">
              <w:rPr>
                <w:sz w:val="15"/>
                <w:szCs w:val="15"/>
              </w:rPr>
              <w:t>RW20002125971</w:t>
            </w:r>
            <w:r w:rsidRPr="001309F8">
              <w:rPr>
                <w:sz w:val="15"/>
                <w:szCs w:val="15"/>
              </w:rPr>
              <w:br/>
              <w:t>Wisła od Jeziorki do Kanału Młocińskiego</w:t>
            </w:r>
          </w:p>
        </w:tc>
        <w:tc>
          <w:tcPr>
            <w:tcW w:w="679" w:type="dxa"/>
            <w:vAlign w:val="center"/>
          </w:tcPr>
          <w:p w14:paraId="0A360C1A" w14:textId="77777777" w:rsidR="00F84481" w:rsidRPr="001309F8" w:rsidRDefault="00F84481" w:rsidP="00F84481">
            <w:pPr>
              <w:pStyle w:val="Bezodstpw"/>
              <w:rPr>
                <w:sz w:val="15"/>
                <w:szCs w:val="15"/>
              </w:rPr>
            </w:pPr>
            <w:r w:rsidRPr="001309F8">
              <w:rPr>
                <w:sz w:val="15"/>
                <w:szCs w:val="15"/>
              </w:rPr>
              <w:t>21</w:t>
            </w:r>
          </w:p>
        </w:tc>
        <w:tc>
          <w:tcPr>
            <w:tcW w:w="1202" w:type="dxa"/>
            <w:vAlign w:val="center"/>
          </w:tcPr>
          <w:p w14:paraId="567AE8B5" w14:textId="77777777" w:rsidR="00F84481" w:rsidRPr="001309F8" w:rsidRDefault="00F84481" w:rsidP="00F84481">
            <w:pPr>
              <w:pStyle w:val="Bezodstpw"/>
              <w:rPr>
                <w:sz w:val="15"/>
                <w:szCs w:val="15"/>
              </w:rPr>
            </w:pPr>
            <w:r w:rsidRPr="001309F8">
              <w:rPr>
                <w:sz w:val="15"/>
                <w:szCs w:val="15"/>
              </w:rPr>
              <w:t>sztuczna</w:t>
            </w:r>
          </w:p>
        </w:tc>
        <w:tc>
          <w:tcPr>
            <w:tcW w:w="840" w:type="dxa"/>
            <w:vAlign w:val="center"/>
          </w:tcPr>
          <w:p w14:paraId="443E487D" w14:textId="77777777" w:rsidR="00F84481" w:rsidRPr="001309F8" w:rsidRDefault="00F84481" w:rsidP="00F84481">
            <w:pPr>
              <w:pStyle w:val="Bezodstpw"/>
              <w:rPr>
                <w:sz w:val="15"/>
                <w:szCs w:val="15"/>
              </w:rPr>
            </w:pPr>
            <w:r w:rsidRPr="001309F8">
              <w:rPr>
                <w:sz w:val="15"/>
                <w:szCs w:val="15"/>
              </w:rPr>
              <w:t>zły</w:t>
            </w:r>
          </w:p>
        </w:tc>
        <w:tc>
          <w:tcPr>
            <w:tcW w:w="1502" w:type="dxa"/>
            <w:vMerge w:val="restart"/>
            <w:vAlign w:val="center"/>
          </w:tcPr>
          <w:p w14:paraId="246FA9FF" w14:textId="77777777" w:rsidR="00F84481" w:rsidRPr="001309F8" w:rsidRDefault="00F84481" w:rsidP="00B862FB">
            <w:pPr>
              <w:pStyle w:val="Bezodstpw"/>
              <w:jc w:val="left"/>
              <w:rPr>
                <w:sz w:val="15"/>
                <w:szCs w:val="15"/>
              </w:rPr>
            </w:pPr>
            <w:r w:rsidRPr="001309F8">
              <w:rPr>
                <w:sz w:val="15"/>
                <w:szCs w:val="15"/>
              </w:rPr>
              <w:t xml:space="preserve">dobry stan ekologiczny; możliwość migracji organizmów wodnych na </w:t>
            </w:r>
          </w:p>
          <w:p w14:paraId="6AD95328" w14:textId="77777777" w:rsidR="00F84481" w:rsidRPr="001309F8" w:rsidRDefault="00372EE4" w:rsidP="00B862FB">
            <w:pPr>
              <w:pStyle w:val="Bezodstpw"/>
              <w:jc w:val="left"/>
              <w:rPr>
                <w:sz w:val="15"/>
                <w:szCs w:val="15"/>
              </w:rPr>
            </w:pPr>
            <w:r w:rsidRPr="001309F8">
              <w:rPr>
                <w:sz w:val="15"/>
                <w:szCs w:val="15"/>
              </w:rPr>
              <w:t>Odcinku</w:t>
            </w:r>
            <w:r w:rsidR="00F84481" w:rsidRPr="001309F8">
              <w:rPr>
                <w:sz w:val="15"/>
                <w:szCs w:val="15"/>
              </w:rPr>
              <w:t xml:space="preserve"> cieku istotnego - Wisła w obrębie JCWP,</w:t>
            </w:r>
            <w:r w:rsidR="00F84481" w:rsidRPr="001309F8">
              <w:rPr>
                <w:sz w:val="15"/>
                <w:szCs w:val="15"/>
              </w:rPr>
              <w:br/>
            </w:r>
            <w:r w:rsidR="00F84481" w:rsidRPr="001309F8">
              <w:rPr>
                <w:sz w:val="15"/>
                <w:szCs w:val="15"/>
              </w:rPr>
              <w:br/>
              <w:t>dobry stan chemiczny</w:t>
            </w:r>
          </w:p>
        </w:tc>
        <w:tc>
          <w:tcPr>
            <w:tcW w:w="1907" w:type="dxa"/>
            <w:vAlign w:val="center"/>
          </w:tcPr>
          <w:p w14:paraId="2E58163A" w14:textId="77777777" w:rsidR="00F84481" w:rsidRPr="001309F8" w:rsidRDefault="00F84481" w:rsidP="00F84481">
            <w:pPr>
              <w:pStyle w:val="Bezodstpw"/>
              <w:rPr>
                <w:sz w:val="15"/>
                <w:szCs w:val="15"/>
              </w:rPr>
            </w:pPr>
            <w:r w:rsidRPr="001309F8">
              <w:rPr>
                <w:sz w:val="15"/>
                <w:szCs w:val="15"/>
              </w:rPr>
              <w:t>zagrożona</w:t>
            </w:r>
          </w:p>
        </w:tc>
        <w:tc>
          <w:tcPr>
            <w:tcW w:w="1770" w:type="dxa"/>
            <w:vMerge w:val="restart"/>
            <w:vAlign w:val="center"/>
          </w:tcPr>
          <w:p w14:paraId="045969BE" w14:textId="77777777" w:rsidR="00F84481" w:rsidRPr="001309F8" w:rsidRDefault="00F84481" w:rsidP="00F84481">
            <w:pPr>
              <w:pStyle w:val="Bezodstpw"/>
              <w:rPr>
                <w:sz w:val="15"/>
                <w:szCs w:val="15"/>
              </w:rPr>
            </w:pPr>
            <w:r w:rsidRPr="001309F8">
              <w:rPr>
                <w:sz w:val="15"/>
                <w:szCs w:val="15"/>
              </w:rPr>
              <w:t>przedłużenie terminu</w:t>
            </w:r>
          </w:p>
          <w:p w14:paraId="753A5A1D" w14:textId="77777777" w:rsidR="00F84481" w:rsidRPr="001309F8" w:rsidRDefault="00F84481" w:rsidP="00F84481">
            <w:pPr>
              <w:pStyle w:val="Bezodstpw"/>
              <w:rPr>
                <w:sz w:val="15"/>
                <w:szCs w:val="15"/>
              </w:rPr>
            </w:pPr>
            <w:r w:rsidRPr="001309F8">
              <w:rPr>
                <w:sz w:val="15"/>
                <w:szCs w:val="15"/>
              </w:rPr>
              <w:t>osiągnięcia celu:</w:t>
            </w:r>
          </w:p>
          <w:p w14:paraId="5A9FFE4C" w14:textId="77777777" w:rsidR="00F84481" w:rsidRPr="001309F8" w:rsidRDefault="00F84481" w:rsidP="00F84481">
            <w:pPr>
              <w:pStyle w:val="Bezodstpw"/>
              <w:rPr>
                <w:sz w:val="15"/>
                <w:szCs w:val="15"/>
              </w:rPr>
            </w:pPr>
            <w:r w:rsidRPr="001309F8">
              <w:rPr>
                <w:sz w:val="15"/>
                <w:szCs w:val="15"/>
              </w:rPr>
              <w:t xml:space="preserve">- brak możliwości </w:t>
            </w:r>
          </w:p>
          <w:p w14:paraId="46EB9BE0" w14:textId="77777777" w:rsidR="00F84481" w:rsidRPr="001309F8" w:rsidRDefault="00F84481" w:rsidP="00F84481">
            <w:pPr>
              <w:pStyle w:val="Bezodstpw"/>
              <w:rPr>
                <w:sz w:val="15"/>
                <w:szCs w:val="15"/>
              </w:rPr>
            </w:pPr>
            <w:r w:rsidRPr="001309F8">
              <w:rPr>
                <w:sz w:val="15"/>
                <w:szCs w:val="15"/>
              </w:rPr>
              <w:t>technicznych</w:t>
            </w:r>
          </w:p>
        </w:tc>
        <w:tc>
          <w:tcPr>
            <w:tcW w:w="1275" w:type="dxa"/>
            <w:vMerge w:val="restart"/>
            <w:vAlign w:val="center"/>
          </w:tcPr>
          <w:p w14:paraId="57C7BA4A" w14:textId="77777777" w:rsidR="00F84481" w:rsidRPr="001309F8" w:rsidRDefault="00F84481" w:rsidP="00F84481">
            <w:pPr>
              <w:pStyle w:val="Bezodstpw"/>
              <w:rPr>
                <w:sz w:val="15"/>
                <w:szCs w:val="15"/>
              </w:rPr>
            </w:pPr>
            <w:r w:rsidRPr="001309F8">
              <w:rPr>
                <w:sz w:val="15"/>
                <w:szCs w:val="15"/>
              </w:rPr>
              <w:t>2027</w:t>
            </w:r>
          </w:p>
        </w:tc>
        <w:tc>
          <w:tcPr>
            <w:tcW w:w="4111" w:type="dxa"/>
            <w:vMerge w:val="restart"/>
            <w:vAlign w:val="center"/>
          </w:tcPr>
          <w:p w14:paraId="24428186" w14:textId="77777777" w:rsidR="00F84481" w:rsidRPr="001309F8" w:rsidRDefault="00F84481" w:rsidP="00F84481">
            <w:pPr>
              <w:pStyle w:val="Bezodstpw"/>
              <w:rPr>
                <w:sz w:val="15"/>
                <w:szCs w:val="15"/>
              </w:rPr>
            </w:pPr>
            <w:r w:rsidRPr="001309F8">
              <w:rPr>
                <w:sz w:val="15"/>
                <w:szCs w:val="15"/>
              </w:rPr>
              <w:t xml:space="preserve">Brak możliwości technicznych. W zlewni JCWP występuje presja niska emisja. W programie działań </w:t>
            </w:r>
          </w:p>
          <w:p w14:paraId="266FC6F3" w14:textId="77777777" w:rsidR="00F84481" w:rsidRPr="001309F8" w:rsidRDefault="00F84481" w:rsidP="00F84481">
            <w:pPr>
              <w:pStyle w:val="Bezodstpw"/>
              <w:rPr>
                <w:sz w:val="15"/>
                <w:szCs w:val="15"/>
              </w:rPr>
            </w:pPr>
            <w:r w:rsidRPr="001309F8">
              <w:rPr>
                <w:sz w:val="15"/>
                <w:szCs w:val="15"/>
              </w:rPr>
              <w:t xml:space="preserve">zaplanowano działanie: weryfikacja programu ochrony środowiska dla gminy, mające na celu szczegółowe </w:t>
            </w:r>
          </w:p>
          <w:p w14:paraId="293026E1" w14:textId="77777777" w:rsidR="00F84481" w:rsidRPr="001309F8" w:rsidRDefault="00F84481" w:rsidP="00F84481">
            <w:pPr>
              <w:pStyle w:val="Bezodstpw"/>
              <w:rPr>
                <w:sz w:val="15"/>
                <w:szCs w:val="15"/>
              </w:rPr>
            </w:pPr>
            <w:r w:rsidRPr="001309F8">
              <w:rPr>
                <w:sz w:val="15"/>
                <w:szCs w:val="15"/>
              </w:rPr>
              <w:t>rozpoznanie i w rezultacie ograniczenie tej presji tak, aby możliwe było osiągnięcie wskaźników zgodnych</w:t>
            </w:r>
            <w:r w:rsidRPr="001309F8">
              <w:rPr>
                <w:sz w:val="15"/>
                <w:szCs w:val="15"/>
              </w:rPr>
              <w:br/>
              <w:t xml:space="preserve">z wartościami dobrego stanu. Z uwagi jednak na czas niezbędny dla wdrożenia tego działania, następnie </w:t>
            </w:r>
          </w:p>
          <w:p w14:paraId="37504DF8" w14:textId="77777777" w:rsidR="00F84481" w:rsidRPr="001309F8" w:rsidRDefault="00F84481" w:rsidP="00F84481">
            <w:pPr>
              <w:pStyle w:val="Bezodstpw"/>
              <w:rPr>
                <w:sz w:val="15"/>
                <w:szCs w:val="15"/>
              </w:rPr>
            </w:pPr>
            <w:r w:rsidRPr="001309F8">
              <w:rPr>
                <w:sz w:val="15"/>
                <w:szCs w:val="15"/>
              </w:rPr>
              <w:t xml:space="preserve">konkretnych działań naprawczych, a także okres </w:t>
            </w:r>
            <w:r w:rsidR="003217B5" w:rsidRPr="001309F8">
              <w:rPr>
                <w:sz w:val="15"/>
                <w:szCs w:val="15"/>
              </w:rPr>
              <w:t>niezbędny, aby</w:t>
            </w:r>
            <w:r w:rsidRPr="001309F8">
              <w:rPr>
                <w:sz w:val="15"/>
                <w:szCs w:val="15"/>
              </w:rPr>
              <w:t xml:space="preserve"> wdrożone działania przyniosły wymierne </w:t>
            </w:r>
          </w:p>
          <w:p w14:paraId="1ECC00D5" w14:textId="77777777" w:rsidR="00F84481" w:rsidRPr="001309F8" w:rsidRDefault="00F84481" w:rsidP="00F84481">
            <w:pPr>
              <w:pStyle w:val="Bezodstpw"/>
              <w:rPr>
                <w:sz w:val="15"/>
                <w:szCs w:val="15"/>
              </w:rPr>
            </w:pPr>
            <w:r w:rsidRPr="001309F8">
              <w:rPr>
                <w:sz w:val="15"/>
                <w:szCs w:val="15"/>
              </w:rPr>
              <w:t>efekty, dobry stan będzie mógł być osiągnięty do roku 2027.</w:t>
            </w:r>
          </w:p>
        </w:tc>
      </w:tr>
      <w:tr w:rsidR="00F84481" w:rsidRPr="00E54018" w14:paraId="4C8129AA" w14:textId="77777777" w:rsidTr="00372EE4">
        <w:trPr>
          <w:trHeight w:val="1086"/>
        </w:trPr>
        <w:tc>
          <w:tcPr>
            <w:tcW w:w="564" w:type="dxa"/>
            <w:vAlign w:val="center"/>
          </w:tcPr>
          <w:p w14:paraId="655919D7"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26412ED0" w14:textId="77777777" w:rsidR="00F84481" w:rsidRPr="001309F8" w:rsidRDefault="00F84481" w:rsidP="00F84481">
            <w:pPr>
              <w:pStyle w:val="Bezodstpw"/>
              <w:rPr>
                <w:sz w:val="15"/>
                <w:szCs w:val="15"/>
              </w:rPr>
            </w:pPr>
            <w:r w:rsidRPr="001309F8">
              <w:rPr>
                <w:sz w:val="15"/>
                <w:szCs w:val="15"/>
              </w:rPr>
              <w:t>RW200021257</w:t>
            </w:r>
            <w:r w:rsidRPr="001309F8">
              <w:rPr>
                <w:sz w:val="15"/>
                <w:szCs w:val="15"/>
              </w:rPr>
              <w:br/>
              <w:t>Wisła od Pilicy do Jeziorki</w:t>
            </w:r>
          </w:p>
        </w:tc>
        <w:tc>
          <w:tcPr>
            <w:tcW w:w="679" w:type="dxa"/>
            <w:vAlign w:val="center"/>
          </w:tcPr>
          <w:p w14:paraId="2DADB602" w14:textId="77777777" w:rsidR="00F84481" w:rsidRPr="001309F8" w:rsidRDefault="00F84481" w:rsidP="00F84481">
            <w:pPr>
              <w:pStyle w:val="Bezodstpw"/>
              <w:rPr>
                <w:sz w:val="15"/>
                <w:szCs w:val="15"/>
              </w:rPr>
            </w:pPr>
            <w:r w:rsidRPr="001309F8">
              <w:rPr>
                <w:sz w:val="15"/>
                <w:szCs w:val="15"/>
              </w:rPr>
              <w:t>21</w:t>
            </w:r>
          </w:p>
        </w:tc>
        <w:tc>
          <w:tcPr>
            <w:tcW w:w="1202" w:type="dxa"/>
            <w:vAlign w:val="center"/>
          </w:tcPr>
          <w:p w14:paraId="7C2C3966"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47A2F39E" w14:textId="77777777" w:rsidR="00F84481" w:rsidRPr="001309F8" w:rsidRDefault="00F84481" w:rsidP="00F84481">
            <w:pPr>
              <w:pStyle w:val="Bezodstpw"/>
              <w:rPr>
                <w:sz w:val="15"/>
                <w:szCs w:val="15"/>
              </w:rPr>
            </w:pPr>
            <w:r w:rsidRPr="001309F8">
              <w:rPr>
                <w:sz w:val="15"/>
                <w:szCs w:val="15"/>
              </w:rPr>
              <w:t>zły</w:t>
            </w:r>
          </w:p>
        </w:tc>
        <w:tc>
          <w:tcPr>
            <w:tcW w:w="1502" w:type="dxa"/>
            <w:vMerge/>
            <w:vAlign w:val="center"/>
          </w:tcPr>
          <w:p w14:paraId="5168CE16" w14:textId="77777777" w:rsidR="00F84481" w:rsidRPr="001309F8" w:rsidRDefault="00F84481" w:rsidP="00B862FB">
            <w:pPr>
              <w:pStyle w:val="Bezodstpw"/>
              <w:jc w:val="left"/>
              <w:rPr>
                <w:sz w:val="15"/>
                <w:szCs w:val="15"/>
              </w:rPr>
            </w:pPr>
          </w:p>
        </w:tc>
        <w:tc>
          <w:tcPr>
            <w:tcW w:w="1907" w:type="dxa"/>
            <w:vAlign w:val="center"/>
          </w:tcPr>
          <w:p w14:paraId="3CB70C17" w14:textId="77777777" w:rsidR="00F84481" w:rsidRPr="001309F8" w:rsidRDefault="00F84481" w:rsidP="00F84481">
            <w:pPr>
              <w:pStyle w:val="Bezodstpw"/>
              <w:rPr>
                <w:sz w:val="15"/>
                <w:szCs w:val="15"/>
              </w:rPr>
            </w:pPr>
            <w:r w:rsidRPr="001309F8">
              <w:rPr>
                <w:sz w:val="15"/>
                <w:szCs w:val="15"/>
              </w:rPr>
              <w:t>zagrożona</w:t>
            </w:r>
          </w:p>
        </w:tc>
        <w:tc>
          <w:tcPr>
            <w:tcW w:w="1770" w:type="dxa"/>
            <w:vMerge/>
            <w:vAlign w:val="center"/>
          </w:tcPr>
          <w:p w14:paraId="5557AFFC" w14:textId="77777777" w:rsidR="00F84481" w:rsidRPr="001309F8" w:rsidRDefault="00F84481" w:rsidP="00F84481">
            <w:pPr>
              <w:pStyle w:val="Bezodstpw"/>
              <w:rPr>
                <w:sz w:val="15"/>
                <w:szCs w:val="15"/>
              </w:rPr>
            </w:pPr>
          </w:p>
        </w:tc>
        <w:tc>
          <w:tcPr>
            <w:tcW w:w="1275" w:type="dxa"/>
            <w:vMerge/>
            <w:vAlign w:val="center"/>
          </w:tcPr>
          <w:p w14:paraId="20074A63" w14:textId="77777777" w:rsidR="00F84481" w:rsidRPr="001309F8" w:rsidRDefault="00F84481" w:rsidP="00F84481">
            <w:pPr>
              <w:pStyle w:val="Bezodstpw"/>
              <w:rPr>
                <w:sz w:val="15"/>
                <w:szCs w:val="15"/>
              </w:rPr>
            </w:pPr>
          </w:p>
        </w:tc>
        <w:tc>
          <w:tcPr>
            <w:tcW w:w="4111" w:type="dxa"/>
            <w:vMerge/>
            <w:vAlign w:val="center"/>
          </w:tcPr>
          <w:p w14:paraId="52BD8AC3" w14:textId="77777777" w:rsidR="00F84481" w:rsidRPr="001309F8" w:rsidRDefault="00F84481" w:rsidP="00F84481">
            <w:pPr>
              <w:pStyle w:val="Bezodstpw"/>
              <w:rPr>
                <w:sz w:val="15"/>
                <w:szCs w:val="15"/>
              </w:rPr>
            </w:pPr>
          </w:p>
        </w:tc>
      </w:tr>
      <w:tr w:rsidR="00F84481" w:rsidRPr="00E54018" w14:paraId="7228BFD7" w14:textId="77777777" w:rsidTr="00372EE4">
        <w:trPr>
          <w:trHeight w:val="2721"/>
        </w:trPr>
        <w:tc>
          <w:tcPr>
            <w:tcW w:w="564" w:type="dxa"/>
            <w:vAlign w:val="center"/>
          </w:tcPr>
          <w:p w14:paraId="12283BE6"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2C8E9191" w14:textId="77777777" w:rsidR="00F84481" w:rsidRPr="001309F8" w:rsidRDefault="00F84481" w:rsidP="00F84481">
            <w:pPr>
              <w:pStyle w:val="Bezodstpw"/>
              <w:rPr>
                <w:sz w:val="15"/>
                <w:szCs w:val="15"/>
              </w:rPr>
            </w:pPr>
            <w:r w:rsidRPr="001309F8">
              <w:rPr>
                <w:sz w:val="15"/>
                <w:szCs w:val="15"/>
              </w:rPr>
              <w:t>RW20002425899 Jeziorka od Rowu Jeziorki do ujścia</w:t>
            </w:r>
          </w:p>
          <w:p w14:paraId="74732530" w14:textId="77777777" w:rsidR="00F84481" w:rsidRPr="001309F8" w:rsidRDefault="00F84481" w:rsidP="00F84481">
            <w:pPr>
              <w:pStyle w:val="Bezodstpw"/>
              <w:rPr>
                <w:sz w:val="15"/>
                <w:szCs w:val="15"/>
              </w:rPr>
            </w:pPr>
          </w:p>
        </w:tc>
        <w:tc>
          <w:tcPr>
            <w:tcW w:w="679" w:type="dxa"/>
            <w:vAlign w:val="center"/>
          </w:tcPr>
          <w:p w14:paraId="0066A784" w14:textId="77777777" w:rsidR="00F84481" w:rsidRPr="001309F8" w:rsidRDefault="00F84481" w:rsidP="00F84481">
            <w:pPr>
              <w:pStyle w:val="Bezodstpw"/>
              <w:rPr>
                <w:sz w:val="15"/>
                <w:szCs w:val="15"/>
              </w:rPr>
            </w:pPr>
            <w:r w:rsidRPr="001309F8">
              <w:rPr>
                <w:sz w:val="15"/>
                <w:szCs w:val="15"/>
              </w:rPr>
              <w:t>24</w:t>
            </w:r>
          </w:p>
        </w:tc>
        <w:tc>
          <w:tcPr>
            <w:tcW w:w="1202" w:type="dxa"/>
            <w:vAlign w:val="center"/>
          </w:tcPr>
          <w:p w14:paraId="7D3516D7" w14:textId="77777777" w:rsidR="00F84481" w:rsidRPr="001309F8" w:rsidRDefault="00F84481" w:rsidP="00F84481">
            <w:pPr>
              <w:pStyle w:val="Bezodstpw"/>
              <w:rPr>
                <w:sz w:val="15"/>
                <w:szCs w:val="15"/>
              </w:rPr>
            </w:pPr>
            <w:r w:rsidRPr="001309F8">
              <w:rPr>
                <w:sz w:val="15"/>
                <w:szCs w:val="15"/>
              </w:rPr>
              <w:t>sztuczna</w:t>
            </w:r>
          </w:p>
        </w:tc>
        <w:tc>
          <w:tcPr>
            <w:tcW w:w="840" w:type="dxa"/>
            <w:vAlign w:val="center"/>
          </w:tcPr>
          <w:p w14:paraId="78BA3688"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1ACAF45F" w14:textId="77777777" w:rsidR="00F84481" w:rsidRPr="001309F8" w:rsidRDefault="00F84481" w:rsidP="00B862FB">
            <w:pPr>
              <w:pStyle w:val="Bezodstpw"/>
              <w:jc w:val="left"/>
              <w:rPr>
                <w:sz w:val="15"/>
                <w:szCs w:val="15"/>
              </w:rPr>
            </w:pPr>
            <w:r w:rsidRPr="001309F8">
              <w:rPr>
                <w:sz w:val="15"/>
                <w:szCs w:val="15"/>
              </w:rPr>
              <w:t>dobry potencjał ekologiczny</w:t>
            </w:r>
          </w:p>
          <w:p w14:paraId="770DA8D1" w14:textId="77777777" w:rsidR="00F84481" w:rsidRPr="001309F8" w:rsidRDefault="00F84481" w:rsidP="00B862FB">
            <w:pPr>
              <w:pStyle w:val="Bezodstpw"/>
              <w:jc w:val="left"/>
              <w:rPr>
                <w:sz w:val="15"/>
                <w:szCs w:val="15"/>
              </w:rPr>
            </w:pPr>
          </w:p>
          <w:p w14:paraId="62123EA1"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70F9851F" w14:textId="77777777" w:rsidR="00F84481" w:rsidRPr="001309F8" w:rsidRDefault="00F84481" w:rsidP="00F84481">
            <w:pPr>
              <w:pStyle w:val="Bezodstpw"/>
              <w:rPr>
                <w:sz w:val="15"/>
                <w:szCs w:val="15"/>
              </w:rPr>
            </w:pPr>
            <w:r w:rsidRPr="001309F8">
              <w:rPr>
                <w:sz w:val="15"/>
                <w:szCs w:val="15"/>
              </w:rPr>
              <w:t>zagrożona</w:t>
            </w:r>
          </w:p>
        </w:tc>
        <w:tc>
          <w:tcPr>
            <w:tcW w:w="1770" w:type="dxa"/>
            <w:vAlign w:val="center"/>
          </w:tcPr>
          <w:p w14:paraId="2F74DFE9" w14:textId="77777777" w:rsidR="00F84481" w:rsidRPr="001309F8" w:rsidRDefault="00F84481" w:rsidP="00F84481">
            <w:pPr>
              <w:pStyle w:val="Bezodstpw"/>
              <w:rPr>
                <w:sz w:val="15"/>
                <w:szCs w:val="15"/>
              </w:rPr>
            </w:pPr>
            <w:r w:rsidRPr="001309F8">
              <w:rPr>
                <w:sz w:val="15"/>
                <w:szCs w:val="15"/>
              </w:rPr>
              <w:t xml:space="preserve">przedłużenie terminu </w:t>
            </w:r>
          </w:p>
          <w:p w14:paraId="31BECBFB" w14:textId="77777777" w:rsidR="00F84481" w:rsidRPr="001309F8" w:rsidRDefault="00F84481" w:rsidP="00F84481">
            <w:pPr>
              <w:pStyle w:val="Bezodstpw"/>
              <w:rPr>
                <w:sz w:val="15"/>
                <w:szCs w:val="15"/>
              </w:rPr>
            </w:pPr>
            <w:r w:rsidRPr="001309F8">
              <w:rPr>
                <w:sz w:val="15"/>
                <w:szCs w:val="15"/>
              </w:rPr>
              <w:t>osiągnięcia celu:</w:t>
            </w:r>
          </w:p>
          <w:p w14:paraId="7FA429F5" w14:textId="77777777" w:rsidR="00F84481" w:rsidRPr="001309F8" w:rsidRDefault="00F84481" w:rsidP="00F84481">
            <w:pPr>
              <w:pStyle w:val="Bezodstpw"/>
              <w:rPr>
                <w:sz w:val="15"/>
                <w:szCs w:val="15"/>
              </w:rPr>
            </w:pPr>
            <w:r w:rsidRPr="001309F8">
              <w:rPr>
                <w:sz w:val="15"/>
                <w:szCs w:val="15"/>
              </w:rPr>
              <w:t xml:space="preserve">- brak możliwości </w:t>
            </w:r>
          </w:p>
          <w:p w14:paraId="57EA8AAC" w14:textId="77777777" w:rsidR="00F84481" w:rsidRPr="001309F8" w:rsidRDefault="00F84481" w:rsidP="00F84481">
            <w:pPr>
              <w:pStyle w:val="Bezodstpw"/>
              <w:rPr>
                <w:b/>
                <w:sz w:val="15"/>
                <w:szCs w:val="15"/>
              </w:rPr>
            </w:pPr>
            <w:r w:rsidRPr="001309F8">
              <w:rPr>
                <w:sz w:val="15"/>
                <w:szCs w:val="15"/>
              </w:rPr>
              <w:t>technicznych</w:t>
            </w:r>
          </w:p>
        </w:tc>
        <w:tc>
          <w:tcPr>
            <w:tcW w:w="1275" w:type="dxa"/>
            <w:vAlign w:val="center"/>
          </w:tcPr>
          <w:p w14:paraId="5BD6CD43" w14:textId="77777777" w:rsidR="00F84481" w:rsidRPr="001309F8" w:rsidRDefault="00F84481" w:rsidP="00F84481">
            <w:pPr>
              <w:pStyle w:val="Bezodstpw"/>
              <w:rPr>
                <w:sz w:val="15"/>
                <w:szCs w:val="15"/>
              </w:rPr>
            </w:pPr>
            <w:r w:rsidRPr="001309F8">
              <w:rPr>
                <w:sz w:val="15"/>
                <w:szCs w:val="15"/>
              </w:rPr>
              <w:t>2027</w:t>
            </w:r>
          </w:p>
        </w:tc>
        <w:tc>
          <w:tcPr>
            <w:tcW w:w="4111" w:type="dxa"/>
            <w:vAlign w:val="center"/>
          </w:tcPr>
          <w:p w14:paraId="5A8D68F1" w14:textId="77777777" w:rsidR="00F84481" w:rsidRPr="001309F8" w:rsidRDefault="00F84481" w:rsidP="00F84481">
            <w:pPr>
              <w:pStyle w:val="Bezodstpw"/>
              <w:rPr>
                <w:sz w:val="15"/>
                <w:szCs w:val="15"/>
              </w:rPr>
            </w:pPr>
            <w:r w:rsidRPr="001309F8">
              <w:rPr>
                <w:sz w:val="15"/>
                <w:szCs w:val="15"/>
              </w:rPr>
              <w:t xml:space="preserve">Brak możliwości technicznych. W zlewni JCWP nie zidentyfikowano presji mogącej być przyczyną </w:t>
            </w:r>
          </w:p>
          <w:p w14:paraId="7DFFCB13" w14:textId="77777777" w:rsidR="00F84481" w:rsidRPr="001309F8" w:rsidRDefault="00F84481" w:rsidP="00F84481">
            <w:pPr>
              <w:pStyle w:val="Bezodstpw"/>
              <w:rPr>
                <w:sz w:val="15"/>
                <w:szCs w:val="15"/>
              </w:rPr>
            </w:pPr>
            <w:r w:rsidRPr="001309F8">
              <w:rPr>
                <w:sz w:val="15"/>
                <w:szCs w:val="15"/>
              </w:rPr>
              <w:t xml:space="preserve">występujących przekroczeń wskaźników jakości. Konieczne jest dokonanie szczegółowego rozpoznania </w:t>
            </w:r>
          </w:p>
          <w:p w14:paraId="591E9CD3" w14:textId="77777777" w:rsidR="00F84481" w:rsidRPr="001309F8" w:rsidRDefault="00F84481" w:rsidP="00F84481">
            <w:pPr>
              <w:pStyle w:val="Bezodstpw"/>
              <w:rPr>
                <w:sz w:val="15"/>
                <w:szCs w:val="15"/>
              </w:rPr>
            </w:pPr>
            <w:r w:rsidRPr="001309F8">
              <w:rPr>
                <w:sz w:val="15"/>
                <w:szCs w:val="15"/>
              </w:rPr>
              <w:t xml:space="preserve">przyczyn w celu prawidłowego zaplanowania działań naprawczych. Rozpoznanie przyczyn nieosiągnięcia </w:t>
            </w:r>
          </w:p>
          <w:p w14:paraId="06732D7D" w14:textId="77777777" w:rsidR="00F84481" w:rsidRPr="001309F8" w:rsidRDefault="00F84481" w:rsidP="00F84481">
            <w:pPr>
              <w:pStyle w:val="Bezodstpw"/>
              <w:rPr>
                <w:sz w:val="15"/>
                <w:szCs w:val="15"/>
              </w:rPr>
            </w:pPr>
            <w:r w:rsidRPr="001309F8">
              <w:rPr>
                <w:sz w:val="15"/>
                <w:szCs w:val="15"/>
              </w:rPr>
              <w:t>dobrego stanu zapewni realizacja działań na poziomie krajowym: utworzenie krajowej bazy danych</w:t>
            </w:r>
            <w:r w:rsidRPr="001309F8">
              <w:rPr>
                <w:sz w:val="15"/>
                <w:szCs w:val="15"/>
              </w:rPr>
              <w:br/>
              <w:t xml:space="preserve">o zmianach hydromorfologicznych, przeprowadzenie pogłębionej analizy presji pod kątem zmian </w:t>
            </w:r>
          </w:p>
          <w:p w14:paraId="0BA4B7EE" w14:textId="77777777" w:rsidR="00F84481" w:rsidRPr="001309F8" w:rsidRDefault="00F84481" w:rsidP="00F84481">
            <w:pPr>
              <w:pStyle w:val="Bezodstpw"/>
              <w:rPr>
                <w:sz w:val="15"/>
                <w:szCs w:val="15"/>
              </w:rPr>
            </w:pPr>
            <w:r w:rsidRPr="001309F8">
              <w:rPr>
                <w:sz w:val="15"/>
                <w:szCs w:val="15"/>
              </w:rPr>
              <w:t xml:space="preserve">hydromorfologicznych, opracowanie dobrych praktyk </w:t>
            </w:r>
            <w:r w:rsidRPr="001309F8">
              <w:rPr>
                <w:sz w:val="15"/>
                <w:szCs w:val="15"/>
              </w:rPr>
              <w:br/>
              <w:t xml:space="preserve">w zakresie robót hydrotechnicznych i prac </w:t>
            </w:r>
          </w:p>
          <w:p w14:paraId="4930DCAF" w14:textId="77777777" w:rsidR="00F84481" w:rsidRPr="001309F8" w:rsidRDefault="00F84481" w:rsidP="00F84481">
            <w:pPr>
              <w:pStyle w:val="Bezodstpw"/>
              <w:rPr>
                <w:sz w:val="15"/>
                <w:szCs w:val="15"/>
              </w:rPr>
            </w:pPr>
            <w:r w:rsidRPr="001309F8">
              <w:rPr>
                <w:sz w:val="15"/>
                <w:szCs w:val="15"/>
              </w:rPr>
              <w:t xml:space="preserve">utrzymaniowych wraz z ustaleniem zasad ich wdrażania oraz opracowanie krajowego programu </w:t>
            </w:r>
          </w:p>
          <w:p w14:paraId="728EFA64" w14:textId="77777777" w:rsidR="00F84481" w:rsidRPr="001309F8" w:rsidRDefault="00F84481" w:rsidP="00F84481">
            <w:pPr>
              <w:pStyle w:val="Bezodstpw"/>
              <w:rPr>
                <w:sz w:val="15"/>
                <w:szCs w:val="15"/>
              </w:rPr>
            </w:pPr>
            <w:r w:rsidRPr="001309F8">
              <w:rPr>
                <w:sz w:val="15"/>
                <w:szCs w:val="15"/>
              </w:rPr>
              <w:t>renaturalizacji wód powierzchniowych.</w:t>
            </w:r>
          </w:p>
        </w:tc>
      </w:tr>
      <w:tr w:rsidR="00091475" w:rsidRPr="00E54018" w14:paraId="17FD9ADB" w14:textId="77777777" w:rsidTr="00372EE4">
        <w:trPr>
          <w:trHeight w:val="2829"/>
        </w:trPr>
        <w:tc>
          <w:tcPr>
            <w:tcW w:w="564" w:type="dxa"/>
            <w:vAlign w:val="center"/>
          </w:tcPr>
          <w:p w14:paraId="2054A281" w14:textId="77777777" w:rsidR="00091475" w:rsidRPr="001309F8" w:rsidRDefault="00091475" w:rsidP="00E62123">
            <w:pPr>
              <w:pStyle w:val="Bezodstpw"/>
              <w:numPr>
                <w:ilvl w:val="0"/>
                <w:numId w:val="104"/>
              </w:numPr>
              <w:jc w:val="center"/>
              <w:rPr>
                <w:b/>
                <w:sz w:val="15"/>
                <w:szCs w:val="15"/>
              </w:rPr>
            </w:pPr>
          </w:p>
        </w:tc>
        <w:tc>
          <w:tcPr>
            <w:tcW w:w="1885" w:type="dxa"/>
            <w:vAlign w:val="center"/>
          </w:tcPr>
          <w:p w14:paraId="69EAEB07" w14:textId="77777777" w:rsidR="00091475" w:rsidRPr="001309F8" w:rsidRDefault="00091475" w:rsidP="00F84481">
            <w:pPr>
              <w:pStyle w:val="Bezodstpw"/>
              <w:rPr>
                <w:sz w:val="15"/>
                <w:szCs w:val="15"/>
              </w:rPr>
            </w:pPr>
            <w:r w:rsidRPr="001309F8">
              <w:rPr>
                <w:sz w:val="15"/>
                <w:szCs w:val="15"/>
              </w:rPr>
              <w:t>RW200024255899 Jagodzianka od Dopływu z Regut do ujścia</w:t>
            </w:r>
          </w:p>
        </w:tc>
        <w:tc>
          <w:tcPr>
            <w:tcW w:w="679" w:type="dxa"/>
            <w:vAlign w:val="center"/>
          </w:tcPr>
          <w:p w14:paraId="74476646" w14:textId="77777777" w:rsidR="00091475" w:rsidRPr="001309F8" w:rsidRDefault="003A0A59" w:rsidP="00F84481">
            <w:pPr>
              <w:pStyle w:val="Bezodstpw"/>
              <w:rPr>
                <w:sz w:val="15"/>
                <w:szCs w:val="15"/>
              </w:rPr>
            </w:pPr>
            <w:r w:rsidRPr="001309F8">
              <w:rPr>
                <w:sz w:val="15"/>
                <w:szCs w:val="15"/>
              </w:rPr>
              <w:t>24</w:t>
            </w:r>
          </w:p>
        </w:tc>
        <w:tc>
          <w:tcPr>
            <w:tcW w:w="1202" w:type="dxa"/>
            <w:vAlign w:val="center"/>
          </w:tcPr>
          <w:p w14:paraId="722B797F" w14:textId="77777777" w:rsidR="00091475" w:rsidRPr="001309F8" w:rsidRDefault="00091475" w:rsidP="00F84481">
            <w:pPr>
              <w:pStyle w:val="Bezodstpw"/>
              <w:rPr>
                <w:sz w:val="15"/>
                <w:szCs w:val="15"/>
              </w:rPr>
            </w:pPr>
            <w:r w:rsidRPr="001309F8">
              <w:rPr>
                <w:sz w:val="15"/>
                <w:szCs w:val="15"/>
              </w:rPr>
              <w:t>naturalna</w:t>
            </w:r>
          </w:p>
        </w:tc>
        <w:tc>
          <w:tcPr>
            <w:tcW w:w="840" w:type="dxa"/>
            <w:vAlign w:val="center"/>
          </w:tcPr>
          <w:p w14:paraId="08E0F6E6" w14:textId="77777777" w:rsidR="00091475" w:rsidRPr="001309F8" w:rsidRDefault="00091475" w:rsidP="00F84481">
            <w:pPr>
              <w:pStyle w:val="Bezodstpw"/>
              <w:rPr>
                <w:sz w:val="15"/>
                <w:szCs w:val="15"/>
              </w:rPr>
            </w:pPr>
            <w:r w:rsidRPr="001309F8">
              <w:rPr>
                <w:sz w:val="15"/>
                <w:szCs w:val="15"/>
              </w:rPr>
              <w:t>zły</w:t>
            </w:r>
          </w:p>
        </w:tc>
        <w:tc>
          <w:tcPr>
            <w:tcW w:w="1502" w:type="dxa"/>
            <w:vAlign w:val="center"/>
          </w:tcPr>
          <w:p w14:paraId="396C8F7A" w14:textId="77777777" w:rsidR="003A0A59" w:rsidRPr="001309F8" w:rsidRDefault="003A0A59" w:rsidP="00B862FB">
            <w:pPr>
              <w:pStyle w:val="Bezodstpw"/>
              <w:jc w:val="left"/>
              <w:rPr>
                <w:sz w:val="15"/>
                <w:szCs w:val="15"/>
              </w:rPr>
            </w:pPr>
            <w:r w:rsidRPr="001309F8">
              <w:rPr>
                <w:sz w:val="15"/>
                <w:szCs w:val="15"/>
              </w:rPr>
              <w:t>dobry potencjał ekologiczny</w:t>
            </w:r>
          </w:p>
          <w:p w14:paraId="14C8FE76" w14:textId="77777777" w:rsidR="003A0A59" w:rsidRPr="001309F8" w:rsidRDefault="003A0A59" w:rsidP="00B862FB">
            <w:pPr>
              <w:pStyle w:val="Bezodstpw"/>
              <w:jc w:val="left"/>
              <w:rPr>
                <w:sz w:val="15"/>
                <w:szCs w:val="15"/>
              </w:rPr>
            </w:pPr>
          </w:p>
          <w:p w14:paraId="7DD69EC0" w14:textId="77777777" w:rsidR="00091475" w:rsidRPr="001309F8" w:rsidRDefault="003A0A59" w:rsidP="00B862FB">
            <w:pPr>
              <w:pStyle w:val="Bezodstpw"/>
              <w:jc w:val="left"/>
              <w:rPr>
                <w:sz w:val="15"/>
                <w:szCs w:val="15"/>
              </w:rPr>
            </w:pPr>
            <w:r w:rsidRPr="001309F8">
              <w:rPr>
                <w:sz w:val="15"/>
                <w:szCs w:val="15"/>
              </w:rPr>
              <w:t>dobry stan chemiczny</w:t>
            </w:r>
          </w:p>
        </w:tc>
        <w:tc>
          <w:tcPr>
            <w:tcW w:w="1907" w:type="dxa"/>
            <w:vAlign w:val="center"/>
          </w:tcPr>
          <w:p w14:paraId="2D951A32" w14:textId="77777777" w:rsidR="00091475" w:rsidRPr="001309F8" w:rsidRDefault="00091475" w:rsidP="00F84481">
            <w:pPr>
              <w:pStyle w:val="Bezodstpw"/>
              <w:rPr>
                <w:sz w:val="15"/>
                <w:szCs w:val="15"/>
              </w:rPr>
            </w:pPr>
            <w:r w:rsidRPr="001309F8">
              <w:rPr>
                <w:sz w:val="15"/>
                <w:szCs w:val="15"/>
              </w:rPr>
              <w:t>niezagrożona</w:t>
            </w:r>
          </w:p>
        </w:tc>
        <w:tc>
          <w:tcPr>
            <w:tcW w:w="1770" w:type="dxa"/>
            <w:vAlign w:val="center"/>
          </w:tcPr>
          <w:p w14:paraId="4C1AC01D" w14:textId="77777777" w:rsidR="00091475" w:rsidRPr="001309F8" w:rsidRDefault="003A0A59" w:rsidP="00F84481">
            <w:pPr>
              <w:pStyle w:val="Bezodstpw"/>
              <w:rPr>
                <w:sz w:val="15"/>
                <w:szCs w:val="15"/>
              </w:rPr>
            </w:pPr>
            <w:r w:rsidRPr="001309F8">
              <w:rPr>
                <w:sz w:val="15"/>
                <w:szCs w:val="15"/>
              </w:rPr>
              <w:t>nie dotyczy</w:t>
            </w:r>
          </w:p>
        </w:tc>
        <w:tc>
          <w:tcPr>
            <w:tcW w:w="1275" w:type="dxa"/>
            <w:vAlign w:val="center"/>
          </w:tcPr>
          <w:p w14:paraId="3948EB1B" w14:textId="77777777" w:rsidR="00091475" w:rsidRPr="001309F8" w:rsidRDefault="003A0A59" w:rsidP="00F84481">
            <w:pPr>
              <w:pStyle w:val="Bezodstpw"/>
              <w:rPr>
                <w:sz w:val="15"/>
                <w:szCs w:val="15"/>
              </w:rPr>
            </w:pPr>
            <w:r w:rsidRPr="001309F8">
              <w:rPr>
                <w:sz w:val="15"/>
                <w:szCs w:val="15"/>
              </w:rPr>
              <w:t>2015</w:t>
            </w:r>
          </w:p>
        </w:tc>
        <w:tc>
          <w:tcPr>
            <w:tcW w:w="4111" w:type="dxa"/>
            <w:vAlign w:val="center"/>
          </w:tcPr>
          <w:p w14:paraId="3D704B18" w14:textId="77777777" w:rsidR="00091475" w:rsidRPr="001309F8" w:rsidRDefault="003A0A59" w:rsidP="00F84481">
            <w:pPr>
              <w:pStyle w:val="Bezodstpw"/>
              <w:rPr>
                <w:sz w:val="15"/>
                <w:szCs w:val="15"/>
              </w:rPr>
            </w:pPr>
            <w:r w:rsidRPr="001309F8">
              <w:rPr>
                <w:sz w:val="15"/>
                <w:szCs w:val="15"/>
              </w:rPr>
              <w:t>nie dotyczy</w:t>
            </w:r>
          </w:p>
        </w:tc>
      </w:tr>
      <w:tr w:rsidR="00F84481" w:rsidRPr="00E54018" w14:paraId="5A6BF80B" w14:textId="77777777" w:rsidTr="00372EE4">
        <w:trPr>
          <w:trHeight w:val="2721"/>
        </w:trPr>
        <w:tc>
          <w:tcPr>
            <w:tcW w:w="564" w:type="dxa"/>
            <w:vAlign w:val="center"/>
          </w:tcPr>
          <w:p w14:paraId="772A93CE"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37753448" w14:textId="77777777" w:rsidR="00F84481" w:rsidRPr="001309F8" w:rsidRDefault="00F84481" w:rsidP="00F84481">
            <w:pPr>
              <w:pStyle w:val="Bezodstpw"/>
              <w:rPr>
                <w:sz w:val="15"/>
                <w:szCs w:val="15"/>
              </w:rPr>
            </w:pPr>
            <w:r w:rsidRPr="001309F8">
              <w:rPr>
                <w:sz w:val="15"/>
                <w:szCs w:val="15"/>
              </w:rPr>
              <w:t>RW20002625572</w:t>
            </w:r>
            <w:r w:rsidRPr="001309F8">
              <w:rPr>
                <w:sz w:val="15"/>
                <w:szCs w:val="15"/>
              </w:rPr>
              <w:br/>
              <w:t>Dopływ spod Brześcic</w:t>
            </w:r>
          </w:p>
        </w:tc>
        <w:tc>
          <w:tcPr>
            <w:tcW w:w="679" w:type="dxa"/>
            <w:vAlign w:val="center"/>
          </w:tcPr>
          <w:p w14:paraId="26637E1B" w14:textId="77777777" w:rsidR="00F84481" w:rsidRPr="001309F8" w:rsidRDefault="00F84481" w:rsidP="00F84481">
            <w:pPr>
              <w:pStyle w:val="Bezodstpw"/>
              <w:rPr>
                <w:sz w:val="15"/>
                <w:szCs w:val="15"/>
              </w:rPr>
            </w:pPr>
            <w:r w:rsidRPr="001309F8">
              <w:rPr>
                <w:sz w:val="15"/>
                <w:szCs w:val="15"/>
              </w:rPr>
              <w:t>26</w:t>
            </w:r>
          </w:p>
        </w:tc>
        <w:tc>
          <w:tcPr>
            <w:tcW w:w="1202" w:type="dxa"/>
            <w:vAlign w:val="center"/>
          </w:tcPr>
          <w:p w14:paraId="51E9A461" w14:textId="77777777" w:rsidR="00F84481" w:rsidRPr="001309F8" w:rsidRDefault="00F84481" w:rsidP="00F84481">
            <w:pPr>
              <w:pStyle w:val="Bezodstpw"/>
              <w:rPr>
                <w:sz w:val="15"/>
                <w:szCs w:val="15"/>
              </w:rPr>
            </w:pPr>
            <w:r w:rsidRPr="001309F8">
              <w:rPr>
                <w:sz w:val="15"/>
                <w:szCs w:val="15"/>
              </w:rPr>
              <w:t>naturalna</w:t>
            </w:r>
          </w:p>
        </w:tc>
        <w:tc>
          <w:tcPr>
            <w:tcW w:w="840" w:type="dxa"/>
            <w:vAlign w:val="center"/>
          </w:tcPr>
          <w:p w14:paraId="0B53FD86"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3031C0D1" w14:textId="77777777" w:rsidR="00F84481" w:rsidRPr="001309F8" w:rsidRDefault="00F84481" w:rsidP="00B862FB">
            <w:pPr>
              <w:pStyle w:val="Bezodstpw"/>
              <w:jc w:val="left"/>
              <w:rPr>
                <w:sz w:val="15"/>
                <w:szCs w:val="15"/>
              </w:rPr>
            </w:pPr>
            <w:r w:rsidRPr="001309F8">
              <w:rPr>
                <w:sz w:val="15"/>
                <w:szCs w:val="15"/>
              </w:rPr>
              <w:t>dobry stan ekologiczny,</w:t>
            </w:r>
            <w:r w:rsidRPr="001309F8">
              <w:rPr>
                <w:sz w:val="15"/>
                <w:szCs w:val="15"/>
              </w:rPr>
              <w:br/>
            </w:r>
          </w:p>
          <w:p w14:paraId="7FBEE22C"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58F7A06D" w14:textId="77777777" w:rsidR="00F84481" w:rsidRPr="001309F8" w:rsidRDefault="00F84481" w:rsidP="00F84481">
            <w:pPr>
              <w:pStyle w:val="Bezodstpw"/>
              <w:rPr>
                <w:sz w:val="15"/>
                <w:szCs w:val="15"/>
              </w:rPr>
            </w:pPr>
            <w:r w:rsidRPr="001309F8">
              <w:rPr>
                <w:sz w:val="15"/>
                <w:szCs w:val="15"/>
              </w:rPr>
              <w:t>zagrożona</w:t>
            </w:r>
          </w:p>
        </w:tc>
        <w:tc>
          <w:tcPr>
            <w:tcW w:w="1770" w:type="dxa"/>
            <w:vAlign w:val="center"/>
          </w:tcPr>
          <w:p w14:paraId="2ED26BE9" w14:textId="77777777" w:rsidR="00F84481" w:rsidRPr="001309F8" w:rsidRDefault="00F84481" w:rsidP="00F84481">
            <w:pPr>
              <w:pStyle w:val="Bezodstpw"/>
              <w:rPr>
                <w:sz w:val="15"/>
                <w:szCs w:val="15"/>
              </w:rPr>
            </w:pPr>
            <w:r w:rsidRPr="001309F8">
              <w:rPr>
                <w:sz w:val="15"/>
                <w:szCs w:val="15"/>
              </w:rPr>
              <w:t xml:space="preserve">przedłużenie terminu </w:t>
            </w:r>
          </w:p>
          <w:p w14:paraId="59829C37" w14:textId="77777777" w:rsidR="00F84481" w:rsidRPr="001309F8" w:rsidRDefault="00F84481" w:rsidP="00F84481">
            <w:pPr>
              <w:pStyle w:val="Bezodstpw"/>
              <w:rPr>
                <w:sz w:val="15"/>
                <w:szCs w:val="15"/>
              </w:rPr>
            </w:pPr>
            <w:r w:rsidRPr="001309F8">
              <w:rPr>
                <w:sz w:val="15"/>
                <w:szCs w:val="15"/>
              </w:rPr>
              <w:t>osiągnięcia celu:</w:t>
            </w:r>
          </w:p>
          <w:p w14:paraId="02AFCA44" w14:textId="77777777" w:rsidR="00F84481" w:rsidRPr="001309F8" w:rsidRDefault="00F84481" w:rsidP="00F84481">
            <w:pPr>
              <w:pStyle w:val="Bezodstpw"/>
              <w:rPr>
                <w:sz w:val="15"/>
                <w:szCs w:val="15"/>
              </w:rPr>
            </w:pPr>
            <w:r w:rsidRPr="001309F8">
              <w:rPr>
                <w:sz w:val="15"/>
                <w:szCs w:val="15"/>
              </w:rPr>
              <w:t xml:space="preserve">- brak możliwości </w:t>
            </w:r>
          </w:p>
          <w:p w14:paraId="2CEF55D7" w14:textId="77777777" w:rsidR="00F84481" w:rsidRPr="001309F8" w:rsidRDefault="00F84481" w:rsidP="00F84481">
            <w:pPr>
              <w:pStyle w:val="Bezodstpw"/>
              <w:rPr>
                <w:sz w:val="15"/>
                <w:szCs w:val="15"/>
              </w:rPr>
            </w:pPr>
            <w:r w:rsidRPr="001309F8">
              <w:rPr>
                <w:sz w:val="15"/>
                <w:szCs w:val="15"/>
              </w:rPr>
              <w:t xml:space="preserve">technicznych, </w:t>
            </w:r>
          </w:p>
          <w:p w14:paraId="74BCE95A" w14:textId="77777777" w:rsidR="00F84481" w:rsidRPr="001309F8" w:rsidRDefault="00F84481" w:rsidP="00F84481">
            <w:pPr>
              <w:pStyle w:val="Bezodstpw"/>
              <w:rPr>
                <w:sz w:val="15"/>
                <w:szCs w:val="15"/>
              </w:rPr>
            </w:pPr>
            <w:r w:rsidRPr="001309F8">
              <w:rPr>
                <w:sz w:val="15"/>
                <w:szCs w:val="15"/>
              </w:rPr>
              <w:t xml:space="preserve">- dysproporcjonalne </w:t>
            </w:r>
          </w:p>
          <w:p w14:paraId="0E512725" w14:textId="77777777" w:rsidR="00F84481" w:rsidRPr="001309F8" w:rsidRDefault="00F84481" w:rsidP="00F84481">
            <w:pPr>
              <w:pStyle w:val="Bezodstpw"/>
              <w:rPr>
                <w:sz w:val="15"/>
                <w:szCs w:val="15"/>
              </w:rPr>
            </w:pPr>
            <w:r w:rsidRPr="001309F8">
              <w:rPr>
                <w:sz w:val="15"/>
                <w:szCs w:val="15"/>
              </w:rPr>
              <w:t>koszty</w:t>
            </w:r>
          </w:p>
        </w:tc>
        <w:tc>
          <w:tcPr>
            <w:tcW w:w="1275" w:type="dxa"/>
            <w:vAlign w:val="center"/>
          </w:tcPr>
          <w:p w14:paraId="5A577D3F" w14:textId="77777777" w:rsidR="00F84481" w:rsidRPr="001309F8" w:rsidRDefault="00F84481" w:rsidP="00F84481">
            <w:pPr>
              <w:pStyle w:val="Bezodstpw"/>
              <w:rPr>
                <w:sz w:val="15"/>
                <w:szCs w:val="15"/>
              </w:rPr>
            </w:pPr>
            <w:r w:rsidRPr="001309F8">
              <w:rPr>
                <w:sz w:val="15"/>
                <w:szCs w:val="15"/>
              </w:rPr>
              <w:t>2021</w:t>
            </w:r>
          </w:p>
        </w:tc>
        <w:tc>
          <w:tcPr>
            <w:tcW w:w="4111" w:type="dxa"/>
            <w:vAlign w:val="center"/>
          </w:tcPr>
          <w:p w14:paraId="696CCCAD" w14:textId="77777777" w:rsidR="00F84481" w:rsidRPr="001309F8" w:rsidRDefault="00F84481" w:rsidP="00F84481">
            <w:pPr>
              <w:pStyle w:val="Bezodstpw"/>
              <w:rPr>
                <w:sz w:val="15"/>
                <w:szCs w:val="15"/>
              </w:rPr>
            </w:pPr>
            <w:r w:rsidRPr="001309F8">
              <w:rPr>
                <w:sz w:val="15"/>
                <w:szCs w:val="15"/>
              </w:rPr>
              <w:t>Brak możliwości technicznych oraz dysproporcjonalne koszty. Z uwagi na niską wiarygodność oceny i</w:t>
            </w:r>
          </w:p>
          <w:p w14:paraId="0DF4ED2E" w14:textId="77777777" w:rsidR="00F84481" w:rsidRPr="001309F8" w:rsidRDefault="00F84481" w:rsidP="00F84481">
            <w:pPr>
              <w:pStyle w:val="Bezodstpw"/>
              <w:rPr>
                <w:sz w:val="15"/>
                <w:szCs w:val="15"/>
              </w:rPr>
            </w:pPr>
            <w:r w:rsidRPr="001309F8">
              <w:rPr>
                <w:sz w:val="15"/>
                <w:szCs w:val="15"/>
              </w:rPr>
              <w:t>związany z tym brak możliwości wskazania przyczyn nieosiągnięcia dobrego stanu brak jest możliwości</w:t>
            </w:r>
          </w:p>
          <w:p w14:paraId="083BB982" w14:textId="77777777" w:rsidR="00F84481" w:rsidRPr="001309F8" w:rsidRDefault="00F84481" w:rsidP="00F84481">
            <w:pPr>
              <w:pStyle w:val="Bezodstpw"/>
              <w:rPr>
                <w:sz w:val="15"/>
                <w:szCs w:val="15"/>
              </w:rPr>
            </w:pPr>
            <w:r w:rsidRPr="001309F8">
              <w:rPr>
                <w:sz w:val="15"/>
                <w:szCs w:val="15"/>
              </w:rPr>
              <w:t>zaplanowania racjonalnych działań naprawczych. Zaplanowanie i wdrożenie jakichkolwiek działań będzie</w:t>
            </w:r>
          </w:p>
          <w:p w14:paraId="764861C0" w14:textId="77777777" w:rsidR="00F84481" w:rsidRPr="001309F8" w:rsidRDefault="00F84481" w:rsidP="00F84481">
            <w:pPr>
              <w:pStyle w:val="Bezodstpw"/>
              <w:rPr>
                <w:sz w:val="15"/>
                <w:szCs w:val="15"/>
              </w:rPr>
            </w:pPr>
            <w:r w:rsidRPr="001309F8">
              <w:rPr>
                <w:sz w:val="15"/>
                <w:szCs w:val="15"/>
              </w:rPr>
              <w:t>generowało nieuzasadnione koszty. W związku z tym w JCWP zaplanowano działanie mające na celu</w:t>
            </w:r>
          </w:p>
          <w:p w14:paraId="51DB056D" w14:textId="77777777" w:rsidR="00F84481" w:rsidRPr="001309F8" w:rsidRDefault="00F84481" w:rsidP="00F84481">
            <w:pPr>
              <w:pStyle w:val="Bezodstpw"/>
              <w:rPr>
                <w:sz w:val="15"/>
                <w:szCs w:val="15"/>
              </w:rPr>
            </w:pPr>
            <w:r w:rsidRPr="001309F8">
              <w:rPr>
                <w:sz w:val="15"/>
                <w:szCs w:val="15"/>
              </w:rPr>
              <w:t xml:space="preserve">rozpoznanie rzeczywistego stanu ekologicznego – przeprowadzenie monitoringu badawczego. </w:t>
            </w:r>
            <w:r w:rsidRPr="001309F8">
              <w:rPr>
                <w:sz w:val="15"/>
                <w:szCs w:val="15"/>
              </w:rPr>
              <w:br/>
              <w:t xml:space="preserve">W </w:t>
            </w:r>
            <w:r w:rsidR="003217B5" w:rsidRPr="001309F8">
              <w:rPr>
                <w:sz w:val="15"/>
                <w:szCs w:val="15"/>
              </w:rPr>
              <w:t>przypadku potwierdzenia</w:t>
            </w:r>
            <w:r w:rsidRPr="001309F8">
              <w:rPr>
                <w:sz w:val="15"/>
                <w:szCs w:val="15"/>
              </w:rPr>
              <w:t xml:space="preserve"> złego stanu po 2 latach wprowadzone zostanie działanie mające na celu rozpoznanie jego przyczyn. Takie etapowe postępowanie pozwoli na racjonalne zaplanowanie niezbędnych działań i zapewnienie ich wymaganej skuteczności.</w:t>
            </w:r>
          </w:p>
        </w:tc>
      </w:tr>
      <w:tr w:rsidR="00F84481" w:rsidRPr="00E54018" w14:paraId="4F15B0B3" w14:textId="77777777" w:rsidTr="00372EE4">
        <w:trPr>
          <w:trHeight w:val="2721"/>
        </w:trPr>
        <w:tc>
          <w:tcPr>
            <w:tcW w:w="564" w:type="dxa"/>
            <w:vAlign w:val="center"/>
          </w:tcPr>
          <w:p w14:paraId="7B17A8D7" w14:textId="77777777" w:rsidR="00F84481" w:rsidRPr="001309F8" w:rsidRDefault="00F84481" w:rsidP="00E62123">
            <w:pPr>
              <w:pStyle w:val="Bezodstpw"/>
              <w:numPr>
                <w:ilvl w:val="0"/>
                <w:numId w:val="104"/>
              </w:numPr>
              <w:jc w:val="center"/>
              <w:rPr>
                <w:b/>
                <w:sz w:val="15"/>
                <w:szCs w:val="15"/>
              </w:rPr>
            </w:pPr>
          </w:p>
        </w:tc>
        <w:tc>
          <w:tcPr>
            <w:tcW w:w="1885" w:type="dxa"/>
            <w:vAlign w:val="center"/>
          </w:tcPr>
          <w:p w14:paraId="55B5410E" w14:textId="77777777" w:rsidR="00F84481" w:rsidRPr="001309F8" w:rsidRDefault="00F84481" w:rsidP="00F84481">
            <w:pPr>
              <w:pStyle w:val="Bezodstpw"/>
              <w:rPr>
                <w:sz w:val="15"/>
                <w:szCs w:val="15"/>
              </w:rPr>
            </w:pPr>
            <w:r w:rsidRPr="001309F8">
              <w:rPr>
                <w:sz w:val="15"/>
                <w:szCs w:val="15"/>
              </w:rPr>
              <w:t>RW20002625929</w:t>
            </w:r>
            <w:r w:rsidRPr="001309F8">
              <w:rPr>
                <w:sz w:val="15"/>
                <w:szCs w:val="15"/>
              </w:rPr>
              <w:br/>
              <w:t>Wilanówka</w:t>
            </w:r>
          </w:p>
        </w:tc>
        <w:tc>
          <w:tcPr>
            <w:tcW w:w="679" w:type="dxa"/>
            <w:vAlign w:val="center"/>
          </w:tcPr>
          <w:p w14:paraId="258DA728" w14:textId="77777777" w:rsidR="00F84481" w:rsidRPr="001309F8" w:rsidRDefault="00F84481" w:rsidP="00F84481">
            <w:pPr>
              <w:pStyle w:val="Bezodstpw"/>
              <w:rPr>
                <w:sz w:val="15"/>
                <w:szCs w:val="15"/>
              </w:rPr>
            </w:pPr>
            <w:r w:rsidRPr="001309F8">
              <w:rPr>
                <w:sz w:val="15"/>
                <w:szCs w:val="15"/>
              </w:rPr>
              <w:t>26</w:t>
            </w:r>
          </w:p>
        </w:tc>
        <w:tc>
          <w:tcPr>
            <w:tcW w:w="1202" w:type="dxa"/>
            <w:vAlign w:val="center"/>
          </w:tcPr>
          <w:p w14:paraId="465260AE" w14:textId="77777777" w:rsidR="00F84481" w:rsidRPr="001309F8" w:rsidRDefault="00F84481" w:rsidP="00F84481">
            <w:pPr>
              <w:pStyle w:val="Bezodstpw"/>
              <w:rPr>
                <w:sz w:val="15"/>
                <w:szCs w:val="15"/>
              </w:rPr>
            </w:pPr>
            <w:r w:rsidRPr="001309F8">
              <w:rPr>
                <w:sz w:val="15"/>
                <w:szCs w:val="15"/>
              </w:rPr>
              <w:t>sztuczna</w:t>
            </w:r>
          </w:p>
        </w:tc>
        <w:tc>
          <w:tcPr>
            <w:tcW w:w="840" w:type="dxa"/>
            <w:vAlign w:val="center"/>
          </w:tcPr>
          <w:p w14:paraId="6153C10F" w14:textId="77777777" w:rsidR="00F84481" w:rsidRPr="001309F8" w:rsidRDefault="00F84481" w:rsidP="00F84481">
            <w:pPr>
              <w:pStyle w:val="Bezodstpw"/>
              <w:rPr>
                <w:sz w:val="15"/>
                <w:szCs w:val="15"/>
              </w:rPr>
            </w:pPr>
            <w:r w:rsidRPr="001309F8">
              <w:rPr>
                <w:sz w:val="15"/>
                <w:szCs w:val="15"/>
              </w:rPr>
              <w:t>Zły</w:t>
            </w:r>
          </w:p>
        </w:tc>
        <w:tc>
          <w:tcPr>
            <w:tcW w:w="1502" w:type="dxa"/>
            <w:vAlign w:val="center"/>
          </w:tcPr>
          <w:p w14:paraId="65225216" w14:textId="77777777" w:rsidR="00F84481" w:rsidRPr="001309F8" w:rsidRDefault="00F84481" w:rsidP="00B862FB">
            <w:pPr>
              <w:pStyle w:val="Bezodstpw"/>
              <w:jc w:val="left"/>
              <w:rPr>
                <w:sz w:val="15"/>
                <w:szCs w:val="15"/>
              </w:rPr>
            </w:pPr>
            <w:r w:rsidRPr="001309F8">
              <w:rPr>
                <w:sz w:val="15"/>
                <w:szCs w:val="15"/>
              </w:rPr>
              <w:t>dobry potencjał ekologiczny</w:t>
            </w:r>
          </w:p>
          <w:p w14:paraId="70B3F692" w14:textId="77777777" w:rsidR="00F84481" w:rsidRPr="001309F8" w:rsidRDefault="00F84481" w:rsidP="00B862FB">
            <w:pPr>
              <w:pStyle w:val="Bezodstpw"/>
              <w:jc w:val="left"/>
              <w:rPr>
                <w:sz w:val="15"/>
                <w:szCs w:val="15"/>
              </w:rPr>
            </w:pPr>
          </w:p>
          <w:p w14:paraId="43074469" w14:textId="77777777" w:rsidR="00F84481" w:rsidRPr="001309F8" w:rsidRDefault="00F84481" w:rsidP="00B862FB">
            <w:pPr>
              <w:pStyle w:val="Bezodstpw"/>
              <w:jc w:val="left"/>
              <w:rPr>
                <w:sz w:val="15"/>
                <w:szCs w:val="15"/>
              </w:rPr>
            </w:pPr>
            <w:r w:rsidRPr="001309F8">
              <w:rPr>
                <w:sz w:val="15"/>
                <w:szCs w:val="15"/>
              </w:rPr>
              <w:t>dobry stan chemiczny</w:t>
            </w:r>
          </w:p>
        </w:tc>
        <w:tc>
          <w:tcPr>
            <w:tcW w:w="1907" w:type="dxa"/>
            <w:vAlign w:val="center"/>
          </w:tcPr>
          <w:p w14:paraId="08D85647" w14:textId="77777777" w:rsidR="00F84481" w:rsidRPr="001309F8" w:rsidRDefault="00F84481" w:rsidP="00F84481">
            <w:pPr>
              <w:pStyle w:val="Bezodstpw"/>
              <w:rPr>
                <w:sz w:val="15"/>
                <w:szCs w:val="15"/>
              </w:rPr>
            </w:pPr>
            <w:r w:rsidRPr="001309F8">
              <w:rPr>
                <w:sz w:val="15"/>
                <w:szCs w:val="15"/>
              </w:rPr>
              <w:t>zagrożona</w:t>
            </w:r>
          </w:p>
        </w:tc>
        <w:tc>
          <w:tcPr>
            <w:tcW w:w="1770" w:type="dxa"/>
            <w:vAlign w:val="center"/>
          </w:tcPr>
          <w:p w14:paraId="6E728502" w14:textId="77777777" w:rsidR="00F84481" w:rsidRPr="001309F8" w:rsidRDefault="00F84481" w:rsidP="00F84481">
            <w:pPr>
              <w:pStyle w:val="Bezodstpw"/>
              <w:rPr>
                <w:sz w:val="15"/>
                <w:szCs w:val="15"/>
              </w:rPr>
            </w:pPr>
            <w:r w:rsidRPr="001309F8">
              <w:rPr>
                <w:sz w:val="15"/>
                <w:szCs w:val="15"/>
              </w:rPr>
              <w:t xml:space="preserve">przedłużenie terminu </w:t>
            </w:r>
          </w:p>
          <w:p w14:paraId="3A6585CD" w14:textId="77777777" w:rsidR="00F84481" w:rsidRPr="001309F8" w:rsidRDefault="00F84481" w:rsidP="00F84481">
            <w:pPr>
              <w:pStyle w:val="Bezodstpw"/>
              <w:rPr>
                <w:sz w:val="15"/>
                <w:szCs w:val="15"/>
              </w:rPr>
            </w:pPr>
            <w:r w:rsidRPr="001309F8">
              <w:rPr>
                <w:sz w:val="15"/>
                <w:szCs w:val="15"/>
              </w:rPr>
              <w:t>osiągnięcia celu:</w:t>
            </w:r>
          </w:p>
          <w:p w14:paraId="63CAEED9" w14:textId="77777777" w:rsidR="00F84481" w:rsidRPr="001309F8" w:rsidRDefault="00F84481" w:rsidP="00F84481">
            <w:pPr>
              <w:pStyle w:val="Bezodstpw"/>
              <w:rPr>
                <w:sz w:val="15"/>
                <w:szCs w:val="15"/>
              </w:rPr>
            </w:pPr>
            <w:r w:rsidRPr="001309F8">
              <w:rPr>
                <w:sz w:val="15"/>
                <w:szCs w:val="15"/>
              </w:rPr>
              <w:t xml:space="preserve">- brak możliwości </w:t>
            </w:r>
          </w:p>
          <w:p w14:paraId="7B39F1D1" w14:textId="77777777" w:rsidR="00F84481" w:rsidRPr="001309F8" w:rsidRDefault="00F84481" w:rsidP="00F84481">
            <w:pPr>
              <w:pStyle w:val="Bezodstpw"/>
              <w:rPr>
                <w:sz w:val="15"/>
                <w:szCs w:val="15"/>
              </w:rPr>
            </w:pPr>
            <w:r w:rsidRPr="001309F8">
              <w:rPr>
                <w:sz w:val="15"/>
                <w:szCs w:val="15"/>
              </w:rPr>
              <w:t>technicznych</w:t>
            </w:r>
          </w:p>
        </w:tc>
        <w:tc>
          <w:tcPr>
            <w:tcW w:w="1275" w:type="dxa"/>
            <w:vAlign w:val="center"/>
          </w:tcPr>
          <w:p w14:paraId="78FEC9D8" w14:textId="77777777" w:rsidR="00F84481" w:rsidRPr="001309F8" w:rsidRDefault="00F84481" w:rsidP="00F84481">
            <w:pPr>
              <w:pStyle w:val="Bezodstpw"/>
              <w:rPr>
                <w:sz w:val="15"/>
                <w:szCs w:val="15"/>
              </w:rPr>
            </w:pPr>
            <w:r w:rsidRPr="001309F8">
              <w:rPr>
                <w:sz w:val="15"/>
                <w:szCs w:val="15"/>
              </w:rPr>
              <w:t>2027</w:t>
            </w:r>
          </w:p>
        </w:tc>
        <w:tc>
          <w:tcPr>
            <w:tcW w:w="4111" w:type="dxa"/>
            <w:vAlign w:val="center"/>
          </w:tcPr>
          <w:p w14:paraId="61926B76" w14:textId="77777777" w:rsidR="00F84481" w:rsidRPr="001309F8" w:rsidRDefault="00F66B1E" w:rsidP="00F84481">
            <w:pPr>
              <w:pStyle w:val="Bezodstpw"/>
              <w:rPr>
                <w:sz w:val="15"/>
                <w:szCs w:val="15"/>
              </w:rPr>
            </w:pPr>
            <w:r w:rsidRPr="001309F8">
              <w:rPr>
                <w:sz w:val="15"/>
                <w:szCs w:val="15"/>
              </w:rPr>
              <w:t>B</w:t>
            </w:r>
            <w:r w:rsidR="00F84481" w:rsidRPr="001309F8">
              <w:rPr>
                <w:sz w:val="15"/>
                <w:szCs w:val="15"/>
              </w:rPr>
              <w:t xml:space="preserve">rak możliwości technicznych. W zlewni JCWP występują presje: presja komunalna, presja przemysłowa, </w:t>
            </w:r>
          </w:p>
          <w:p w14:paraId="493181C8" w14:textId="77777777" w:rsidR="00F84481" w:rsidRPr="001309F8" w:rsidRDefault="00F84481" w:rsidP="00F84481">
            <w:pPr>
              <w:pStyle w:val="Bezodstpw"/>
              <w:rPr>
                <w:sz w:val="15"/>
                <w:szCs w:val="15"/>
              </w:rPr>
            </w:pPr>
            <w:r w:rsidRPr="001309F8">
              <w:rPr>
                <w:sz w:val="15"/>
                <w:szCs w:val="15"/>
              </w:rPr>
              <w:t>niska emisja. W programie działań zaplanowano działanie obejmujące przegląd pozwoleń wodnoprawnych na wprowadzanie ścieków do wód lub do ziemi przez użytkowników w zlewni JCWP z uwagi na zagrożenie osiągnięcia celów środowiskowych, zgodnie</w:t>
            </w:r>
            <w:r w:rsidRPr="001309F8">
              <w:rPr>
                <w:sz w:val="15"/>
                <w:szCs w:val="15"/>
              </w:rPr>
              <w:br/>
              <w:t xml:space="preserve">z art. 136 ust. 3 ustawy – Prawo wodne, mające na celu </w:t>
            </w:r>
          </w:p>
          <w:p w14:paraId="0B4CAF6D" w14:textId="77777777" w:rsidR="00F84481" w:rsidRPr="001309F8" w:rsidRDefault="00F84481" w:rsidP="00F84481">
            <w:pPr>
              <w:pStyle w:val="Bezodstpw"/>
              <w:rPr>
                <w:sz w:val="15"/>
                <w:szCs w:val="15"/>
              </w:rPr>
            </w:pPr>
            <w:r w:rsidRPr="001309F8">
              <w:rPr>
                <w:sz w:val="15"/>
                <w:szCs w:val="15"/>
              </w:rPr>
              <w:t xml:space="preserve">szczegółowe rozpoznanie i w rezultacie ograniczenie presji komunalnej i przemysłowej tak, aby możliwe było </w:t>
            </w:r>
          </w:p>
          <w:p w14:paraId="17F28CF1" w14:textId="77777777" w:rsidR="00F84481" w:rsidRPr="001309F8" w:rsidRDefault="00F84481" w:rsidP="00F84481">
            <w:pPr>
              <w:pStyle w:val="Bezodstpw"/>
              <w:rPr>
                <w:sz w:val="15"/>
                <w:szCs w:val="15"/>
              </w:rPr>
            </w:pPr>
            <w:r w:rsidRPr="001309F8">
              <w:rPr>
                <w:sz w:val="15"/>
                <w:szCs w:val="15"/>
              </w:rPr>
              <w:t>osiągnięcie wskaźników zgodnych z wartościami dobrego stanu. W programie działań zaplanowano także działanie: weryfikacja programu ochrony środowiska dla gminy, mające na celu szczegółowe rozpoznanie i w rezultacie ograniczenie tej presji niska emisja, aby możliwe było osiągnięcie wskaźników zgodnych z wartościami dobrego stanu. Z uwagi jednak na czas niezbędny dla wdrożenia tego działania, następnie konkretnych działań naprawczych, a także okres niezbędny aby wdrożone działania przyniosły wymierne efekty, dobry stan będzie mógł być osiągnięty do roku 2027</w:t>
            </w:r>
          </w:p>
        </w:tc>
      </w:tr>
    </w:tbl>
    <w:bookmarkEnd w:id="120"/>
    <w:p w14:paraId="0E2890E2" w14:textId="77777777" w:rsidR="00F84481" w:rsidRPr="001309F8" w:rsidRDefault="00F84481" w:rsidP="00F84481">
      <w:pPr>
        <w:pStyle w:val="Podtytu"/>
        <w:spacing w:after="0"/>
        <w:ind w:firstLine="0"/>
        <w:jc w:val="left"/>
      </w:pPr>
      <w:r w:rsidRPr="001309F8">
        <w:rPr>
          <w:u w:val="single"/>
        </w:rPr>
        <w:t>Objaśnienia</w:t>
      </w:r>
      <w:r w:rsidRPr="001309F8">
        <w:t>:</w:t>
      </w:r>
    </w:p>
    <w:p w14:paraId="454AD703" w14:textId="77777777" w:rsidR="00F84481" w:rsidRPr="001309F8" w:rsidRDefault="00F84481" w:rsidP="00F84481">
      <w:pPr>
        <w:pStyle w:val="Podtytu"/>
        <w:spacing w:before="0" w:after="0"/>
        <w:ind w:firstLine="0"/>
        <w:jc w:val="left"/>
      </w:pPr>
      <w:r w:rsidRPr="001309F8">
        <w:t>17 - Potok nizinny piaszczysty</w:t>
      </w:r>
      <w:r w:rsidRPr="001309F8">
        <w:br/>
        <w:t>19 - rzeka nizinna piaszczysto – gliniasta</w:t>
      </w:r>
      <w:r w:rsidRPr="001309F8">
        <w:br/>
        <w:t>21 - wielka rzeka nizinna</w:t>
      </w:r>
      <w:r w:rsidRPr="001309F8">
        <w:br/>
        <w:t>24 - małe i średnie rzeki na obszarze będącym pod wpływem procesów torfotwórczych</w:t>
      </w:r>
      <w:r w:rsidRPr="001309F8">
        <w:br/>
        <w:t>26 - cieki w dolinach wielkich rzek nizinnych</w:t>
      </w:r>
    </w:p>
    <w:p w14:paraId="63276EAC" w14:textId="6B86BC24" w:rsidR="00F84481" w:rsidRPr="00E54018" w:rsidRDefault="004579B2" w:rsidP="004527B6">
      <w:pPr>
        <w:pStyle w:val="rdo"/>
        <w:rPr>
          <w:color w:val="FF0000"/>
        </w:rPr>
        <w:sectPr w:rsidR="00F84481" w:rsidRPr="00E54018" w:rsidSect="00F84481">
          <w:pgSz w:w="16838" w:h="11906" w:orient="landscape"/>
          <w:pgMar w:top="1134" w:right="1418" w:bottom="1134" w:left="1418" w:header="709" w:footer="567" w:gutter="0"/>
          <w:cols w:space="708"/>
          <w:docGrid w:linePitch="360"/>
        </w:sectPr>
      </w:pPr>
      <w:r w:rsidRPr="001309F8">
        <w:t>Źródło: O</w:t>
      </w:r>
      <w:r w:rsidR="00F84481" w:rsidRPr="001309F8">
        <w:t xml:space="preserve">pracowanie własne na podstawie </w:t>
      </w:r>
      <w:r w:rsidR="00E00FFC" w:rsidRPr="00E00FFC">
        <w:t>danych pochodzących ze strony internetowej Państwowego Gospodarstwa Wodnego Wody Polskie isok.gov.pl</w:t>
      </w:r>
      <w:r w:rsidR="00E00FFC">
        <w:t xml:space="preserve"> (data dostępu 22.09.2022 r.)</w:t>
      </w:r>
      <w:r w:rsidR="00F84481" w:rsidRPr="00E00FFC">
        <w:rPr>
          <w:color w:val="FF0000"/>
        </w:rPr>
        <w:br/>
      </w:r>
    </w:p>
    <w:p w14:paraId="7ACD9B7D" w14:textId="77777777" w:rsidR="000635FD" w:rsidRPr="00B94CE2" w:rsidRDefault="00A417B3" w:rsidP="0015573F">
      <w:r w:rsidRPr="00B94CE2">
        <w:lastRenderedPageBreak/>
        <w:t>W latach 2015</w:t>
      </w:r>
      <w:r w:rsidR="00B11FAC" w:rsidRPr="00B94CE2">
        <w:t>-2019</w:t>
      </w:r>
      <w:r w:rsidR="0015573F" w:rsidRPr="00B94CE2">
        <w:t xml:space="preserve"> w ramach Programów Państwowego Monitoringu Środowiska Województwa Mazowieckiego na lata </w:t>
      </w:r>
      <w:r w:rsidRPr="00B94CE2">
        <w:t xml:space="preserve">2013-2015 oraz </w:t>
      </w:r>
      <w:r w:rsidR="0015573F" w:rsidRPr="00B94CE2">
        <w:t xml:space="preserve">2016-2020 na terenie powiatu piaseczyńskiego dokonano oceny jednolitych części wód powierzchniowych w </w:t>
      </w:r>
      <w:r w:rsidR="00B11FAC" w:rsidRPr="00B94CE2">
        <w:t>kilkunastu</w:t>
      </w:r>
      <w:r w:rsidR="0015573F" w:rsidRPr="00B94CE2">
        <w:t xml:space="preserve"> punktach kontrolnych. Wyniki tych pomiaró</w:t>
      </w:r>
      <w:r w:rsidR="00B11FAC" w:rsidRPr="00B94CE2">
        <w:t>w umieszczono w tabelach</w:t>
      </w:r>
      <w:r w:rsidR="004C65FE" w:rsidRPr="00B94CE2">
        <w:t xml:space="preserve"> poniżej.</w:t>
      </w:r>
    </w:p>
    <w:p w14:paraId="3CD316E7" w14:textId="77777777" w:rsidR="007E2379" w:rsidRPr="00B94CE2" w:rsidRDefault="007E2379" w:rsidP="007E2379">
      <w:r w:rsidRPr="00B94CE2">
        <w:t xml:space="preserve">Zarówno stan ekologiczny naturalnych jednolitych części wód oraz potencjał ekologiczny silnie zmienionych i sztucznych jednolitych części wód określa się na podstawie wyników badań elementów biologicznych (fitobentos, makrofity, makrobezkręgowce bentosowe, fitoplankton i ichtiofauna) oraz na podstawie wyników badań elementów wspierających, czyli elementów hydromorfologicznych i elementów fizykochemicznych. Stan ekologiczny jednolitych części wód klasyfikuje się nadając im jedną z pięciu klas jakości. </w:t>
      </w:r>
    </w:p>
    <w:p w14:paraId="09226593" w14:textId="77777777" w:rsidR="007E2379" w:rsidRPr="00B94CE2" w:rsidRDefault="007E2379" w:rsidP="007E2379">
      <w:r w:rsidRPr="00B94CE2">
        <w:t>Stan chemiczny określany jest na podstawie wyników badań substancji priorytetowych i innych zanieczyszczeń chemicznych, prowadzonych w reprezentatywnych punktach pomiarowo-kontrolnych w odniesieniu do środowiskowych norm jakości określonych aktualnym rozporządzeniu Ministra Środowiska.</w:t>
      </w:r>
    </w:p>
    <w:p w14:paraId="079F8116" w14:textId="77777777" w:rsidR="007E2379" w:rsidRPr="00B94CE2" w:rsidRDefault="007E2379" w:rsidP="007E2379">
      <w:r w:rsidRPr="00B94CE2">
        <w:t>Ocena ostateczna jednolitej części wód położonej w obszarze chronionym polega na porównaniu wyników oceny uzyskanej w punkcie reprezentatywnym oraz oceny wykonanej w punkcie (punktach) monitoringu obszarów chronionych. Ostateczna ocena stanu jednolitej części wód determinowana jest zawsze przez gorszy z uzyskanych stanów. Ocenę stanu jednolitych części wód wykonuje się także, gdy brak jest klasyfikacji jednego z elementów składowych oceny stanu wód, a stan/potencjał ekologiczny lub stan chemiczny osiągnął stan niższy niż dobry lub nie zostały spełnione wymagania dodatkowe określone dla obszarów chronionych. Stan wód oceniany jest wówczas jako zły.</w:t>
      </w:r>
    </w:p>
    <w:p w14:paraId="0D27E3D0" w14:textId="6D5F9B32" w:rsidR="000F687D" w:rsidRPr="00E54018" w:rsidRDefault="000F687D" w:rsidP="0015573F">
      <w:pPr>
        <w:rPr>
          <w:color w:val="FF0000"/>
        </w:rPr>
        <w:sectPr w:rsidR="000F687D" w:rsidRPr="00E54018" w:rsidSect="00F84481">
          <w:footerReference w:type="default" r:id="rId34"/>
          <w:pgSz w:w="11906" w:h="16838"/>
          <w:pgMar w:top="1417" w:right="1134" w:bottom="1417" w:left="1134" w:header="709" w:footer="567" w:gutter="0"/>
          <w:cols w:space="708"/>
          <w:docGrid w:linePitch="360"/>
        </w:sectPr>
      </w:pPr>
    </w:p>
    <w:p w14:paraId="36F171AF" w14:textId="77777777" w:rsidR="000F687D" w:rsidRPr="0070351D" w:rsidRDefault="00A0116B" w:rsidP="00FC670F">
      <w:pPr>
        <w:pStyle w:val="Tab10"/>
      </w:pPr>
      <w:r w:rsidRPr="00067192">
        <w:rPr>
          <w:color w:val="FF0000"/>
        </w:rPr>
        <w:lastRenderedPageBreak/>
        <w:tab/>
      </w:r>
      <w:bookmarkStart w:id="121" w:name="_Toc55468067"/>
      <w:bookmarkStart w:id="122" w:name="_Toc115024833"/>
      <w:r w:rsidR="000F687D" w:rsidRPr="0070351D">
        <w:t>Ocena stanu wód płynących na terenie powiatu piaseczyńskiego - część I</w:t>
      </w:r>
      <w:bookmarkEnd w:id="121"/>
      <w:bookmarkEnd w:id="122"/>
    </w:p>
    <w:tbl>
      <w:tblPr>
        <w:tblW w:w="16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5"/>
        <w:gridCol w:w="2381"/>
        <w:gridCol w:w="2381"/>
        <w:gridCol w:w="2381"/>
        <w:gridCol w:w="2381"/>
        <w:gridCol w:w="2381"/>
      </w:tblGrid>
      <w:tr w:rsidR="00C869B0" w:rsidRPr="0070351D" w14:paraId="3A92F763" w14:textId="77777777" w:rsidTr="00C869B0">
        <w:trPr>
          <w:trHeight w:val="567"/>
          <w:tblHeader/>
          <w:jc w:val="center"/>
        </w:trPr>
        <w:tc>
          <w:tcPr>
            <w:tcW w:w="4365" w:type="dxa"/>
            <w:shd w:val="clear" w:color="auto" w:fill="F2F2F2"/>
            <w:vAlign w:val="center"/>
          </w:tcPr>
          <w:p w14:paraId="67A3298D" w14:textId="77777777" w:rsidR="00C869B0" w:rsidRPr="0070351D" w:rsidRDefault="00C869B0" w:rsidP="00C869B0">
            <w:pPr>
              <w:pStyle w:val="tekstwtabelach"/>
              <w:suppressAutoHyphens/>
              <w:ind w:firstLine="0"/>
              <w:jc w:val="center"/>
              <w:rPr>
                <w:rFonts w:ascii="Cambria" w:hAnsi="Cambria"/>
                <w:b/>
                <w:sz w:val="16"/>
                <w:szCs w:val="16"/>
              </w:rPr>
            </w:pPr>
            <w:r w:rsidRPr="0070351D">
              <w:rPr>
                <w:rFonts w:ascii="Cambria" w:hAnsi="Cambria"/>
                <w:b/>
                <w:sz w:val="16"/>
                <w:szCs w:val="16"/>
              </w:rPr>
              <w:t>NAZWA OCENIANEJ JCWP</w:t>
            </w:r>
          </w:p>
        </w:tc>
        <w:tc>
          <w:tcPr>
            <w:tcW w:w="2381" w:type="dxa"/>
            <w:shd w:val="clear" w:color="auto" w:fill="F2F2F2"/>
            <w:vAlign w:val="center"/>
          </w:tcPr>
          <w:p w14:paraId="32B6E394" w14:textId="58A79F92" w:rsidR="00C869B0" w:rsidRPr="00942B38" w:rsidRDefault="00C869B0" w:rsidP="00C869B0">
            <w:pPr>
              <w:pStyle w:val="tekstwtabelach"/>
              <w:suppressAutoHyphens/>
              <w:ind w:firstLine="0"/>
              <w:jc w:val="center"/>
              <w:rPr>
                <w:rFonts w:ascii="Cambria" w:hAnsi="Cambria"/>
                <w:b/>
                <w:color w:val="FF0000"/>
                <w:sz w:val="16"/>
                <w:szCs w:val="16"/>
              </w:rPr>
            </w:pPr>
            <w:r w:rsidRPr="0070351D">
              <w:rPr>
                <w:rFonts w:ascii="Cambria" w:hAnsi="Cambria"/>
                <w:b/>
                <w:sz w:val="16"/>
                <w:szCs w:val="16"/>
              </w:rPr>
              <w:t>WISŁA OD JEZIORKI DO KANAŁU MŁOCIŃSKIEGO</w:t>
            </w:r>
          </w:p>
        </w:tc>
        <w:tc>
          <w:tcPr>
            <w:tcW w:w="2381" w:type="dxa"/>
            <w:shd w:val="clear" w:color="auto" w:fill="F2F2F2"/>
            <w:vAlign w:val="center"/>
          </w:tcPr>
          <w:p w14:paraId="0F6BE67C" w14:textId="77777777" w:rsidR="00C869B0" w:rsidRPr="0070351D" w:rsidRDefault="00C869B0" w:rsidP="00C869B0">
            <w:pPr>
              <w:pStyle w:val="tekstwtabelach"/>
              <w:suppressAutoHyphens/>
              <w:ind w:firstLine="0"/>
              <w:jc w:val="center"/>
              <w:rPr>
                <w:rFonts w:ascii="Cambria" w:hAnsi="Cambria"/>
                <w:b/>
                <w:sz w:val="16"/>
                <w:szCs w:val="16"/>
              </w:rPr>
            </w:pPr>
            <w:r w:rsidRPr="0070351D">
              <w:rPr>
                <w:rFonts w:ascii="Cambria" w:hAnsi="Cambria"/>
                <w:b/>
                <w:sz w:val="16"/>
                <w:szCs w:val="16"/>
              </w:rPr>
              <w:t>CZARNA-CEDRON</w:t>
            </w:r>
          </w:p>
        </w:tc>
        <w:tc>
          <w:tcPr>
            <w:tcW w:w="2381" w:type="dxa"/>
            <w:shd w:val="clear" w:color="auto" w:fill="F2F2F2"/>
            <w:vAlign w:val="center"/>
          </w:tcPr>
          <w:p w14:paraId="4989E5F6" w14:textId="5F8FA1E7" w:rsidR="00C869B0" w:rsidRPr="00942B38" w:rsidRDefault="00C869B0" w:rsidP="00C869B0">
            <w:pPr>
              <w:pStyle w:val="tekstwtabelach"/>
              <w:suppressAutoHyphens/>
              <w:ind w:firstLine="0"/>
              <w:jc w:val="center"/>
              <w:rPr>
                <w:rFonts w:ascii="Cambria" w:hAnsi="Cambria"/>
                <w:b/>
                <w:color w:val="FF0000"/>
                <w:sz w:val="16"/>
                <w:szCs w:val="16"/>
              </w:rPr>
            </w:pPr>
            <w:r w:rsidRPr="0070351D">
              <w:rPr>
                <w:rFonts w:ascii="Cambria" w:hAnsi="Cambria"/>
                <w:b/>
                <w:sz w:val="16"/>
                <w:szCs w:val="16"/>
              </w:rPr>
              <w:t>DOPŁYW Z GROCHOWEJ</w:t>
            </w:r>
          </w:p>
        </w:tc>
        <w:tc>
          <w:tcPr>
            <w:tcW w:w="2381" w:type="dxa"/>
            <w:shd w:val="clear" w:color="auto" w:fill="F2F2F2"/>
            <w:vAlign w:val="center"/>
          </w:tcPr>
          <w:p w14:paraId="7C3FFB7B" w14:textId="77777777" w:rsidR="00C869B0" w:rsidRPr="0070351D" w:rsidRDefault="00C869B0" w:rsidP="00C869B0">
            <w:pPr>
              <w:pStyle w:val="tekstwtabelach"/>
              <w:suppressAutoHyphens/>
              <w:ind w:firstLine="0"/>
              <w:jc w:val="center"/>
              <w:rPr>
                <w:rFonts w:ascii="Cambria" w:hAnsi="Cambria"/>
                <w:b/>
                <w:sz w:val="16"/>
                <w:szCs w:val="16"/>
              </w:rPr>
            </w:pPr>
            <w:r w:rsidRPr="0070351D">
              <w:rPr>
                <w:rFonts w:ascii="Cambria" w:hAnsi="Cambria"/>
                <w:b/>
                <w:sz w:val="16"/>
                <w:szCs w:val="16"/>
              </w:rPr>
              <w:t>JEZIORKA OD KRASKI</w:t>
            </w:r>
          </w:p>
          <w:p w14:paraId="3D9F9F89" w14:textId="77777777" w:rsidR="00C869B0" w:rsidRPr="0070351D" w:rsidRDefault="00C869B0" w:rsidP="00C869B0">
            <w:pPr>
              <w:pStyle w:val="tekstwtabelach"/>
              <w:suppressAutoHyphens/>
              <w:ind w:firstLine="0"/>
              <w:jc w:val="center"/>
              <w:rPr>
                <w:rFonts w:ascii="Cambria" w:hAnsi="Cambria"/>
                <w:b/>
                <w:sz w:val="16"/>
                <w:szCs w:val="16"/>
              </w:rPr>
            </w:pPr>
            <w:r w:rsidRPr="0070351D">
              <w:rPr>
                <w:rFonts w:ascii="Cambria" w:hAnsi="Cambria"/>
                <w:b/>
                <w:sz w:val="16"/>
                <w:szCs w:val="16"/>
              </w:rPr>
              <w:t>DO ROWU JEZIORKI</w:t>
            </w:r>
          </w:p>
        </w:tc>
        <w:tc>
          <w:tcPr>
            <w:tcW w:w="2381" w:type="dxa"/>
            <w:shd w:val="clear" w:color="auto" w:fill="F2F2F2"/>
            <w:vAlign w:val="center"/>
          </w:tcPr>
          <w:p w14:paraId="2FB81C5E" w14:textId="77777777" w:rsidR="00C869B0" w:rsidRPr="0070351D" w:rsidRDefault="00C869B0" w:rsidP="00C869B0">
            <w:pPr>
              <w:pStyle w:val="tekstwtabelach"/>
              <w:suppressAutoHyphens/>
              <w:ind w:firstLine="0"/>
              <w:jc w:val="center"/>
              <w:rPr>
                <w:rFonts w:ascii="Cambria" w:hAnsi="Cambria"/>
                <w:b/>
                <w:sz w:val="16"/>
                <w:szCs w:val="16"/>
              </w:rPr>
            </w:pPr>
            <w:r w:rsidRPr="0070351D">
              <w:rPr>
                <w:rFonts w:ascii="Cambria" w:hAnsi="Cambria"/>
                <w:b/>
                <w:sz w:val="16"/>
                <w:szCs w:val="16"/>
              </w:rPr>
              <w:t xml:space="preserve">JEZIORKA OD ROWU </w:t>
            </w:r>
          </w:p>
          <w:p w14:paraId="45251492" w14:textId="77777777" w:rsidR="00C869B0" w:rsidRPr="0070351D" w:rsidRDefault="00C869B0" w:rsidP="00C869B0">
            <w:pPr>
              <w:pStyle w:val="tekstwtabelach"/>
              <w:suppressAutoHyphens/>
              <w:ind w:firstLine="0"/>
              <w:jc w:val="center"/>
              <w:rPr>
                <w:rFonts w:ascii="Cambria" w:hAnsi="Cambria"/>
                <w:b/>
                <w:sz w:val="16"/>
                <w:szCs w:val="16"/>
              </w:rPr>
            </w:pPr>
            <w:r w:rsidRPr="0070351D">
              <w:rPr>
                <w:rFonts w:ascii="Cambria" w:hAnsi="Cambria"/>
                <w:b/>
                <w:sz w:val="16"/>
                <w:szCs w:val="16"/>
              </w:rPr>
              <w:t>JEZIORKI DO UJŚCIA</w:t>
            </w:r>
          </w:p>
        </w:tc>
      </w:tr>
      <w:tr w:rsidR="00C869B0" w:rsidRPr="0070351D" w14:paraId="2C06F88E" w14:textId="77777777" w:rsidTr="00C869B0">
        <w:trPr>
          <w:trHeight w:val="340"/>
          <w:jc w:val="center"/>
        </w:trPr>
        <w:tc>
          <w:tcPr>
            <w:tcW w:w="4365" w:type="dxa"/>
            <w:vAlign w:val="center"/>
          </w:tcPr>
          <w:p w14:paraId="33295C58"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Rok pomiaru</w:t>
            </w:r>
          </w:p>
        </w:tc>
        <w:tc>
          <w:tcPr>
            <w:tcW w:w="2381" w:type="dxa"/>
            <w:vAlign w:val="center"/>
          </w:tcPr>
          <w:p w14:paraId="5DF45388" w14:textId="31A18E4A"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2019</w:t>
            </w:r>
          </w:p>
        </w:tc>
        <w:tc>
          <w:tcPr>
            <w:tcW w:w="2381" w:type="dxa"/>
            <w:shd w:val="clear" w:color="auto" w:fill="auto"/>
            <w:vAlign w:val="center"/>
          </w:tcPr>
          <w:p w14:paraId="27CFA9B8"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2019</w:t>
            </w:r>
          </w:p>
        </w:tc>
        <w:tc>
          <w:tcPr>
            <w:tcW w:w="2381" w:type="dxa"/>
            <w:vAlign w:val="center"/>
          </w:tcPr>
          <w:p w14:paraId="42061D8D" w14:textId="2442F6DB"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2019</w:t>
            </w:r>
          </w:p>
        </w:tc>
        <w:tc>
          <w:tcPr>
            <w:tcW w:w="2381" w:type="dxa"/>
            <w:vAlign w:val="center"/>
          </w:tcPr>
          <w:p w14:paraId="209B04AA"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2019</w:t>
            </w:r>
          </w:p>
        </w:tc>
        <w:tc>
          <w:tcPr>
            <w:tcW w:w="2381" w:type="dxa"/>
            <w:vAlign w:val="center"/>
          </w:tcPr>
          <w:p w14:paraId="760EACC5"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2019</w:t>
            </w:r>
          </w:p>
        </w:tc>
      </w:tr>
      <w:tr w:rsidR="00C869B0" w:rsidRPr="0070351D" w14:paraId="7F070805" w14:textId="77777777" w:rsidTr="00C869B0">
        <w:trPr>
          <w:trHeight w:val="510"/>
          <w:jc w:val="center"/>
        </w:trPr>
        <w:tc>
          <w:tcPr>
            <w:tcW w:w="4365" w:type="dxa"/>
            <w:vAlign w:val="center"/>
          </w:tcPr>
          <w:p w14:paraId="227A2426"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 xml:space="preserve">Nazwa punktu pomiarowo-kontrolnego </w:t>
            </w:r>
          </w:p>
        </w:tc>
        <w:tc>
          <w:tcPr>
            <w:tcW w:w="2381" w:type="dxa"/>
            <w:vAlign w:val="center"/>
          </w:tcPr>
          <w:p w14:paraId="799F0A31" w14:textId="1DDC7617"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Wisła - Warszawa, most Łazienkowski, brzeg</w:t>
            </w:r>
          </w:p>
        </w:tc>
        <w:tc>
          <w:tcPr>
            <w:tcW w:w="2381" w:type="dxa"/>
            <w:shd w:val="clear" w:color="auto" w:fill="auto"/>
            <w:vAlign w:val="center"/>
          </w:tcPr>
          <w:p w14:paraId="4766A382"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Czarna Cedron - Góra Kalwaria (ujście do Wisły)</w:t>
            </w:r>
          </w:p>
        </w:tc>
        <w:tc>
          <w:tcPr>
            <w:tcW w:w="2381" w:type="dxa"/>
            <w:vAlign w:val="center"/>
          </w:tcPr>
          <w:p w14:paraId="7BC00F6F" w14:textId="38050487"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Dopływ</w:t>
            </w:r>
            <w:r>
              <w:rPr>
                <w:rFonts w:ascii="Cambria" w:hAnsi="Cambria"/>
                <w:sz w:val="16"/>
                <w:szCs w:val="16"/>
              </w:rPr>
              <w:t xml:space="preserve"> z </w:t>
            </w:r>
            <w:r w:rsidRPr="0070351D">
              <w:rPr>
                <w:rFonts w:ascii="Cambria" w:hAnsi="Cambria"/>
                <w:sz w:val="16"/>
                <w:szCs w:val="16"/>
              </w:rPr>
              <w:t>Grochowej - Jazgarzew</w:t>
            </w:r>
          </w:p>
        </w:tc>
        <w:tc>
          <w:tcPr>
            <w:tcW w:w="2381" w:type="dxa"/>
            <w:vAlign w:val="center"/>
          </w:tcPr>
          <w:p w14:paraId="34E91EE4"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 xml:space="preserve">Jeziorka - Skolimów </w:t>
            </w:r>
            <w:r w:rsidRPr="0070351D">
              <w:rPr>
                <w:rFonts w:ascii="Cambria" w:hAnsi="Cambria"/>
                <w:sz w:val="16"/>
                <w:szCs w:val="16"/>
              </w:rPr>
              <w:br/>
              <w:t>ul. Dworska</w:t>
            </w:r>
          </w:p>
        </w:tc>
        <w:tc>
          <w:tcPr>
            <w:tcW w:w="2381" w:type="dxa"/>
            <w:vAlign w:val="center"/>
          </w:tcPr>
          <w:p w14:paraId="6E52F17C"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Jeziorka - Obórki</w:t>
            </w:r>
          </w:p>
        </w:tc>
      </w:tr>
      <w:tr w:rsidR="00C869B0" w:rsidRPr="0070351D" w14:paraId="7D2A145E" w14:textId="77777777" w:rsidTr="00C869B0">
        <w:trPr>
          <w:trHeight w:val="340"/>
          <w:jc w:val="center"/>
        </w:trPr>
        <w:tc>
          <w:tcPr>
            <w:tcW w:w="4365" w:type="dxa"/>
            <w:vAlign w:val="center"/>
          </w:tcPr>
          <w:p w14:paraId="4BCBB043"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Typ abiotyczny</w:t>
            </w:r>
          </w:p>
        </w:tc>
        <w:tc>
          <w:tcPr>
            <w:tcW w:w="2381" w:type="dxa"/>
            <w:vAlign w:val="center"/>
          </w:tcPr>
          <w:p w14:paraId="533AE73D" w14:textId="2DAB1597"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21</w:t>
            </w:r>
          </w:p>
        </w:tc>
        <w:tc>
          <w:tcPr>
            <w:tcW w:w="2381" w:type="dxa"/>
            <w:shd w:val="clear" w:color="auto" w:fill="auto"/>
            <w:vAlign w:val="center"/>
          </w:tcPr>
          <w:p w14:paraId="0AC689A6"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17</w:t>
            </w:r>
          </w:p>
        </w:tc>
        <w:tc>
          <w:tcPr>
            <w:tcW w:w="2381" w:type="dxa"/>
            <w:vAlign w:val="center"/>
          </w:tcPr>
          <w:p w14:paraId="7FF5379D" w14:textId="338B8822"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17</w:t>
            </w:r>
          </w:p>
        </w:tc>
        <w:tc>
          <w:tcPr>
            <w:tcW w:w="2381" w:type="dxa"/>
            <w:vAlign w:val="center"/>
          </w:tcPr>
          <w:p w14:paraId="49BB5892"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19</w:t>
            </w:r>
          </w:p>
        </w:tc>
        <w:tc>
          <w:tcPr>
            <w:tcW w:w="2381" w:type="dxa"/>
            <w:vAlign w:val="center"/>
          </w:tcPr>
          <w:p w14:paraId="3341C4DD"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24</w:t>
            </w:r>
          </w:p>
        </w:tc>
      </w:tr>
      <w:tr w:rsidR="00C869B0" w:rsidRPr="0070351D" w14:paraId="2800CE51" w14:textId="77777777" w:rsidTr="00C869B0">
        <w:trPr>
          <w:trHeight w:val="340"/>
          <w:jc w:val="center"/>
        </w:trPr>
        <w:tc>
          <w:tcPr>
            <w:tcW w:w="4365" w:type="dxa"/>
            <w:vAlign w:val="center"/>
          </w:tcPr>
          <w:p w14:paraId="525C624B"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Silnie zmieniona lub sztuczna JCW</w:t>
            </w:r>
          </w:p>
        </w:tc>
        <w:tc>
          <w:tcPr>
            <w:tcW w:w="2381" w:type="dxa"/>
            <w:vAlign w:val="center"/>
          </w:tcPr>
          <w:p w14:paraId="631B6718" w14:textId="17681567"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tak</w:t>
            </w:r>
          </w:p>
        </w:tc>
        <w:tc>
          <w:tcPr>
            <w:tcW w:w="2381" w:type="dxa"/>
            <w:shd w:val="clear" w:color="auto" w:fill="auto"/>
            <w:vAlign w:val="center"/>
          </w:tcPr>
          <w:p w14:paraId="035CA7D3"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tak, silnie zmienione</w:t>
            </w:r>
          </w:p>
        </w:tc>
        <w:tc>
          <w:tcPr>
            <w:tcW w:w="2381" w:type="dxa"/>
            <w:vAlign w:val="center"/>
          </w:tcPr>
          <w:p w14:paraId="6F73B9DD" w14:textId="0AF25912"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nie</w:t>
            </w:r>
          </w:p>
        </w:tc>
        <w:tc>
          <w:tcPr>
            <w:tcW w:w="2381" w:type="dxa"/>
            <w:vAlign w:val="center"/>
          </w:tcPr>
          <w:p w14:paraId="3039C57E"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nie</w:t>
            </w:r>
          </w:p>
        </w:tc>
        <w:tc>
          <w:tcPr>
            <w:tcW w:w="2381" w:type="dxa"/>
            <w:vAlign w:val="center"/>
          </w:tcPr>
          <w:p w14:paraId="335A3DC7"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nie</w:t>
            </w:r>
          </w:p>
        </w:tc>
      </w:tr>
      <w:tr w:rsidR="00C869B0" w:rsidRPr="0070351D" w14:paraId="3834AF31" w14:textId="77777777" w:rsidTr="00C869B0">
        <w:trPr>
          <w:trHeight w:val="340"/>
          <w:jc w:val="center"/>
        </w:trPr>
        <w:tc>
          <w:tcPr>
            <w:tcW w:w="4365" w:type="dxa"/>
            <w:vAlign w:val="center"/>
          </w:tcPr>
          <w:p w14:paraId="41F7B6CB"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Program monitoringu</w:t>
            </w:r>
          </w:p>
        </w:tc>
        <w:tc>
          <w:tcPr>
            <w:tcW w:w="2381" w:type="dxa"/>
            <w:vAlign w:val="center"/>
          </w:tcPr>
          <w:p w14:paraId="4936FED9" w14:textId="0F09D834"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MO</w:t>
            </w:r>
          </w:p>
        </w:tc>
        <w:tc>
          <w:tcPr>
            <w:tcW w:w="2381" w:type="dxa"/>
            <w:tcBorders>
              <w:bottom w:val="single" w:sz="4" w:space="0" w:color="auto"/>
            </w:tcBorders>
            <w:shd w:val="clear" w:color="auto" w:fill="auto"/>
            <w:vAlign w:val="center"/>
          </w:tcPr>
          <w:p w14:paraId="5B9972D0"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MD</w:t>
            </w:r>
          </w:p>
        </w:tc>
        <w:tc>
          <w:tcPr>
            <w:tcW w:w="2381" w:type="dxa"/>
            <w:vAlign w:val="center"/>
          </w:tcPr>
          <w:p w14:paraId="4BAEB531" w14:textId="0E4FBD6A"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MO</w:t>
            </w:r>
          </w:p>
        </w:tc>
        <w:tc>
          <w:tcPr>
            <w:tcW w:w="2381" w:type="dxa"/>
            <w:vAlign w:val="center"/>
          </w:tcPr>
          <w:p w14:paraId="456874FF"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MD</w:t>
            </w:r>
          </w:p>
        </w:tc>
        <w:tc>
          <w:tcPr>
            <w:tcW w:w="2381" w:type="dxa"/>
            <w:vAlign w:val="center"/>
          </w:tcPr>
          <w:p w14:paraId="535D2A82"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MD</w:t>
            </w:r>
          </w:p>
        </w:tc>
      </w:tr>
      <w:tr w:rsidR="00C869B0" w:rsidRPr="0070351D" w14:paraId="4A5CBBEE" w14:textId="77777777" w:rsidTr="00223756">
        <w:trPr>
          <w:trHeight w:val="340"/>
          <w:jc w:val="center"/>
        </w:trPr>
        <w:tc>
          <w:tcPr>
            <w:tcW w:w="4365" w:type="dxa"/>
            <w:vAlign w:val="center"/>
          </w:tcPr>
          <w:p w14:paraId="5831CF34"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Klasa elementów biologicznych</w:t>
            </w:r>
          </w:p>
        </w:tc>
        <w:tc>
          <w:tcPr>
            <w:tcW w:w="2381" w:type="dxa"/>
            <w:shd w:val="clear" w:color="auto" w:fill="FFC000"/>
            <w:vAlign w:val="center"/>
          </w:tcPr>
          <w:p w14:paraId="4FF578E3" w14:textId="07B7F6D2"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IV</w:t>
            </w:r>
          </w:p>
        </w:tc>
        <w:tc>
          <w:tcPr>
            <w:tcW w:w="2381" w:type="dxa"/>
            <w:tcBorders>
              <w:bottom w:val="single" w:sz="4" w:space="0" w:color="auto"/>
            </w:tcBorders>
            <w:shd w:val="clear" w:color="auto" w:fill="FFFF99"/>
            <w:vAlign w:val="center"/>
          </w:tcPr>
          <w:p w14:paraId="7A395838"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III</w:t>
            </w:r>
          </w:p>
        </w:tc>
        <w:tc>
          <w:tcPr>
            <w:tcW w:w="2381" w:type="dxa"/>
            <w:shd w:val="clear" w:color="auto" w:fill="CCFF99"/>
            <w:vAlign w:val="center"/>
          </w:tcPr>
          <w:p w14:paraId="63B96D4F" w14:textId="242255FD"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II</w:t>
            </w:r>
          </w:p>
        </w:tc>
        <w:tc>
          <w:tcPr>
            <w:tcW w:w="2381" w:type="dxa"/>
            <w:shd w:val="clear" w:color="auto" w:fill="FFC000"/>
            <w:vAlign w:val="center"/>
          </w:tcPr>
          <w:p w14:paraId="142A73B2"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IV</w:t>
            </w:r>
          </w:p>
        </w:tc>
        <w:tc>
          <w:tcPr>
            <w:tcW w:w="2381" w:type="dxa"/>
            <w:shd w:val="clear" w:color="auto" w:fill="FFFF99"/>
            <w:vAlign w:val="center"/>
          </w:tcPr>
          <w:p w14:paraId="3BA52A83"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III</w:t>
            </w:r>
          </w:p>
        </w:tc>
      </w:tr>
      <w:tr w:rsidR="00C869B0" w:rsidRPr="0070351D" w14:paraId="09C726F9" w14:textId="77777777" w:rsidTr="00223756">
        <w:trPr>
          <w:trHeight w:val="340"/>
          <w:jc w:val="center"/>
        </w:trPr>
        <w:tc>
          <w:tcPr>
            <w:tcW w:w="4365" w:type="dxa"/>
            <w:vAlign w:val="center"/>
          </w:tcPr>
          <w:p w14:paraId="62A27938"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Klasa elementów hydromorfologicznych</w:t>
            </w:r>
          </w:p>
        </w:tc>
        <w:tc>
          <w:tcPr>
            <w:tcW w:w="2381" w:type="dxa"/>
            <w:shd w:val="clear" w:color="auto" w:fill="FFFF99"/>
            <w:vAlign w:val="center"/>
          </w:tcPr>
          <w:p w14:paraId="794C812B" w14:textId="3784850C"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poniżej dobrego</w:t>
            </w:r>
          </w:p>
        </w:tc>
        <w:tc>
          <w:tcPr>
            <w:tcW w:w="2381" w:type="dxa"/>
            <w:tcBorders>
              <w:top w:val="single" w:sz="4" w:space="0" w:color="auto"/>
              <w:bottom w:val="single" w:sz="4" w:space="0" w:color="auto"/>
            </w:tcBorders>
            <w:shd w:val="clear" w:color="auto" w:fill="BEEAFA"/>
            <w:vAlign w:val="center"/>
          </w:tcPr>
          <w:p w14:paraId="45AE9AB1"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I</w:t>
            </w:r>
          </w:p>
        </w:tc>
        <w:tc>
          <w:tcPr>
            <w:tcW w:w="2381" w:type="dxa"/>
            <w:shd w:val="clear" w:color="auto" w:fill="CCFF99"/>
            <w:vAlign w:val="center"/>
          </w:tcPr>
          <w:p w14:paraId="2473CBD9" w14:textId="54499384"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II</w:t>
            </w:r>
          </w:p>
        </w:tc>
        <w:tc>
          <w:tcPr>
            <w:tcW w:w="2381" w:type="dxa"/>
            <w:shd w:val="clear" w:color="auto" w:fill="C9F296"/>
            <w:vAlign w:val="center"/>
          </w:tcPr>
          <w:p w14:paraId="571AE1B6"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II</w:t>
            </w:r>
          </w:p>
        </w:tc>
        <w:tc>
          <w:tcPr>
            <w:tcW w:w="2381" w:type="dxa"/>
            <w:shd w:val="clear" w:color="auto" w:fill="FFC000"/>
            <w:vAlign w:val="center"/>
          </w:tcPr>
          <w:p w14:paraId="3D51E4E6"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IV</w:t>
            </w:r>
          </w:p>
        </w:tc>
      </w:tr>
      <w:tr w:rsidR="00C869B0" w:rsidRPr="0070351D" w14:paraId="152C532C" w14:textId="77777777" w:rsidTr="00223756">
        <w:trPr>
          <w:trHeight w:val="340"/>
          <w:jc w:val="center"/>
        </w:trPr>
        <w:tc>
          <w:tcPr>
            <w:tcW w:w="4365" w:type="dxa"/>
            <w:vAlign w:val="center"/>
          </w:tcPr>
          <w:p w14:paraId="382EC2A6"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Klasa elementów fizykochemicznych</w:t>
            </w:r>
          </w:p>
        </w:tc>
        <w:tc>
          <w:tcPr>
            <w:tcW w:w="2381" w:type="dxa"/>
            <w:shd w:val="clear" w:color="auto" w:fill="FF714F"/>
            <w:vAlign w:val="center"/>
          </w:tcPr>
          <w:p w14:paraId="4B0EA94C" w14:textId="71F0DE05"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PSD</w:t>
            </w:r>
          </w:p>
        </w:tc>
        <w:tc>
          <w:tcPr>
            <w:tcW w:w="2381" w:type="dxa"/>
            <w:tcBorders>
              <w:bottom w:val="single" w:sz="4" w:space="0" w:color="auto"/>
            </w:tcBorders>
            <w:shd w:val="clear" w:color="auto" w:fill="FF714F"/>
            <w:vAlign w:val="center"/>
          </w:tcPr>
          <w:p w14:paraId="6FC972D4"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PSD</w:t>
            </w:r>
          </w:p>
        </w:tc>
        <w:tc>
          <w:tcPr>
            <w:tcW w:w="2381" w:type="dxa"/>
            <w:shd w:val="clear" w:color="auto" w:fill="auto"/>
            <w:vAlign w:val="center"/>
          </w:tcPr>
          <w:p w14:paraId="4317F26E" w14:textId="25AD092B"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w:t>
            </w:r>
          </w:p>
        </w:tc>
        <w:tc>
          <w:tcPr>
            <w:tcW w:w="2381" w:type="dxa"/>
            <w:shd w:val="clear" w:color="auto" w:fill="FF714F"/>
            <w:vAlign w:val="center"/>
          </w:tcPr>
          <w:p w14:paraId="2A3C1C7E"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PSD</w:t>
            </w:r>
          </w:p>
        </w:tc>
        <w:tc>
          <w:tcPr>
            <w:tcW w:w="2381" w:type="dxa"/>
            <w:shd w:val="clear" w:color="auto" w:fill="FF714F"/>
            <w:vAlign w:val="center"/>
          </w:tcPr>
          <w:p w14:paraId="5F1DCC1D"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PSD</w:t>
            </w:r>
          </w:p>
        </w:tc>
      </w:tr>
      <w:tr w:rsidR="00C869B0" w:rsidRPr="0070351D" w14:paraId="16AD765D" w14:textId="77777777" w:rsidTr="00C869B0">
        <w:trPr>
          <w:trHeight w:val="510"/>
          <w:jc w:val="center"/>
        </w:trPr>
        <w:tc>
          <w:tcPr>
            <w:tcW w:w="4365" w:type="dxa"/>
            <w:vAlign w:val="center"/>
          </w:tcPr>
          <w:p w14:paraId="607F8245"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 xml:space="preserve">Klasa elementów fizykochemicznych </w:t>
            </w:r>
            <w:r w:rsidRPr="0070351D">
              <w:rPr>
                <w:rFonts w:ascii="Cambria" w:hAnsi="Cambria"/>
                <w:sz w:val="16"/>
                <w:szCs w:val="16"/>
              </w:rPr>
              <w:br/>
              <w:t>- specyficzne zanieczyszczenia syntetyczne</w:t>
            </w:r>
            <w:r>
              <w:rPr>
                <w:rFonts w:ascii="Cambria" w:hAnsi="Cambria"/>
                <w:sz w:val="16"/>
                <w:szCs w:val="16"/>
              </w:rPr>
              <w:t xml:space="preserve"> i </w:t>
            </w:r>
            <w:r w:rsidRPr="0070351D">
              <w:rPr>
                <w:rFonts w:ascii="Cambria" w:hAnsi="Cambria"/>
                <w:sz w:val="16"/>
                <w:szCs w:val="16"/>
              </w:rPr>
              <w:t>niesyntetyczne</w:t>
            </w:r>
          </w:p>
        </w:tc>
        <w:tc>
          <w:tcPr>
            <w:tcW w:w="2381" w:type="dxa"/>
            <w:shd w:val="clear" w:color="auto" w:fill="C9F296"/>
            <w:vAlign w:val="center"/>
          </w:tcPr>
          <w:p w14:paraId="66E5690E" w14:textId="40825CA7"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II</w:t>
            </w:r>
          </w:p>
        </w:tc>
        <w:tc>
          <w:tcPr>
            <w:tcW w:w="2381" w:type="dxa"/>
            <w:tcBorders>
              <w:bottom w:val="single" w:sz="4" w:space="0" w:color="auto"/>
            </w:tcBorders>
            <w:shd w:val="clear" w:color="auto" w:fill="C9F296"/>
            <w:vAlign w:val="center"/>
          </w:tcPr>
          <w:p w14:paraId="4979D074"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-II</w:t>
            </w:r>
          </w:p>
        </w:tc>
        <w:tc>
          <w:tcPr>
            <w:tcW w:w="2381" w:type="dxa"/>
            <w:vAlign w:val="center"/>
          </w:tcPr>
          <w:p w14:paraId="386CD2B5" w14:textId="7A4584C5"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w:t>
            </w:r>
          </w:p>
        </w:tc>
        <w:tc>
          <w:tcPr>
            <w:tcW w:w="2381" w:type="dxa"/>
            <w:shd w:val="clear" w:color="auto" w:fill="C9F296"/>
            <w:vAlign w:val="center"/>
          </w:tcPr>
          <w:p w14:paraId="3FBFBDE4"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II</w:t>
            </w:r>
          </w:p>
        </w:tc>
        <w:tc>
          <w:tcPr>
            <w:tcW w:w="2381" w:type="dxa"/>
            <w:shd w:val="clear" w:color="auto" w:fill="C9F296"/>
            <w:vAlign w:val="center"/>
          </w:tcPr>
          <w:p w14:paraId="39E4B982"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II</w:t>
            </w:r>
          </w:p>
        </w:tc>
      </w:tr>
      <w:tr w:rsidR="00C869B0" w:rsidRPr="0070351D" w14:paraId="682D1906" w14:textId="77777777" w:rsidTr="00C869B0">
        <w:trPr>
          <w:trHeight w:val="340"/>
          <w:jc w:val="center"/>
        </w:trPr>
        <w:tc>
          <w:tcPr>
            <w:tcW w:w="4365" w:type="dxa"/>
            <w:vAlign w:val="center"/>
          </w:tcPr>
          <w:p w14:paraId="17A281DD"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Stan/potencjał ekologiczny</w:t>
            </w:r>
          </w:p>
        </w:tc>
        <w:tc>
          <w:tcPr>
            <w:tcW w:w="2381" w:type="dxa"/>
            <w:shd w:val="clear" w:color="auto" w:fill="FFC000"/>
            <w:vAlign w:val="center"/>
          </w:tcPr>
          <w:p w14:paraId="2B75DF7F" w14:textId="64294FCD" w:rsidR="00C869B0" w:rsidRPr="00942B38" w:rsidRDefault="00C869B0" w:rsidP="00C869B0">
            <w:pPr>
              <w:pStyle w:val="tekstwtabelach"/>
              <w:suppressAutoHyphens/>
              <w:ind w:firstLine="0"/>
              <w:jc w:val="center"/>
              <w:rPr>
                <w:rFonts w:ascii="Cambria" w:hAnsi="Cambria"/>
                <w:b/>
                <w:color w:val="FF0000"/>
                <w:sz w:val="16"/>
                <w:szCs w:val="16"/>
              </w:rPr>
            </w:pPr>
            <w:r w:rsidRPr="0070351D">
              <w:rPr>
                <w:rFonts w:ascii="Cambria" w:hAnsi="Cambria"/>
                <w:b/>
                <w:sz w:val="16"/>
                <w:szCs w:val="16"/>
              </w:rPr>
              <w:t>SŁABY</w:t>
            </w:r>
          </w:p>
        </w:tc>
        <w:tc>
          <w:tcPr>
            <w:tcW w:w="2381" w:type="dxa"/>
            <w:shd w:val="clear" w:color="auto" w:fill="FFFF99"/>
            <w:vAlign w:val="center"/>
          </w:tcPr>
          <w:p w14:paraId="100AD09C" w14:textId="77777777" w:rsidR="00C869B0" w:rsidRPr="0070351D" w:rsidRDefault="00C869B0" w:rsidP="00C869B0">
            <w:pPr>
              <w:pStyle w:val="tekstwtabelach"/>
              <w:suppressAutoHyphens/>
              <w:ind w:firstLine="0"/>
              <w:jc w:val="center"/>
              <w:rPr>
                <w:rFonts w:ascii="Cambria" w:hAnsi="Cambria"/>
                <w:b/>
                <w:sz w:val="16"/>
                <w:szCs w:val="16"/>
              </w:rPr>
            </w:pPr>
            <w:r w:rsidRPr="0070351D">
              <w:rPr>
                <w:rFonts w:ascii="Cambria" w:hAnsi="Cambria"/>
                <w:b/>
                <w:sz w:val="16"/>
                <w:szCs w:val="16"/>
              </w:rPr>
              <w:t>UMIARKOWANY</w:t>
            </w:r>
          </w:p>
        </w:tc>
        <w:tc>
          <w:tcPr>
            <w:tcW w:w="2381" w:type="dxa"/>
            <w:shd w:val="clear" w:color="auto" w:fill="auto"/>
            <w:vAlign w:val="center"/>
          </w:tcPr>
          <w:p w14:paraId="37D829E3" w14:textId="580364B6" w:rsidR="00C869B0" w:rsidRPr="00942B38" w:rsidRDefault="00C869B0" w:rsidP="00C869B0">
            <w:pPr>
              <w:pStyle w:val="tekstwtabelach"/>
              <w:suppressAutoHyphens/>
              <w:ind w:firstLine="0"/>
              <w:jc w:val="center"/>
              <w:rPr>
                <w:rFonts w:ascii="Cambria" w:hAnsi="Cambria"/>
                <w:b/>
                <w:color w:val="FF0000"/>
                <w:sz w:val="16"/>
                <w:szCs w:val="16"/>
              </w:rPr>
            </w:pPr>
            <w:r w:rsidRPr="0070351D">
              <w:rPr>
                <w:rFonts w:ascii="Cambria" w:hAnsi="Cambria"/>
                <w:b/>
                <w:sz w:val="16"/>
                <w:szCs w:val="16"/>
              </w:rPr>
              <w:t>-</w:t>
            </w:r>
          </w:p>
        </w:tc>
        <w:tc>
          <w:tcPr>
            <w:tcW w:w="2381" w:type="dxa"/>
            <w:shd w:val="clear" w:color="auto" w:fill="FFFF99"/>
            <w:vAlign w:val="center"/>
          </w:tcPr>
          <w:p w14:paraId="14E8865A" w14:textId="77777777" w:rsidR="00C869B0" w:rsidRPr="0070351D" w:rsidRDefault="00C869B0" w:rsidP="00C869B0">
            <w:pPr>
              <w:pStyle w:val="tekstwtabelach"/>
              <w:suppressAutoHyphens/>
              <w:ind w:firstLine="0"/>
              <w:jc w:val="center"/>
              <w:rPr>
                <w:rFonts w:ascii="Cambria" w:hAnsi="Cambria"/>
                <w:b/>
                <w:sz w:val="16"/>
                <w:szCs w:val="16"/>
              </w:rPr>
            </w:pPr>
            <w:r w:rsidRPr="0070351D">
              <w:rPr>
                <w:rFonts w:ascii="Cambria" w:hAnsi="Cambria"/>
                <w:b/>
                <w:sz w:val="16"/>
                <w:szCs w:val="16"/>
              </w:rPr>
              <w:t>UMIARKOWANY</w:t>
            </w:r>
          </w:p>
        </w:tc>
        <w:tc>
          <w:tcPr>
            <w:tcW w:w="2381" w:type="dxa"/>
            <w:shd w:val="clear" w:color="auto" w:fill="FFFF99"/>
            <w:vAlign w:val="center"/>
          </w:tcPr>
          <w:p w14:paraId="3776EB49" w14:textId="77777777" w:rsidR="00C869B0" w:rsidRPr="0070351D" w:rsidRDefault="00C869B0" w:rsidP="00C869B0">
            <w:pPr>
              <w:pStyle w:val="tekstwtabelach"/>
              <w:suppressAutoHyphens/>
              <w:ind w:firstLine="0"/>
              <w:jc w:val="center"/>
              <w:rPr>
                <w:rFonts w:ascii="Cambria" w:hAnsi="Cambria"/>
                <w:b/>
                <w:sz w:val="16"/>
                <w:szCs w:val="16"/>
              </w:rPr>
            </w:pPr>
            <w:r w:rsidRPr="0070351D">
              <w:rPr>
                <w:rFonts w:ascii="Cambria" w:hAnsi="Cambria"/>
                <w:b/>
                <w:sz w:val="16"/>
                <w:szCs w:val="16"/>
              </w:rPr>
              <w:t>UMIARKOWANY</w:t>
            </w:r>
          </w:p>
        </w:tc>
      </w:tr>
      <w:tr w:rsidR="00C869B0" w:rsidRPr="0070351D" w14:paraId="540EB4B7" w14:textId="77777777" w:rsidTr="00C869B0">
        <w:trPr>
          <w:trHeight w:val="340"/>
          <w:jc w:val="center"/>
        </w:trPr>
        <w:tc>
          <w:tcPr>
            <w:tcW w:w="4365" w:type="dxa"/>
            <w:vAlign w:val="center"/>
          </w:tcPr>
          <w:p w14:paraId="2525DC4A"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Czy JCW występują na obszarze chronionym?</w:t>
            </w:r>
          </w:p>
        </w:tc>
        <w:tc>
          <w:tcPr>
            <w:tcW w:w="2381" w:type="dxa"/>
            <w:vAlign w:val="center"/>
          </w:tcPr>
          <w:p w14:paraId="37B5387C" w14:textId="1FE76336"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w:t>
            </w:r>
          </w:p>
        </w:tc>
        <w:tc>
          <w:tcPr>
            <w:tcW w:w="2381" w:type="dxa"/>
            <w:shd w:val="clear" w:color="auto" w:fill="auto"/>
            <w:vAlign w:val="center"/>
          </w:tcPr>
          <w:p w14:paraId="3F369E32"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 xml:space="preserve">nie </w:t>
            </w:r>
          </w:p>
        </w:tc>
        <w:tc>
          <w:tcPr>
            <w:tcW w:w="2381" w:type="dxa"/>
            <w:vAlign w:val="center"/>
          </w:tcPr>
          <w:p w14:paraId="73A654CF" w14:textId="153B90BB"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tak</w:t>
            </w:r>
          </w:p>
        </w:tc>
        <w:tc>
          <w:tcPr>
            <w:tcW w:w="2381" w:type="dxa"/>
            <w:shd w:val="clear" w:color="auto" w:fill="auto"/>
            <w:vAlign w:val="center"/>
          </w:tcPr>
          <w:p w14:paraId="4AFDD592"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nie</w:t>
            </w:r>
          </w:p>
        </w:tc>
        <w:tc>
          <w:tcPr>
            <w:tcW w:w="2381" w:type="dxa"/>
            <w:vAlign w:val="center"/>
          </w:tcPr>
          <w:p w14:paraId="06F73090"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nie</w:t>
            </w:r>
          </w:p>
        </w:tc>
      </w:tr>
      <w:tr w:rsidR="00C869B0" w:rsidRPr="0070351D" w14:paraId="035CC501" w14:textId="77777777" w:rsidTr="00C869B0">
        <w:trPr>
          <w:trHeight w:val="340"/>
          <w:jc w:val="center"/>
        </w:trPr>
        <w:tc>
          <w:tcPr>
            <w:tcW w:w="4365" w:type="dxa"/>
            <w:vAlign w:val="center"/>
          </w:tcPr>
          <w:p w14:paraId="5337B75B"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Ocena spełnienia wymagań dla obszarów chronionych</w:t>
            </w:r>
          </w:p>
        </w:tc>
        <w:tc>
          <w:tcPr>
            <w:tcW w:w="2381" w:type="dxa"/>
            <w:vAlign w:val="center"/>
          </w:tcPr>
          <w:p w14:paraId="6D97BAC4" w14:textId="0AD5CC23"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w:t>
            </w:r>
          </w:p>
        </w:tc>
        <w:tc>
          <w:tcPr>
            <w:tcW w:w="2381" w:type="dxa"/>
            <w:shd w:val="clear" w:color="auto" w:fill="auto"/>
            <w:vAlign w:val="center"/>
          </w:tcPr>
          <w:p w14:paraId="6651CA3B"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nie dotyczy</w:t>
            </w:r>
          </w:p>
        </w:tc>
        <w:tc>
          <w:tcPr>
            <w:tcW w:w="2381" w:type="dxa"/>
            <w:vAlign w:val="center"/>
          </w:tcPr>
          <w:p w14:paraId="48F28079" w14:textId="292C1E04"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nie spełnia wymagań</w:t>
            </w:r>
          </w:p>
        </w:tc>
        <w:tc>
          <w:tcPr>
            <w:tcW w:w="2381" w:type="dxa"/>
            <w:shd w:val="clear" w:color="auto" w:fill="auto"/>
            <w:vAlign w:val="center"/>
          </w:tcPr>
          <w:p w14:paraId="1ADFBBDA"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nie dotyczy</w:t>
            </w:r>
          </w:p>
        </w:tc>
        <w:tc>
          <w:tcPr>
            <w:tcW w:w="2381" w:type="dxa"/>
            <w:vAlign w:val="center"/>
          </w:tcPr>
          <w:p w14:paraId="143654B8"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nie dotyczy</w:t>
            </w:r>
          </w:p>
        </w:tc>
      </w:tr>
      <w:tr w:rsidR="00C869B0" w:rsidRPr="0070351D" w14:paraId="3FEF7A42" w14:textId="77777777" w:rsidTr="00C869B0">
        <w:trPr>
          <w:trHeight w:val="340"/>
          <w:jc w:val="center"/>
        </w:trPr>
        <w:tc>
          <w:tcPr>
            <w:tcW w:w="4365" w:type="dxa"/>
            <w:vAlign w:val="center"/>
          </w:tcPr>
          <w:p w14:paraId="18FE66A5"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Stan chemiczny</w:t>
            </w:r>
          </w:p>
        </w:tc>
        <w:tc>
          <w:tcPr>
            <w:tcW w:w="2381" w:type="dxa"/>
            <w:shd w:val="clear" w:color="auto" w:fill="auto"/>
            <w:vAlign w:val="center"/>
          </w:tcPr>
          <w:p w14:paraId="18D4A2B4" w14:textId="47051310"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w:t>
            </w:r>
          </w:p>
        </w:tc>
        <w:tc>
          <w:tcPr>
            <w:tcW w:w="2381" w:type="dxa"/>
            <w:shd w:val="clear" w:color="auto" w:fill="FF714F"/>
            <w:vAlign w:val="center"/>
          </w:tcPr>
          <w:p w14:paraId="147900CF"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poniżej dobrego</w:t>
            </w:r>
          </w:p>
        </w:tc>
        <w:tc>
          <w:tcPr>
            <w:tcW w:w="2381" w:type="dxa"/>
            <w:vAlign w:val="center"/>
          </w:tcPr>
          <w:p w14:paraId="6021956C" w14:textId="1C884F41"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w:t>
            </w:r>
          </w:p>
        </w:tc>
        <w:tc>
          <w:tcPr>
            <w:tcW w:w="2381" w:type="dxa"/>
            <w:shd w:val="clear" w:color="auto" w:fill="FF714F"/>
            <w:vAlign w:val="center"/>
          </w:tcPr>
          <w:p w14:paraId="6039CC6E"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poniżej dobrego</w:t>
            </w:r>
          </w:p>
        </w:tc>
        <w:tc>
          <w:tcPr>
            <w:tcW w:w="2381" w:type="dxa"/>
            <w:vAlign w:val="center"/>
          </w:tcPr>
          <w:p w14:paraId="2464892E"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w:t>
            </w:r>
          </w:p>
        </w:tc>
      </w:tr>
      <w:tr w:rsidR="00C869B0" w:rsidRPr="0070351D" w14:paraId="021C7841" w14:textId="77777777" w:rsidTr="00C869B0">
        <w:trPr>
          <w:trHeight w:val="510"/>
          <w:jc w:val="center"/>
        </w:trPr>
        <w:tc>
          <w:tcPr>
            <w:tcW w:w="4365" w:type="dxa"/>
            <w:vAlign w:val="center"/>
          </w:tcPr>
          <w:p w14:paraId="613219EE" w14:textId="77777777" w:rsidR="00C869B0" w:rsidRPr="0070351D" w:rsidRDefault="00C869B0" w:rsidP="00C869B0">
            <w:pPr>
              <w:pStyle w:val="tekstwtabelach"/>
              <w:suppressAutoHyphens/>
              <w:ind w:firstLine="0"/>
              <w:rPr>
                <w:rFonts w:ascii="Cambria" w:hAnsi="Cambria"/>
                <w:sz w:val="16"/>
                <w:szCs w:val="16"/>
              </w:rPr>
            </w:pPr>
            <w:r w:rsidRPr="0070351D">
              <w:rPr>
                <w:rFonts w:ascii="Cambria" w:hAnsi="Cambria"/>
                <w:sz w:val="16"/>
                <w:szCs w:val="16"/>
              </w:rPr>
              <w:t xml:space="preserve">Weryfikacja stanu wód ze względu na ocenę spełnienia </w:t>
            </w:r>
            <w:r w:rsidRPr="0070351D">
              <w:rPr>
                <w:rFonts w:ascii="Cambria" w:hAnsi="Cambria"/>
                <w:sz w:val="16"/>
                <w:szCs w:val="16"/>
              </w:rPr>
              <w:br/>
              <w:t>wymagań dla obszarów chronionych</w:t>
            </w:r>
          </w:p>
        </w:tc>
        <w:tc>
          <w:tcPr>
            <w:tcW w:w="2381" w:type="dxa"/>
            <w:shd w:val="clear" w:color="auto" w:fill="FF714F"/>
            <w:vAlign w:val="center"/>
          </w:tcPr>
          <w:p w14:paraId="3508C02F" w14:textId="28B91711"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ZŁY</w:t>
            </w:r>
          </w:p>
        </w:tc>
        <w:tc>
          <w:tcPr>
            <w:tcW w:w="2381" w:type="dxa"/>
            <w:tcBorders>
              <w:bottom w:val="single" w:sz="4" w:space="0" w:color="auto"/>
            </w:tcBorders>
            <w:shd w:val="clear" w:color="auto" w:fill="auto"/>
            <w:vAlign w:val="center"/>
          </w:tcPr>
          <w:p w14:paraId="24E11C37"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w:t>
            </w:r>
          </w:p>
        </w:tc>
        <w:tc>
          <w:tcPr>
            <w:tcW w:w="2381" w:type="dxa"/>
            <w:vAlign w:val="center"/>
          </w:tcPr>
          <w:p w14:paraId="37C9249D" w14:textId="34553540" w:rsidR="00C869B0" w:rsidRPr="00942B38" w:rsidRDefault="00C869B0" w:rsidP="00C869B0">
            <w:pPr>
              <w:pStyle w:val="tekstwtabelach"/>
              <w:suppressAutoHyphens/>
              <w:ind w:firstLine="0"/>
              <w:jc w:val="center"/>
              <w:rPr>
                <w:rFonts w:ascii="Cambria" w:hAnsi="Cambria"/>
                <w:color w:val="FF0000"/>
                <w:sz w:val="16"/>
                <w:szCs w:val="16"/>
              </w:rPr>
            </w:pPr>
            <w:r w:rsidRPr="0070351D">
              <w:rPr>
                <w:rFonts w:ascii="Cambria" w:hAnsi="Cambria"/>
                <w:sz w:val="16"/>
                <w:szCs w:val="16"/>
              </w:rPr>
              <w:t>-</w:t>
            </w:r>
          </w:p>
        </w:tc>
        <w:tc>
          <w:tcPr>
            <w:tcW w:w="2381" w:type="dxa"/>
            <w:shd w:val="clear" w:color="auto" w:fill="auto"/>
            <w:vAlign w:val="center"/>
          </w:tcPr>
          <w:p w14:paraId="1801E225"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w:t>
            </w:r>
          </w:p>
        </w:tc>
        <w:tc>
          <w:tcPr>
            <w:tcW w:w="2381" w:type="dxa"/>
            <w:shd w:val="clear" w:color="auto" w:fill="FF714F"/>
            <w:vAlign w:val="center"/>
          </w:tcPr>
          <w:p w14:paraId="1B4D5E04" w14:textId="77777777" w:rsidR="00C869B0" w:rsidRPr="0070351D" w:rsidRDefault="00C869B0" w:rsidP="00C869B0">
            <w:pPr>
              <w:pStyle w:val="tekstwtabelach"/>
              <w:suppressAutoHyphens/>
              <w:ind w:firstLine="0"/>
              <w:jc w:val="center"/>
              <w:rPr>
                <w:rFonts w:ascii="Cambria" w:hAnsi="Cambria"/>
                <w:sz w:val="16"/>
                <w:szCs w:val="16"/>
              </w:rPr>
            </w:pPr>
            <w:r w:rsidRPr="0070351D">
              <w:rPr>
                <w:rFonts w:ascii="Cambria" w:hAnsi="Cambria"/>
                <w:sz w:val="16"/>
                <w:szCs w:val="16"/>
              </w:rPr>
              <w:t>ZŁY</w:t>
            </w:r>
          </w:p>
        </w:tc>
      </w:tr>
      <w:tr w:rsidR="00C869B0" w:rsidRPr="0070351D" w14:paraId="2D90E929" w14:textId="77777777" w:rsidTr="00C869B0">
        <w:trPr>
          <w:trHeight w:val="340"/>
          <w:jc w:val="center"/>
        </w:trPr>
        <w:tc>
          <w:tcPr>
            <w:tcW w:w="4365" w:type="dxa"/>
            <w:vAlign w:val="center"/>
          </w:tcPr>
          <w:p w14:paraId="193DFCF4" w14:textId="77777777" w:rsidR="00C869B0" w:rsidRPr="0070351D" w:rsidRDefault="00C869B0" w:rsidP="00C869B0">
            <w:pPr>
              <w:pStyle w:val="tekstwtabelach"/>
              <w:suppressAutoHyphens/>
              <w:ind w:firstLine="0"/>
              <w:rPr>
                <w:rFonts w:ascii="Cambria" w:hAnsi="Cambria"/>
                <w:b/>
                <w:sz w:val="16"/>
                <w:szCs w:val="16"/>
              </w:rPr>
            </w:pPr>
            <w:r w:rsidRPr="0070351D">
              <w:rPr>
                <w:rFonts w:ascii="Cambria" w:hAnsi="Cambria"/>
                <w:b/>
                <w:sz w:val="16"/>
                <w:szCs w:val="16"/>
              </w:rPr>
              <w:t>STAN WÓD</w:t>
            </w:r>
          </w:p>
        </w:tc>
        <w:tc>
          <w:tcPr>
            <w:tcW w:w="2381" w:type="dxa"/>
            <w:shd w:val="clear" w:color="auto" w:fill="FF714F"/>
            <w:vAlign w:val="center"/>
          </w:tcPr>
          <w:p w14:paraId="3C4B546D" w14:textId="5FB6C13D" w:rsidR="00C869B0" w:rsidRPr="00942B38" w:rsidRDefault="00C869B0" w:rsidP="00C869B0">
            <w:pPr>
              <w:pStyle w:val="tekstwtabelach"/>
              <w:suppressAutoHyphens/>
              <w:ind w:firstLine="0"/>
              <w:jc w:val="center"/>
              <w:rPr>
                <w:rFonts w:ascii="Cambria" w:hAnsi="Cambria"/>
                <w:b/>
                <w:color w:val="FF0000"/>
                <w:sz w:val="16"/>
                <w:szCs w:val="16"/>
              </w:rPr>
            </w:pPr>
            <w:r w:rsidRPr="0070351D">
              <w:rPr>
                <w:rFonts w:ascii="Cambria" w:hAnsi="Cambria"/>
                <w:b/>
                <w:sz w:val="16"/>
                <w:szCs w:val="16"/>
              </w:rPr>
              <w:t>ZŁY</w:t>
            </w:r>
          </w:p>
        </w:tc>
        <w:tc>
          <w:tcPr>
            <w:tcW w:w="2381" w:type="dxa"/>
            <w:shd w:val="clear" w:color="auto" w:fill="FF7149"/>
            <w:vAlign w:val="center"/>
          </w:tcPr>
          <w:p w14:paraId="66D9BFA5" w14:textId="77777777" w:rsidR="00C869B0" w:rsidRPr="0070351D" w:rsidRDefault="00C869B0" w:rsidP="00C869B0">
            <w:pPr>
              <w:pStyle w:val="tekstwtabelach"/>
              <w:suppressAutoHyphens/>
              <w:ind w:firstLine="0"/>
              <w:jc w:val="center"/>
              <w:rPr>
                <w:rFonts w:ascii="Cambria" w:hAnsi="Cambria"/>
                <w:b/>
                <w:sz w:val="16"/>
                <w:szCs w:val="16"/>
              </w:rPr>
            </w:pPr>
            <w:r w:rsidRPr="0070351D">
              <w:rPr>
                <w:rFonts w:ascii="Cambria" w:hAnsi="Cambria"/>
                <w:b/>
                <w:sz w:val="16"/>
                <w:szCs w:val="16"/>
              </w:rPr>
              <w:t>ZŁY</w:t>
            </w:r>
          </w:p>
        </w:tc>
        <w:tc>
          <w:tcPr>
            <w:tcW w:w="2381" w:type="dxa"/>
            <w:shd w:val="clear" w:color="auto" w:fill="FF714F"/>
            <w:vAlign w:val="center"/>
          </w:tcPr>
          <w:p w14:paraId="04F8B4A1" w14:textId="43E89A69" w:rsidR="00C869B0" w:rsidRPr="00942B38" w:rsidRDefault="00C869B0" w:rsidP="00C869B0">
            <w:pPr>
              <w:pStyle w:val="tekstwtabelach"/>
              <w:suppressAutoHyphens/>
              <w:ind w:firstLine="0"/>
              <w:jc w:val="center"/>
              <w:rPr>
                <w:rFonts w:ascii="Cambria" w:hAnsi="Cambria"/>
                <w:b/>
                <w:color w:val="FF0000"/>
                <w:sz w:val="16"/>
                <w:szCs w:val="16"/>
              </w:rPr>
            </w:pPr>
            <w:r w:rsidRPr="0070351D">
              <w:rPr>
                <w:rFonts w:ascii="Cambria" w:hAnsi="Cambria"/>
                <w:b/>
                <w:sz w:val="16"/>
                <w:szCs w:val="16"/>
              </w:rPr>
              <w:t>brak możliwości wykonania oceny</w:t>
            </w:r>
          </w:p>
        </w:tc>
        <w:tc>
          <w:tcPr>
            <w:tcW w:w="2381" w:type="dxa"/>
            <w:shd w:val="clear" w:color="auto" w:fill="FF7149"/>
            <w:vAlign w:val="center"/>
          </w:tcPr>
          <w:p w14:paraId="14B06DE0" w14:textId="77777777" w:rsidR="00C869B0" w:rsidRPr="0070351D" w:rsidRDefault="00C869B0" w:rsidP="00C869B0">
            <w:pPr>
              <w:pStyle w:val="tekstwtabelach"/>
              <w:suppressAutoHyphens/>
              <w:ind w:firstLine="0"/>
              <w:jc w:val="center"/>
              <w:rPr>
                <w:rFonts w:ascii="Cambria" w:hAnsi="Cambria"/>
                <w:b/>
                <w:sz w:val="16"/>
                <w:szCs w:val="16"/>
              </w:rPr>
            </w:pPr>
            <w:r w:rsidRPr="0070351D">
              <w:rPr>
                <w:rFonts w:ascii="Cambria" w:hAnsi="Cambria"/>
                <w:b/>
                <w:sz w:val="16"/>
                <w:szCs w:val="16"/>
              </w:rPr>
              <w:t>ZŁY</w:t>
            </w:r>
          </w:p>
        </w:tc>
        <w:tc>
          <w:tcPr>
            <w:tcW w:w="2381" w:type="dxa"/>
            <w:shd w:val="clear" w:color="auto" w:fill="FF714F"/>
            <w:vAlign w:val="center"/>
          </w:tcPr>
          <w:p w14:paraId="4F73EE7C" w14:textId="77777777" w:rsidR="00C869B0" w:rsidRPr="0070351D" w:rsidRDefault="00C869B0" w:rsidP="00C869B0">
            <w:pPr>
              <w:pStyle w:val="tekstwtabelach"/>
              <w:suppressAutoHyphens/>
              <w:ind w:firstLine="0"/>
              <w:jc w:val="center"/>
              <w:rPr>
                <w:rFonts w:ascii="Cambria" w:hAnsi="Cambria"/>
                <w:b/>
                <w:sz w:val="16"/>
                <w:szCs w:val="16"/>
              </w:rPr>
            </w:pPr>
            <w:r w:rsidRPr="0070351D">
              <w:rPr>
                <w:rFonts w:ascii="Cambria" w:hAnsi="Cambria"/>
                <w:b/>
                <w:sz w:val="16"/>
                <w:szCs w:val="16"/>
              </w:rPr>
              <w:t>ZŁY</w:t>
            </w:r>
          </w:p>
        </w:tc>
      </w:tr>
    </w:tbl>
    <w:p w14:paraId="2B4D82C4" w14:textId="490E2942" w:rsidR="000F687D" w:rsidRPr="00147B79" w:rsidRDefault="001E70D5" w:rsidP="00546BA3">
      <w:pPr>
        <w:pStyle w:val="Legenda"/>
      </w:pPr>
      <w:r>
        <w:rPr>
          <w:noProof/>
          <w:u w:val="single"/>
          <w:lang w:val="pl-PL" w:eastAsia="pl-PL"/>
        </w:rPr>
        <mc:AlternateContent>
          <mc:Choice Requires="wps">
            <w:drawing>
              <wp:anchor distT="0" distB="0" distL="114300" distR="114300" simplePos="0" relativeHeight="251668480" behindDoc="0" locked="0" layoutInCell="1" allowOverlap="1" wp14:anchorId="61E2E09C" wp14:editId="3ACBB2FE">
                <wp:simplePos x="0" y="0"/>
                <wp:positionH relativeFrom="column">
                  <wp:posOffset>8358652</wp:posOffset>
                </wp:positionH>
                <wp:positionV relativeFrom="paragraph">
                  <wp:posOffset>439322</wp:posOffset>
                </wp:positionV>
                <wp:extent cx="333375" cy="123825"/>
                <wp:effectExtent l="9525" t="9525" r="9525" b="9525"/>
                <wp:wrapNone/>
                <wp:docPr id="42" name="Prostokąt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33375" cy="123825"/>
                        </a:xfrm>
                        <a:prstGeom prst="rect">
                          <a:avLst/>
                        </a:prstGeom>
                        <a:solidFill>
                          <a:srgbClr val="FFFF99"/>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8247C5" id="Prostokąt 42" o:spid="_x0000_s1026" style="position:absolute;margin-left:658.15pt;margin-top:34.6pt;width:26.25pt;height:9.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" fillcolor="#ff9"/>
            </w:pict>
          </mc:Fallback>
        </mc:AlternateContent>
      </w:r>
      <w:r>
        <w:rPr>
          <w:noProof/>
          <w:u w:val="single"/>
          <w:lang w:val="pl-PL" w:eastAsia="pl-PL"/>
        </w:rPr>
        <mc:AlternateContent>
          <mc:Choice Requires="wps">
            <w:drawing>
              <wp:anchor distT="0" distB="0" distL="114300" distR="114300" simplePos="0" relativeHeight="251667456" behindDoc="0" locked="0" layoutInCell="1" allowOverlap="1" wp14:anchorId="57CFA646" wp14:editId="58189720">
                <wp:simplePos x="0" y="0"/>
                <wp:positionH relativeFrom="column">
                  <wp:posOffset>6077634</wp:posOffset>
                </wp:positionH>
                <wp:positionV relativeFrom="paragraph">
                  <wp:posOffset>421005</wp:posOffset>
                </wp:positionV>
                <wp:extent cx="400050" cy="123825"/>
                <wp:effectExtent l="9525" t="9525" r="9525" b="9525"/>
                <wp:wrapNone/>
                <wp:docPr id="41" name="Prostokąt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00050" cy="123825"/>
                        </a:xfrm>
                        <a:prstGeom prst="rect">
                          <a:avLst/>
                        </a:prstGeom>
                        <a:solidFill>
                          <a:srgbClr val="C2D69B"/>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20A215" id="Prostokąt 41" o:spid="_x0000_s1026" style="position:absolute;margin-left:478.55pt;margin-top:33.15pt;width:31.5pt;height:9.7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" fillcolor="#c2d69b"/>
            </w:pict>
          </mc:Fallback>
        </mc:AlternateContent>
      </w:r>
      <w:r>
        <w:rPr>
          <w:noProof/>
          <w:u w:val="single"/>
          <w:lang w:val="pl-PL" w:eastAsia="pl-PL"/>
        </w:rPr>
        <mc:AlternateContent>
          <mc:Choice Requires="wps">
            <w:drawing>
              <wp:anchor distT="0" distB="0" distL="114300" distR="114300" simplePos="0" relativeHeight="251666432" behindDoc="0" locked="0" layoutInCell="1" allowOverlap="1" wp14:anchorId="542AB0F5" wp14:editId="10D5EBAC">
                <wp:simplePos x="0" y="0"/>
                <wp:positionH relativeFrom="column">
                  <wp:posOffset>3909597</wp:posOffset>
                </wp:positionH>
                <wp:positionV relativeFrom="paragraph">
                  <wp:posOffset>439323</wp:posOffset>
                </wp:positionV>
                <wp:extent cx="447675" cy="123825"/>
                <wp:effectExtent l="9525" t="9525" r="9525" b="9525"/>
                <wp:wrapNone/>
                <wp:docPr id="40" name="Prostokąt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47675" cy="123825"/>
                        </a:xfrm>
                        <a:prstGeom prst="rect">
                          <a:avLst/>
                        </a:prstGeom>
                        <a:solidFill>
                          <a:srgbClr val="B6DDE8"/>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FB3264" id="Prostokąt 40" o:spid="_x0000_s1026" style="position:absolute;margin-left:307.85pt;margin-top:34.6pt;width:35.25pt;height:9.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" fillcolor="#b6dde8"/>
            </w:pict>
          </mc:Fallback>
        </mc:AlternateContent>
      </w:r>
      <w:r w:rsidR="000F687D" w:rsidRPr="005D3F56">
        <w:rPr>
          <w:u w:val="single"/>
        </w:rPr>
        <w:t>Objaśnienia:</w:t>
      </w:r>
      <w:r w:rsidR="000F687D" w:rsidRPr="005D3F56">
        <w:br/>
        <w:t>Typ</w:t>
      </w:r>
      <w:r w:rsidR="000F687D">
        <w:t> a</w:t>
      </w:r>
      <w:r w:rsidR="000F687D" w:rsidRPr="005D3F56">
        <w:t>biotyczny: 17 - potok nizinny piaszczysty || 19 - rzeka nizinna piaszczysto-gliniasta || 21 - wielka rzeka nizinna || 24 - mała</w:t>
      </w:r>
      <w:r w:rsidR="000F687D">
        <w:t xml:space="preserve"> i </w:t>
      </w:r>
      <w:r w:rsidR="000F687D" w:rsidRPr="005D3F56">
        <w:t>średnia rzeka</w:t>
      </w:r>
      <w:r w:rsidR="000F687D">
        <w:t xml:space="preserve"> na o</w:t>
      </w:r>
      <w:r w:rsidR="000F687D" w:rsidRPr="005D3F56">
        <w:t>bszarze będące pod wpływem procesów torfotwórczych</w:t>
      </w:r>
      <w:r w:rsidR="000F687D" w:rsidRPr="005D3F56">
        <w:br/>
        <w:t>Program monitoringu: MO - monitoring</w:t>
      </w:r>
      <w:r w:rsidR="000F687D">
        <w:t> o</w:t>
      </w:r>
      <w:r w:rsidR="000F687D" w:rsidRPr="005D3F56">
        <w:t>peracyjny || MOC - monitoring</w:t>
      </w:r>
      <w:r w:rsidR="000F687D">
        <w:t> o</w:t>
      </w:r>
      <w:r w:rsidR="000F687D" w:rsidRPr="005D3F56">
        <w:t>bszarów chronionych</w:t>
      </w:r>
      <w:r w:rsidR="000F687D">
        <w:rPr>
          <w:lang w:val="pl-PL"/>
        </w:rPr>
        <w:t xml:space="preserve"> </w:t>
      </w:r>
      <w:r w:rsidR="000F687D" w:rsidRPr="00AC01C8">
        <w:rPr>
          <w:lang w:val="pl-PL"/>
        </w:rPr>
        <w:t>||</w:t>
      </w:r>
      <w:r w:rsidR="000F687D">
        <w:rPr>
          <w:lang w:val="pl-PL"/>
        </w:rPr>
        <w:t xml:space="preserve"> MD – monitoring diagnostyczny</w:t>
      </w:r>
      <w:r w:rsidR="000F687D" w:rsidRPr="005D3F56">
        <w:br/>
        <w:t xml:space="preserve">Klasa elementów biologicznych: </w:t>
      </w:r>
      <w:r w:rsidR="000F687D" w:rsidRPr="00147B79">
        <w:tab/>
      </w:r>
      <w:r w:rsidR="000F687D" w:rsidRPr="005D3F56">
        <w:t>I</w:t>
      </w:r>
      <w:r w:rsidR="000F687D">
        <w:t xml:space="preserve">  </w:t>
      </w:r>
      <w:r w:rsidR="000F687D" w:rsidRPr="005D3F56">
        <w:t xml:space="preserve">stan bardzo dobry /potencjał maksymalny || </w:t>
      </w:r>
      <w:r w:rsidR="000F687D" w:rsidRPr="00147B79">
        <w:tab/>
      </w:r>
      <w:r w:rsidR="000F687D">
        <w:t xml:space="preserve">                     I</w:t>
      </w:r>
      <w:r w:rsidR="000F687D" w:rsidRPr="005D3F56">
        <w:t xml:space="preserve">I - stan dobry/potencjał dobry || </w:t>
      </w:r>
      <w:r w:rsidR="000F687D" w:rsidRPr="00147B79">
        <w:tab/>
      </w:r>
      <w:r w:rsidR="000F687D" w:rsidRPr="00147B79">
        <w:tab/>
      </w:r>
      <w:r w:rsidR="000F687D" w:rsidRPr="005D3F56">
        <w:t xml:space="preserve">III - stan/potencjał umiarkowany || </w:t>
      </w:r>
    </w:p>
    <w:p w14:paraId="65207E06" w14:textId="77777777" w:rsidR="009A7BD9" w:rsidRDefault="001E70D5" w:rsidP="001A2AF1">
      <w:pPr>
        <w:pStyle w:val="Legenda"/>
      </w:pPr>
      <w:r>
        <w:rPr>
          <w:noProof/>
          <w:lang w:val="pl-PL" w:eastAsia="pl-PL"/>
        </w:rPr>
        <mc:AlternateContent>
          <mc:Choice Requires="wps">
            <w:drawing>
              <wp:anchor distT="0" distB="0" distL="114300" distR="114300" simplePos="0" relativeHeight="251669504" behindDoc="0" locked="0" layoutInCell="1" allowOverlap="1" wp14:anchorId="41B7C7FE" wp14:editId="3E504B52">
                <wp:simplePos x="0" y="0"/>
                <wp:positionH relativeFrom="column">
                  <wp:posOffset>1397928</wp:posOffset>
                </wp:positionH>
                <wp:positionV relativeFrom="paragraph">
                  <wp:posOffset>10892</wp:posOffset>
                </wp:positionV>
                <wp:extent cx="333375" cy="123825"/>
                <wp:effectExtent l="9525" t="6350" r="9525" b="12700"/>
                <wp:wrapNone/>
                <wp:docPr id="38" name="Prostokąt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33375" cy="123825"/>
                        </a:xfrm>
                        <a:prstGeom prst="rect">
                          <a:avLst/>
                        </a:prstGeom>
                        <a:solidFill>
                          <a:srgbClr val="E1D13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7DCEFD" id="Prostokąt 38" o:spid="_x0000_s1026" style="position:absolute;margin-left:110.05pt;margin-top:.85pt;width:26.25pt;height:9.7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" fillcolor="#e1d13f"/>
            </w:pict>
          </mc:Fallback>
        </mc:AlternateContent>
      </w:r>
      <w:r w:rsidR="000F687D">
        <w:rPr>
          <w:noProof/>
          <w:lang w:val="pl-PL" w:eastAsia="pl-PL"/>
        </w:rPr>
        <mc:AlternateContent>
          <mc:Choice Requires="wps">
            <w:drawing>
              <wp:anchor distT="0" distB="0" distL="114300" distR="114300" simplePos="0" relativeHeight="251670528" behindDoc="0" locked="0" layoutInCell="1" allowOverlap="1" wp14:anchorId="04D38591" wp14:editId="3A16A654">
                <wp:simplePos x="0" y="0"/>
                <wp:positionH relativeFrom="column">
                  <wp:posOffset>2852908</wp:posOffset>
                </wp:positionH>
                <wp:positionV relativeFrom="paragraph">
                  <wp:posOffset>13824</wp:posOffset>
                </wp:positionV>
                <wp:extent cx="400050" cy="104775"/>
                <wp:effectExtent l="9525" t="6350" r="9525" b="12700"/>
                <wp:wrapNone/>
                <wp:docPr id="39" name="Prostokąt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00050" cy="104775"/>
                        </a:xfrm>
                        <a:prstGeom prst="rect">
                          <a:avLst/>
                        </a:prstGeom>
                        <a:solidFill>
                          <a:srgbClr val="FF714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82F993" id="Prostokąt 39" o:spid="_x0000_s1026" style="position:absolute;margin-left:224.65pt;margin-top:1.1pt;width:31.5pt;height:8.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" fillcolor="#ff714f"/>
            </w:pict>
          </mc:Fallback>
        </mc:AlternateContent>
      </w:r>
      <w:r w:rsidR="000F687D">
        <w:rPr>
          <w:lang w:val="pl-PL"/>
        </w:rPr>
        <w:t xml:space="preserve">     I</w:t>
      </w:r>
      <w:r w:rsidR="000F687D" w:rsidRPr="005D3F56">
        <w:t>V - stan/potencjał słaby ||</w:t>
      </w:r>
      <w:r w:rsidR="000F687D">
        <w:rPr>
          <w:lang w:val="pl-PL"/>
        </w:rPr>
        <w:tab/>
      </w:r>
      <w:r w:rsidR="000F687D">
        <w:rPr>
          <w:lang w:val="pl-PL"/>
        </w:rPr>
        <w:tab/>
      </w:r>
      <w:r w:rsidR="000F687D" w:rsidRPr="005D3F56">
        <w:t xml:space="preserve"> V - stan/potencjał</w:t>
      </w:r>
      <w:r w:rsidR="000F687D">
        <w:t> z</w:t>
      </w:r>
      <w:r w:rsidR="000F687D" w:rsidRPr="005D3F56">
        <w:t>ły</w:t>
      </w:r>
      <w:r w:rsidR="000F687D" w:rsidRPr="005D3F56">
        <w:br/>
        <w:t>Klasa elementów hydromorfologicznych:</w:t>
      </w:r>
      <w:r w:rsidR="000F687D">
        <w:t xml:space="preserve"> I </w:t>
      </w:r>
      <w:r w:rsidR="000F687D" w:rsidRPr="005D3F56">
        <w:t>- stan bardzo dobry/potencjał maksymalny ||</w:t>
      </w:r>
      <w:r w:rsidR="000F687D">
        <w:t> I</w:t>
      </w:r>
      <w:r w:rsidR="000F687D" w:rsidRPr="005D3F56">
        <w:t>I - stan dobry/potencjał dobry</w:t>
      </w:r>
      <w:r w:rsidR="000F687D" w:rsidRPr="005D3F56">
        <w:br/>
        <w:t>Klasa elementów fizykochemicznych:</w:t>
      </w:r>
      <w:r w:rsidR="000F687D">
        <w:t xml:space="preserve"> I </w:t>
      </w:r>
      <w:r w:rsidR="000F687D" w:rsidRPr="005D3F56">
        <w:t>- stan bardzo dobry/potencjał maksymalny ||</w:t>
      </w:r>
      <w:r w:rsidR="000F687D">
        <w:t> I</w:t>
      </w:r>
      <w:r w:rsidR="000F687D" w:rsidRPr="005D3F56">
        <w:t>I - stan dobry/potencjał dobry || PSD/PPD - poniżej stanu/potencjału dobrego</w:t>
      </w:r>
      <w:r w:rsidR="000F687D" w:rsidRPr="005D3F56">
        <w:br/>
        <w:t>Stan chemiczny: PSD_sr - poniżej stanu dobrego, przekroczone stężenie średnioroczne</w:t>
      </w:r>
    </w:p>
    <w:p w14:paraId="579E6DDF" w14:textId="4E246416" w:rsidR="000F687D" w:rsidRPr="00320315" w:rsidRDefault="000F687D" w:rsidP="004527B6">
      <w:pPr>
        <w:pStyle w:val="rdo"/>
      </w:pPr>
      <w:r>
        <w:t>Ź</w:t>
      </w:r>
      <w:r w:rsidRPr="0070351D">
        <w:t>ródło: Monitoring jednolitych części wód powierzchniowych</w:t>
      </w:r>
      <w:r>
        <w:t xml:space="preserve"> w </w:t>
      </w:r>
      <w:r w:rsidRPr="0070351D">
        <w:t>latach 2017-2019, WIOŚ Warszawa , GIOŚ</w:t>
      </w:r>
    </w:p>
    <w:p w14:paraId="73E9E797" w14:textId="77777777" w:rsidR="000F687D" w:rsidRPr="0070351D" w:rsidRDefault="000F687D" w:rsidP="00FC670F">
      <w:pPr>
        <w:pStyle w:val="Tab10"/>
      </w:pPr>
      <w:bookmarkStart w:id="123" w:name="_Toc55468068"/>
      <w:r>
        <w:rPr>
          <w:lang w:val="pl-PL"/>
        </w:rPr>
        <w:t xml:space="preserve"> </w:t>
      </w:r>
      <w:bookmarkStart w:id="124" w:name="_Toc115024834"/>
      <w:r w:rsidRPr="0070351D">
        <w:t>Ocena stanu wód płynących na terenie powiatu piaseczyńskiego - część II</w:t>
      </w:r>
      <w:bookmarkEnd w:id="123"/>
      <w:bookmarkEnd w:id="124"/>
    </w:p>
    <w:tbl>
      <w:tblPr>
        <w:tblW w:w="13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5"/>
        <w:gridCol w:w="2381"/>
        <w:gridCol w:w="2381"/>
        <w:gridCol w:w="2381"/>
        <w:gridCol w:w="2381"/>
      </w:tblGrid>
      <w:tr w:rsidR="000F687D" w:rsidRPr="0070351D" w14:paraId="0002B6D2" w14:textId="77777777" w:rsidTr="000E1BAB">
        <w:trPr>
          <w:trHeight w:val="397"/>
          <w:tblHeader/>
          <w:jc w:val="center"/>
        </w:trPr>
        <w:tc>
          <w:tcPr>
            <w:tcW w:w="4365" w:type="dxa"/>
            <w:shd w:val="clear" w:color="auto" w:fill="F2F2F2"/>
            <w:vAlign w:val="center"/>
          </w:tcPr>
          <w:p w14:paraId="6F66750D" w14:textId="77777777" w:rsidR="000F687D" w:rsidRPr="0070351D" w:rsidRDefault="000F687D" w:rsidP="000E1BAB">
            <w:pPr>
              <w:pStyle w:val="tekstwtabelach"/>
              <w:suppressAutoHyphens/>
              <w:ind w:firstLine="0"/>
              <w:jc w:val="center"/>
              <w:rPr>
                <w:rFonts w:ascii="Cambria" w:hAnsi="Cambria"/>
                <w:b/>
                <w:sz w:val="16"/>
                <w:szCs w:val="16"/>
              </w:rPr>
            </w:pPr>
            <w:r w:rsidRPr="0070351D">
              <w:rPr>
                <w:rFonts w:ascii="Cambria" w:hAnsi="Cambria"/>
                <w:b/>
                <w:sz w:val="16"/>
                <w:szCs w:val="16"/>
              </w:rPr>
              <w:t>NAZWA OCENIANEJ JCWP</w:t>
            </w:r>
          </w:p>
        </w:tc>
        <w:tc>
          <w:tcPr>
            <w:tcW w:w="2381" w:type="dxa"/>
            <w:shd w:val="clear" w:color="auto" w:fill="F2F2F2"/>
            <w:vAlign w:val="center"/>
          </w:tcPr>
          <w:p w14:paraId="48A574D3" w14:textId="77777777" w:rsidR="000F687D" w:rsidRPr="0070351D" w:rsidRDefault="000F687D" w:rsidP="000E1BAB">
            <w:pPr>
              <w:pStyle w:val="tekstwtabelach"/>
              <w:suppressAutoHyphens/>
              <w:ind w:firstLine="0"/>
              <w:jc w:val="center"/>
              <w:rPr>
                <w:rFonts w:ascii="Cambria" w:hAnsi="Cambria"/>
                <w:b/>
                <w:sz w:val="16"/>
                <w:szCs w:val="16"/>
              </w:rPr>
            </w:pPr>
            <w:r w:rsidRPr="0070351D">
              <w:rPr>
                <w:rFonts w:ascii="Cambria" w:hAnsi="Cambria"/>
                <w:b/>
                <w:sz w:val="16"/>
                <w:szCs w:val="16"/>
              </w:rPr>
              <w:t>GŁOSKÓWKA</w:t>
            </w:r>
          </w:p>
        </w:tc>
        <w:tc>
          <w:tcPr>
            <w:tcW w:w="2381" w:type="dxa"/>
            <w:shd w:val="clear" w:color="auto" w:fill="F2F2F2"/>
            <w:vAlign w:val="center"/>
          </w:tcPr>
          <w:p w14:paraId="0E7F9B4C" w14:textId="77777777" w:rsidR="000F687D" w:rsidRPr="0070351D" w:rsidRDefault="000F687D" w:rsidP="000E1BAB">
            <w:pPr>
              <w:pStyle w:val="tekstwtabelach"/>
              <w:suppressAutoHyphens/>
              <w:ind w:firstLine="0"/>
              <w:jc w:val="center"/>
              <w:rPr>
                <w:rFonts w:ascii="Cambria" w:hAnsi="Cambria"/>
                <w:b/>
                <w:sz w:val="16"/>
                <w:szCs w:val="16"/>
              </w:rPr>
            </w:pPr>
            <w:r w:rsidRPr="0070351D">
              <w:rPr>
                <w:rFonts w:ascii="Cambria" w:hAnsi="Cambria"/>
                <w:b/>
                <w:sz w:val="16"/>
                <w:szCs w:val="16"/>
              </w:rPr>
              <w:t>TARCZYNKA</w:t>
            </w:r>
          </w:p>
        </w:tc>
        <w:tc>
          <w:tcPr>
            <w:tcW w:w="2381" w:type="dxa"/>
            <w:shd w:val="clear" w:color="auto" w:fill="F2F2F2"/>
            <w:vAlign w:val="center"/>
          </w:tcPr>
          <w:p w14:paraId="50756184" w14:textId="77777777" w:rsidR="000F687D" w:rsidRPr="0070351D" w:rsidRDefault="000F687D" w:rsidP="000E1BAB">
            <w:pPr>
              <w:pStyle w:val="tekstwtabelach"/>
              <w:suppressAutoHyphens/>
              <w:ind w:firstLine="0"/>
              <w:jc w:val="center"/>
              <w:rPr>
                <w:rFonts w:ascii="Cambria" w:hAnsi="Cambria"/>
                <w:b/>
                <w:sz w:val="16"/>
                <w:szCs w:val="16"/>
              </w:rPr>
            </w:pPr>
            <w:r w:rsidRPr="0070351D">
              <w:rPr>
                <w:rFonts w:ascii="Cambria" w:hAnsi="Cambria"/>
                <w:b/>
                <w:sz w:val="16"/>
                <w:szCs w:val="16"/>
              </w:rPr>
              <w:t>CZARNA</w:t>
            </w:r>
          </w:p>
        </w:tc>
        <w:tc>
          <w:tcPr>
            <w:tcW w:w="2381" w:type="dxa"/>
            <w:shd w:val="clear" w:color="auto" w:fill="F2F2F2"/>
            <w:vAlign w:val="center"/>
          </w:tcPr>
          <w:p w14:paraId="422AD38E" w14:textId="77777777" w:rsidR="000F687D" w:rsidRPr="0070351D" w:rsidRDefault="000F687D" w:rsidP="000E1BAB">
            <w:pPr>
              <w:pStyle w:val="tekstwtabelach"/>
              <w:suppressAutoHyphens/>
              <w:ind w:firstLine="0"/>
              <w:jc w:val="center"/>
              <w:rPr>
                <w:rFonts w:ascii="Cambria" w:hAnsi="Cambria"/>
                <w:b/>
                <w:sz w:val="16"/>
                <w:szCs w:val="16"/>
              </w:rPr>
            </w:pPr>
            <w:r w:rsidRPr="0070351D">
              <w:rPr>
                <w:rFonts w:ascii="Cambria" w:hAnsi="Cambria"/>
                <w:b/>
                <w:sz w:val="16"/>
                <w:szCs w:val="16"/>
              </w:rPr>
              <w:t>MAŁA</w:t>
            </w:r>
          </w:p>
        </w:tc>
      </w:tr>
      <w:tr w:rsidR="000F687D" w:rsidRPr="0070351D" w14:paraId="11174D3B" w14:textId="77777777" w:rsidTr="000E1BAB">
        <w:trPr>
          <w:trHeight w:val="340"/>
          <w:jc w:val="center"/>
        </w:trPr>
        <w:tc>
          <w:tcPr>
            <w:tcW w:w="4365" w:type="dxa"/>
            <w:vAlign w:val="center"/>
          </w:tcPr>
          <w:p w14:paraId="032C4DAA"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Rok pomiaru</w:t>
            </w:r>
          </w:p>
        </w:tc>
        <w:tc>
          <w:tcPr>
            <w:tcW w:w="2381" w:type="dxa"/>
            <w:shd w:val="clear" w:color="auto" w:fill="auto"/>
            <w:vAlign w:val="center"/>
          </w:tcPr>
          <w:p w14:paraId="55AC2F27"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2019</w:t>
            </w:r>
          </w:p>
        </w:tc>
        <w:tc>
          <w:tcPr>
            <w:tcW w:w="2381" w:type="dxa"/>
            <w:shd w:val="clear" w:color="auto" w:fill="auto"/>
            <w:vAlign w:val="center"/>
          </w:tcPr>
          <w:p w14:paraId="4999BBEA"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2019</w:t>
            </w:r>
          </w:p>
        </w:tc>
        <w:tc>
          <w:tcPr>
            <w:tcW w:w="2381" w:type="dxa"/>
            <w:shd w:val="clear" w:color="auto" w:fill="auto"/>
            <w:vAlign w:val="center"/>
          </w:tcPr>
          <w:p w14:paraId="29CAE217"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2019</w:t>
            </w:r>
          </w:p>
        </w:tc>
        <w:tc>
          <w:tcPr>
            <w:tcW w:w="2381" w:type="dxa"/>
            <w:shd w:val="clear" w:color="auto" w:fill="auto"/>
            <w:vAlign w:val="center"/>
          </w:tcPr>
          <w:p w14:paraId="67505D47"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2019</w:t>
            </w:r>
          </w:p>
        </w:tc>
      </w:tr>
      <w:tr w:rsidR="000F687D" w:rsidRPr="0070351D" w14:paraId="000867EF" w14:textId="77777777" w:rsidTr="000E1BAB">
        <w:trPr>
          <w:trHeight w:val="510"/>
          <w:jc w:val="center"/>
        </w:trPr>
        <w:tc>
          <w:tcPr>
            <w:tcW w:w="4365" w:type="dxa"/>
            <w:vAlign w:val="center"/>
          </w:tcPr>
          <w:p w14:paraId="45FA7B25"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 xml:space="preserve">Nazwa punktu pomiarowo-kontrolnego </w:t>
            </w:r>
          </w:p>
        </w:tc>
        <w:tc>
          <w:tcPr>
            <w:tcW w:w="2381" w:type="dxa"/>
            <w:shd w:val="clear" w:color="auto" w:fill="auto"/>
            <w:vAlign w:val="center"/>
          </w:tcPr>
          <w:p w14:paraId="35530273"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Głoskówka - Głosków (most na drodze Piaseczno-Runów)</w:t>
            </w:r>
          </w:p>
        </w:tc>
        <w:tc>
          <w:tcPr>
            <w:tcW w:w="2381" w:type="dxa"/>
            <w:shd w:val="clear" w:color="auto" w:fill="auto"/>
            <w:vAlign w:val="center"/>
          </w:tcPr>
          <w:p w14:paraId="4C91BE9B"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 xml:space="preserve">Tarczynka - Prace </w:t>
            </w:r>
            <w:r w:rsidRPr="0070351D">
              <w:rPr>
                <w:rFonts w:ascii="Cambria" w:hAnsi="Cambria"/>
                <w:sz w:val="16"/>
                <w:szCs w:val="16"/>
              </w:rPr>
              <w:br/>
              <w:t>(ujście do Jeziorki)</w:t>
            </w:r>
          </w:p>
        </w:tc>
        <w:tc>
          <w:tcPr>
            <w:tcW w:w="2381" w:type="dxa"/>
            <w:shd w:val="clear" w:color="auto" w:fill="auto"/>
            <w:vAlign w:val="center"/>
          </w:tcPr>
          <w:p w14:paraId="0E4A2F6E"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Czarna (Zielona) - Żabieniec</w:t>
            </w:r>
          </w:p>
        </w:tc>
        <w:tc>
          <w:tcPr>
            <w:tcW w:w="2381" w:type="dxa"/>
            <w:shd w:val="clear" w:color="auto" w:fill="auto"/>
            <w:vAlign w:val="center"/>
          </w:tcPr>
          <w:p w14:paraId="4F0A50BF"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 xml:space="preserve">Mała - Konstancin </w:t>
            </w:r>
          </w:p>
          <w:p w14:paraId="59C89BA8"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(park ul. Matejki)</w:t>
            </w:r>
          </w:p>
        </w:tc>
      </w:tr>
      <w:tr w:rsidR="000F687D" w:rsidRPr="0070351D" w14:paraId="7A0D8526" w14:textId="77777777" w:rsidTr="000E1BAB">
        <w:trPr>
          <w:trHeight w:val="340"/>
          <w:jc w:val="center"/>
        </w:trPr>
        <w:tc>
          <w:tcPr>
            <w:tcW w:w="4365" w:type="dxa"/>
            <w:vAlign w:val="center"/>
          </w:tcPr>
          <w:p w14:paraId="5D87DE84"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Typ abiotyczny</w:t>
            </w:r>
          </w:p>
        </w:tc>
        <w:tc>
          <w:tcPr>
            <w:tcW w:w="2381" w:type="dxa"/>
            <w:shd w:val="clear" w:color="auto" w:fill="auto"/>
            <w:vAlign w:val="center"/>
          </w:tcPr>
          <w:p w14:paraId="40704B9D"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17</w:t>
            </w:r>
          </w:p>
        </w:tc>
        <w:tc>
          <w:tcPr>
            <w:tcW w:w="2381" w:type="dxa"/>
            <w:shd w:val="clear" w:color="auto" w:fill="auto"/>
            <w:vAlign w:val="center"/>
          </w:tcPr>
          <w:p w14:paraId="2F11AF76"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17</w:t>
            </w:r>
          </w:p>
        </w:tc>
        <w:tc>
          <w:tcPr>
            <w:tcW w:w="2381" w:type="dxa"/>
            <w:shd w:val="clear" w:color="auto" w:fill="auto"/>
            <w:vAlign w:val="center"/>
          </w:tcPr>
          <w:p w14:paraId="54850B25"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17</w:t>
            </w:r>
          </w:p>
        </w:tc>
        <w:tc>
          <w:tcPr>
            <w:tcW w:w="2381" w:type="dxa"/>
            <w:shd w:val="clear" w:color="auto" w:fill="auto"/>
            <w:vAlign w:val="center"/>
          </w:tcPr>
          <w:p w14:paraId="0F097D03"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17</w:t>
            </w:r>
          </w:p>
        </w:tc>
      </w:tr>
      <w:tr w:rsidR="000F687D" w:rsidRPr="0070351D" w14:paraId="73C9AF81" w14:textId="77777777" w:rsidTr="000E1BAB">
        <w:trPr>
          <w:trHeight w:val="340"/>
          <w:jc w:val="center"/>
        </w:trPr>
        <w:tc>
          <w:tcPr>
            <w:tcW w:w="4365" w:type="dxa"/>
            <w:vAlign w:val="center"/>
          </w:tcPr>
          <w:p w14:paraId="73B9F152"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Silnie zmieniona lub sztuczna JCW</w:t>
            </w:r>
          </w:p>
        </w:tc>
        <w:tc>
          <w:tcPr>
            <w:tcW w:w="2381" w:type="dxa"/>
            <w:shd w:val="clear" w:color="auto" w:fill="auto"/>
            <w:vAlign w:val="center"/>
          </w:tcPr>
          <w:p w14:paraId="3F6BD3FF"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nie</w:t>
            </w:r>
          </w:p>
        </w:tc>
        <w:tc>
          <w:tcPr>
            <w:tcW w:w="2381" w:type="dxa"/>
            <w:shd w:val="clear" w:color="auto" w:fill="auto"/>
            <w:vAlign w:val="center"/>
          </w:tcPr>
          <w:p w14:paraId="26B0A532"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nie</w:t>
            </w:r>
          </w:p>
        </w:tc>
        <w:tc>
          <w:tcPr>
            <w:tcW w:w="2381" w:type="dxa"/>
            <w:shd w:val="clear" w:color="auto" w:fill="auto"/>
            <w:vAlign w:val="center"/>
          </w:tcPr>
          <w:p w14:paraId="61BE348C"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nie</w:t>
            </w:r>
          </w:p>
        </w:tc>
        <w:tc>
          <w:tcPr>
            <w:tcW w:w="2381" w:type="dxa"/>
            <w:shd w:val="clear" w:color="auto" w:fill="auto"/>
            <w:vAlign w:val="center"/>
          </w:tcPr>
          <w:p w14:paraId="58F2C057"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nie</w:t>
            </w:r>
          </w:p>
        </w:tc>
      </w:tr>
      <w:tr w:rsidR="000F687D" w:rsidRPr="0070351D" w14:paraId="00384E9F" w14:textId="77777777" w:rsidTr="000E1BAB">
        <w:trPr>
          <w:trHeight w:val="340"/>
          <w:jc w:val="center"/>
        </w:trPr>
        <w:tc>
          <w:tcPr>
            <w:tcW w:w="4365" w:type="dxa"/>
            <w:vAlign w:val="center"/>
          </w:tcPr>
          <w:p w14:paraId="1B5EE944"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Program monitoringu</w:t>
            </w:r>
          </w:p>
        </w:tc>
        <w:tc>
          <w:tcPr>
            <w:tcW w:w="2381" w:type="dxa"/>
            <w:shd w:val="clear" w:color="auto" w:fill="auto"/>
            <w:vAlign w:val="center"/>
          </w:tcPr>
          <w:p w14:paraId="2327A3DB"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MO</w:t>
            </w:r>
          </w:p>
        </w:tc>
        <w:tc>
          <w:tcPr>
            <w:tcW w:w="2381" w:type="dxa"/>
            <w:tcBorders>
              <w:bottom w:val="single" w:sz="4" w:space="0" w:color="auto"/>
            </w:tcBorders>
            <w:shd w:val="clear" w:color="auto" w:fill="auto"/>
            <w:vAlign w:val="center"/>
          </w:tcPr>
          <w:p w14:paraId="42C5CD58"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MD</w:t>
            </w:r>
          </w:p>
        </w:tc>
        <w:tc>
          <w:tcPr>
            <w:tcW w:w="2381" w:type="dxa"/>
            <w:shd w:val="clear" w:color="auto" w:fill="auto"/>
            <w:vAlign w:val="center"/>
          </w:tcPr>
          <w:p w14:paraId="39637911"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MO</w:t>
            </w:r>
          </w:p>
        </w:tc>
        <w:tc>
          <w:tcPr>
            <w:tcW w:w="2381" w:type="dxa"/>
            <w:shd w:val="clear" w:color="auto" w:fill="auto"/>
            <w:vAlign w:val="center"/>
          </w:tcPr>
          <w:p w14:paraId="382861AF"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MD</w:t>
            </w:r>
          </w:p>
        </w:tc>
      </w:tr>
      <w:tr w:rsidR="000F687D" w:rsidRPr="0070351D" w14:paraId="27413417" w14:textId="77777777" w:rsidTr="000E1BAB">
        <w:trPr>
          <w:trHeight w:val="340"/>
          <w:jc w:val="center"/>
        </w:trPr>
        <w:tc>
          <w:tcPr>
            <w:tcW w:w="4365" w:type="dxa"/>
            <w:vAlign w:val="center"/>
          </w:tcPr>
          <w:p w14:paraId="0B2CC749"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Klasa elementów biologicznych</w:t>
            </w:r>
          </w:p>
        </w:tc>
        <w:tc>
          <w:tcPr>
            <w:tcW w:w="2381" w:type="dxa"/>
            <w:shd w:val="clear" w:color="auto" w:fill="FFFF99"/>
            <w:vAlign w:val="center"/>
          </w:tcPr>
          <w:p w14:paraId="4FE604BA"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III</w:t>
            </w:r>
          </w:p>
        </w:tc>
        <w:tc>
          <w:tcPr>
            <w:tcW w:w="2381" w:type="dxa"/>
            <w:tcBorders>
              <w:bottom w:val="single" w:sz="4" w:space="0" w:color="auto"/>
            </w:tcBorders>
            <w:shd w:val="clear" w:color="auto" w:fill="FFC000"/>
            <w:vAlign w:val="center"/>
          </w:tcPr>
          <w:p w14:paraId="4650272E"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IV</w:t>
            </w:r>
          </w:p>
        </w:tc>
        <w:tc>
          <w:tcPr>
            <w:tcW w:w="2381" w:type="dxa"/>
            <w:shd w:val="clear" w:color="auto" w:fill="FF714F"/>
            <w:vAlign w:val="center"/>
          </w:tcPr>
          <w:p w14:paraId="0BFBF58B"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V</w:t>
            </w:r>
          </w:p>
        </w:tc>
        <w:tc>
          <w:tcPr>
            <w:tcW w:w="2381" w:type="dxa"/>
            <w:shd w:val="clear" w:color="auto" w:fill="FFFF99"/>
            <w:vAlign w:val="center"/>
          </w:tcPr>
          <w:p w14:paraId="5C078333"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III</w:t>
            </w:r>
          </w:p>
        </w:tc>
      </w:tr>
      <w:tr w:rsidR="000F687D" w:rsidRPr="0070351D" w14:paraId="039C3DC2" w14:textId="77777777" w:rsidTr="000E1BAB">
        <w:trPr>
          <w:trHeight w:val="340"/>
          <w:jc w:val="center"/>
        </w:trPr>
        <w:tc>
          <w:tcPr>
            <w:tcW w:w="4365" w:type="dxa"/>
            <w:vAlign w:val="center"/>
          </w:tcPr>
          <w:p w14:paraId="0B7813CD"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Klasa elementów hydromorfologicznych</w:t>
            </w:r>
          </w:p>
        </w:tc>
        <w:tc>
          <w:tcPr>
            <w:tcW w:w="2381" w:type="dxa"/>
            <w:shd w:val="clear" w:color="auto" w:fill="FFC000"/>
            <w:vAlign w:val="center"/>
          </w:tcPr>
          <w:p w14:paraId="189C50DA"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IV</w:t>
            </w:r>
          </w:p>
        </w:tc>
        <w:tc>
          <w:tcPr>
            <w:tcW w:w="2381" w:type="dxa"/>
            <w:tcBorders>
              <w:bottom w:val="single" w:sz="4" w:space="0" w:color="auto"/>
            </w:tcBorders>
            <w:shd w:val="clear" w:color="auto" w:fill="BEEAFA"/>
            <w:vAlign w:val="center"/>
          </w:tcPr>
          <w:p w14:paraId="3FD68992"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I</w:t>
            </w:r>
          </w:p>
        </w:tc>
        <w:tc>
          <w:tcPr>
            <w:tcW w:w="2381" w:type="dxa"/>
            <w:shd w:val="clear" w:color="auto" w:fill="FFFF99"/>
            <w:vAlign w:val="center"/>
          </w:tcPr>
          <w:p w14:paraId="24687FBB"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III</w:t>
            </w:r>
          </w:p>
        </w:tc>
        <w:tc>
          <w:tcPr>
            <w:tcW w:w="2381" w:type="dxa"/>
            <w:shd w:val="clear" w:color="auto" w:fill="FFC000"/>
            <w:vAlign w:val="center"/>
          </w:tcPr>
          <w:p w14:paraId="57F8ECAB"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IV</w:t>
            </w:r>
          </w:p>
        </w:tc>
      </w:tr>
      <w:tr w:rsidR="000F687D" w:rsidRPr="0070351D" w14:paraId="03283D56" w14:textId="77777777" w:rsidTr="000E1BAB">
        <w:trPr>
          <w:trHeight w:val="340"/>
          <w:jc w:val="center"/>
        </w:trPr>
        <w:tc>
          <w:tcPr>
            <w:tcW w:w="4365" w:type="dxa"/>
            <w:vAlign w:val="center"/>
          </w:tcPr>
          <w:p w14:paraId="1BF9E297"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Klasa elementów fizykochemicznych</w:t>
            </w:r>
          </w:p>
        </w:tc>
        <w:tc>
          <w:tcPr>
            <w:tcW w:w="2381" w:type="dxa"/>
            <w:shd w:val="clear" w:color="auto" w:fill="FF7149"/>
            <w:vAlign w:val="center"/>
          </w:tcPr>
          <w:p w14:paraId="5C768DA6"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PSD</w:t>
            </w:r>
          </w:p>
        </w:tc>
        <w:tc>
          <w:tcPr>
            <w:tcW w:w="2381" w:type="dxa"/>
            <w:tcBorders>
              <w:bottom w:val="single" w:sz="4" w:space="0" w:color="auto"/>
            </w:tcBorders>
            <w:shd w:val="clear" w:color="auto" w:fill="FF714F"/>
            <w:vAlign w:val="center"/>
          </w:tcPr>
          <w:p w14:paraId="4B250E7E"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PSD</w:t>
            </w:r>
          </w:p>
        </w:tc>
        <w:tc>
          <w:tcPr>
            <w:tcW w:w="2381" w:type="dxa"/>
            <w:shd w:val="clear" w:color="auto" w:fill="FF7149"/>
            <w:vAlign w:val="center"/>
          </w:tcPr>
          <w:p w14:paraId="67A9D4E8"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PSD</w:t>
            </w:r>
          </w:p>
        </w:tc>
        <w:tc>
          <w:tcPr>
            <w:tcW w:w="2381" w:type="dxa"/>
            <w:shd w:val="clear" w:color="auto" w:fill="C9F296"/>
            <w:vAlign w:val="center"/>
          </w:tcPr>
          <w:p w14:paraId="7959C003"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II</w:t>
            </w:r>
          </w:p>
        </w:tc>
      </w:tr>
      <w:tr w:rsidR="000F687D" w:rsidRPr="0070351D" w14:paraId="14B7D45B" w14:textId="77777777" w:rsidTr="000E1BAB">
        <w:trPr>
          <w:trHeight w:val="510"/>
          <w:jc w:val="center"/>
        </w:trPr>
        <w:tc>
          <w:tcPr>
            <w:tcW w:w="4365" w:type="dxa"/>
            <w:vAlign w:val="center"/>
          </w:tcPr>
          <w:p w14:paraId="39C5C4AA"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 xml:space="preserve">Klasa elementów fizykochemicznych </w:t>
            </w:r>
            <w:r w:rsidRPr="0070351D">
              <w:rPr>
                <w:rFonts w:ascii="Cambria" w:hAnsi="Cambria"/>
                <w:sz w:val="16"/>
                <w:szCs w:val="16"/>
              </w:rPr>
              <w:br/>
              <w:t>- specyficzne zanieczyszczenia syntetyczne</w:t>
            </w:r>
            <w:r>
              <w:rPr>
                <w:rFonts w:ascii="Cambria" w:hAnsi="Cambria"/>
                <w:sz w:val="16"/>
                <w:szCs w:val="16"/>
              </w:rPr>
              <w:t xml:space="preserve"> i </w:t>
            </w:r>
            <w:r w:rsidRPr="0070351D">
              <w:rPr>
                <w:rFonts w:ascii="Cambria" w:hAnsi="Cambria"/>
                <w:sz w:val="16"/>
                <w:szCs w:val="16"/>
              </w:rPr>
              <w:t>niesyntetyczne</w:t>
            </w:r>
          </w:p>
        </w:tc>
        <w:tc>
          <w:tcPr>
            <w:tcW w:w="2381" w:type="dxa"/>
            <w:shd w:val="clear" w:color="auto" w:fill="C9F296"/>
            <w:vAlign w:val="center"/>
          </w:tcPr>
          <w:p w14:paraId="73167EFB"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II</w:t>
            </w:r>
          </w:p>
        </w:tc>
        <w:tc>
          <w:tcPr>
            <w:tcW w:w="2381" w:type="dxa"/>
            <w:tcBorders>
              <w:bottom w:val="single" w:sz="4" w:space="0" w:color="auto"/>
            </w:tcBorders>
            <w:shd w:val="clear" w:color="auto" w:fill="auto"/>
            <w:vAlign w:val="center"/>
          </w:tcPr>
          <w:p w14:paraId="41125021"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w:t>
            </w:r>
          </w:p>
        </w:tc>
        <w:tc>
          <w:tcPr>
            <w:tcW w:w="2381" w:type="dxa"/>
            <w:shd w:val="clear" w:color="auto" w:fill="C9F296"/>
            <w:vAlign w:val="center"/>
          </w:tcPr>
          <w:p w14:paraId="7698E005"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II</w:t>
            </w:r>
          </w:p>
        </w:tc>
        <w:tc>
          <w:tcPr>
            <w:tcW w:w="2381" w:type="dxa"/>
            <w:shd w:val="clear" w:color="auto" w:fill="auto"/>
            <w:vAlign w:val="center"/>
          </w:tcPr>
          <w:p w14:paraId="61D71E72"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w:t>
            </w:r>
          </w:p>
        </w:tc>
      </w:tr>
      <w:tr w:rsidR="000F687D" w:rsidRPr="0070351D" w14:paraId="6423F9F1" w14:textId="77777777" w:rsidTr="000E1BAB">
        <w:trPr>
          <w:trHeight w:val="340"/>
          <w:jc w:val="center"/>
        </w:trPr>
        <w:tc>
          <w:tcPr>
            <w:tcW w:w="4365" w:type="dxa"/>
            <w:vAlign w:val="center"/>
          </w:tcPr>
          <w:p w14:paraId="6B5A71D6"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Stan/potencjał ekologiczny</w:t>
            </w:r>
          </w:p>
        </w:tc>
        <w:tc>
          <w:tcPr>
            <w:tcW w:w="2381" w:type="dxa"/>
            <w:shd w:val="clear" w:color="auto" w:fill="FFFF99"/>
            <w:vAlign w:val="center"/>
          </w:tcPr>
          <w:p w14:paraId="07CE033A" w14:textId="77777777" w:rsidR="000F687D" w:rsidRPr="0070351D" w:rsidRDefault="000F687D" w:rsidP="000E1BAB">
            <w:pPr>
              <w:pStyle w:val="tekstwtabelach"/>
              <w:suppressAutoHyphens/>
              <w:ind w:firstLine="0"/>
              <w:jc w:val="center"/>
              <w:rPr>
                <w:rFonts w:ascii="Cambria" w:hAnsi="Cambria"/>
                <w:b/>
                <w:sz w:val="16"/>
                <w:szCs w:val="16"/>
              </w:rPr>
            </w:pPr>
            <w:r w:rsidRPr="0070351D">
              <w:rPr>
                <w:rFonts w:ascii="Cambria" w:hAnsi="Cambria"/>
                <w:b/>
                <w:sz w:val="16"/>
                <w:szCs w:val="16"/>
              </w:rPr>
              <w:t>UMIARKOWANY</w:t>
            </w:r>
          </w:p>
        </w:tc>
        <w:tc>
          <w:tcPr>
            <w:tcW w:w="2381" w:type="dxa"/>
            <w:shd w:val="clear" w:color="auto" w:fill="FFC000"/>
            <w:vAlign w:val="center"/>
          </w:tcPr>
          <w:p w14:paraId="055E6B84" w14:textId="77777777" w:rsidR="000F687D" w:rsidRPr="0070351D" w:rsidRDefault="000F687D" w:rsidP="000E1BAB">
            <w:pPr>
              <w:pStyle w:val="tekstwtabelach"/>
              <w:suppressAutoHyphens/>
              <w:ind w:firstLine="0"/>
              <w:jc w:val="center"/>
              <w:rPr>
                <w:rFonts w:ascii="Cambria" w:hAnsi="Cambria"/>
                <w:b/>
                <w:sz w:val="16"/>
                <w:szCs w:val="16"/>
              </w:rPr>
            </w:pPr>
            <w:r w:rsidRPr="0070351D">
              <w:rPr>
                <w:rFonts w:ascii="Cambria" w:hAnsi="Cambria"/>
                <w:b/>
                <w:sz w:val="16"/>
                <w:szCs w:val="16"/>
              </w:rPr>
              <w:t>SŁABY</w:t>
            </w:r>
          </w:p>
        </w:tc>
        <w:tc>
          <w:tcPr>
            <w:tcW w:w="2381" w:type="dxa"/>
            <w:shd w:val="clear" w:color="auto" w:fill="FF714F"/>
            <w:vAlign w:val="center"/>
          </w:tcPr>
          <w:p w14:paraId="124F5736" w14:textId="77777777" w:rsidR="000F687D" w:rsidRPr="0070351D" w:rsidRDefault="000F687D" w:rsidP="000E1BAB">
            <w:pPr>
              <w:pStyle w:val="tekstwtabelach"/>
              <w:suppressAutoHyphens/>
              <w:ind w:firstLine="0"/>
              <w:jc w:val="center"/>
              <w:rPr>
                <w:rFonts w:ascii="Cambria" w:hAnsi="Cambria"/>
                <w:b/>
                <w:sz w:val="16"/>
                <w:szCs w:val="16"/>
              </w:rPr>
            </w:pPr>
            <w:r w:rsidRPr="0070351D">
              <w:rPr>
                <w:rFonts w:ascii="Cambria" w:hAnsi="Cambria"/>
                <w:b/>
                <w:sz w:val="16"/>
                <w:szCs w:val="16"/>
              </w:rPr>
              <w:t>ZŁY</w:t>
            </w:r>
          </w:p>
        </w:tc>
        <w:tc>
          <w:tcPr>
            <w:tcW w:w="2381" w:type="dxa"/>
            <w:shd w:val="clear" w:color="auto" w:fill="FFFF99"/>
            <w:vAlign w:val="center"/>
          </w:tcPr>
          <w:p w14:paraId="08D16533" w14:textId="77777777" w:rsidR="000F687D" w:rsidRPr="0070351D" w:rsidRDefault="000F687D" w:rsidP="000E1BAB">
            <w:pPr>
              <w:pStyle w:val="tekstwtabelach"/>
              <w:suppressAutoHyphens/>
              <w:ind w:firstLine="0"/>
              <w:jc w:val="center"/>
              <w:rPr>
                <w:rFonts w:ascii="Cambria" w:hAnsi="Cambria"/>
                <w:b/>
                <w:sz w:val="16"/>
                <w:szCs w:val="16"/>
              </w:rPr>
            </w:pPr>
            <w:r w:rsidRPr="0070351D">
              <w:rPr>
                <w:rFonts w:ascii="Cambria" w:hAnsi="Cambria"/>
                <w:b/>
                <w:sz w:val="16"/>
                <w:szCs w:val="16"/>
              </w:rPr>
              <w:t>UMIARKOWANY</w:t>
            </w:r>
          </w:p>
        </w:tc>
      </w:tr>
      <w:tr w:rsidR="000F687D" w:rsidRPr="0070351D" w14:paraId="10E2DA4D" w14:textId="77777777" w:rsidTr="000E1BAB">
        <w:trPr>
          <w:trHeight w:val="340"/>
          <w:jc w:val="center"/>
        </w:trPr>
        <w:tc>
          <w:tcPr>
            <w:tcW w:w="4365" w:type="dxa"/>
            <w:vAlign w:val="center"/>
          </w:tcPr>
          <w:p w14:paraId="53387707"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Czy JCW występują na obszarze chronionym?</w:t>
            </w:r>
          </w:p>
        </w:tc>
        <w:tc>
          <w:tcPr>
            <w:tcW w:w="2381" w:type="dxa"/>
            <w:shd w:val="clear" w:color="auto" w:fill="auto"/>
            <w:vAlign w:val="center"/>
          </w:tcPr>
          <w:p w14:paraId="383B37A3"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nie</w:t>
            </w:r>
          </w:p>
        </w:tc>
        <w:tc>
          <w:tcPr>
            <w:tcW w:w="2381" w:type="dxa"/>
            <w:shd w:val="clear" w:color="auto" w:fill="auto"/>
            <w:vAlign w:val="center"/>
          </w:tcPr>
          <w:p w14:paraId="52D237DD"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tak</w:t>
            </w:r>
          </w:p>
        </w:tc>
        <w:tc>
          <w:tcPr>
            <w:tcW w:w="2381" w:type="dxa"/>
            <w:shd w:val="clear" w:color="auto" w:fill="auto"/>
            <w:vAlign w:val="center"/>
          </w:tcPr>
          <w:p w14:paraId="65B5F658"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tak</w:t>
            </w:r>
          </w:p>
        </w:tc>
        <w:tc>
          <w:tcPr>
            <w:tcW w:w="2381" w:type="dxa"/>
            <w:shd w:val="clear" w:color="auto" w:fill="auto"/>
            <w:vAlign w:val="center"/>
          </w:tcPr>
          <w:p w14:paraId="10B87EBD"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nie</w:t>
            </w:r>
          </w:p>
        </w:tc>
      </w:tr>
      <w:tr w:rsidR="000F687D" w:rsidRPr="0070351D" w14:paraId="569CAEBF" w14:textId="77777777" w:rsidTr="000E1BAB">
        <w:trPr>
          <w:trHeight w:val="340"/>
          <w:jc w:val="center"/>
        </w:trPr>
        <w:tc>
          <w:tcPr>
            <w:tcW w:w="4365" w:type="dxa"/>
            <w:vAlign w:val="center"/>
          </w:tcPr>
          <w:p w14:paraId="69DD73F1"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Ocena spełnienia wymagań dla obszarów chronionych</w:t>
            </w:r>
          </w:p>
        </w:tc>
        <w:tc>
          <w:tcPr>
            <w:tcW w:w="2381" w:type="dxa"/>
            <w:shd w:val="clear" w:color="auto" w:fill="auto"/>
            <w:vAlign w:val="center"/>
          </w:tcPr>
          <w:p w14:paraId="6FB5D8B0"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nie dotyczy</w:t>
            </w:r>
          </w:p>
        </w:tc>
        <w:tc>
          <w:tcPr>
            <w:tcW w:w="2381" w:type="dxa"/>
            <w:shd w:val="clear" w:color="auto" w:fill="auto"/>
            <w:vAlign w:val="center"/>
          </w:tcPr>
          <w:p w14:paraId="2E46C69C"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nie spełnia wymagań</w:t>
            </w:r>
          </w:p>
        </w:tc>
        <w:tc>
          <w:tcPr>
            <w:tcW w:w="2381" w:type="dxa"/>
            <w:shd w:val="clear" w:color="auto" w:fill="auto"/>
            <w:vAlign w:val="center"/>
          </w:tcPr>
          <w:p w14:paraId="6C3E0D16"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nie spełnia wymagań</w:t>
            </w:r>
          </w:p>
        </w:tc>
        <w:tc>
          <w:tcPr>
            <w:tcW w:w="2381" w:type="dxa"/>
            <w:shd w:val="clear" w:color="auto" w:fill="auto"/>
            <w:vAlign w:val="center"/>
          </w:tcPr>
          <w:p w14:paraId="2388EA99"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nie dotyczy</w:t>
            </w:r>
          </w:p>
        </w:tc>
      </w:tr>
      <w:tr w:rsidR="000F687D" w:rsidRPr="0070351D" w14:paraId="110B53D0" w14:textId="77777777" w:rsidTr="000E1BAB">
        <w:trPr>
          <w:trHeight w:val="340"/>
          <w:jc w:val="center"/>
        </w:trPr>
        <w:tc>
          <w:tcPr>
            <w:tcW w:w="4365" w:type="dxa"/>
            <w:vAlign w:val="center"/>
          </w:tcPr>
          <w:p w14:paraId="53E8B3F2"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Stan chemiczny</w:t>
            </w:r>
          </w:p>
        </w:tc>
        <w:tc>
          <w:tcPr>
            <w:tcW w:w="2381" w:type="dxa"/>
            <w:shd w:val="clear" w:color="auto" w:fill="auto"/>
            <w:vAlign w:val="center"/>
          </w:tcPr>
          <w:p w14:paraId="214C2D99"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w:t>
            </w:r>
          </w:p>
        </w:tc>
        <w:tc>
          <w:tcPr>
            <w:tcW w:w="2381" w:type="dxa"/>
            <w:shd w:val="clear" w:color="auto" w:fill="FF714F"/>
            <w:vAlign w:val="center"/>
          </w:tcPr>
          <w:p w14:paraId="027E0287"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poniżej dobrego</w:t>
            </w:r>
          </w:p>
        </w:tc>
        <w:tc>
          <w:tcPr>
            <w:tcW w:w="2381" w:type="dxa"/>
            <w:shd w:val="clear" w:color="auto" w:fill="BEEAFA"/>
            <w:vAlign w:val="center"/>
          </w:tcPr>
          <w:p w14:paraId="3733B482"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DOBRY</w:t>
            </w:r>
          </w:p>
        </w:tc>
        <w:tc>
          <w:tcPr>
            <w:tcW w:w="2381" w:type="dxa"/>
            <w:shd w:val="clear" w:color="auto" w:fill="FF714F"/>
            <w:vAlign w:val="center"/>
          </w:tcPr>
          <w:p w14:paraId="55A0B34C"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poniżej dobrego</w:t>
            </w:r>
          </w:p>
        </w:tc>
      </w:tr>
      <w:tr w:rsidR="000F687D" w:rsidRPr="0070351D" w14:paraId="4785675D" w14:textId="77777777" w:rsidTr="000E1BAB">
        <w:trPr>
          <w:trHeight w:val="510"/>
          <w:jc w:val="center"/>
        </w:trPr>
        <w:tc>
          <w:tcPr>
            <w:tcW w:w="4365" w:type="dxa"/>
            <w:vAlign w:val="center"/>
          </w:tcPr>
          <w:p w14:paraId="7A9B06EF" w14:textId="77777777" w:rsidR="000F687D" w:rsidRPr="0070351D" w:rsidRDefault="000F687D" w:rsidP="000E1BAB">
            <w:pPr>
              <w:pStyle w:val="tekstwtabelach"/>
              <w:suppressAutoHyphens/>
              <w:ind w:firstLine="0"/>
              <w:rPr>
                <w:rFonts w:ascii="Cambria" w:hAnsi="Cambria"/>
                <w:sz w:val="16"/>
                <w:szCs w:val="16"/>
              </w:rPr>
            </w:pPr>
            <w:r w:rsidRPr="0070351D">
              <w:rPr>
                <w:rFonts w:ascii="Cambria" w:hAnsi="Cambria"/>
                <w:sz w:val="16"/>
                <w:szCs w:val="16"/>
              </w:rPr>
              <w:t xml:space="preserve">Weryfikacja stanu wód ze względu na ocenę spełnienia </w:t>
            </w:r>
            <w:r w:rsidRPr="0070351D">
              <w:rPr>
                <w:rFonts w:ascii="Cambria" w:hAnsi="Cambria"/>
                <w:sz w:val="16"/>
                <w:szCs w:val="16"/>
              </w:rPr>
              <w:br/>
              <w:t>wymagań dla obszarów chronionych</w:t>
            </w:r>
          </w:p>
        </w:tc>
        <w:tc>
          <w:tcPr>
            <w:tcW w:w="2381" w:type="dxa"/>
            <w:shd w:val="clear" w:color="auto" w:fill="FFFFFF"/>
            <w:vAlign w:val="center"/>
          </w:tcPr>
          <w:p w14:paraId="2865FDC1"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w:t>
            </w:r>
          </w:p>
        </w:tc>
        <w:tc>
          <w:tcPr>
            <w:tcW w:w="2381" w:type="dxa"/>
            <w:tcBorders>
              <w:bottom w:val="single" w:sz="4" w:space="0" w:color="auto"/>
            </w:tcBorders>
            <w:shd w:val="clear" w:color="auto" w:fill="FF714F"/>
            <w:vAlign w:val="center"/>
          </w:tcPr>
          <w:p w14:paraId="6BC4A390"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ZŁY</w:t>
            </w:r>
          </w:p>
        </w:tc>
        <w:tc>
          <w:tcPr>
            <w:tcW w:w="2381" w:type="dxa"/>
            <w:shd w:val="clear" w:color="auto" w:fill="FF714F"/>
            <w:vAlign w:val="center"/>
          </w:tcPr>
          <w:p w14:paraId="71C3ABF8"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ZŁY</w:t>
            </w:r>
          </w:p>
        </w:tc>
        <w:tc>
          <w:tcPr>
            <w:tcW w:w="2381" w:type="dxa"/>
            <w:shd w:val="clear" w:color="auto" w:fill="FF714F"/>
            <w:vAlign w:val="center"/>
          </w:tcPr>
          <w:p w14:paraId="7AA92F38" w14:textId="77777777" w:rsidR="000F687D" w:rsidRPr="0070351D" w:rsidRDefault="000F687D" w:rsidP="000E1BAB">
            <w:pPr>
              <w:pStyle w:val="tekstwtabelach"/>
              <w:suppressAutoHyphens/>
              <w:ind w:firstLine="0"/>
              <w:jc w:val="center"/>
              <w:rPr>
                <w:rFonts w:ascii="Cambria" w:hAnsi="Cambria"/>
                <w:sz w:val="16"/>
                <w:szCs w:val="16"/>
              </w:rPr>
            </w:pPr>
            <w:r w:rsidRPr="0070351D">
              <w:rPr>
                <w:rFonts w:ascii="Cambria" w:hAnsi="Cambria"/>
                <w:sz w:val="16"/>
                <w:szCs w:val="16"/>
              </w:rPr>
              <w:t>ZŁY</w:t>
            </w:r>
          </w:p>
        </w:tc>
      </w:tr>
      <w:tr w:rsidR="000F687D" w:rsidRPr="0070351D" w14:paraId="339D968A" w14:textId="77777777" w:rsidTr="000E1BAB">
        <w:trPr>
          <w:trHeight w:val="340"/>
          <w:jc w:val="center"/>
        </w:trPr>
        <w:tc>
          <w:tcPr>
            <w:tcW w:w="4365" w:type="dxa"/>
            <w:vAlign w:val="center"/>
          </w:tcPr>
          <w:p w14:paraId="63DB238A" w14:textId="77777777" w:rsidR="000F687D" w:rsidRPr="0070351D" w:rsidRDefault="000F687D" w:rsidP="000E1BAB">
            <w:pPr>
              <w:pStyle w:val="tekstwtabelach"/>
              <w:suppressAutoHyphens/>
              <w:ind w:firstLine="0"/>
              <w:rPr>
                <w:rFonts w:ascii="Cambria" w:hAnsi="Cambria"/>
                <w:b/>
                <w:sz w:val="16"/>
                <w:szCs w:val="16"/>
              </w:rPr>
            </w:pPr>
            <w:r w:rsidRPr="0070351D">
              <w:rPr>
                <w:rFonts w:ascii="Cambria" w:hAnsi="Cambria"/>
                <w:b/>
                <w:sz w:val="16"/>
                <w:szCs w:val="16"/>
              </w:rPr>
              <w:t>STAN WÓD</w:t>
            </w:r>
          </w:p>
        </w:tc>
        <w:tc>
          <w:tcPr>
            <w:tcW w:w="2381" w:type="dxa"/>
            <w:shd w:val="clear" w:color="auto" w:fill="FF714F"/>
            <w:vAlign w:val="center"/>
          </w:tcPr>
          <w:p w14:paraId="68EF4D48" w14:textId="77777777" w:rsidR="000F687D" w:rsidRPr="0070351D" w:rsidRDefault="000F687D" w:rsidP="000E1BAB">
            <w:pPr>
              <w:pStyle w:val="tekstwtabelach"/>
              <w:suppressAutoHyphens/>
              <w:ind w:firstLine="0"/>
              <w:jc w:val="center"/>
              <w:rPr>
                <w:rFonts w:ascii="Cambria" w:hAnsi="Cambria"/>
                <w:b/>
                <w:sz w:val="16"/>
                <w:szCs w:val="16"/>
              </w:rPr>
            </w:pPr>
            <w:r w:rsidRPr="0070351D">
              <w:rPr>
                <w:rFonts w:ascii="Cambria" w:hAnsi="Cambria"/>
                <w:b/>
                <w:sz w:val="16"/>
                <w:szCs w:val="16"/>
              </w:rPr>
              <w:t>ZŁY</w:t>
            </w:r>
          </w:p>
        </w:tc>
        <w:tc>
          <w:tcPr>
            <w:tcW w:w="2381" w:type="dxa"/>
            <w:shd w:val="clear" w:color="auto" w:fill="FF714F"/>
            <w:vAlign w:val="center"/>
          </w:tcPr>
          <w:p w14:paraId="3F74AF6E" w14:textId="77777777" w:rsidR="000F687D" w:rsidRPr="0070351D" w:rsidRDefault="000F687D" w:rsidP="000E1BAB">
            <w:pPr>
              <w:pStyle w:val="tekstwtabelach"/>
              <w:suppressAutoHyphens/>
              <w:ind w:firstLine="0"/>
              <w:jc w:val="center"/>
              <w:rPr>
                <w:rFonts w:ascii="Cambria" w:hAnsi="Cambria"/>
                <w:b/>
                <w:sz w:val="16"/>
                <w:szCs w:val="16"/>
              </w:rPr>
            </w:pPr>
            <w:r w:rsidRPr="0070351D">
              <w:rPr>
                <w:rFonts w:ascii="Cambria" w:hAnsi="Cambria"/>
                <w:b/>
                <w:sz w:val="16"/>
                <w:szCs w:val="16"/>
              </w:rPr>
              <w:t>ZŁY</w:t>
            </w:r>
          </w:p>
        </w:tc>
        <w:tc>
          <w:tcPr>
            <w:tcW w:w="2381" w:type="dxa"/>
            <w:shd w:val="clear" w:color="auto" w:fill="FF714F"/>
            <w:vAlign w:val="center"/>
          </w:tcPr>
          <w:p w14:paraId="7A7AD47E" w14:textId="77777777" w:rsidR="000F687D" w:rsidRPr="0070351D" w:rsidRDefault="000F687D" w:rsidP="000E1BAB">
            <w:pPr>
              <w:pStyle w:val="tekstwtabelach"/>
              <w:suppressAutoHyphens/>
              <w:ind w:firstLine="0"/>
              <w:jc w:val="center"/>
              <w:rPr>
                <w:rFonts w:ascii="Cambria" w:hAnsi="Cambria"/>
                <w:b/>
                <w:sz w:val="16"/>
                <w:szCs w:val="16"/>
              </w:rPr>
            </w:pPr>
            <w:r w:rsidRPr="0070351D">
              <w:rPr>
                <w:rFonts w:ascii="Cambria" w:hAnsi="Cambria"/>
                <w:b/>
                <w:sz w:val="16"/>
                <w:szCs w:val="16"/>
              </w:rPr>
              <w:t>ZŁY</w:t>
            </w:r>
          </w:p>
        </w:tc>
        <w:tc>
          <w:tcPr>
            <w:tcW w:w="2381" w:type="dxa"/>
            <w:shd w:val="clear" w:color="auto" w:fill="FF714F"/>
            <w:vAlign w:val="center"/>
          </w:tcPr>
          <w:p w14:paraId="5536D531" w14:textId="77777777" w:rsidR="000F687D" w:rsidRPr="0070351D" w:rsidRDefault="000F687D" w:rsidP="000E1BAB">
            <w:pPr>
              <w:pStyle w:val="tekstwtabelach"/>
              <w:suppressAutoHyphens/>
              <w:ind w:firstLine="0"/>
              <w:jc w:val="center"/>
              <w:rPr>
                <w:rFonts w:ascii="Cambria" w:hAnsi="Cambria"/>
                <w:b/>
                <w:sz w:val="16"/>
                <w:szCs w:val="16"/>
              </w:rPr>
            </w:pPr>
            <w:r w:rsidRPr="0070351D">
              <w:rPr>
                <w:rFonts w:ascii="Cambria" w:hAnsi="Cambria"/>
                <w:b/>
                <w:sz w:val="16"/>
                <w:szCs w:val="16"/>
              </w:rPr>
              <w:t>ZŁY</w:t>
            </w:r>
          </w:p>
        </w:tc>
      </w:tr>
    </w:tbl>
    <w:p w14:paraId="3FA4E886" w14:textId="0102C079" w:rsidR="000F687D" w:rsidRPr="00147B79" w:rsidRDefault="001E70D5" w:rsidP="00546BA3">
      <w:pPr>
        <w:pStyle w:val="Legenda"/>
      </w:pPr>
      <w:r>
        <w:rPr>
          <w:noProof/>
          <w:lang w:val="pl-PL" w:eastAsia="pl-PL"/>
        </w:rPr>
        <mc:AlternateContent>
          <mc:Choice Requires="wps">
            <w:drawing>
              <wp:anchor distT="0" distB="0" distL="114300" distR="114300" simplePos="0" relativeHeight="251674624" behindDoc="0" locked="0" layoutInCell="1" allowOverlap="1" wp14:anchorId="577D6712" wp14:editId="311D8CE8">
                <wp:simplePos x="0" y="0"/>
                <wp:positionH relativeFrom="column">
                  <wp:posOffset>1348691</wp:posOffset>
                </wp:positionH>
                <wp:positionV relativeFrom="paragraph">
                  <wp:posOffset>643841</wp:posOffset>
                </wp:positionV>
                <wp:extent cx="333375" cy="123825"/>
                <wp:effectExtent l="9525" t="12700" r="9525" b="6350"/>
                <wp:wrapNone/>
                <wp:docPr id="25" name="Prostokąt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33375" cy="123825"/>
                        </a:xfrm>
                        <a:prstGeom prst="rect">
                          <a:avLst/>
                        </a:prstGeom>
                        <a:solidFill>
                          <a:srgbClr val="E1D13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3682E9" id="Prostokąt 25" o:spid="_x0000_s1026" style="position:absolute;margin-left:106.2pt;margin-top:50.7pt;width:26.25pt;height:9.7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" fillcolor="#e1d13f"/>
            </w:pict>
          </mc:Fallback>
        </mc:AlternateContent>
      </w:r>
      <w:r>
        <w:rPr>
          <w:noProof/>
          <w:u w:val="single"/>
          <w:lang w:val="pl-PL" w:eastAsia="pl-PL"/>
        </w:rPr>
        <mc:AlternateContent>
          <mc:Choice Requires="wps">
            <w:drawing>
              <wp:anchor distT="0" distB="0" distL="114300" distR="114300" simplePos="0" relativeHeight="251673600" behindDoc="0" locked="0" layoutInCell="1" allowOverlap="1" wp14:anchorId="42803D94" wp14:editId="2037B7B0">
                <wp:simplePos x="0" y="0"/>
                <wp:positionH relativeFrom="column">
                  <wp:posOffset>8316448</wp:posOffset>
                </wp:positionH>
                <wp:positionV relativeFrom="paragraph">
                  <wp:posOffset>411480</wp:posOffset>
                </wp:positionV>
                <wp:extent cx="333375" cy="123825"/>
                <wp:effectExtent l="9525" t="6350" r="9525" b="12700"/>
                <wp:wrapNone/>
                <wp:docPr id="37" name="Prostokąt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33375" cy="123825"/>
                        </a:xfrm>
                        <a:prstGeom prst="rect">
                          <a:avLst/>
                        </a:prstGeom>
                        <a:solidFill>
                          <a:srgbClr val="FFFF99"/>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E110AF" id="Prostokąt 37" o:spid="_x0000_s1026" style="position:absolute;margin-left:654.85pt;margin-top:32.4pt;width:26.25pt;height:9.7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" fillcolor="#ff9"/>
            </w:pict>
          </mc:Fallback>
        </mc:AlternateContent>
      </w:r>
      <w:r>
        <w:rPr>
          <w:noProof/>
          <w:u w:val="single"/>
          <w:lang w:val="pl-PL" w:eastAsia="pl-PL"/>
        </w:rPr>
        <mc:AlternateContent>
          <mc:Choice Requires="wps">
            <w:drawing>
              <wp:anchor distT="0" distB="0" distL="114300" distR="114300" simplePos="0" relativeHeight="251672576" behindDoc="0" locked="0" layoutInCell="1" allowOverlap="1" wp14:anchorId="4CC73C98" wp14:editId="7E8AF0B8">
                <wp:simplePos x="0" y="0"/>
                <wp:positionH relativeFrom="column">
                  <wp:posOffset>5908821</wp:posOffset>
                </wp:positionH>
                <wp:positionV relativeFrom="paragraph">
                  <wp:posOffset>394628</wp:posOffset>
                </wp:positionV>
                <wp:extent cx="333375" cy="123825"/>
                <wp:effectExtent l="9525" t="6350" r="9525" b="12700"/>
                <wp:wrapNone/>
                <wp:docPr id="36" name="Prostokąt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33375" cy="123825"/>
                        </a:xfrm>
                        <a:prstGeom prst="rect">
                          <a:avLst/>
                        </a:prstGeom>
                        <a:solidFill>
                          <a:srgbClr val="C2D69B"/>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CF1364" id="Prostokąt 36" o:spid="_x0000_s1026" style="position:absolute;margin-left:465.25pt;margin-top:31.05pt;width:26.25pt;height:9.7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" fillcolor="#c2d69b"/>
            </w:pict>
          </mc:Fallback>
        </mc:AlternateContent>
      </w:r>
      <w:r>
        <w:rPr>
          <w:noProof/>
          <w:u w:val="single"/>
          <w:lang w:val="pl-PL" w:eastAsia="pl-PL"/>
        </w:rPr>
        <mc:AlternateContent>
          <mc:Choice Requires="wps">
            <w:drawing>
              <wp:anchor distT="0" distB="0" distL="114300" distR="114300" simplePos="0" relativeHeight="251671552" behindDoc="0" locked="0" layoutInCell="1" allowOverlap="1" wp14:anchorId="126C674B" wp14:editId="34ACDD58">
                <wp:simplePos x="0" y="0"/>
                <wp:positionH relativeFrom="column">
                  <wp:posOffset>3873549</wp:posOffset>
                </wp:positionH>
                <wp:positionV relativeFrom="paragraph">
                  <wp:posOffset>422764</wp:posOffset>
                </wp:positionV>
                <wp:extent cx="447675" cy="123825"/>
                <wp:effectExtent l="9525" t="6350" r="9525" b="12700"/>
                <wp:wrapNone/>
                <wp:docPr id="31" name="Prostokąt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47675" cy="123825"/>
                        </a:xfrm>
                        <a:prstGeom prst="rect">
                          <a:avLst/>
                        </a:prstGeom>
                        <a:solidFill>
                          <a:srgbClr val="B6DDE8"/>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61D94F" id="Prostokąt 31" o:spid="_x0000_s1026" style="position:absolute;margin-left:305pt;margin-top:33.3pt;width:35.25pt;height:9.7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" fillcolor="#b6dde8"/>
            </w:pict>
          </mc:Fallback>
        </mc:AlternateContent>
      </w:r>
      <w:r w:rsidR="000F687D" w:rsidRPr="005D3F56">
        <w:rPr>
          <w:u w:val="single"/>
        </w:rPr>
        <w:t>Objaśnienia:</w:t>
      </w:r>
      <w:r w:rsidR="000F687D" w:rsidRPr="005D3F56">
        <w:br/>
        <w:t>Typ</w:t>
      </w:r>
      <w:r w:rsidR="000F687D">
        <w:t> a</w:t>
      </w:r>
      <w:r w:rsidR="000F687D" w:rsidRPr="005D3F56">
        <w:t>biotyczny: 17 - potok nizinny piaszczysty || 19 - rzeka nizinna piaszczysto-gliniasta || 21 - wielka rzeka nizinna || 24 - mała</w:t>
      </w:r>
      <w:r w:rsidR="000F687D">
        <w:t xml:space="preserve"> i </w:t>
      </w:r>
      <w:r w:rsidR="000F687D" w:rsidRPr="005D3F56">
        <w:t>średnia rzeka</w:t>
      </w:r>
      <w:r w:rsidR="000F687D">
        <w:t xml:space="preserve"> na o</w:t>
      </w:r>
      <w:r w:rsidR="000F687D" w:rsidRPr="005D3F56">
        <w:t>bszarze będące pod wpływem procesów torfotwórczych</w:t>
      </w:r>
      <w:r w:rsidR="000F687D" w:rsidRPr="005D3F56">
        <w:br/>
        <w:t>Program monitoringu: MO - monitoring</w:t>
      </w:r>
      <w:r w:rsidR="000F687D">
        <w:t> o</w:t>
      </w:r>
      <w:r w:rsidR="000F687D" w:rsidRPr="005D3F56">
        <w:t>peracyjny || MOC - monitoring</w:t>
      </w:r>
      <w:r w:rsidR="000F687D">
        <w:t> o</w:t>
      </w:r>
      <w:r w:rsidR="000F687D" w:rsidRPr="005D3F56">
        <w:t>bszarów chronionych</w:t>
      </w:r>
      <w:r w:rsidR="000F687D">
        <w:rPr>
          <w:lang w:val="pl-PL"/>
        </w:rPr>
        <w:t xml:space="preserve"> </w:t>
      </w:r>
      <w:r w:rsidR="000F687D" w:rsidRPr="00AC01C8">
        <w:rPr>
          <w:lang w:val="pl-PL"/>
        </w:rPr>
        <w:t>|| MD – monitoring diagnostyczny</w:t>
      </w:r>
      <w:r w:rsidR="000F687D" w:rsidRPr="005D3F56">
        <w:br/>
        <w:t xml:space="preserve">Klasa elementów biologicznych: </w:t>
      </w:r>
      <w:r w:rsidR="000F687D" w:rsidRPr="00147B79">
        <w:tab/>
      </w:r>
      <w:r w:rsidR="000F687D" w:rsidRPr="005D3F56">
        <w:t>I</w:t>
      </w:r>
      <w:r w:rsidR="000F687D">
        <w:t xml:space="preserve">  </w:t>
      </w:r>
      <w:r w:rsidR="000F687D" w:rsidRPr="005D3F56">
        <w:t xml:space="preserve">stan bardzo dobry /potencjał maksymalny || </w:t>
      </w:r>
      <w:r w:rsidR="000F687D" w:rsidRPr="00147B79">
        <w:tab/>
      </w:r>
      <w:r w:rsidR="000F687D">
        <w:t xml:space="preserve"> </w:t>
      </w:r>
      <w:r w:rsidR="000F687D">
        <w:rPr>
          <w:lang w:val="pl-PL"/>
        </w:rPr>
        <w:t xml:space="preserve">               </w:t>
      </w:r>
      <w:r w:rsidR="000F687D">
        <w:t>I</w:t>
      </w:r>
      <w:r w:rsidR="000F687D" w:rsidRPr="005D3F56">
        <w:t xml:space="preserve">I - stan dobry/potencjał dobry || </w:t>
      </w:r>
      <w:r w:rsidR="000F687D" w:rsidRPr="00147B79">
        <w:tab/>
      </w:r>
      <w:r w:rsidR="000F687D" w:rsidRPr="00147B79">
        <w:tab/>
      </w:r>
      <w:r w:rsidR="000F687D" w:rsidRPr="005D3F56">
        <w:t xml:space="preserve">III - stan/potencjał umiarkowany || </w:t>
      </w:r>
    </w:p>
    <w:p w14:paraId="347945F4" w14:textId="47180EF6" w:rsidR="000F687D" w:rsidRPr="00147B79" w:rsidRDefault="001E70D5" w:rsidP="001A2AF1">
      <w:pPr>
        <w:pStyle w:val="Legenda"/>
        <w:rPr>
          <w:lang w:val="pl-PL"/>
        </w:rPr>
      </w:pPr>
      <w:r>
        <w:rPr>
          <w:noProof/>
          <w:lang w:val="pl-PL" w:eastAsia="pl-PL"/>
        </w:rPr>
        <mc:AlternateContent>
          <mc:Choice Requires="wps">
            <w:drawing>
              <wp:anchor distT="0" distB="0" distL="114300" distR="114300" simplePos="0" relativeHeight="251675648" behindDoc="0" locked="0" layoutInCell="1" allowOverlap="1" wp14:anchorId="63C35414" wp14:editId="7B7E7772">
                <wp:simplePos x="0" y="0"/>
                <wp:positionH relativeFrom="column">
                  <wp:posOffset>2852908</wp:posOffset>
                </wp:positionH>
                <wp:positionV relativeFrom="paragraph">
                  <wp:posOffset>1807</wp:posOffset>
                </wp:positionV>
                <wp:extent cx="400050" cy="104775"/>
                <wp:effectExtent l="9525" t="12700" r="9525" b="6350"/>
                <wp:wrapNone/>
                <wp:docPr id="26" name="Prostokąt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00050" cy="104775"/>
                        </a:xfrm>
                        <a:prstGeom prst="rect">
                          <a:avLst/>
                        </a:prstGeom>
                        <a:solidFill>
                          <a:srgbClr val="FF714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3D1048" id="Prostokąt 26" o:spid="_x0000_s1026" style="position:absolute;margin-left:224.65pt;margin-top:.15pt;width:31.5pt;height:8.2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" fillcolor="#ff714f"/>
            </w:pict>
          </mc:Fallback>
        </mc:AlternateContent>
      </w:r>
      <w:r w:rsidR="000F687D">
        <w:rPr>
          <w:lang w:val="pl-PL"/>
        </w:rPr>
        <w:t xml:space="preserve">    I</w:t>
      </w:r>
      <w:r w:rsidR="000F687D" w:rsidRPr="005D3F56">
        <w:t>V - stan/potencjał słaby ||</w:t>
      </w:r>
      <w:r w:rsidR="000F687D">
        <w:rPr>
          <w:lang w:val="pl-PL"/>
        </w:rPr>
        <w:tab/>
      </w:r>
      <w:r w:rsidR="000F687D">
        <w:rPr>
          <w:lang w:val="pl-PL"/>
        </w:rPr>
        <w:tab/>
      </w:r>
      <w:r w:rsidR="000F687D" w:rsidRPr="005D3F56">
        <w:t xml:space="preserve"> V - stan/potencjał</w:t>
      </w:r>
      <w:r w:rsidR="000F687D">
        <w:t> z</w:t>
      </w:r>
      <w:r w:rsidR="000F687D" w:rsidRPr="005D3F56">
        <w:t>ły</w:t>
      </w:r>
      <w:r w:rsidR="000F687D" w:rsidRPr="005D3F56">
        <w:br/>
        <w:t>Klasa elementów hydromorfologicznych:</w:t>
      </w:r>
      <w:r w:rsidR="000F687D">
        <w:t xml:space="preserve"> I </w:t>
      </w:r>
      <w:r w:rsidR="000F687D" w:rsidRPr="005D3F56">
        <w:t>- stan bardzo dobry/potencjał maksymalny ||</w:t>
      </w:r>
      <w:r w:rsidR="000F687D">
        <w:t> I</w:t>
      </w:r>
      <w:r w:rsidR="000F687D" w:rsidRPr="005D3F56">
        <w:t>I - stan dobry/potencjał dobry</w:t>
      </w:r>
      <w:r w:rsidR="000F687D" w:rsidRPr="005D3F56">
        <w:br/>
        <w:t>Klasa elementów fizykochemicznych:</w:t>
      </w:r>
      <w:r w:rsidR="000F687D">
        <w:t xml:space="preserve"> I </w:t>
      </w:r>
      <w:r w:rsidR="000F687D" w:rsidRPr="005D3F56">
        <w:t>- stan bardzo dobry/potencjał maksymalny ||</w:t>
      </w:r>
      <w:r w:rsidR="000F687D">
        <w:t> I</w:t>
      </w:r>
      <w:r w:rsidR="000F687D" w:rsidRPr="005D3F56">
        <w:t>I - stan dobry/potencjał dobry || PSD/PPD - poniżej stanu/potencjału dobrego</w:t>
      </w:r>
      <w:r w:rsidR="000F687D" w:rsidRPr="005D3F56">
        <w:br/>
        <w:t>Stan chemiczny: PSD_sr - poniżej stanu dobrego, przekroczone stężenie średnioroczne</w:t>
      </w:r>
    </w:p>
    <w:p w14:paraId="2456C425" w14:textId="77777777" w:rsidR="00223756" w:rsidRDefault="000F687D" w:rsidP="004527B6">
      <w:pPr>
        <w:pStyle w:val="rdo"/>
        <w:sectPr w:rsidR="00223756" w:rsidSect="009719A4">
          <w:footerReference w:type="default" r:id="rId35"/>
          <w:headerReference w:type="first" r:id="rId36"/>
          <w:pgSz w:w="16838" w:h="11906" w:orient="landscape"/>
          <w:pgMar w:top="1134" w:right="1418" w:bottom="1134" w:left="1418" w:header="709" w:footer="709" w:gutter="0"/>
          <w:cols w:space="708"/>
          <w:docGrid w:linePitch="360"/>
        </w:sectPr>
      </w:pPr>
      <w:r>
        <w:br/>
        <w:t>Ź</w:t>
      </w:r>
      <w:r w:rsidRPr="0070351D">
        <w:t>ródło: Monitoring jednolitych części wód powierzchniowych</w:t>
      </w:r>
      <w:r>
        <w:t xml:space="preserve"> w </w:t>
      </w:r>
      <w:r w:rsidRPr="0070351D">
        <w:t>latach 2017-2019, WIOŚ Warszawa, GIOŚ</w:t>
      </w:r>
    </w:p>
    <w:p w14:paraId="3ADDBC81" w14:textId="3E618305" w:rsidR="00A0116B" w:rsidRDefault="00A0116B" w:rsidP="00223756">
      <w:r w:rsidRPr="00067192">
        <w:t xml:space="preserve">Stan wszystkich spośród badanych wód płynących w granicach powiatu piaseczyńskiego został określony  jako zły. Przyczyną zakwalifikowania jednolitych części wód powierzchniowych do tego stanu był słaby lub umiarkowany stan/potencjał ekologiczny większości analizowanych wód oraz zły stan/potencjał ekologiczny wód w jednym punkcie. Dodatkowo tylko dla jednego punktu kontrolnego ustalono stan chemiczny dobry, natomiast w pozostałych przypadkach wodom przypisano stan poniżej dobrego. </w:t>
      </w:r>
    </w:p>
    <w:p w14:paraId="3DEC3035" w14:textId="3E16E4BD" w:rsidR="00942B38" w:rsidRDefault="00942B38" w:rsidP="001E70D5">
      <w:r w:rsidRPr="00942B38">
        <w:t>W roku 2020 nie została dokonana klasyfikacja i ocena stanu jednolitych części wód powierzchniowych, a wyłącznie klasyfikacja wskaźników jakości wód, zgodnie z § 14 i § 15 rozporządzenia Ministra Infrastruktury z dnia 25 czerwca 2021 r. w sprawie klasyfikacji stanu ekologicznego, potencjału ekologicznego i stanu chemicznego oraz sposobu klasyfikacji stanu jednolitych części wód powierzchniowych, a także środowiskowych norm jakości dla substancji priorytetowych (Dz. U. poz. 1475).</w:t>
      </w:r>
      <w:r w:rsidR="00223756">
        <w:t xml:space="preserve"> Klasyfikacja </w:t>
      </w:r>
      <w:r w:rsidR="00223756" w:rsidRPr="00942B38">
        <w:t>wskaźników jakości wód</w:t>
      </w:r>
      <w:r w:rsidR="00223756">
        <w:t xml:space="preserve"> dla wybranych JCWP z terenu powiatu piaseczyńskiego z roku 2020 została przedstawiona w tabeli poniżej. </w:t>
      </w:r>
    </w:p>
    <w:p w14:paraId="0F5200A7" w14:textId="74CF53E7" w:rsidR="00DA195A" w:rsidRPr="00DA195A" w:rsidRDefault="00DA195A" w:rsidP="00FC670F">
      <w:pPr>
        <w:pStyle w:val="Tab10"/>
      </w:pPr>
      <w:r>
        <w:t xml:space="preserve"> </w:t>
      </w:r>
      <w:bookmarkStart w:id="125" w:name="_Toc115024835"/>
      <w:r>
        <w:t>Klasyfikacja wskaźników jakości wód wybranych JCWP na terenie powiatu piaseczyńskiego – w roku 2020</w:t>
      </w:r>
      <w:bookmarkEnd w:id="125"/>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8"/>
        <w:gridCol w:w="1015"/>
        <w:gridCol w:w="901"/>
        <w:gridCol w:w="1230"/>
        <w:gridCol w:w="1727"/>
      </w:tblGrid>
      <w:tr w:rsidR="003A4619" w:rsidRPr="00E54018" w14:paraId="4A14D3D7" w14:textId="167E848D" w:rsidTr="007C0480">
        <w:trPr>
          <w:trHeight w:val="102"/>
        </w:trPr>
        <w:tc>
          <w:tcPr>
            <w:tcW w:w="4908" w:type="dxa"/>
            <w:shd w:val="clear" w:color="auto" w:fill="F2F2F2"/>
            <w:vAlign w:val="center"/>
            <w:hideMark/>
          </w:tcPr>
          <w:p w14:paraId="4DB60990" w14:textId="05C5B404" w:rsidR="003A4619" w:rsidRPr="00733E5A" w:rsidRDefault="003A4619" w:rsidP="009A7BD9">
            <w:pPr>
              <w:spacing w:before="0" w:after="0" w:line="240" w:lineRule="auto"/>
              <w:ind w:firstLine="22"/>
              <w:jc w:val="center"/>
              <w:rPr>
                <w:b/>
                <w:sz w:val="16"/>
                <w:szCs w:val="16"/>
              </w:rPr>
            </w:pPr>
            <w:r w:rsidRPr="00733E5A">
              <w:rPr>
                <w:b/>
                <w:sz w:val="16"/>
                <w:szCs w:val="16"/>
              </w:rPr>
              <w:t>Kod i Nazwa JCWP</w:t>
            </w:r>
          </w:p>
        </w:tc>
        <w:tc>
          <w:tcPr>
            <w:tcW w:w="0" w:type="auto"/>
            <w:shd w:val="clear" w:color="auto" w:fill="F2F2F2"/>
            <w:vAlign w:val="center"/>
            <w:hideMark/>
          </w:tcPr>
          <w:p w14:paraId="5B99CAFA" w14:textId="7E00BDC9" w:rsidR="003A4619" w:rsidRPr="00733E5A" w:rsidRDefault="003A4619" w:rsidP="009A7BD9">
            <w:pPr>
              <w:spacing w:before="0" w:after="0" w:line="240" w:lineRule="auto"/>
              <w:ind w:firstLine="0"/>
              <w:jc w:val="center"/>
              <w:rPr>
                <w:b/>
                <w:sz w:val="16"/>
                <w:szCs w:val="16"/>
              </w:rPr>
            </w:pPr>
            <w:r w:rsidRPr="00733E5A">
              <w:rPr>
                <w:b/>
                <w:sz w:val="16"/>
                <w:szCs w:val="16"/>
              </w:rPr>
              <w:t>Typ abiotyczny</w:t>
            </w:r>
          </w:p>
        </w:tc>
        <w:tc>
          <w:tcPr>
            <w:tcW w:w="0" w:type="auto"/>
            <w:shd w:val="clear" w:color="auto" w:fill="F2F2F2"/>
            <w:vAlign w:val="center"/>
          </w:tcPr>
          <w:p w14:paraId="360CC7B7" w14:textId="21D15EFE" w:rsidR="003A4619" w:rsidRPr="00733E5A" w:rsidRDefault="003A4619" w:rsidP="009A7BD9">
            <w:pPr>
              <w:spacing w:before="0" w:after="0" w:line="240" w:lineRule="auto"/>
              <w:ind w:firstLine="0"/>
              <w:jc w:val="center"/>
              <w:rPr>
                <w:b/>
                <w:sz w:val="16"/>
                <w:szCs w:val="16"/>
              </w:rPr>
            </w:pPr>
            <w:r w:rsidRPr="00733E5A">
              <w:rPr>
                <w:b/>
                <w:sz w:val="16"/>
                <w:szCs w:val="16"/>
              </w:rPr>
              <w:t>Status</w:t>
            </w:r>
          </w:p>
        </w:tc>
        <w:tc>
          <w:tcPr>
            <w:tcW w:w="0" w:type="auto"/>
            <w:shd w:val="clear" w:color="auto" w:fill="F2F2F2"/>
            <w:vAlign w:val="center"/>
          </w:tcPr>
          <w:p w14:paraId="21295D4C" w14:textId="01B0B154" w:rsidR="003A4619" w:rsidRPr="00733E5A" w:rsidRDefault="003A4619" w:rsidP="009A7BD9">
            <w:pPr>
              <w:spacing w:before="0" w:after="0" w:line="240" w:lineRule="auto"/>
              <w:ind w:firstLine="0"/>
              <w:jc w:val="center"/>
              <w:rPr>
                <w:b/>
                <w:sz w:val="16"/>
                <w:szCs w:val="16"/>
              </w:rPr>
            </w:pPr>
            <w:r w:rsidRPr="00733E5A">
              <w:rPr>
                <w:b/>
                <w:sz w:val="16"/>
                <w:szCs w:val="16"/>
              </w:rPr>
              <w:t>Klasa elementów biologicznych</w:t>
            </w:r>
          </w:p>
        </w:tc>
        <w:tc>
          <w:tcPr>
            <w:tcW w:w="1752" w:type="dxa"/>
            <w:shd w:val="clear" w:color="auto" w:fill="F2F2F2"/>
            <w:vAlign w:val="center"/>
          </w:tcPr>
          <w:p w14:paraId="0EAFCA6D" w14:textId="728FA53A" w:rsidR="003A4619" w:rsidRPr="00733E5A" w:rsidRDefault="003A4619" w:rsidP="009A7BD9">
            <w:pPr>
              <w:spacing w:before="0" w:after="0" w:line="240" w:lineRule="auto"/>
              <w:ind w:firstLine="0"/>
              <w:jc w:val="center"/>
              <w:rPr>
                <w:b/>
                <w:sz w:val="16"/>
                <w:szCs w:val="16"/>
              </w:rPr>
            </w:pPr>
            <w:r w:rsidRPr="00733E5A">
              <w:rPr>
                <w:b/>
                <w:sz w:val="16"/>
                <w:szCs w:val="16"/>
              </w:rPr>
              <w:t>Klasa elementów fizykochemicznych</w:t>
            </w:r>
          </w:p>
        </w:tc>
      </w:tr>
      <w:tr w:rsidR="003A4619" w:rsidRPr="00E54018" w14:paraId="7DD1CBA8" w14:textId="08F569BA" w:rsidTr="007C0480">
        <w:trPr>
          <w:trHeight w:val="300"/>
        </w:trPr>
        <w:tc>
          <w:tcPr>
            <w:tcW w:w="4908" w:type="dxa"/>
            <w:noWrap/>
            <w:vAlign w:val="center"/>
          </w:tcPr>
          <w:p w14:paraId="1C0FC9E1" w14:textId="63A49153" w:rsidR="003A4619" w:rsidRPr="00733E5A" w:rsidRDefault="003A4619" w:rsidP="00733E5A">
            <w:pPr>
              <w:spacing w:before="0" w:after="0" w:line="240" w:lineRule="auto"/>
              <w:ind w:firstLine="0"/>
              <w:jc w:val="center"/>
              <w:rPr>
                <w:sz w:val="16"/>
                <w:szCs w:val="16"/>
              </w:rPr>
            </w:pPr>
            <w:r w:rsidRPr="00733E5A">
              <w:rPr>
                <w:sz w:val="16"/>
                <w:szCs w:val="16"/>
              </w:rPr>
              <w:t>PL</w:t>
            </w:r>
            <w:r w:rsidR="006B3AD5">
              <w:rPr>
                <w:sz w:val="16"/>
                <w:szCs w:val="16"/>
              </w:rPr>
              <w:t>RW</w:t>
            </w:r>
            <w:r w:rsidRPr="00733E5A">
              <w:rPr>
                <w:sz w:val="16"/>
                <w:szCs w:val="16"/>
              </w:rPr>
              <w:t>2000172727689 Pisia Tuczna</w:t>
            </w:r>
          </w:p>
        </w:tc>
        <w:tc>
          <w:tcPr>
            <w:tcW w:w="0" w:type="auto"/>
            <w:noWrap/>
            <w:vAlign w:val="center"/>
          </w:tcPr>
          <w:p w14:paraId="24C0905C" w14:textId="26AE5F9F" w:rsidR="003A4619" w:rsidRPr="00733E5A" w:rsidRDefault="003A4619" w:rsidP="00733E5A">
            <w:pPr>
              <w:spacing w:before="0" w:after="0" w:line="240" w:lineRule="auto"/>
              <w:ind w:firstLine="0"/>
              <w:jc w:val="center"/>
              <w:rPr>
                <w:sz w:val="16"/>
                <w:szCs w:val="16"/>
              </w:rPr>
            </w:pPr>
            <w:r w:rsidRPr="00733E5A">
              <w:rPr>
                <w:sz w:val="16"/>
                <w:szCs w:val="16"/>
              </w:rPr>
              <w:t>17</w:t>
            </w:r>
          </w:p>
        </w:tc>
        <w:tc>
          <w:tcPr>
            <w:tcW w:w="0" w:type="auto"/>
            <w:noWrap/>
            <w:vAlign w:val="center"/>
          </w:tcPr>
          <w:p w14:paraId="0A6EE82D" w14:textId="3B592C4B" w:rsidR="003A4619" w:rsidRPr="00733E5A" w:rsidRDefault="003A4619" w:rsidP="00733E5A">
            <w:pPr>
              <w:spacing w:before="0" w:after="0" w:line="240" w:lineRule="auto"/>
              <w:ind w:firstLine="0"/>
              <w:jc w:val="center"/>
              <w:rPr>
                <w:sz w:val="16"/>
                <w:szCs w:val="16"/>
              </w:rPr>
            </w:pPr>
            <w:r w:rsidRPr="00733E5A">
              <w:rPr>
                <w:sz w:val="16"/>
                <w:szCs w:val="16"/>
              </w:rPr>
              <w:t>Naturalna</w:t>
            </w:r>
          </w:p>
        </w:tc>
        <w:tc>
          <w:tcPr>
            <w:tcW w:w="0" w:type="auto"/>
            <w:shd w:val="clear" w:color="auto" w:fill="FFC000"/>
            <w:vAlign w:val="center"/>
          </w:tcPr>
          <w:p w14:paraId="014E44C4" w14:textId="23CD4C52" w:rsidR="003A4619" w:rsidRPr="00733E5A" w:rsidRDefault="00953923" w:rsidP="00733E5A">
            <w:pPr>
              <w:spacing w:before="0" w:after="0" w:line="240" w:lineRule="auto"/>
              <w:ind w:firstLine="0"/>
              <w:jc w:val="center"/>
              <w:rPr>
                <w:sz w:val="16"/>
                <w:szCs w:val="16"/>
              </w:rPr>
            </w:pPr>
            <w:r w:rsidRPr="00733E5A">
              <w:rPr>
                <w:sz w:val="16"/>
                <w:szCs w:val="16"/>
              </w:rPr>
              <w:t>IV</w:t>
            </w:r>
          </w:p>
        </w:tc>
        <w:tc>
          <w:tcPr>
            <w:tcW w:w="1752" w:type="dxa"/>
            <w:shd w:val="clear" w:color="auto" w:fill="CCFF99"/>
            <w:vAlign w:val="center"/>
          </w:tcPr>
          <w:p w14:paraId="49E5CBE7" w14:textId="39AB3711" w:rsidR="003A4619" w:rsidRPr="00733E5A" w:rsidRDefault="00953923" w:rsidP="00733E5A">
            <w:pPr>
              <w:spacing w:before="0" w:after="0" w:line="240" w:lineRule="auto"/>
              <w:ind w:firstLine="0"/>
              <w:jc w:val="center"/>
              <w:rPr>
                <w:sz w:val="16"/>
                <w:szCs w:val="16"/>
              </w:rPr>
            </w:pPr>
            <w:r w:rsidRPr="00733E5A">
              <w:rPr>
                <w:sz w:val="16"/>
                <w:szCs w:val="16"/>
              </w:rPr>
              <w:t>II</w:t>
            </w:r>
          </w:p>
        </w:tc>
      </w:tr>
      <w:tr w:rsidR="003A4619" w:rsidRPr="00E54018" w14:paraId="57D2402C" w14:textId="0FCC33C3" w:rsidTr="007C0480">
        <w:trPr>
          <w:trHeight w:val="300"/>
        </w:trPr>
        <w:tc>
          <w:tcPr>
            <w:tcW w:w="4908" w:type="dxa"/>
            <w:noWrap/>
            <w:vAlign w:val="center"/>
          </w:tcPr>
          <w:p w14:paraId="747EF5E5" w14:textId="1F5B75DC" w:rsidR="003A4619" w:rsidRPr="00733E5A" w:rsidRDefault="003A4619" w:rsidP="00733E5A">
            <w:pPr>
              <w:spacing w:before="0" w:after="0" w:line="240" w:lineRule="auto"/>
              <w:ind w:firstLine="0"/>
              <w:jc w:val="center"/>
              <w:rPr>
                <w:sz w:val="16"/>
                <w:szCs w:val="16"/>
              </w:rPr>
            </w:pPr>
            <w:r w:rsidRPr="00733E5A">
              <w:rPr>
                <w:sz w:val="16"/>
                <w:szCs w:val="16"/>
              </w:rPr>
              <w:t>PL</w:t>
            </w:r>
            <w:r w:rsidR="006B3AD5">
              <w:rPr>
                <w:sz w:val="16"/>
                <w:szCs w:val="16"/>
              </w:rPr>
              <w:t>RW</w:t>
            </w:r>
            <w:r w:rsidRPr="00733E5A">
              <w:rPr>
                <w:sz w:val="16"/>
                <w:szCs w:val="16"/>
              </w:rPr>
              <w:t>200017272834 Utrata od źródeł do Żbikówki ze Żbikówką</w:t>
            </w:r>
          </w:p>
        </w:tc>
        <w:tc>
          <w:tcPr>
            <w:tcW w:w="0" w:type="auto"/>
            <w:noWrap/>
            <w:vAlign w:val="center"/>
          </w:tcPr>
          <w:p w14:paraId="45AC5AC9" w14:textId="5FDAF30C" w:rsidR="003A4619" w:rsidRPr="00733E5A" w:rsidRDefault="003A4619" w:rsidP="00733E5A">
            <w:pPr>
              <w:spacing w:before="0" w:after="0" w:line="240" w:lineRule="auto"/>
              <w:ind w:firstLine="0"/>
              <w:jc w:val="center"/>
              <w:rPr>
                <w:sz w:val="16"/>
                <w:szCs w:val="16"/>
              </w:rPr>
            </w:pPr>
            <w:r w:rsidRPr="00733E5A">
              <w:rPr>
                <w:sz w:val="16"/>
                <w:szCs w:val="16"/>
              </w:rPr>
              <w:t>17</w:t>
            </w:r>
          </w:p>
        </w:tc>
        <w:tc>
          <w:tcPr>
            <w:tcW w:w="0" w:type="auto"/>
            <w:noWrap/>
            <w:vAlign w:val="center"/>
          </w:tcPr>
          <w:p w14:paraId="0023AFF5" w14:textId="601D8B37" w:rsidR="003A4619" w:rsidRPr="00733E5A" w:rsidRDefault="003A4619" w:rsidP="00733E5A">
            <w:pPr>
              <w:spacing w:before="0" w:after="0" w:line="240" w:lineRule="auto"/>
              <w:ind w:firstLine="0"/>
              <w:jc w:val="center"/>
              <w:rPr>
                <w:sz w:val="16"/>
                <w:szCs w:val="16"/>
              </w:rPr>
            </w:pPr>
            <w:r w:rsidRPr="00733E5A">
              <w:rPr>
                <w:sz w:val="16"/>
                <w:szCs w:val="16"/>
              </w:rPr>
              <w:t>Naturalna</w:t>
            </w:r>
          </w:p>
        </w:tc>
        <w:tc>
          <w:tcPr>
            <w:tcW w:w="0" w:type="auto"/>
            <w:shd w:val="clear" w:color="auto" w:fill="FFFF99"/>
            <w:vAlign w:val="center"/>
          </w:tcPr>
          <w:p w14:paraId="412AA540" w14:textId="71C294E5" w:rsidR="003A4619" w:rsidRPr="00733E5A" w:rsidRDefault="00953923" w:rsidP="00733E5A">
            <w:pPr>
              <w:spacing w:before="0" w:after="0" w:line="240" w:lineRule="auto"/>
              <w:ind w:firstLine="0"/>
              <w:jc w:val="center"/>
              <w:rPr>
                <w:sz w:val="16"/>
                <w:szCs w:val="16"/>
              </w:rPr>
            </w:pPr>
            <w:r w:rsidRPr="00733E5A">
              <w:rPr>
                <w:sz w:val="16"/>
                <w:szCs w:val="16"/>
              </w:rPr>
              <w:t>III</w:t>
            </w:r>
          </w:p>
        </w:tc>
        <w:tc>
          <w:tcPr>
            <w:tcW w:w="1752" w:type="dxa"/>
            <w:shd w:val="clear" w:color="auto" w:fill="CCFF99"/>
            <w:vAlign w:val="center"/>
          </w:tcPr>
          <w:p w14:paraId="27EA8753" w14:textId="70EF66D4" w:rsidR="003A4619" w:rsidRPr="00733E5A" w:rsidRDefault="00953923" w:rsidP="00733E5A">
            <w:pPr>
              <w:spacing w:before="0" w:after="0" w:line="240" w:lineRule="auto"/>
              <w:ind w:firstLine="0"/>
              <w:jc w:val="center"/>
              <w:rPr>
                <w:sz w:val="16"/>
                <w:szCs w:val="16"/>
              </w:rPr>
            </w:pPr>
            <w:r w:rsidRPr="00733E5A">
              <w:rPr>
                <w:sz w:val="16"/>
                <w:szCs w:val="16"/>
              </w:rPr>
              <w:t>II</w:t>
            </w:r>
          </w:p>
        </w:tc>
      </w:tr>
      <w:tr w:rsidR="003A4619" w:rsidRPr="00E54018" w14:paraId="498E6BFF" w14:textId="77777777" w:rsidTr="007C0480">
        <w:trPr>
          <w:trHeight w:val="300"/>
        </w:trPr>
        <w:tc>
          <w:tcPr>
            <w:tcW w:w="4908" w:type="dxa"/>
            <w:noWrap/>
            <w:vAlign w:val="center"/>
          </w:tcPr>
          <w:p w14:paraId="1EF541D7" w14:textId="34C5EE61" w:rsidR="003A4619" w:rsidRPr="00733E5A" w:rsidRDefault="003A4619" w:rsidP="00733E5A">
            <w:pPr>
              <w:spacing w:before="0" w:after="0" w:line="240" w:lineRule="auto"/>
              <w:ind w:firstLine="0"/>
              <w:jc w:val="center"/>
              <w:rPr>
                <w:sz w:val="16"/>
                <w:szCs w:val="16"/>
              </w:rPr>
            </w:pPr>
            <w:r w:rsidRPr="00733E5A">
              <w:rPr>
                <w:sz w:val="16"/>
                <w:szCs w:val="16"/>
              </w:rPr>
              <w:t>PL</w:t>
            </w:r>
            <w:r w:rsidR="006B3AD5">
              <w:rPr>
                <w:sz w:val="16"/>
                <w:szCs w:val="16"/>
              </w:rPr>
              <w:t>RW</w:t>
            </w:r>
            <w:r w:rsidRPr="00733E5A">
              <w:rPr>
                <w:sz w:val="16"/>
                <w:szCs w:val="16"/>
              </w:rPr>
              <w:t>20002125971 Wisła od Jeziorki do Kanału Młocińskiego</w:t>
            </w:r>
          </w:p>
        </w:tc>
        <w:tc>
          <w:tcPr>
            <w:tcW w:w="0" w:type="auto"/>
            <w:noWrap/>
            <w:vAlign w:val="center"/>
          </w:tcPr>
          <w:p w14:paraId="41EBA893" w14:textId="516EAE4B" w:rsidR="003A4619" w:rsidRPr="00733E5A" w:rsidRDefault="003A4619" w:rsidP="00733E5A">
            <w:pPr>
              <w:spacing w:before="0" w:after="0" w:line="240" w:lineRule="auto"/>
              <w:ind w:firstLine="0"/>
              <w:jc w:val="center"/>
              <w:rPr>
                <w:sz w:val="16"/>
                <w:szCs w:val="16"/>
              </w:rPr>
            </w:pPr>
            <w:r w:rsidRPr="00733E5A">
              <w:rPr>
                <w:sz w:val="16"/>
                <w:szCs w:val="16"/>
              </w:rPr>
              <w:t>21</w:t>
            </w:r>
          </w:p>
        </w:tc>
        <w:tc>
          <w:tcPr>
            <w:tcW w:w="0" w:type="auto"/>
            <w:noWrap/>
            <w:vAlign w:val="center"/>
          </w:tcPr>
          <w:p w14:paraId="08AEF695" w14:textId="7F0006FB" w:rsidR="003A4619" w:rsidRPr="00733E5A" w:rsidRDefault="003A4619" w:rsidP="00733E5A">
            <w:pPr>
              <w:spacing w:before="0" w:after="0" w:line="240" w:lineRule="auto"/>
              <w:ind w:firstLine="0"/>
              <w:jc w:val="center"/>
              <w:rPr>
                <w:sz w:val="16"/>
                <w:szCs w:val="16"/>
              </w:rPr>
            </w:pPr>
            <w:r w:rsidRPr="00733E5A">
              <w:rPr>
                <w:sz w:val="16"/>
                <w:szCs w:val="16"/>
              </w:rPr>
              <w:t>Sztuczna</w:t>
            </w:r>
          </w:p>
        </w:tc>
        <w:tc>
          <w:tcPr>
            <w:tcW w:w="0" w:type="auto"/>
            <w:shd w:val="clear" w:color="auto" w:fill="FFC000"/>
            <w:vAlign w:val="center"/>
          </w:tcPr>
          <w:p w14:paraId="31941518" w14:textId="628E2134" w:rsidR="003A4619" w:rsidRPr="00733E5A" w:rsidRDefault="00953923" w:rsidP="00733E5A">
            <w:pPr>
              <w:spacing w:before="0" w:after="0" w:line="240" w:lineRule="auto"/>
              <w:ind w:firstLine="0"/>
              <w:jc w:val="center"/>
              <w:rPr>
                <w:sz w:val="16"/>
                <w:szCs w:val="16"/>
              </w:rPr>
            </w:pPr>
            <w:r w:rsidRPr="00733E5A">
              <w:rPr>
                <w:sz w:val="16"/>
                <w:szCs w:val="16"/>
              </w:rPr>
              <w:t>IV</w:t>
            </w:r>
          </w:p>
        </w:tc>
        <w:tc>
          <w:tcPr>
            <w:tcW w:w="1752" w:type="dxa"/>
            <w:shd w:val="clear" w:color="auto" w:fill="CCFF99"/>
            <w:vAlign w:val="center"/>
          </w:tcPr>
          <w:p w14:paraId="18F9FDE8" w14:textId="235D62C8" w:rsidR="003A4619" w:rsidRPr="00733E5A" w:rsidRDefault="00953923" w:rsidP="00733E5A">
            <w:pPr>
              <w:spacing w:before="0" w:after="0" w:line="240" w:lineRule="auto"/>
              <w:ind w:firstLine="0"/>
              <w:jc w:val="center"/>
              <w:rPr>
                <w:sz w:val="16"/>
                <w:szCs w:val="16"/>
              </w:rPr>
            </w:pPr>
            <w:r w:rsidRPr="00733E5A">
              <w:rPr>
                <w:sz w:val="16"/>
                <w:szCs w:val="16"/>
              </w:rPr>
              <w:t>II</w:t>
            </w:r>
          </w:p>
        </w:tc>
      </w:tr>
      <w:tr w:rsidR="003A4619" w:rsidRPr="00E54018" w14:paraId="31980D4C" w14:textId="77777777" w:rsidTr="007C0480">
        <w:trPr>
          <w:trHeight w:val="300"/>
        </w:trPr>
        <w:tc>
          <w:tcPr>
            <w:tcW w:w="4908" w:type="dxa"/>
            <w:noWrap/>
            <w:vAlign w:val="center"/>
          </w:tcPr>
          <w:p w14:paraId="474A3C28" w14:textId="23CA88DC" w:rsidR="003A4619" w:rsidRPr="00733E5A" w:rsidRDefault="003A4619" w:rsidP="00733E5A">
            <w:pPr>
              <w:spacing w:before="0" w:after="0" w:line="240" w:lineRule="auto"/>
              <w:ind w:firstLine="0"/>
              <w:jc w:val="center"/>
              <w:rPr>
                <w:sz w:val="16"/>
                <w:szCs w:val="16"/>
              </w:rPr>
            </w:pPr>
            <w:r w:rsidRPr="00733E5A">
              <w:rPr>
                <w:sz w:val="16"/>
                <w:szCs w:val="16"/>
              </w:rPr>
              <w:t>PL</w:t>
            </w:r>
            <w:r w:rsidR="006B3AD5">
              <w:rPr>
                <w:sz w:val="16"/>
                <w:szCs w:val="16"/>
              </w:rPr>
              <w:t>RW</w:t>
            </w:r>
            <w:r w:rsidRPr="00733E5A">
              <w:rPr>
                <w:sz w:val="16"/>
                <w:szCs w:val="16"/>
              </w:rPr>
              <w:t>200021257 Wisła od Pilicy do Jeziorki</w:t>
            </w:r>
          </w:p>
        </w:tc>
        <w:tc>
          <w:tcPr>
            <w:tcW w:w="0" w:type="auto"/>
            <w:noWrap/>
            <w:vAlign w:val="center"/>
          </w:tcPr>
          <w:p w14:paraId="05F2AF50" w14:textId="7FF5C6E2" w:rsidR="003A4619" w:rsidRPr="00733E5A" w:rsidRDefault="003A4619" w:rsidP="00733E5A">
            <w:pPr>
              <w:spacing w:before="0" w:after="0" w:line="240" w:lineRule="auto"/>
              <w:ind w:firstLine="0"/>
              <w:jc w:val="center"/>
              <w:rPr>
                <w:sz w:val="16"/>
                <w:szCs w:val="16"/>
              </w:rPr>
            </w:pPr>
            <w:r w:rsidRPr="00733E5A">
              <w:rPr>
                <w:sz w:val="16"/>
                <w:szCs w:val="16"/>
              </w:rPr>
              <w:t>21</w:t>
            </w:r>
          </w:p>
        </w:tc>
        <w:tc>
          <w:tcPr>
            <w:tcW w:w="0" w:type="auto"/>
            <w:noWrap/>
            <w:vAlign w:val="center"/>
          </w:tcPr>
          <w:p w14:paraId="4A3C4F4D" w14:textId="70C2AF2E" w:rsidR="003A4619" w:rsidRPr="00733E5A" w:rsidRDefault="003A4619" w:rsidP="00733E5A">
            <w:pPr>
              <w:spacing w:before="0" w:after="0" w:line="240" w:lineRule="auto"/>
              <w:ind w:firstLine="0"/>
              <w:jc w:val="center"/>
              <w:rPr>
                <w:sz w:val="16"/>
                <w:szCs w:val="16"/>
              </w:rPr>
            </w:pPr>
            <w:r w:rsidRPr="00733E5A">
              <w:rPr>
                <w:sz w:val="16"/>
                <w:szCs w:val="16"/>
              </w:rPr>
              <w:t>Naturalna</w:t>
            </w:r>
          </w:p>
        </w:tc>
        <w:tc>
          <w:tcPr>
            <w:tcW w:w="0" w:type="auto"/>
            <w:shd w:val="clear" w:color="auto" w:fill="FF5050"/>
            <w:vAlign w:val="center"/>
          </w:tcPr>
          <w:p w14:paraId="5427670F" w14:textId="019CB13E" w:rsidR="003A4619" w:rsidRPr="00733E5A" w:rsidRDefault="00953923" w:rsidP="00733E5A">
            <w:pPr>
              <w:spacing w:before="0" w:after="0" w:line="240" w:lineRule="auto"/>
              <w:ind w:firstLine="0"/>
              <w:jc w:val="center"/>
              <w:rPr>
                <w:sz w:val="16"/>
                <w:szCs w:val="16"/>
              </w:rPr>
            </w:pPr>
            <w:r w:rsidRPr="00733E5A">
              <w:rPr>
                <w:sz w:val="16"/>
                <w:szCs w:val="16"/>
              </w:rPr>
              <w:t>V</w:t>
            </w:r>
          </w:p>
        </w:tc>
        <w:tc>
          <w:tcPr>
            <w:tcW w:w="1752" w:type="dxa"/>
            <w:shd w:val="clear" w:color="auto" w:fill="CCFF99"/>
            <w:vAlign w:val="center"/>
          </w:tcPr>
          <w:p w14:paraId="06A98D22" w14:textId="27EDBCAA" w:rsidR="003A4619" w:rsidRPr="00733E5A" w:rsidRDefault="00953923" w:rsidP="00733E5A">
            <w:pPr>
              <w:spacing w:before="0" w:after="0" w:line="240" w:lineRule="auto"/>
              <w:ind w:firstLine="0"/>
              <w:jc w:val="center"/>
              <w:rPr>
                <w:sz w:val="16"/>
                <w:szCs w:val="16"/>
              </w:rPr>
            </w:pPr>
            <w:r w:rsidRPr="00733E5A">
              <w:rPr>
                <w:sz w:val="16"/>
                <w:szCs w:val="16"/>
              </w:rPr>
              <w:t>II</w:t>
            </w:r>
          </w:p>
        </w:tc>
      </w:tr>
    </w:tbl>
    <w:p w14:paraId="50D2BAEE" w14:textId="6FBE5E47" w:rsidR="00DA195A" w:rsidRPr="009A7BD9" w:rsidRDefault="009A7BD9" w:rsidP="004527B6">
      <w:pPr>
        <w:pStyle w:val="rdo"/>
      </w:pPr>
      <w:r w:rsidRPr="009A7BD9">
        <w:t>Źródło: Główny Inspektorat Ochrony Środowiska. Klasyfikacja wskaźników i grup wskaźników w jednolitych częściach wód powierzchniowych rzek i zbiorników zaporowych za rok 2020.</w:t>
      </w:r>
    </w:p>
    <w:p w14:paraId="028F8709" w14:textId="77777777" w:rsidR="00223756" w:rsidRPr="00067192" w:rsidRDefault="00223756" w:rsidP="001E70D5"/>
    <w:p w14:paraId="679580D8" w14:textId="77777777" w:rsidR="00A0116B" w:rsidRPr="00E54018" w:rsidRDefault="00A0116B" w:rsidP="00A0116B">
      <w:pPr>
        <w:tabs>
          <w:tab w:val="left" w:pos="939"/>
        </w:tabs>
        <w:ind w:firstLine="0"/>
        <w:rPr>
          <w:color w:val="FF0000"/>
        </w:rPr>
      </w:pPr>
    </w:p>
    <w:p w14:paraId="6D7CD275" w14:textId="77777777" w:rsidR="009719A4" w:rsidRPr="00E54018" w:rsidRDefault="00A0116B" w:rsidP="00A0116B">
      <w:pPr>
        <w:tabs>
          <w:tab w:val="left" w:pos="939"/>
        </w:tabs>
        <w:rPr>
          <w:color w:val="FF0000"/>
          <w:lang w:val="x-none"/>
        </w:rPr>
        <w:sectPr w:rsidR="009719A4" w:rsidRPr="00E54018" w:rsidSect="001E70D5">
          <w:pgSz w:w="11906" w:h="16838"/>
          <w:pgMar w:top="1418" w:right="1134" w:bottom="1418" w:left="1134" w:header="709" w:footer="709" w:gutter="0"/>
          <w:cols w:space="708"/>
          <w:docGrid w:linePitch="360"/>
        </w:sectPr>
      </w:pPr>
      <w:r w:rsidRPr="00E54018">
        <w:rPr>
          <w:color w:val="FF0000"/>
          <w:lang w:val="x-none"/>
        </w:rPr>
        <w:tab/>
      </w:r>
    </w:p>
    <w:p w14:paraId="68A2B33C" w14:textId="099D72CA" w:rsidR="00F84481" w:rsidRPr="00B94CE2" w:rsidRDefault="00F84481" w:rsidP="008D1255">
      <w:pPr>
        <w:pStyle w:val="Nagwek3"/>
        <w:rPr>
          <w:lang w:bidi="en-US"/>
        </w:rPr>
      </w:pPr>
      <w:bookmarkStart w:id="126" w:name="_Toc117500215"/>
      <w:r w:rsidRPr="00B94CE2">
        <w:rPr>
          <w:lang w:bidi="en-US"/>
        </w:rPr>
        <w:t>Jakoś</w:t>
      </w:r>
      <w:r w:rsidRPr="00B94CE2">
        <w:t>ć</w:t>
      </w:r>
      <w:r w:rsidRPr="00B94CE2">
        <w:rPr>
          <w:lang w:bidi="en-US"/>
        </w:rPr>
        <w:t xml:space="preserve"> wód podziemnych</w:t>
      </w:r>
      <w:bookmarkEnd w:id="126"/>
    </w:p>
    <w:p w14:paraId="44C2F1D1" w14:textId="77777777" w:rsidR="007E2379" w:rsidRPr="00B94CE2" w:rsidRDefault="001E618C" w:rsidP="001E618C">
      <w:r w:rsidRPr="00B94CE2">
        <w:t xml:space="preserve">Obecnie przedmiotem badań monitoringowych jakości wód podziemnych są jednolite części wód podziemnych (JCWPd). Pojęcie to, wprowadzone przez Ramową Dyrektywę Wodną, oznacza określoną objętość wód podziemnych w obrębie warstwy wodonośnej lub zespołu warstw wodonośnych. </w:t>
      </w:r>
    </w:p>
    <w:p w14:paraId="05C3C3C8" w14:textId="01489D5D" w:rsidR="00540E4E" w:rsidRPr="00B94CE2" w:rsidRDefault="00540E4E" w:rsidP="001E618C">
      <w:pPr>
        <w:ind w:firstLine="340"/>
      </w:pPr>
      <w:r w:rsidRPr="00B94CE2">
        <w:t xml:space="preserve">Prawie cały teren </w:t>
      </w:r>
      <w:r w:rsidR="002F00CA">
        <w:t>p</w:t>
      </w:r>
      <w:r w:rsidRPr="00B94CE2">
        <w:t xml:space="preserve">owiatu </w:t>
      </w:r>
      <w:r w:rsidR="002F00CA">
        <w:t>p</w:t>
      </w:r>
      <w:r w:rsidRPr="00B94CE2">
        <w:t xml:space="preserve">iaseczyńskiego położony jest w granicach jednolitej części wód podziemnych nr 65 (GW200065), a jedynie niewielki fragment na wschodniej granicy powiatu w granicach JCWPd nr 66 (GW200066). </w:t>
      </w:r>
    </w:p>
    <w:p w14:paraId="423A95DD" w14:textId="40E9C6CB" w:rsidR="009E27C3" w:rsidRPr="00E54018" w:rsidRDefault="00B61B1F" w:rsidP="009E27C3">
      <w:pPr>
        <w:rPr>
          <w:color w:val="FF0000"/>
        </w:rPr>
      </w:pPr>
      <w:r w:rsidRPr="00E54018">
        <w:rPr>
          <w:noProof/>
          <w:color w:val="FF0000"/>
          <w:lang w:eastAsia="pl-PL"/>
        </w:rPr>
        <w:drawing>
          <wp:inline distT="0" distB="0" distL="0" distR="0" wp14:anchorId="5F078FC5" wp14:editId="4EEBA36F">
            <wp:extent cx="6047740" cy="4276090"/>
            <wp:effectExtent l="0" t="0" r="0"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47740" cy="4276090"/>
                    </a:xfrm>
                    <a:prstGeom prst="rect">
                      <a:avLst/>
                    </a:prstGeom>
                    <a:noFill/>
                  </pic:spPr>
                </pic:pic>
              </a:graphicData>
            </a:graphic>
          </wp:inline>
        </w:drawing>
      </w:r>
    </w:p>
    <w:p w14:paraId="5C9420B1" w14:textId="77777777" w:rsidR="009E27C3" w:rsidRPr="00B94CE2" w:rsidRDefault="009E27C3" w:rsidP="009E27C3">
      <w:pPr>
        <w:pStyle w:val="Rycina"/>
        <w:rPr>
          <w:color w:val="auto"/>
        </w:rPr>
      </w:pPr>
      <w:bookmarkStart w:id="127" w:name="_Toc117846206"/>
      <w:r w:rsidRPr="00B94CE2">
        <w:rPr>
          <w:color w:val="auto"/>
        </w:rPr>
        <w:t>Jednolite części wód podziemnych występujące na obszarze powiatu piaseczyńskiego</w:t>
      </w:r>
      <w:bookmarkEnd w:id="127"/>
    </w:p>
    <w:p w14:paraId="39B7053C" w14:textId="77777777" w:rsidR="009E27C3" w:rsidRPr="00B94CE2" w:rsidRDefault="009E27C3" w:rsidP="004527B6">
      <w:pPr>
        <w:pStyle w:val="rdo"/>
      </w:pPr>
      <w:r w:rsidRPr="00B94CE2">
        <w:t>Źródło: Opracowanie własne na podstawie https://www.kzgw.gov.pl/</w:t>
      </w:r>
    </w:p>
    <w:p w14:paraId="3D50ADF5" w14:textId="1D66FA3A" w:rsidR="009E27C3" w:rsidRPr="00E512B5" w:rsidRDefault="009E27C3" w:rsidP="00FC670F">
      <w:pPr>
        <w:pStyle w:val="Tab10"/>
      </w:pPr>
      <w:bookmarkStart w:id="128" w:name="_Toc115024836"/>
      <w:r w:rsidRPr="00E512B5">
        <w:t xml:space="preserve">Charakterystyka jednolitych części wód podziemnych z terenu </w:t>
      </w:r>
      <w:r w:rsidR="002F00CA">
        <w:rPr>
          <w:lang w:val="pl-PL"/>
        </w:rPr>
        <w:t>p</w:t>
      </w:r>
      <w:r w:rsidRPr="00E512B5">
        <w:t xml:space="preserve">owiatu </w:t>
      </w:r>
      <w:r w:rsidR="002F00CA">
        <w:rPr>
          <w:lang w:val="pl-PL"/>
        </w:rPr>
        <w:t>p</w:t>
      </w:r>
      <w:r w:rsidRPr="00E512B5">
        <w:t>iaseczyńskiego</w:t>
      </w:r>
      <w:bookmarkEnd w:id="128"/>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gridCol w:w="3000"/>
        <w:gridCol w:w="3000"/>
      </w:tblGrid>
      <w:tr w:rsidR="00E512B5" w:rsidRPr="00E512B5" w14:paraId="27834BF9" w14:textId="77777777" w:rsidTr="009E27C3">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5B2E5DB4" w14:textId="77777777" w:rsidR="009E27C3" w:rsidRPr="00E512B5" w:rsidRDefault="009E27C3" w:rsidP="009E27C3">
            <w:pPr>
              <w:spacing w:before="0" w:after="0" w:line="240" w:lineRule="auto"/>
              <w:ind w:firstLine="0"/>
              <w:jc w:val="left"/>
              <w:rPr>
                <w:rFonts w:ascii="Times New Roman" w:eastAsia="Times New Roman" w:hAnsi="Times New Roman"/>
                <w:sz w:val="24"/>
                <w:szCs w:val="24"/>
                <w:lang w:eastAsia="pl-PL"/>
              </w:rPr>
            </w:pPr>
            <w:r w:rsidRPr="00E512B5">
              <w:rPr>
                <w:rFonts w:eastAsia="Times New Roman"/>
                <w:b/>
                <w:bCs/>
                <w:sz w:val="16"/>
                <w:szCs w:val="16"/>
                <w:lang w:eastAsia="pl-PL"/>
              </w:rPr>
              <w:t xml:space="preserve">NR JCWPd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1CCDAA18"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b/>
                <w:bCs/>
                <w:sz w:val="16"/>
                <w:szCs w:val="16"/>
                <w:lang w:eastAsia="pl-PL"/>
              </w:rPr>
              <w:t>65</w:t>
            </w:r>
          </w:p>
        </w:tc>
        <w:tc>
          <w:tcPr>
            <w:tcW w:w="3000" w:type="dxa"/>
            <w:tcBorders>
              <w:top w:val="single" w:sz="4" w:space="0" w:color="auto"/>
              <w:left w:val="single" w:sz="4" w:space="0" w:color="auto"/>
              <w:bottom w:val="single" w:sz="4" w:space="0" w:color="auto"/>
              <w:right w:val="single" w:sz="4" w:space="0" w:color="auto"/>
            </w:tcBorders>
            <w:vAlign w:val="center"/>
            <w:hideMark/>
          </w:tcPr>
          <w:p w14:paraId="19031D2F"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b/>
                <w:bCs/>
                <w:sz w:val="16"/>
                <w:szCs w:val="16"/>
                <w:lang w:eastAsia="pl-PL"/>
              </w:rPr>
              <w:t>66</w:t>
            </w:r>
          </w:p>
        </w:tc>
      </w:tr>
      <w:tr w:rsidR="00E512B5" w:rsidRPr="00E512B5" w14:paraId="2B7D1695" w14:textId="77777777" w:rsidTr="009E27C3">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73065643" w14:textId="77777777" w:rsidR="009E27C3" w:rsidRPr="00E512B5" w:rsidRDefault="009E27C3" w:rsidP="009E27C3">
            <w:pPr>
              <w:spacing w:before="0" w:after="0" w:line="240" w:lineRule="auto"/>
              <w:ind w:firstLine="0"/>
              <w:jc w:val="left"/>
              <w:rPr>
                <w:rFonts w:ascii="Times New Roman" w:eastAsia="Times New Roman" w:hAnsi="Times New Roman"/>
                <w:sz w:val="24"/>
                <w:szCs w:val="24"/>
                <w:lang w:eastAsia="pl-PL"/>
              </w:rPr>
            </w:pPr>
            <w:r w:rsidRPr="00E512B5">
              <w:rPr>
                <w:rFonts w:eastAsia="Times New Roman"/>
                <w:b/>
                <w:bCs/>
                <w:sz w:val="16"/>
                <w:szCs w:val="16"/>
                <w:lang w:eastAsia="pl-PL"/>
              </w:rPr>
              <w:t>WODY PODZIEMNE</w:t>
            </w:r>
            <w:r w:rsidRPr="00E512B5">
              <w:rPr>
                <w:rFonts w:eastAsia="Times New Roman"/>
                <w:b/>
                <w:bCs/>
                <w:sz w:val="16"/>
                <w:szCs w:val="16"/>
                <w:lang w:eastAsia="pl-PL"/>
              </w:rPr>
              <w:br/>
              <w:t xml:space="preserve">PRZEZNACZONE DO SPOŻYCIA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55283B21"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tak</w:t>
            </w:r>
          </w:p>
        </w:tc>
        <w:tc>
          <w:tcPr>
            <w:tcW w:w="3000" w:type="dxa"/>
            <w:tcBorders>
              <w:top w:val="single" w:sz="4" w:space="0" w:color="auto"/>
              <w:left w:val="single" w:sz="4" w:space="0" w:color="auto"/>
              <w:bottom w:val="single" w:sz="4" w:space="0" w:color="auto"/>
              <w:right w:val="single" w:sz="4" w:space="0" w:color="auto"/>
            </w:tcBorders>
            <w:vAlign w:val="center"/>
            <w:hideMark/>
          </w:tcPr>
          <w:p w14:paraId="03714552"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tak</w:t>
            </w:r>
          </w:p>
        </w:tc>
      </w:tr>
      <w:tr w:rsidR="00E512B5" w:rsidRPr="00E512B5" w14:paraId="1C67B22D" w14:textId="77777777" w:rsidTr="009E27C3">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78D82A04" w14:textId="77777777" w:rsidR="009E27C3" w:rsidRPr="00E512B5" w:rsidRDefault="009E27C3" w:rsidP="009E27C3">
            <w:pPr>
              <w:spacing w:before="0" w:after="0" w:line="240" w:lineRule="auto"/>
              <w:ind w:firstLine="0"/>
              <w:jc w:val="left"/>
              <w:rPr>
                <w:rFonts w:ascii="Times New Roman" w:eastAsia="Times New Roman" w:hAnsi="Times New Roman"/>
                <w:sz w:val="24"/>
                <w:szCs w:val="24"/>
                <w:lang w:eastAsia="pl-PL"/>
              </w:rPr>
            </w:pPr>
            <w:r w:rsidRPr="00E512B5">
              <w:rPr>
                <w:rFonts w:eastAsia="Times New Roman"/>
                <w:b/>
                <w:bCs/>
                <w:sz w:val="16"/>
                <w:szCs w:val="16"/>
                <w:lang w:eastAsia="pl-PL"/>
              </w:rPr>
              <w:t xml:space="preserve">STAN CHEMICZNY I ILOŚCIOWY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17D0DE21"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dobry</w:t>
            </w:r>
          </w:p>
        </w:tc>
        <w:tc>
          <w:tcPr>
            <w:tcW w:w="3000" w:type="dxa"/>
            <w:tcBorders>
              <w:top w:val="single" w:sz="4" w:space="0" w:color="auto"/>
              <w:left w:val="single" w:sz="4" w:space="0" w:color="auto"/>
              <w:bottom w:val="single" w:sz="4" w:space="0" w:color="auto"/>
              <w:right w:val="single" w:sz="4" w:space="0" w:color="auto"/>
            </w:tcBorders>
            <w:vAlign w:val="center"/>
            <w:hideMark/>
          </w:tcPr>
          <w:p w14:paraId="42E6696F"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dobry</w:t>
            </w:r>
          </w:p>
        </w:tc>
      </w:tr>
      <w:tr w:rsidR="00E512B5" w:rsidRPr="00E512B5" w14:paraId="0DA5C0D4" w14:textId="77777777" w:rsidTr="009E27C3">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512B1C92" w14:textId="77777777" w:rsidR="009E27C3" w:rsidRPr="00E512B5" w:rsidRDefault="009E27C3" w:rsidP="009E27C3">
            <w:pPr>
              <w:spacing w:before="0" w:after="0" w:line="240" w:lineRule="auto"/>
              <w:ind w:firstLine="0"/>
              <w:jc w:val="left"/>
              <w:rPr>
                <w:rFonts w:ascii="Times New Roman" w:eastAsia="Times New Roman" w:hAnsi="Times New Roman"/>
                <w:sz w:val="24"/>
                <w:szCs w:val="24"/>
                <w:lang w:eastAsia="pl-PL"/>
              </w:rPr>
            </w:pPr>
            <w:r w:rsidRPr="00E512B5">
              <w:rPr>
                <w:rFonts w:eastAsia="Times New Roman"/>
                <w:b/>
                <w:bCs/>
                <w:sz w:val="16"/>
                <w:szCs w:val="16"/>
                <w:lang w:eastAsia="pl-PL"/>
              </w:rPr>
              <w:t xml:space="preserve">CEL ŚRODOWISKOWY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7DF3FE07"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dobry stan ilościowy,</w:t>
            </w:r>
            <w:r w:rsidRPr="00E512B5">
              <w:rPr>
                <w:rFonts w:eastAsia="Times New Roman"/>
                <w:sz w:val="16"/>
                <w:szCs w:val="16"/>
                <w:lang w:eastAsia="pl-PL"/>
              </w:rPr>
              <w:br/>
              <w:t>dobry stan chemiczny</w:t>
            </w:r>
          </w:p>
        </w:tc>
        <w:tc>
          <w:tcPr>
            <w:tcW w:w="3000" w:type="dxa"/>
            <w:tcBorders>
              <w:top w:val="single" w:sz="4" w:space="0" w:color="auto"/>
              <w:left w:val="single" w:sz="4" w:space="0" w:color="auto"/>
              <w:bottom w:val="single" w:sz="4" w:space="0" w:color="auto"/>
              <w:right w:val="single" w:sz="4" w:space="0" w:color="auto"/>
            </w:tcBorders>
            <w:vAlign w:val="center"/>
            <w:hideMark/>
          </w:tcPr>
          <w:p w14:paraId="14654F74"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dobry stan ilościowy,</w:t>
            </w:r>
            <w:r w:rsidRPr="00E512B5">
              <w:rPr>
                <w:rFonts w:eastAsia="Times New Roman"/>
                <w:sz w:val="16"/>
                <w:szCs w:val="16"/>
                <w:lang w:eastAsia="pl-PL"/>
              </w:rPr>
              <w:br/>
              <w:t>dobry stan chemiczny</w:t>
            </w:r>
          </w:p>
        </w:tc>
      </w:tr>
      <w:tr w:rsidR="00E512B5" w:rsidRPr="00E512B5" w14:paraId="79CD2B50" w14:textId="77777777" w:rsidTr="009E27C3">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2AE33486" w14:textId="77777777" w:rsidR="009E27C3" w:rsidRPr="00E512B5" w:rsidRDefault="009E27C3" w:rsidP="009E27C3">
            <w:pPr>
              <w:spacing w:before="0" w:after="0" w:line="240" w:lineRule="auto"/>
              <w:ind w:firstLine="0"/>
              <w:jc w:val="left"/>
              <w:rPr>
                <w:rFonts w:ascii="Times New Roman" w:eastAsia="Times New Roman" w:hAnsi="Times New Roman"/>
                <w:sz w:val="24"/>
                <w:szCs w:val="24"/>
                <w:lang w:eastAsia="pl-PL"/>
              </w:rPr>
            </w:pPr>
            <w:r w:rsidRPr="00E512B5">
              <w:rPr>
                <w:rFonts w:eastAsia="Times New Roman"/>
                <w:b/>
                <w:bCs/>
                <w:sz w:val="16"/>
                <w:szCs w:val="16"/>
                <w:lang w:eastAsia="pl-PL"/>
              </w:rPr>
              <w:t>CZY JCWPD JEST</w:t>
            </w:r>
            <w:r w:rsidRPr="00E512B5">
              <w:rPr>
                <w:rFonts w:eastAsia="Times New Roman"/>
                <w:b/>
                <w:bCs/>
                <w:sz w:val="16"/>
                <w:szCs w:val="16"/>
                <w:lang w:eastAsia="pl-PL"/>
              </w:rPr>
              <w:br/>
              <w:t xml:space="preserve">MONITOROWANA?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6962B24C"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monitorowana</w:t>
            </w:r>
          </w:p>
        </w:tc>
        <w:tc>
          <w:tcPr>
            <w:tcW w:w="3000" w:type="dxa"/>
            <w:tcBorders>
              <w:top w:val="single" w:sz="4" w:space="0" w:color="auto"/>
              <w:left w:val="single" w:sz="4" w:space="0" w:color="auto"/>
              <w:bottom w:val="single" w:sz="4" w:space="0" w:color="auto"/>
              <w:right w:val="single" w:sz="4" w:space="0" w:color="auto"/>
            </w:tcBorders>
            <w:vAlign w:val="center"/>
            <w:hideMark/>
          </w:tcPr>
          <w:p w14:paraId="0A5F019A"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monitorowana</w:t>
            </w:r>
          </w:p>
        </w:tc>
      </w:tr>
      <w:tr w:rsidR="00E512B5" w:rsidRPr="00E512B5" w14:paraId="3C50B899" w14:textId="77777777" w:rsidTr="009E27C3">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4F038902" w14:textId="77777777" w:rsidR="009E27C3" w:rsidRPr="00E512B5" w:rsidRDefault="009E27C3" w:rsidP="009E27C3">
            <w:pPr>
              <w:spacing w:before="0" w:after="0" w:line="240" w:lineRule="auto"/>
              <w:ind w:firstLine="0"/>
              <w:jc w:val="left"/>
              <w:rPr>
                <w:rFonts w:ascii="Times New Roman" w:eastAsia="Times New Roman" w:hAnsi="Times New Roman"/>
                <w:sz w:val="24"/>
                <w:szCs w:val="24"/>
                <w:lang w:eastAsia="pl-PL"/>
              </w:rPr>
            </w:pPr>
            <w:r w:rsidRPr="00E512B5">
              <w:rPr>
                <w:rFonts w:eastAsia="Times New Roman"/>
                <w:b/>
                <w:bCs/>
                <w:sz w:val="16"/>
                <w:szCs w:val="16"/>
                <w:lang w:eastAsia="pl-PL"/>
              </w:rPr>
              <w:t>OCENA RYZYKA</w:t>
            </w:r>
            <w:r w:rsidRPr="00E512B5">
              <w:rPr>
                <w:rFonts w:eastAsia="Times New Roman"/>
                <w:b/>
                <w:bCs/>
                <w:sz w:val="16"/>
                <w:szCs w:val="16"/>
                <w:lang w:eastAsia="pl-PL"/>
              </w:rPr>
              <w:br/>
              <w:t>NIEOSIĄGNIĘCIA CELU</w:t>
            </w:r>
            <w:r w:rsidRPr="00E512B5">
              <w:rPr>
                <w:rFonts w:eastAsia="Times New Roman"/>
                <w:b/>
                <w:bCs/>
                <w:sz w:val="16"/>
                <w:szCs w:val="16"/>
                <w:lang w:eastAsia="pl-PL"/>
              </w:rPr>
              <w:br/>
              <w:t>ŚRODOWISKOWEGO</w:t>
            </w:r>
          </w:p>
        </w:tc>
        <w:tc>
          <w:tcPr>
            <w:tcW w:w="3000" w:type="dxa"/>
            <w:tcBorders>
              <w:top w:val="single" w:sz="4" w:space="0" w:color="auto"/>
              <w:left w:val="single" w:sz="4" w:space="0" w:color="auto"/>
              <w:bottom w:val="single" w:sz="4" w:space="0" w:color="auto"/>
              <w:right w:val="single" w:sz="4" w:space="0" w:color="auto"/>
            </w:tcBorders>
            <w:vAlign w:val="center"/>
            <w:hideMark/>
          </w:tcPr>
          <w:p w14:paraId="55ABEFC3"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niezagrożona</w:t>
            </w:r>
          </w:p>
        </w:tc>
        <w:tc>
          <w:tcPr>
            <w:tcW w:w="3000" w:type="dxa"/>
            <w:tcBorders>
              <w:top w:val="single" w:sz="4" w:space="0" w:color="auto"/>
              <w:left w:val="single" w:sz="4" w:space="0" w:color="auto"/>
              <w:bottom w:val="single" w:sz="4" w:space="0" w:color="auto"/>
              <w:right w:val="single" w:sz="4" w:space="0" w:color="auto"/>
            </w:tcBorders>
            <w:vAlign w:val="center"/>
            <w:hideMark/>
          </w:tcPr>
          <w:p w14:paraId="4019E41B"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niezagrożona</w:t>
            </w:r>
          </w:p>
        </w:tc>
      </w:tr>
      <w:tr w:rsidR="00E512B5" w:rsidRPr="00E512B5" w14:paraId="13E4C1EE" w14:textId="77777777" w:rsidTr="009E27C3">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7FC6A8C9" w14:textId="77777777" w:rsidR="009E27C3" w:rsidRPr="00E512B5" w:rsidRDefault="009E27C3" w:rsidP="009E27C3">
            <w:pPr>
              <w:spacing w:before="0" w:after="0" w:line="240" w:lineRule="auto"/>
              <w:ind w:firstLine="0"/>
              <w:jc w:val="left"/>
              <w:rPr>
                <w:rFonts w:ascii="Times New Roman" w:eastAsia="Times New Roman" w:hAnsi="Times New Roman"/>
                <w:sz w:val="24"/>
                <w:szCs w:val="24"/>
                <w:lang w:eastAsia="pl-PL"/>
              </w:rPr>
            </w:pPr>
            <w:r w:rsidRPr="00E512B5">
              <w:rPr>
                <w:rFonts w:eastAsia="Times New Roman"/>
                <w:b/>
                <w:bCs/>
                <w:sz w:val="16"/>
                <w:szCs w:val="16"/>
                <w:lang w:eastAsia="pl-PL"/>
              </w:rPr>
              <w:t xml:space="preserve">TYP ODSTĘPSTWA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034613BF"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n.d.</w:t>
            </w:r>
          </w:p>
        </w:tc>
        <w:tc>
          <w:tcPr>
            <w:tcW w:w="3000" w:type="dxa"/>
            <w:tcBorders>
              <w:top w:val="single" w:sz="4" w:space="0" w:color="auto"/>
              <w:left w:val="single" w:sz="4" w:space="0" w:color="auto"/>
              <w:bottom w:val="single" w:sz="4" w:space="0" w:color="auto"/>
              <w:right w:val="single" w:sz="4" w:space="0" w:color="auto"/>
            </w:tcBorders>
            <w:vAlign w:val="center"/>
            <w:hideMark/>
          </w:tcPr>
          <w:p w14:paraId="32702914"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n.d.</w:t>
            </w:r>
          </w:p>
        </w:tc>
      </w:tr>
      <w:tr w:rsidR="00E512B5" w:rsidRPr="00E512B5" w14:paraId="05FF75D0" w14:textId="77777777" w:rsidTr="009E27C3">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49F093E3" w14:textId="77777777" w:rsidR="009E27C3" w:rsidRPr="00E512B5" w:rsidRDefault="009E27C3" w:rsidP="009E27C3">
            <w:pPr>
              <w:spacing w:before="0" w:after="0" w:line="240" w:lineRule="auto"/>
              <w:ind w:firstLine="0"/>
              <w:jc w:val="left"/>
              <w:rPr>
                <w:rFonts w:ascii="Times New Roman" w:eastAsia="Times New Roman" w:hAnsi="Times New Roman"/>
                <w:sz w:val="24"/>
                <w:szCs w:val="24"/>
                <w:lang w:eastAsia="pl-PL"/>
              </w:rPr>
            </w:pPr>
            <w:r w:rsidRPr="00E512B5">
              <w:rPr>
                <w:rFonts w:eastAsia="Times New Roman"/>
                <w:b/>
                <w:bCs/>
                <w:sz w:val="16"/>
                <w:szCs w:val="16"/>
                <w:lang w:eastAsia="pl-PL"/>
              </w:rPr>
              <w:t>TERMIN OSIĄGNIĘCIA</w:t>
            </w:r>
            <w:r w:rsidRPr="00E512B5">
              <w:rPr>
                <w:rFonts w:eastAsia="Times New Roman"/>
                <w:b/>
                <w:bCs/>
                <w:sz w:val="16"/>
                <w:szCs w:val="16"/>
                <w:lang w:eastAsia="pl-PL"/>
              </w:rPr>
              <w:br/>
              <w:t xml:space="preserve">DOBREGO STANU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2D664FCC"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n.d.</w:t>
            </w:r>
          </w:p>
        </w:tc>
        <w:tc>
          <w:tcPr>
            <w:tcW w:w="3000" w:type="dxa"/>
            <w:tcBorders>
              <w:top w:val="single" w:sz="4" w:space="0" w:color="auto"/>
              <w:left w:val="single" w:sz="4" w:space="0" w:color="auto"/>
              <w:bottom w:val="single" w:sz="4" w:space="0" w:color="auto"/>
              <w:right w:val="single" w:sz="4" w:space="0" w:color="auto"/>
            </w:tcBorders>
            <w:vAlign w:val="center"/>
            <w:hideMark/>
          </w:tcPr>
          <w:p w14:paraId="491000E7"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n.d.</w:t>
            </w:r>
          </w:p>
        </w:tc>
      </w:tr>
      <w:tr w:rsidR="00E512B5" w:rsidRPr="00E512B5" w14:paraId="2BFE427D" w14:textId="77777777" w:rsidTr="009E27C3">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34576283" w14:textId="77777777" w:rsidR="009E27C3" w:rsidRPr="00E512B5" w:rsidRDefault="009E27C3" w:rsidP="009E27C3">
            <w:pPr>
              <w:spacing w:before="0" w:after="0" w:line="240" w:lineRule="auto"/>
              <w:ind w:firstLine="0"/>
              <w:jc w:val="left"/>
              <w:rPr>
                <w:rFonts w:ascii="Times New Roman" w:eastAsia="Times New Roman" w:hAnsi="Times New Roman"/>
                <w:sz w:val="24"/>
                <w:szCs w:val="24"/>
                <w:lang w:eastAsia="pl-PL"/>
              </w:rPr>
            </w:pPr>
            <w:r w:rsidRPr="00E512B5">
              <w:rPr>
                <w:rFonts w:eastAsia="Times New Roman"/>
                <w:b/>
                <w:bCs/>
                <w:sz w:val="16"/>
                <w:szCs w:val="16"/>
                <w:lang w:eastAsia="pl-PL"/>
              </w:rPr>
              <w:t xml:space="preserve">UZASADNIENIE ODSTĘPSTWA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176B0D0A"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n.d.</w:t>
            </w:r>
          </w:p>
        </w:tc>
        <w:tc>
          <w:tcPr>
            <w:tcW w:w="3000" w:type="dxa"/>
            <w:tcBorders>
              <w:top w:val="single" w:sz="4" w:space="0" w:color="auto"/>
              <w:left w:val="single" w:sz="4" w:space="0" w:color="auto"/>
              <w:bottom w:val="single" w:sz="4" w:space="0" w:color="auto"/>
              <w:right w:val="single" w:sz="4" w:space="0" w:color="auto"/>
            </w:tcBorders>
            <w:vAlign w:val="center"/>
            <w:hideMark/>
          </w:tcPr>
          <w:p w14:paraId="00DFFD1F" w14:textId="77777777" w:rsidR="009E27C3" w:rsidRPr="00E512B5" w:rsidRDefault="009E27C3" w:rsidP="009E27C3">
            <w:pPr>
              <w:spacing w:before="0" w:after="0" w:line="240" w:lineRule="auto"/>
              <w:ind w:firstLine="0"/>
              <w:jc w:val="center"/>
              <w:rPr>
                <w:rFonts w:ascii="Times New Roman" w:eastAsia="Times New Roman" w:hAnsi="Times New Roman"/>
                <w:sz w:val="24"/>
                <w:szCs w:val="24"/>
                <w:lang w:eastAsia="pl-PL"/>
              </w:rPr>
            </w:pPr>
            <w:r w:rsidRPr="00E512B5">
              <w:rPr>
                <w:rFonts w:eastAsia="Times New Roman"/>
                <w:sz w:val="16"/>
                <w:szCs w:val="16"/>
                <w:lang w:eastAsia="pl-PL"/>
              </w:rPr>
              <w:t>n.d.</w:t>
            </w:r>
          </w:p>
        </w:tc>
      </w:tr>
    </w:tbl>
    <w:p w14:paraId="5449800A" w14:textId="77777777" w:rsidR="009E27C3" w:rsidRPr="00E54018" w:rsidRDefault="009E27C3" w:rsidP="004527B6">
      <w:pPr>
        <w:pStyle w:val="rdo"/>
      </w:pPr>
      <w:r w:rsidRPr="00E54018">
        <w:t>Źródło: Opracowanie własne na podstawie Planu gospodarowania wodami na obszarze dorzecza Wisły (Dz. U. 2016 poz. 1911)</w:t>
      </w:r>
    </w:p>
    <w:p w14:paraId="22C1E1AE" w14:textId="77777777" w:rsidR="001E618C" w:rsidRPr="00E512B5" w:rsidRDefault="001E618C" w:rsidP="001E618C">
      <w:pPr>
        <w:ind w:firstLine="340"/>
      </w:pPr>
      <w:r w:rsidRPr="00E512B5">
        <w:t>Monitoring wód podziemnych w Polsce działa w ramach Państwowego Monitoringu Środowiska i obejmuje sieci: krajową, regionalne (wojewódzkie i międzywojewódzkie) oraz lokalne. Badania w województwie mazowieckim prowadzone są w ramach sieci krajowej przez PIG-PIB (Państwowy Instytut Geologiczny - Państwowy Instytut Badawczy) w Warszawie na zlecenie GIOŚ oraz w ramach sieci regionalnej przez WIOŚ w Warszawie.</w:t>
      </w:r>
    </w:p>
    <w:p w14:paraId="02FB8A82" w14:textId="77777777" w:rsidR="00922B81" w:rsidRPr="00E512B5" w:rsidRDefault="00922B81" w:rsidP="008D1255">
      <w:pPr>
        <w:pStyle w:val="Nagwek4"/>
        <w:rPr>
          <w:lang w:bidi="en-US"/>
        </w:rPr>
      </w:pPr>
      <w:r w:rsidRPr="00E512B5">
        <w:rPr>
          <w:lang w:bidi="en-US"/>
        </w:rPr>
        <w:t>Monitoring jakości wód podziemnych</w:t>
      </w:r>
    </w:p>
    <w:p w14:paraId="06FD5CD8" w14:textId="2CEC809B" w:rsidR="001C095C" w:rsidRDefault="00E512B5" w:rsidP="00922B81">
      <w:r>
        <w:t>Ostatnie badania JCWPd na terenie powiatu miały miejsce w roku 2019.</w:t>
      </w:r>
      <w:r w:rsidR="00922B81" w:rsidRPr="00E512B5">
        <w:t xml:space="preserve"> </w:t>
      </w:r>
      <w:r>
        <w:t>Badania</w:t>
      </w:r>
      <w:r w:rsidR="001C095C" w:rsidRPr="00E512B5">
        <w:t xml:space="preserve"> jakości wód podziemnych na terenie powiatu prowadzone były przez Generalny Inspektorat Ochrony Środowiska. </w:t>
      </w:r>
      <w:r>
        <w:t>Pobór próbek</w:t>
      </w:r>
      <w:r w:rsidR="001C095C" w:rsidRPr="00E512B5">
        <w:t xml:space="preserve"> prowadzono dwa razy w roku - wiosną i jesienią w </w:t>
      </w:r>
      <w:r w:rsidR="006B73EB" w:rsidRPr="00E512B5">
        <w:t>3</w:t>
      </w:r>
      <w:r w:rsidR="001C095C" w:rsidRPr="00E512B5">
        <w:t xml:space="preserve"> punktach badawczych. Jakość wód mieściła się w granicach II klasy (wody dobrej jakości) w dwóch punktach</w:t>
      </w:r>
      <w:r w:rsidR="006B73EB" w:rsidRPr="00E512B5">
        <w:t>,</w:t>
      </w:r>
      <w:r w:rsidR="001C095C" w:rsidRPr="00E512B5">
        <w:t xml:space="preserve"> </w:t>
      </w:r>
      <w:r w:rsidR="006B73EB" w:rsidRPr="00E512B5">
        <w:t>natomiast w jednym z punktów w granicach III klasy (wody zadowalającej jakości).</w:t>
      </w:r>
    </w:p>
    <w:p w14:paraId="080E75A8" w14:textId="3B0908CE" w:rsidR="00E512B5" w:rsidRDefault="00E512B5" w:rsidP="009143A9">
      <w:r>
        <w:t>Dodatkowo</w:t>
      </w:r>
      <w:r w:rsidR="009143A9">
        <w:t>,</w:t>
      </w:r>
      <w:r>
        <w:t xml:space="preserve"> z najnowszego raportu z oceny stanu jednolitych części wód podziemnych w dorzeczach (stan na rok 2019), opracowanego na podstawie </w:t>
      </w:r>
      <w:r w:rsidR="009143A9">
        <w:t xml:space="preserve">Państwowego </w:t>
      </w:r>
      <w:r>
        <w:t>Monitoringu stanu chemicznego oraz ocen</w:t>
      </w:r>
      <w:r w:rsidR="009143A9">
        <w:t>y</w:t>
      </w:r>
      <w:r>
        <w:t xml:space="preserve"> stanu jednolitych części wód podziemnych</w:t>
      </w:r>
      <w:r w:rsidR="009143A9">
        <w:t xml:space="preserve"> </w:t>
      </w:r>
      <w:r>
        <w:t>w dorzeczach w latach 2018–2021</w:t>
      </w:r>
      <w:r w:rsidR="009143A9">
        <w:t xml:space="preserve"> wynika, że w przypadku JCWPd o numerze 65 i 66 jakość wód we wszystkich punktach monitoringowych klasyfikowała się w pierwszych trzech klasach jakości, stanowiących dobry stan chemiczny wód podziemnych.</w:t>
      </w:r>
    </w:p>
    <w:p w14:paraId="64A39609" w14:textId="72E134E1" w:rsidR="00482492" w:rsidRPr="00E512B5" w:rsidRDefault="00482492" w:rsidP="009143A9">
      <w:r w:rsidRPr="00482492">
        <w:t xml:space="preserve">W 2020 </w:t>
      </w:r>
      <w:r>
        <w:t xml:space="preserve">i 2021 </w:t>
      </w:r>
      <w:r w:rsidRPr="00482492">
        <w:t>roku Państwowy Instytut Geologiczny – Państwowy Instytut Badawczy, na zlecenie Głównego Inspektoratu Ochrony Środowiska, w ramach Państwowego Monitoringu Środowiska, przeprowadził monitoring operacyjny stanu chemicznego wybranych jednolitych części wód podziemnych.</w:t>
      </w:r>
      <w:r>
        <w:t xml:space="preserve"> Żadne z monitorowanych w 2020 i 2021 roku</w:t>
      </w:r>
      <w:r w:rsidRPr="00482492">
        <w:t xml:space="preserve"> jednolitych części wód podziemnych</w:t>
      </w:r>
      <w:r>
        <w:t xml:space="preserve"> nie były zlokalizowane na terenie powiatu piaseczyńskiego.</w:t>
      </w:r>
    </w:p>
    <w:p w14:paraId="40DF861D" w14:textId="03EFE7FA" w:rsidR="00922B81" w:rsidRPr="00E512B5" w:rsidRDefault="00922B81" w:rsidP="00FC670F">
      <w:pPr>
        <w:pStyle w:val="Tab10"/>
      </w:pPr>
      <w:bookmarkStart w:id="129" w:name="_Toc115024837"/>
      <w:r w:rsidRPr="00E512B5">
        <w:t xml:space="preserve">Ocena jakości wód podziemnych na terenie powiatu piaseczyńskiego w </w:t>
      </w:r>
      <w:r w:rsidR="00E512B5">
        <w:rPr>
          <w:lang w:val="pl-PL"/>
        </w:rPr>
        <w:t xml:space="preserve">roku </w:t>
      </w:r>
      <w:r w:rsidRPr="00E512B5">
        <w:t>2019</w:t>
      </w:r>
      <w:bookmarkEnd w:id="12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1439"/>
        <w:gridCol w:w="1372"/>
        <w:gridCol w:w="710"/>
        <w:gridCol w:w="1217"/>
        <w:gridCol w:w="1900"/>
        <w:gridCol w:w="2249"/>
      </w:tblGrid>
      <w:tr w:rsidR="00E512B5" w:rsidRPr="00E512B5" w14:paraId="42598164" w14:textId="77777777" w:rsidTr="00A737A7">
        <w:trPr>
          <w:trHeight w:val="737"/>
          <w:jc w:val="center"/>
        </w:trPr>
        <w:tc>
          <w:tcPr>
            <w:tcW w:w="0" w:type="auto"/>
            <w:shd w:val="clear" w:color="auto" w:fill="F2F2F2"/>
            <w:vAlign w:val="center"/>
          </w:tcPr>
          <w:p w14:paraId="5A28E77B" w14:textId="77777777" w:rsidR="00E512B5" w:rsidRPr="00E512B5" w:rsidRDefault="00E512B5" w:rsidP="006167F1">
            <w:pPr>
              <w:pStyle w:val="Bezodstpw"/>
              <w:rPr>
                <w:b/>
                <w:sz w:val="16"/>
                <w:szCs w:val="16"/>
              </w:rPr>
            </w:pPr>
            <w:r w:rsidRPr="00E512B5">
              <w:rPr>
                <w:b/>
                <w:sz w:val="16"/>
                <w:szCs w:val="16"/>
              </w:rPr>
              <w:t>NR OTWORU</w:t>
            </w:r>
          </w:p>
        </w:tc>
        <w:tc>
          <w:tcPr>
            <w:tcW w:w="0" w:type="auto"/>
            <w:shd w:val="clear" w:color="auto" w:fill="F2F2F2"/>
            <w:vAlign w:val="center"/>
          </w:tcPr>
          <w:p w14:paraId="6E454C3F" w14:textId="77777777" w:rsidR="00E512B5" w:rsidRPr="00E512B5" w:rsidRDefault="00E512B5" w:rsidP="006167F1">
            <w:pPr>
              <w:pStyle w:val="Bezodstpw"/>
              <w:rPr>
                <w:b/>
                <w:sz w:val="16"/>
                <w:szCs w:val="16"/>
              </w:rPr>
            </w:pPr>
            <w:r w:rsidRPr="00E512B5">
              <w:rPr>
                <w:b/>
                <w:sz w:val="16"/>
                <w:szCs w:val="16"/>
              </w:rPr>
              <w:t>LOKALIZACJA OTWORU</w:t>
            </w:r>
          </w:p>
        </w:tc>
        <w:tc>
          <w:tcPr>
            <w:tcW w:w="0" w:type="auto"/>
            <w:shd w:val="clear" w:color="auto" w:fill="F2F2F2"/>
            <w:vAlign w:val="center"/>
          </w:tcPr>
          <w:p w14:paraId="738B02AC" w14:textId="77777777" w:rsidR="00E512B5" w:rsidRPr="00E512B5" w:rsidRDefault="00E512B5" w:rsidP="006167F1">
            <w:pPr>
              <w:pStyle w:val="Bezodstpw"/>
              <w:rPr>
                <w:b/>
                <w:sz w:val="16"/>
                <w:szCs w:val="16"/>
              </w:rPr>
            </w:pPr>
            <w:r w:rsidRPr="00E512B5">
              <w:rPr>
                <w:b/>
                <w:sz w:val="16"/>
                <w:szCs w:val="16"/>
              </w:rPr>
              <w:t>STRATYGRAFIA</w:t>
            </w:r>
          </w:p>
        </w:tc>
        <w:tc>
          <w:tcPr>
            <w:tcW w:w="0" w:type="auto"/>
            <w:shd w:val="clear" w:color="auto" w:fill="F2F2F2"/>
            <w:vAlign w:val="center"/>
          </w:tcPr>
          <w:p w14:paraId="36F26F01" w14:textId="77777777" w:rsidR="00E512B5" w:rsidRPr="00E512B5" w:rsidRDefault="00E512B5" w:rsidP="006167F1">
            <w:pPr>
              <w:pStyle w:val="Bezodstpw"/>
              <w:rPr>
                <w:b/>
                <w:sz w:val="16"/>
                <w:szCs w:val="16"/>
              </w:rPr>
            </w:pPr>
            <w:r w:rsidRPr="00E512B5">
              <w:rPr>
                <w:b/>
                <w:sz w:val="16"/>
                <w:szCs w:val="16"/>
              </w:rPr>
              <w:t>JCWPd</w:t>
            </w:r>
          </w:p>
        </w:tc>
        <w:tc>
          <w:tcPr>
            <w:tcW w:w="0" w:type="auto"/>
            <w:shd w:val="clear" w:color="auto" w:fill="F2F2F2"/>
            <w:vAlign w:val="center"/>
          </w:tcPr>
          <w:p w14:paraId="4DA6C8BC" w14:textId="77777777" w:rsidR="00E512B5" w:rsidRPr="00E512B5" w:rsidRDefault="00E512B5" w:rsidP="006167F1">
            <w:pPr>
              <w:pStyle w:val="Bezodstpw"/>
              <w:rPr>
                <w:b/>
                <w:sz w:val="16"/>
                <w:szCs w:val="16"/>
              </w:rPr>
            </w:pPr>
            <w:r w:rsidRPr="00E512B5">
              <w:rPr>
                <w:b/>
                <w:sz w:val="16"/>
                <w:szCs w:val="16"/>
              </w:rPr>
              <w:t>KLASA JAKOŚCI WÓD W 2019 R.</w:t>
            </w:r>
          </w:p>
        </w:tc>
        <w:tc>
          <w:tcPr>
            <w:tcW w:w="0" w:type="auto"/>
            <w:shd w:val="clear" w:color="auto" w:fill="F2F2F2"/>
            <w:vAlign w:val="center"/>
          </w:tcPr>
          <w:p w14:paraId="126FB914" w14:textId="77777777" w:rsidR="00E512B5" w:rsidRPr="00E512B5" w:rsidRDefault="00E512B5" w:rsidP="006167F1">
            <w:pPr>
              <w:pStyle w:val="Bezodstpw"/>
              <w:rPr>
                <w:b/>
                <w:sz w:val="16"/>
                <w:szCs w:val="16"/>
              </w:rPr>
            </w:pPr>
            <w:r w:rsidRPr="00E512B5">
              <w:rPr>
                <w:b/>
                <w:sz w:val="16"/>
                <w:szCs w:val="16"/>
              </w:rPr>
              <w:t>WSKAŹNIKI DECYDUJĄCE O KLASIE JAKOŚCI WÓD</w:t>
            </w:r>
          </w:p>
        </w:tc>
        <w:tc>
          <w:tcPr>
            <w:tcW w:w="0" w:type="auto"/>
            <w:shd w:val="clear" w:color="auto" w:fill="F2F2F2"/>
            <w:vAlign w:val="center"/>
          </w:tcPr>
          <w:p w14:paraId="631BF381" w14:textId="77777777" w:rsidR="00E512B5" w:rsidRPr="00E512B5" w:rsidRDefault="00E512B5" w:rsidP="006167F1">
            <w:pPr>
              <w:pStyle w:val="Bezodstpw"/>
              <w:rPr>
                <w:b/>
                <w:sz w:val="16"/>
                <w:szCs w:val="16"/>
              </w:rPr>
            </w:pPr>
            <w:r w:rsidRPr="00E512B5">
              <w:rPr>
                <w:b/>
                <w:sz w:val="16"/>
                <w:szCs w:val="16"/>
              </w:rPr>
              <w:t>UŻYTKOWANIE TERENU</w:t>
            </w:r>
          </w:p>
        </w:tc>
      </w:tr>
      <w:tr w:rsidR="00E512B5" w:rsidRPr="00E512B5" w14:paraId="2CECACB7" w14:textId="77777777" w:rsidTr="00A737A7">
        <w:trPr>
          <w:trHeight w:val="510"/>
          <w:jc w:val="center"/>
        </w:trPr>
        <w:tc>
          <w:tcPr>
            <w:tcW w:w="0" w:type="auto"/>
            <w:vAlign w:val="center"/>
          </w:tcPr>
          <w:p w14:paraId="7EC5B7E2" w14:textId="77777777" w:rsidR="00E512B5" w:rsidRPr="00E512B5" w:rsidRDefault="00E512B5" w:rsidP="007C0480">
            <w:pPr>
              <w:pStyle w:val="Bezodstpw"/>
              <w:jc w:val="center"/>
              <w:rPr>
                <w:sz w:val="16"/>
                <w:szCs w:val="16"/>
              </w:rPr>
            </w:pPr>
            <w:r w:rsidRPr="00E512B5">
              <w:rPr>
                <w:sz w:val="16"/>
                <w:szCs w:val="16"/>
              </w:rPr>
              <w:t>29</w:t>
            </w:r>
          </w:p>
        </w:tc>
        <w:tc>
          <w:tcPr>
            <w:tcW w:w="0" w:type="auto"/>
            <w:vAlign w:val="center"/>
          </w:tcPr>
          <w:p w14:paraId="022C6226" w14:textId="77777777" w:rsidR="00E512B5" w:rsidRPr="00E512B5" w:rsidRDefault="00E512B5" w:rsidP="007C0480">
            <w:pPr>
              <w:pStyle w:val="Bezodstpw"/>
              <w:jc w:val="center"/>
              <w:rPr>
                <w:sz w:val="16"/>
                <w:szCs w:val="16"/>
              </w:rPr>
            </w:pPr>
            <w:r w:rsidRPr="00E512B5">
              <w:rPr>
                <w:sz w:val="16"/>
                <w:szCs w:val="16"/>
              </w:rPr>
              <w:t>Konstancin-Jeziorna</w:t>
            </w:r>
          </w:p>
          <w:p w14:paraId="7BBE07D2" w14:textId="77777777" w:rsidR="00E512B5" w:rsidRPr="00E512B5" w:rsidRDefault="00E512B5" w:rsidP="007C0480">
            <w:pPr>
              <w:pStyle w:val="Bezodstpw"/>
              <w:jc w:val="center"/>
              <w:rPr>
                <w:sz w:val="16"/>
                <w:szCs w:val="16"/>
              </w:rPr>
            </w:pPr>
            <w:r w:rsidRPr="00E512B5">
              <w:rPr>
                <w:sz w:val="16"/>
                <w:szCs w:val="16"/>
              </w:rPr>
              <w:t>(gmina Konstancin-Jeziorna)</w:t>
            </w:r>
          </w:p>
        </w:tc>
        <w:tc>
          <w:tcPr>
            <w:tcW w:w="0" w:type="auto"/>
            <w:vAlign w:val="center"/>
          </w:tcPr>
          <w:p w14:paraId="443EF016" w14:textId="77777777" w:rsidR="00E512B5" w:rsidRPr="00E512B5" w:rsidRDefault="00E512B5" w:rsidP="007C0480">
            <w:pPr>
              <w:pStyle w:val="Bezodstpw"/>
              <w:jc w:val="center"/>
              <w:rPr>
                <w:sz w:val="16"/>
                <w:szCs w:val="16"/>
              </w:rPr>
            </w:pPr>
            <w:r w:rsidRPr="00E512B5">
              <w:rPr>
                <w:sz w:val="16"/>
                <w:szCs w:val="16"/>
              </w:rPr>
              <w:t>paleogen</w:t>
            </w:r>
          </w:p>
          <w:p w14:paraId="3D8D6305" w14:textId="77777777" w:rsidR="00E512B5" w:rsidRPr="00E512B5" w:rsidRDefault="00E512B5" w:rsidP="007C0480">
            <w:pPr>
              <w:pStyle w:val="Bezodstpw"/>
              <w:jc w:val="center"/>
              <w:rPr>
                <w:sz w:val="16"/>
                <w:szCs w:val="16"/>
              </w:rPr>
            </w:pPr>
            <w:r w:rsidRPr="00E512B5">
              <w:rPr>
                <w:sz w:val="16"/>
                <w:szCs w:val="16"/>
              </w:rPr>
              <w:t>(oligocen)</w:t>
            </w:r>
          </w:p>
        </w:tc>
        <w:tc>
          <w:tcPr>
            <w:tcW w:w="0" w:type="auto"/>
            <w:vAlign w:val="center"/>
          </w:tcPr>
          <w:p w14:paraId="741C8749" w14:textId="77777777" w:rsidR="00E512B5" w:rsidRPr="00E512B5" w:rsidRDefault="00E512B5" w:rsidP="007C0480">
            <w:pPr>
              <w:pStyle w:val="Bezodstpw"/>
              <w:jc w:val="center"/>
              <w:rPr>
                <w:sz w:val="16"/>
                <w:szCs w:val="16"/>
              </w:rPr>
            </w:pPr>
            <w:r w:rsidRPr="00E512B5">
              <w:rPr>
                <w:sz w:val="16"/>
                <w:szCs w:val="16"/>
              </w:rPr>
              <w:t>65</w:t>
            </w:r>
          </w:p>
        </w:tc>
        <w:tc>
          <w:tcPr>
            <w:tcW w:w="0" w:type="auto"/>
            <w:shd w:val="clear" w:color="auto" w:fill="FFFF99"/>
            <w:vAlign w:val="center"/>
          </w:tcPr>
          <w:p w14:paraId="74047485" w14:textId="77777777" w:rsidR="00E512B5" w:rsidRPr="00E512B5" w:rsidRDefault="00E512B5" w:rsidP="007C0480">
            <w:pPr>
              <w:pStyle w:val="Bezodstpw"/>
              <w:jc w:val="center"/>
              <w:rPr>
                <w:sz w:val="16"/>
                <w:szCs w:val="16"/>
              </w:rPr>
            </w:pPr>
            <w:r w:rsidRPr="00E512B5">
              <w:rPr>
                <w:sz w:val="16"/>
                <w:szCs w:val="16"/>
                <w:shd w:val="clear" w:color="auto" w:fill="FFFF99"/>
              </w:rPr>
              <w:t>I</w:t>
            </w:r>
            <w:r w:rsidRPr="00E512B5">
              <w:rPr>
                <w:sz w:val="16"/>
                <w:szCs w:val="16"/>
              </w:rPr>
              <w:t>II</w:t>
            </w:r>
          </w:p>
        </w:tc>
        <w:tc>
          <w:tcPr>
            <w:tcW w:w="0" w:type="auto"/>
            <w:vAlign w:val="center"/>
          </w:tcPr>
          <w:p w14:paraId="69F70567" w14:textId="77777777" w:rsidR="00E512B5" w:rsidRPr="00E512B5" w:rsidRDefault="00E512B5" w:rsidP="007C0480">
            <w:pPr>
              <w:pStyle w:val="Bezodstpw"/>
              <w:jc w:val="center"/>
              <w:rPr>
                <w:sz w:val="16"/>
                <w:szCs w:val="16"/>
              </w:rPr>
            </w:pPr>
            <w:r w:rsidRPr="00E512B5">
              <w:rPr>
                <w:sz w:val="16"/>
                <w:szCs w:val="16"/>
              </w:rPr>
              <w:t>potas, żelazo,</w:t>
            </w:r>
          </w:p>
          <w:p w14:paraId="4497409F" w14:textId="77777777" w:rsidR="00E512B5" w:rsidRPr="00E512B5" w:rsidRDefault="00E512B5" w:rsidP="007C0480">
            <w:pPr>
              <w:pStyle w:val="Bezodstpw"/>
              <w:jc w:val="center"/>
              <w:rPr>
                <w:sz w:val="16"/>
                <w:szCs w:val="16"/>
              </w:rPr>
            </w:pPr>
            <w:r w:rsidRPr="00E512B5">
              <w:rPr>
                <w:sz w:val="16"/>
                <w:szCs w:val="16"/>
              </w:rPr>
              <w:t>wodorowęglany</w:t>
            </w:r>
          </w:p>
        </w:tc>
        <w:tc>
          <w:tcPr>
            <w:tcW w:w="0" w:type="auto"/>
            <w:vAlign w:val="center"/>
          </w:tcPr>
          <w:p w14:paraId="7996E56E" w14:textId="77777777" w:rsidR="00E512B5" w:rsidRPr="00E512B5" w:rsidRDefault="00E512B5" w:rsidP="007C0480">
            <w:pPr>
              <w:pStyle w:val="Bezodstpw"/>
              <w:jc w:val="center"/>
              <w:rPr>
                <w:sz w:val="16"/>
                <w:szCs w:val="16"/>
              </w:rPr>
            </w:pPr>
            <w:r w:rsidRPr="00E512B5">
              <w:rPr>
                <w:sz w:val="16"/>
                <w:szCs w:val="16"/>
              </w:rPr>
              <w:t>zabudowa miejska zwarta</w:t>
            </w:r>
          </w:p>
        </w:tc>
      </w:tr>
      <w:tr w:rsidR="00E512B5" w:rsidRPr="00E512B5" w14:paraId="01ACE581" w14:textId="77777777" w:rsidTr="00A737A7">
        <w:trPr>
          <w:trHeight w:val="680"/>
          <w:jc w:val="center"/>
        </w:trPr>
        <w:tc>
          <w:tcPr>
            <w:tcW w:w="0" w:type="auto"/>
            <w:vAlign w:val="center"/>
          </w:tcPr>
          <w:p w14:paraId="0EAAB6C9" w14:textId="77777777" w:rsidR="00E512B5" w:rsidRPr="00E512B5" w:rsidRDefault="00E512B5" w:rsidP="007C0480">
            <w:pPr>
              <w:pStyle w:val="Bezodstpw"/>
              <w:jc w:val="center"/>
              <w:rPr>
                <w:sz w:val="16"/>
                <w:szCs w:val="16"/>
              </w:rPr>
            </w:pPr>
            <w:r w:rsidRPr="00E512B5">
              <w:rPr>
                <w:sz w:val="16"/>
                <w:szCs w:val="16"/>
              </w:rPr>
              <w:t>93</w:t>
            </w:r>
          </w:p>
        </w:tc>
        <w:tc>
          <w:tcPr>
            <w:tcW w:w="0" w:type="auto"/>
            <w:vAlign w:val="center"/>
          </w:tcPr>
          <w:p w14:paraId="4632E961" w14:textId="77777777" w:rsidR="00E512B5" w:rsidRPr="00E512B5" w:rsidRDefault="00E512B5" w:rsidP="007C0480">
            <w:pPr>
              <w:pStyle w:val="Bezodstpw"/>
              <w:jc w:val="center"/>
              <w:rPr>
                <w:sz w:val="16"/>
                <w:szCs w:val="16"/>
              </w:rPr>
            </w:pPr>
            <w:r w:rsidRPr="00E512B5">
              <w:rPr>
                <w:sz w:val="16"/>
                <w:szCs w:val="16"/>
              </w:rPr>
              <w:t>Konstancin-Jeziorna</w:t>
            </w:r>
          </w:p>
          <w:p w14:paraId="2A2FF619" w14:textId="77777777" w:rsidR="00E512B5" w:rsidRPr="00E512B5" w:rsidRDefault="00E512B5" w:rsidP="007C0480">
            <w:pPr>
              <w:pStyle w:val="Bezodstpw"/>
              <w:jc w:val="center"/>
              <w:rPr>
                <w:sz w:val="16"/>
                <w:szCs w:val="16"/>
              </w:rPr>
            </w:pPr>
            <w:r w:rsidRPr="00E512B5">
              <w:rPr>
                <w:sz w:val="16"/>
                <w:szCs w:val="16"/>
              </w:rPr>
              <w:t>(gmina Konstancin-Jeziorna)</w:t>
            </w:r>
          </w:p>
        </w:tc>
        <w:tc>
          <w:tcPr>
            <w:tcW w:w="0" w:type="auto"/>
            <w:vAlign w:val="center"/>
          </w:tcPr>
          <w:p w14:paraId="0D00D7FB" w14:textId="77777777" w:rsidR="00E512B5" w:rsidRPr="00E512B5" w:rsidRDefault="00E512B5" w:rsidP="007C0480">
            <w:pPr>
              <w:pStyle w:val="Bezodstpw"/>
              <w:jc w:val="center"/>
              <w:rPr>
                <w:sz w:val="16"/>
                <w:szCs w:val="16"/>
              </w:rPr>
            </w:pPr>
            <w:r w:rsidRPr="00E512B5">
              <w:rPr>
                <w:sz w:val="16"/>
                <w:szCs w:val="16"/>
              </w:rPr>
              <w:t>czwartorzęd</w:t>
            </w:r>
          </w:p>
        </w:tc>
        <w:tc>
          <w:tcPr>
            <w:tcW w:w="0" w:type="auto"/>
            <w:vAlign w:val="center"/>
          </w:tcPr>
          <w:p w14:paraId="746A62D1" w14:textId="77777777" w:rsidR="00E512B5" w:rsidRPr="00E512B5" w:rsidRDefault="00E512B5" w:rsidP="007C0480">
            <w:pPr>
              <w:pStyle w:val="Bezodstpw"/>
              <w:jc w:val="center"/>
              <w:rPr>
                <w:sz w:val="16"/>
                <w:szCs w:val="16"/>
              </w:rPr>
            </w:pPr>
            <w:r w:rsidRPr="00E512B5">
              <w:rPr>
                <w:sz w:val="16"/>
                <w:szCs w:val="16"/>
              </w:rPr>
              <w:t>65</w:t>
            </w:r>
          </w:p>
        </w:tc>
        <w:tc>
          <w:tcPr>
            <w:tcW w:w="0" w:type="auto"/>
            <w:shd w:val="clear" w:color="auto" w:fill="C2D69B"/>
            <w:vAlign w:val="center"/>
          </w:tcPr>
          <w:p w14:paraId="1A810A78" w14:textId="77777777" w:rsidR="00E512B5" w:rsidRPr="00E512B5" w:rsidRDefault="00E512B5" w:rsidP="007C0480">
            <w:pPr>
              <w:pStyle w:val="Bezodstpw"/>
              <w:jc w:val="center"/>
              <w:rPr>
                <w:sz w:val="16"/>
                <w:szCs w:val="16"/>
              </w:rPr>
            </w:pPr>
            <w:r w:rsidRPr="00E512B5">
              <w:rPr>
                <w:sz w:val="16"/>
                <w:szCs w:val="16"/>
              </w:rPr>
              <w:t>II</w:t>
            </w:r>
          </w:p>
        </w:tc>
        <w:tc>
          <w:tcPr>
            <w:tcW w:w="0" w:type="auto"/>
            <w:vAlign w:val="center"/>
          </w:tcPr>
          <w:p w14:paraId="637B65F9" w14:textId="77777777" w:rsidR="00E512B5" w:rsidRPr="00E512B5" w:rsidRDefault="00E512B5" w:rsidP="007C0480">
            <w:pPr>
              <w:pStyle w:val="Bezodstpw"/>
              <w:jc w:val="center"/>
              <w:rPr>
                <w:sz w:val="16"/>
                <w:szCs w:val="16"/>
              </w:rPr>
            </w:pPr>
            <w:r w:rsidRPr="00E512B5">
              <w:rPr>
                <w:sz w:val="16"/>
                <w:szCs w:val="16"/>
              </w:rPr>
              <w:t>-</w:t>
            </w:r>
          </w:p>
        </w:tc>
        <w:tc>
          <w:tcPr>
            <w:tcW w:w="0" w:type="auto"/>
            <w:vAlign w:val="center"/>
          </w:tcPr>
          <w:p w14:paraId="1003ED22" w14:textId="77777777" w:rsidR="00E512B5" w:rsidRPr="00E512B5" w:rsidRDefault="00E512B5" w:rsidP="007C0480">
            <w:pPr>
              <w:pStyle w:val="Bezodstpw"/>
              <w:jc w:val="center"/>
              <w:rPr>
                <w:sz w:val="16"/>
                <w:szCs w:val="16"/>
              </w:rPr>
            </w:pPr>
            <w:r w:rsidRPr="00E512B5">
              <w:rPr>
                <w:sz w:val="16"/>
                <w:szCs w:val="16"/>
              </w:rPr>
              <w:t>roślinność drzewiasta</w:t>
            </w:r>
            <w:r w:rsidRPr="00E512B5">
              <w:rPr>
                <w:sz w:val="16"/>
                <w:szCs w:val="16"/>
              </w:rPr>
              <w:br/>
              <w:t xml:space="preserve"> i krzewiasta</w:t>
            </w:r>
          </w:p>
        </w:tc>
      </w:tr>
      <w:tr w:rsidR="00E512B5" w:rsidRPr="00E512B5" w14:paraId="783CE23C" w14:textId="77777777" w:rsidTr="001F5AE2">
        <w:trPr>
          <w:trHeight w:val="907"/>
          <w:jc w:val="center"/>
        </w:trPr>
        <w:tc>
          <w:tcPr>
            <w:tcW w:w="0" w:type="auto"/>
            <w:vAlign w:val="center"/>
          </w:tcPr>
          <w:p w14:paraId="60ED4986" w14:textId="77777777" w:rsidR="00E512B5" w:rsidRPr="00E512B5" w:rsidRDefault="00E512B5" w:rsidP="007C0480">
            <w:pPr>
              <w:pStyle w:val="Bezodstpw"/>
              <w:jc w:val="center"/>
              <w:rPr>
                <w:sz w:val="16"/>
                <w:szCs w:val="16"/>
              </w:rPr>
            </w:pPr>
            <w:r w:rsidRPr="00E512B5">
              <w:rPr>
                <w:sz w:val="16"/>
                <w:szCs w:val="16"/>
              </w:rPr>
              <w:t>1712</w:t>
            </w:r>
          </w:p>
        </w:tc>
        <w:tc>
          <w:tcPr>
            <w:tcW w:w="0" w:type="auto"/>
            <w:vAlign w:val="center"/>
          </w:tcPr>
          <w:p w14:paraId="0A2A7459" w14:textId="77777777" w:rsidR="00E512B5" w:rsidRPr="00E512B5" w:rsidRDefault="00E512B5" w:rsidP="007C0480">
            <w:pPr>
              <w:pStyle w:val="Bezodstpw"/>
              <w:jc w:val="center"/>
              <w:rPr>
                <w:sz w:val="16"/>
                <w:szCs w:val="16"/>
              </w:rPr>
            </w:pPr>
            <w:r w:rsidRPr="00E512B5">
              <w:rPr>
                <w:sz w:val="16"/>
                <w:szCs w:val="16"/>
              </w:rPr>
              <w:t>Zalesie Dolne</w:t>
            </w:r>
          </w:p>
          <w:p w14:paraId="19BE3C92" w14:textId="77777777" w:rsidR="00E512B5" w:rsidRPr="00E512B5" w:rsidRDefault="00E512B5" w:rsidP="007C0480">
            <w:pPr>
              <w:pStyle w:val="Bezodstpw"/>
              <w:jc w:val="center"/>
              <w:rPr>
                <w:sz w:val="16"/>
                <w:szCs w:val="16"/>
              </w:rPr>
            </w:pPr>
            <w:r w:rsidRPr="00E512B5">
              <w:rPr>
                <w:sz w:val="16"/>
                <w:szCs w:val="16"/>
              </w:rPr>
              <w:t>(gmina Piaseczno)</w:t>
            </w:r>
          </w:p>
        </w:tc>
        <w:tc>
          <w:tcPr>
            <w:tcW w:w="0" w:type="auto"/>
            <w:vAlign w:val="center"/>
          </w:tcPr>
          <w:p w14:paraId="32267665" w14:textId="77777777" w:rsidR="00E512B5" w:rsidRPr="00E512B5" w:rsidRDefault="00E512B5" w:rsidP="007C0480">
            <w:pPr>
              <w:pStyle w:val="Bezodstpw"/>
              <w:jc w:val="center"/>
              <w:rPr>
                <w:sz w:val="16"/>
                <w:szCs w:val="16"/>
              </w:rPr>
            </w:pPr>
            <w:r w:rsidRPr="00E512B5">
              <w:rPr>
                <w:sz w:val="16"/>
                <w:szCs w:val="16"/>
              </w:rPr>
              <w:t>czwartorzęd</w:t>
            </w:r>
          </w:p>
        </w:tc>
        <w:tc>
          <w:tcPr>
            <w:tcW w:w="0" w:type="auto"/>
            <w:vAlign w:val="center"/>
          </w:tcPr>
          <w:p w14:paraId="0898D3DE" w14:textId="77777777" w:rsidR="00E512B5" w:rsidRPr="00E512B5" w:rsidRDefault="00E512B5" w:rsidP="007C0480">
            <w:pPr>
              <w:pStyle w:val="Bezodstpw"/>
              <w:jc w:val="center"/>
              <w:rPr>
                <w:sz w:val="16"/>
                <w:szCs w:val="16"/>
              </w:rPr>
            </w:pPr>
            <w:r w:rsidRPr="00E512B5">
              <w:rPr>
                <w:sz w:val="16"/>
                <w:szCs w:val="16"/>
              </w:rPr>
              <w:t>65</w:t>
            </w:r>
          </w:p>
        </w:tc>
        <w:tc>
          <w:tcPr>
            <w:tcW w:w="0" w:type="auto"/>
            <w:shd w:val="clear" w:color="auto" w:fill="C2D69B"/>
            <w:vAlign w:val="center"/>
          </w:tcPr>
          <w:p w14:paraId="4C2BB963" w14:textId="77777777" w:rsidR="00E512B5" w:rsidRPr="00E512B5" w:rsidRDefault="00E512B5" w:rsidP="007C0480">
            <w:pPr>
              <w:pStyle w:val="Bezodstpw"/>
              <w:jc w:val="center"/>
              <w:rPr>
                <w:sz w:val="16"/>
                <w:szCs w:val="16"/>
              </w:rPr>
            </w:pPr>
            <w:r w:rsidRPr="00E512B5">
              <w:rPr>
                <w:sz w:val="16"/>
                <w:szCs w:val="16"/>
              </w:rPr>
              <w:t>II</w:t>
            </w:r>
          </w:p>
        </w:tc>
        <w:tc>
          <w:tcPr>
            <w:tcW w:w="0" w:type="auto"/>
            <w:vAlign w:val="center"/>
          </w:tcPr>
          <w:p w14:paraId="4473DE36" w14:textId="77777777" w:rsidR="00E512B5" w:rsidRPr="00E512B5" w:rsidRDefault="00E512B5" w:rsidP="007C0480">
            <w:pPr>
              <w:pStyle w:val="Bezodstpw"/>
              <w:jc w:val="center"/>
              <w:rPr>
                <w:sz w:val="16"/>
                <w:szCs w:val="16"/>
              </w:rPr>
            </w:pPr>
            <w:r w:rsidRPr="00E512B5">
              <w:rPr>
                <w:sz w:val="16"/>
                <w:szCs w:val="16"/>
              </w:rPr>
              <w:t>żelazo</w:t>
            </w:r>
          </w:p>
        </w:tc>
        <w:tc>
          <w:tcPr>
            <w:tcW w:w="0" w:type="auto"/>
            <w:vAlign w:val="center"/>
          </w:tcPr>
          <w:p w14:paraId="2C208FE4" w14:textId="77777777" w:rsidR="00E512B5" w:rsidRPr="00E512B5" w:rsidRDefault="00E512B5" w:rsidP="007C0480">
            <w:pPr>
              <w:pStyle w:val="Bezodstpw"/>
              <w:jc w:val="center"/>
              <w:rPr>
                <w:sz w:val="16"/>
                <w:szCs w:val="16"/>
              </w:rPr>
            </w:pPr>
            <w:r w:rsidRPr="00E512B5">
              <w:rPr>
                <w:sz w:val="16"/>
                <w:szCs w:val="16"/>
              </w:rPr>
              <w:t>tereny otwarte, pozbawione roślinności lub o rzadkim pokryciu roślinnym</w:t>
            </w:r>
          </w:p>
        </w:tc>
      </w:tr>
    </w:tbl>
    <w:bookmarkEnd w:id="115"/>
    <w:p w14:paraId="4217BC9D" w14:textId="4C4EC808" w:rsidR="001E70D5" w:rsidRDefault="001E70D5" w:rsidP="004527B6">
      <w:pPr>
        <w:pStyle w:val="rdo"/>
      </w:pPr>
      <w:r w:rsidRPr="001E70D5">
        <w:t xml:space="preserve">Źródło: </w:t>
      </w:r>
      <w:r>
        <w:t xml:space="preserve">mjwp.gios.gov.pl (data dostępu 22.09.2022r.) </w:t>
      </w:r>
    </w:p>
    <w:p w14:paraId="0408F5DD" w14:textId="77777777" w:rsidR="00E579D4" w:rsidRPr="00E54018" w:rsidRDefault="00E579D4" w:rsidP="00E579D4">
      <w:pPr>
        <w:rPr>
          <w:color w:val="FF0000"/>
        </w:rPr>
      </w:pPr>
      <w:r w:rsidRPr="00FB66DE">
        <w:t xml:space="preserve">W tabeli poniżej przedstawiono zrealizowane przedsięwzięcia z zakresu gospodarki wodno-ściekowej </w:t>
      </w:r>
      <w:r w:rsidRPr="00FB66DE">
        <w:br/>
        <w:t>oraz ochrony przeciwpowodziowej w latach 2020-2021 na obszarze Powiatu Piaseczyńskiego</w:t>
      </w:r>
      <w:r w:rsidRPr="00E54018">
        <w:rPr>
          <w:color w:val="FF0000"/>
        </w:rPr>
        <w:t>.</w:t>
      </w:r>
    </w:p>
    <w:p w14:paraId="66CCD0E3" w14:textId="77777777" w:rsidR="00E579D4" w:rsidRPr="00E54018" w:rsidRDefault="00E579D4">
      <w:pPr>
        <w:pStyle w:val="Legenda"/>
        <w:rPr>
          <w:highlight w:val="yellow"/>
        </w:rPr>
        <w:sectPr w:rsidR="00E579D4" w:rsidRPr="00E54018" w:rsidSect="00F84481">
          <w:pgSz w:w="11906" w:h="16838"/>
          <w:pgMar w:top="1417" w:right="1134" w:bottom="1417" w:left="1134" w:header="709" w:footer="567" w:gutter="0"/>
          <w:cols w:space="708"/>
          <w:docGrid w:linePitch="360"/>
        </w:sectPr>
      </w:pPr>
    </w:p>
    <w:p w14:paraId="5A7677BE" w14:textId="4AE815A9" w:rsidR="00E579D4" w:rsidRPr="00E54018" w:rsidRDefault="00E579D4" w:rsidP="00FC670F">
      <w:pPr>
        <w:pStyle w:val="Tab10"/>
        <w:rPr>
          <w:lang w:val="pl-PL"/>
        </w:rPr>
      </w:pPr>
      <w:bookmarkStart w:id="130" w:name="_Toc115024838"/>
      <w:r w:rsidRPr="00E54018">
        <w:t xml:space="preserve">Przedsięwzięcia z zakresu gospodarki wodno-ściekowej, ochrony przeciwpowodziowej oraz gospodarowania wodami </w:t>
      </w:r>
      <w:r w:rsidRPr="00E54018">
        <w:rPr>
          <w:lang w:val="pl-PL"/>
        </w:rPr>
        <w:t xml:space="preserve">zrealizowane </w:t>
      </w:r>
      <w:r w:rsidRPr="00E54018">
        <w:t xml:space="preserve">na terenie </w:t>
      </w:r>
      <w:r w:rsidR="002F00CA">
        <w:rPr>
          <w:lang w:val="pl-PL"/>
        </w:rPr>
        <w:t>p</w:t>
      </w:r>
      <w:r w:rsidRPr="00E54018">
        <w:t xml:space="preserve">owiatu </w:t>
      </w:r>
      <w:r w:rsidR="002F00CA">
        <w:rPr>
          <w:lang w:val="pl-PL"/>
        </w:rPr>
        <w:t>p</w:t>
      </w:r>
      <w:r w:rsidRPr="00E54018">
        <w:t>iaseczyńskiego</w:t>
      </w:r>
      <w:r w:rsidRPr="00E54018">
        <w:rPr>
          <w:lang w:val="pl-PL"/>
        </w:rPr>
        <w:t xml:space="preserve"> </w:t>
      </w:r>
      <w:r w:rsidRPr="00E54018">
        <w:t>w latach 20</w:t>
      </w:r>
      <w:r>
        <w:rPr>
          <w:lang w:val="pl-PL"/>
        </w:rPr>
        <w:t>20</w:t>
      </w:r>
      <w:r w:rsidRPr="00E54018">
        <w:t>-20</w:t>
      </w:r>
      <w:r>
        <w:rPr>
          <w:lang w:val="pl-PL"/>
        </w:rPr>
        <w:t>21</w:t>
      </w:r>
      <w:bookmarkEnd w:id="130"/>
    </w:p>
    <w:p w14:paraId="0DDCA7B7" w14:textId="77777777" w:rsidR="00E579D4" w:rsidRPr="00E54018" w:rsidRDefault="00E579D4" w:rsidP="00E579D4">
      <w:pPr>
        <w:pStyle w:val="Bezodstpw"/>
        <w:jc w:val="right"/>
        <w:rPr>
          <w:color w:val="FF000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3115"/>
        <w:gridCol w:w="1777"/>
        <w:gridCol w:w="1030"/>
        <w:gridCol w:w="1117"/>
        <w:gridCol w:w="2338"/>
      </w:tblGrid>
      <w:tr w:rsidR="007704BF" w:rsidRPr="00D1297F" w14:paraId="0871EDE1" w14:textId="77777777" w:rsidTr="00D1297F">
        <w:trPr>
          <w:trHeight w:val="283"/>
          <w:tblHeader/>
          <w:jc w:val="center"/>
        </w:trPr>
        <w:tc>
          <w:tcPr>
            <w:tcW w:w="0" w:type="auto"/>
            <w:vMerge w:val="restart"/>
            <w:shd w:val="clear" w:color="auto" w:fill="F2F2F2"/>
            <w:vAlign w:val="center"/>
          </w:tcPr>
          <w:p w14:paraId="651ADC56" w14:textId="77777777" w:rsidR="00E579D4" w:rsidRPr="00D1297F" w:rsidRDefault="00E579D4" w:rsidP="00D1297F">
            <w:pPr>
              <w:pStyle w:val="Bezodstpw"/>
              <w:jc w:val="center"/>
              <w:rPr>
                <w:rFonts w:cs="Calibri"/>
                <w:b/>
                <w:color w:val="000000" w:themeColor="text1"/>
                <w:sz w:val="16"/>
                <w:szCs w:val="16"/>
              </w:rPr>
            </w:pPr>
            <w:r w:rsidRPr="00D1297F">
              <w:rPr>
                <w:rFonts w:cs="Calibri"/>
                <w:b/>
                <w:color w:val="000000" w:themeColor="text1"/>
                <w:sz w:val="16"/>
                <w:szCs w:val="16"/>
              </w:rPr>
              <w:t>L.P.</w:t>
            </w:r>
          </w:p>
        </w:tc>
        <w:tc>
          <w:tcPr>
            <w:tcW w:w="3115" w:type="dxa"/>
            <w:vMerge w:val="restart"/>
            <w:shd w:val="clear" w:color="auto" w:fill="F2F2F2"/>
            <w:vAlign w:val="center"/>
          </w:tcPr>
          <w:p w14:paraId="5283CCAC" w14:textId="77777777" w:rsidR="00E579D4" w:rsidRPr="00D1297F" w:rsidRDefault="00E579D4" w:rsidP="00D1297F">
            <w:pPr>
              <w:pStyle w:val="Bezodstpw"/>
              <w:jc w:val="center"/>
              <w:rPr>
                <w:rFonts w:cs="Calibri"/>
                <w:b/>
                <w:color w:val="000000" w:themeColor="text1"/>
                <w:sz w:val="16"/>
                <w:szCs w:val="16"/>
              </w:rPr>
            </w:pPr>
            <w:r w:rsidRPr="00D1297F">
              <w:rPr>
                <w:rFonts w:cs="Calibri"/>
                <w:b/>
                <w:color w:val="000000" w:themeColor="text1"/>
                <w:sz w:val="16"/>
                <w:szCs w:val="16"/>
              </w:rPr>
              <w:t>OPIS PRZEDSIĘWZIĘCIA</w:t>
            </w:r>
          </w:p>
        </w:tc>
        <w:tc>
          <w:tcPr>
            <w:tcW w:w="1777" w:type="dxa"/>
            <w:vMerge w:val="restart"/>
            <w:shd w:val="clear" w:color="auto" w:fill="F2F2F2"/>
            <w:vAlign w:val="center"/>
          </w:tcPr>
          <w:p w14:paraId="254FBEDF" w14:textId="77777777" w:rsidR="00E579D4" w:rsidRPr="00D1297F" w:rsidRDefault="00E579D4" w:rsidP="00D1297F">
            <w:pPr>
              <w:pStyle w:val="Bezodstpw"/>
              <w:jc w:val="center"/>
              <w:rPr>
                <w:rFonts w:cs="Calibri"/>
                <w:b/>
                <w:color w:val="000000" w:themeColor="text1"/>
                <w:sz w:val="16"/>
                <w:szCs w:val="16"/>
              </w:rPr>
            </w:pPr>
            <w:r w:rsidRPr="00D1297F">
              <w:rPr>
                <w:rFonts w:cs="Calibri"/>
                <w:b/>
                <w:color w:val="000000" w:themeColor="text1"/>
                <w:sz w:val="16"/>
                <w:szCs w:val="16"/>
              </w:rPr>
              <w:t>JEDNOSTKA REALIZUJĄCA ZADANIE</w:t>
            </w:r>
          </w:p>
        </w:tc>
        <w:tc>
          <w:tcPr>
            <w:tcW w:w="2147" w:type="dxa"/>
            <w:gridSpan w:val="2"/>
            <w:shd w:val="clear" w:color="auto" w:fill="F2F2F2"/>
            <w:vAlign w:val="center"/>
          </w:tcPr>
          <w:p w14:paraId="7F5A496C" w14:textId="77777777" w:rsidR="00E579D4" w:rsidRPr="00D1297F" w:rsidRDefault="00E579D4" w:rsidP="00D1297F">
            <w:pPr>
              <w:pStyle w:val="Bezodstpw"/>
              <w:jc w:val="center"/>
              <w:rPr>
                <w:rFonts w:cs="Calibri"/>
                <w:b/>
                <w:color w:val="000000" w:themeColor="text1"/>
                <w:sz w:val="16"/>
                <w:szCs w:val="16"/>
              </w:rPr>
            </w:pPr>
            <w:r w:rsidRPr="00D1297F">
              <w:rPr>
                <w:rFonts w:cs="Calibri"/>
                <w:b/>
                <w:color w:val="000000" w:themeColor="text1"/>
                <w:sz w:val="16"/>
                <w:szCs w:val="16"/>
              </w:rPr>
              <w:t>KOSZTY REALIZACJI [zł]</w:t>
            </w:r>
          </w:p>
        </w:tc>
        <w:tc>
          <w:tcPr>
            <w:tcW w:w="0" w:type="auto"/>
            <w:vMerge w:val="restart"/>
            <w:shd w:val="clear" w:color="auto" w:fill="F2F2F2"/>
            <w:vAlign w:val="center"/>
          </w:tcPr>
          <w:p w14:paraId="45BFC153" w14:textId="77777777" w:rsidR="00E579D4" w:rsidRPr="00D1297F" w:rsidRDefault="00E579D4" w:rsidP="00D1297F">
            <w:pPr>
              <w:pStyle w:val="Bezodstpw"/>
              <w:jc w:val="center"/>
              <w:rPr>
                <w:rFonts w:cs="Calibri"/>
                <w:b/>
                <w:color w:val="000000" w:themeColor="text1"/>
                <w:sz w:val="16"/>
                <w:szCs w:val="16"/>
              </w:rPr>
            </w:pPr>
            <w:r w:rsidRPr="00D1297F">
              <w:rPr>
                <w:rFonts w:cs="Calibri"/>
                <w:b/>
                <w:color w:val="000000" w:themeColor="text1"/>
                <w:sz w:val="16"/>
                <w:szCs w:val="16"/>
              </w:rPr>
              <w:t>ŹRÓDŁA</w:t>
            </w:r>
          </w:p>
          <w:p w14:paraId="68686830" w14:textId="77777777" w:rsidR="00E579D4" w:rsidRPr="00D1297F" w:rsidRDefault="00E579D4" w:rsidP="00D1297F">
            <w:pPr>
              <w:pStyle w:val="Bezodstpw"/>
              <w:jc w:val="center"/>
              <w:rPr>
                <w:rFonts w:cs="Calibri"/>
                <w:b/>
                <w:color w:val="000000" w:themeColor="text1"/>
                <w:sz w:val="16"/>
                <w:szCs w:val="16"/>
                <w:highlight w:val="yellow"/>
              </w:rPr>
            </w:pPr>
            <w:r w:rsidRPr="00D1297F">
              <w:rPr>
                <w:rFonts w:cs="Calibri"/>
                <w:b/>
                <w:color w:val="000000" w:themeColor="text1"/>
                <w:sz w:val="16"/>
                <w:szCs w:val="16"/>
              </w:rPr>
              <w:t>FINANSOWANIA</w:t>
            </w:r>
          </w:p>
        </w:tc>
      </w:tr>
      <w:tr w:rsidR="007704BF" w:rsidRPr="00D1297F" w14:paraId="3648F107" w14:textId="77777777" w:rsidTr="00D1297F">
        <w:trPr>
          <w:trHeight w:val="283"/>
          <w:tblHeader/>
          <w:jc w:val="center"/>
        </w:trPr>
        <w:tc>
          <w:tcPr>
            <w:tcW w:w="0" w:type="auto"/>
            <w:vMerge/>
            <w:shd w:val="clear" w:color="auto" w:fill="F2F2F2"/>
            <w:vAlign w:val="center"/>
          </w:tcPr>
          <w:p w14:paraId="15BF8E8F" w14:textId="77777777" w:rsidR="00E579D4" w:rsidRPr="00D1297F" w:rsidRDefault="00E579D4" w:rsidP="00D1297F">
            <w:pPr>
              <w:pStyle w:val="Bezodstpw"/>
              <w:jc w:val="center"/>
              <w:rPr>
                <w:rFonts w:cs="Calibri"/>
                <w:b/>
                <w:color w:val="000000" w:themeColor="text1"/>
                <w:sz w:val="16"/>
                <w:szCs w:val="16"/>
                <w:highlight w:val="yellow"/>
              </w:rPr>
            </w:pPr>
          </w:p>
        </w:tc>
        <w:tc>
          <w:tcPr>
            <w:tcW w:w="3115" w:type="dxa"/>
            <w:vMerge/>
            <w:shd w:val="clear" w:color="auto" w:fill="F2F2F2"/>
            <w:vAlign w:val="center"/>
          </w:tcPr>
          <w:p w14:paraId="70CCB1CD" w14:textId="77777777" w:rsidR="00E579D4" w:rsidRPr="00D1297F" w:rsidRDefault="00E579D4" w:rsidP="00D1297F">
            <w:pPr>
              <w:pStyle w:val="Bezodstpw"/>
              <w:jc w:val="center"/>
              <w:rPr>
                <w:rFonts w:cs="Calibri"/>
                <w:b/>
                <w:color w:val="000000" w:themeColor="text1"/>
                <w:sz w:val="16"/>
                <w:szCs w:val="16"/>
                <w:highlight w:val="yellow"/>
              </w:rPr>
            </w:pPr>
          </w:p>
        </w:tc>
        <w:tc>
          <w:tcPr>
            <w:tcW w:w="1777" w:type="dxa"/>
            <w:vMerge/>
            <w:shd w:val="clear" w:color="auto" w:fill="F2F2F2"/>
            <w:vAlign w:val="center"/>
          </w:tcPr>
          <w:p w14:paraId="77CE0BF7" w14:textId="77777777" w:rsidR="00E579D4" w:rsidRPr="00D1297F" w:rsidRDefault="00E579D4" w:rsidP="00D1297F">
            <w:pPr>
              <w:pStyle w:val="Bezodstpw"/>
              <w:jc w:val="center"/>
              <w:rPr>
                <w:rFonts w:cs="Calibri"/>
                <w:b/>
                <w:color w:val="000000" w:themeColor="text1"/>
                <w:sz w:val="16"/>
                <w:szCs w:val="16"/>
                <w:highlight w:val="yellow"/>
              </w:rPr>
            </w:pPr>
          </w:p>
        </w:tc>
        <w:tc>
          <w:tcPr>
            <w:tcW w:w="1030" w:type="dxa"/>
            <w:shd w:val="clear" w:color="auto" w:fill="F2F2F2"/>
            <w:vAlign w:val="center"/>
          </w:tcPr>
          <w:p w14:paraId="36AE04BB" w14:textId="77777777" w:rsidR="00E579D4" w:rsidRPr="00D1297F" w:rsidRDefault="00E579D4" w:rsidP="00D1297F">
            <w:pPr>
              <w:pStyle w:val="Bezodstpw"/>
              <w:jc w:val="center"/>
              <w:rPr>
                <w:rFonts w:cs="Calibri"/>
                <w:b/>
                <w:color w:val="000000" w:themeColor="text1"/>
                <w:sz w:val="16"/>
                <w:szCs w:val="16"/>
              </w:rPr>
            </w:pPr>
            <w:r w:rsidRPr="00D1297F">
              <w:rPr>
                <w:rFonts w:cs="Calibri"/>
                <w:b/>
                <w:color w:val="000000" w:themeColor="text1"/>
                <w:sz w:val="16"/>
                <w:szCs w:val="16"/>
              </w:rPr>
              <w:t>2020</w:t>
            </w:r>
          </w:p>
        </w:tc>
        <w:tc>
          <w:tcPr>
            <w:tcW w:w="1117" w:type="dxa"/>
            <w:shd w:val="clear" w:color="auto" w:fill="F2F2F2"/>
            <w:vAlign w:val="center"/>
          </w:tcPr>
          <w:p w14:paraId="4CF85977" w14:textId="77777777" w:rsidR="00E579D4" w:rsidRPr="00D1297F" w:rsidRDefault="00E579D4" w:rsidP="00D1297F">
            <w:pPr>
              <w:pStyle w:val="Bezodstpw"/>
              <w:jc w:val="center"/>
              <w:rPr>
                <w:rFonts w:cs="Calibri"/>
                <w:b/>
                <w:color w:val="000000" w:themeColor="text1"/>
                <w:sz w:val="16"/>
                <w:szCs w:val="16"/>
              </w:rPr>
            </w:pPr>
            <w:r w:rsidRPr="00D1297F">
              <w:rPr>
                <w:rFonts w:cs="Calibri"/>
                <w:b/>
                <w:color w:val="000000" w:themeColor="text1"/>
                <w:sz w:val="16"/>
                <w:szCs w:val="16"/>
              </w:rPr>
              <w:t>2021</w:t>
            </w:r>
          </w:p>
        </w:tc>
        <w:tc>
          <w:tcPr>
            <w:tcW w:w="0" w:type="auto"/>
            <w:vMerge/>
            <w:shd w:val="clear" w:color="auto" w:fill="F2F2F2"/>
            <w:vAlign w:val="center"/>
          </w:tcPr>
          <w:p w14:paraId="6E8D1AC5" w14:textId="77777777" w:rsidR="00E579D4" w:rsidRPr="00D1297F" w:rsidRDefault="00E579D4" w:rsidP="00D1297F">
            <w:pPr>
              <w:pStyle w:val="Bezodstpw"/>
              <w:jc w:val="center"/>
              <w:rPr>
                <w:rFonts w:cs="Calibri"/>
                <w:b/>
                <w:color w:val="000000" w:themeColor="text1"/>
                <w:sz w:val="16"/>
                <w:szCs w:val="16"/>
                <w:highlight w:val="yellow"/>
              </w:rPr>
            </w:pPr>
          </w:p>
        </w:tc>
      </w:tr>
      <w:tr w:rsidR="007704BF" w:rsidRPr="00D1297F" w14:paraId="7AB6FF7C" w14:textId="77777777" w:rsidTr="00D1297F">
        <w:trPr>
          <w:trHeight w:val="454"/>
          <w:jc w:val="center"/>
        </w:trPr>
        <w:tc>
          <w:tcPr>
            <w:tcW w:w="0" w:type="auto"/>
            <w:vAlign w:val="center"/>
          </w:tcPr>
          <w:p w14:paraId="27535DF4" w14:textId="77777777" w:rsidR="00E579D4" w:rsidRPr="00D1297F" w:rsidRDefault="00E579D4" w:rsidP="00D1297F">
            <w:pPr>
              <w:pStyle w:val="Bezodstpw"/>
              <w:numPr>
                <w:ilvl w:val="0"/>
                <w:numId w:val="107"/>
              </w:numPr>
              <w:jc w:val="center"/>
              <w:rPr>
                <w:rFonts w:cs="Calibri"/>
                <w:color w:val="000000" w:themeColor="text1"/>
                <w:sz w:val="16"/>
                <w:szCs w:val="16"/>
              </w:rPr>
            </w:pPr>
          </w:p>
        </w:tc>
        <w:tc>
          <w:tcPr>
            <w:tcW w:w="3115" w:type="dxa"/>
            <w:vAlign w:val="center"/>
          </w:tcPr>
          <w:p w14:paraId="44482D43" w14:textId="6083071D" w:rsidR="00E579D4" w:rsidRPr="00D1297F" w:rsidRDefault="00A61759" w:rsidP="00D1297F">
            <w:pPr>
              <w:pStyle w:val="Bezodstpw"/>
              <w:jc w:val="center"/>
              <w:rPr>
                <w:rFonts w:cs="Calibri"/>
                <w:color w:val="000000" w:themeColor="text1"/>
                <w:sz w:val="16"/>
                <w:szCs w:val="16"/>
              </w:rPr>
            </w:pPr>
            <w:r w:rsidRPr="00D1297F">
              <w:rPr>
                <w:rFonts w:cs="Calibri"/>
                <w:color w:val="000000" w:themeColor="text1"/>
                <w:sz w:val="16"/>
                <w:szCs w:val="16"/>
              </w:rPr>
              <w:t>Monitoring jakości wód w jednolitych częściach wód powierzchniowych (JCWP)</w:t>
            </w:r>
          </w:p>
        </w:tc>
        <w:tc>
          <w:tcPr>
            <w:tcW w:w="1777" w:type="dxa"/>
            <w:vAlign w:val="center"/>
          </w:tcPr>
          <w:p w14:paraId="1FFD3217" w14:textId="42996732" w:rsidR="00E579D4" w:rsidRPr="00D1297F" w:rsidRDefault="00A61759" w:rsidP="00D1297F">
            <w:pPr>
              <w:pStyle w:val="Bezodstpw"/>
              <w:jc w:val="center"/>
              <w:rPr>
                <w:rFonts w:cs="Calibri"/>
                <w:color w:val="000000" w:themeColor="text1"/>
                <w:sz w:val="16"/>
                <w:szCs w:val="16"/>
              </w:rPr>
            </w:pPr>
            <w:r w:rsidRPr="00D1297F">
              <w:rPr>
                <w:rFonts w:cs="Calibri"/>
                <w:color w:val="000000" w:themeColor="text1"/>
                <w:sz w:val="16"/>
                <w:szCs w:val="16"/>
              </w:rPr>
              <w:t>GIOŚ</w:t>
            </w:r>
          </w:p>
        </w:tc>
        <w:tc>
          <w:tcPr>
            <w:tcW w:w="2147" w:type="dxa"/>
            <w:gridSpan w:val="2"/>
            <w:vAlign w:val="center"/>
          </w:tcPr>
          <w:p w14:paraId="4F777286" w14:textId="10DE04DE" w:rsidR="00E579D4" w:rsidRPr="00D1297F" w:rsidRDefault="00A61759" w:rsidP="00D1297F">
            <w:pPr>
              <w:pStyle w:val="Bezodstpw"/>
              <w:jc w:val="center"/>
              <w:rPr>
                <w:rFonts w:cs="Calibri"/>
                <w:color w:val="000000" w:themeColor="text1"/>
                <w:sz w:val="16"/>
                <w:szCs w:val="16"/>
              </w:rPr>
            </w:pPr>
            <w:r w:rsidRPr="00D1297F">
              <w:rPr>
                <w:rFonts w:cs="Calibri"/>
                <w:color w:val="000000" w:themeColor="text1"/>
                <w:sz w:val="16"/>
                <w:szCs w:val="16"/>
              </w:rPr>
              <w:t>b.d.</w:t>
            </w:r>
          </w:p>
        </w:tc>
        <w:tc>
          <w:tcPr>
            <w:tcW w:w="0" w:type="auto"/>
            <w:vAlign w:val="center"/>
          </w:tcPr>
          <w:p w14:paraId="3471542D" w14:textId="35640A8B" w:rsidR="00E579D4" w:rsidRPr="00D1297F" w:rsidRDefault="00A61759" w:rsidP="00D1297F">
            <w:pPr>
              <w:pStyle w:val="Bezodstpw"/>
              <w:jc w:val="center"/>
              <w:rPr>
                <w:rFonts w:cs="Calibri"/>
                <w:color w:val="000000" w:themeColor="text1"/>
                <w:sz w:val="16"/>
                <w:szCs w:val="16"/>
              </w:rPr>
            </w:pPr>
            <w:r w:rsidRPr="00D1297F">
              <w:rPr>
                <w:rFonts w:cs="Calibri"/>
                <w:color w:val="000000" w:themeColor="text1"/>
                <w:sz w:val="16"/>
                <w:szCs w:val="16"/>
              </w:rPr>
              <w:t>NFOŚiGW</w:t>
            </w:r>
          </w:p>
        </w:tc>
      </w:tr>
      <w:tr w:rsidR="007704BF" w:rsidRPr="00D1297F" w14:paraId="36212525" w14:textId="77777777" w:rsidTr="00D1297F">
        <w:trPr>
          <w:trHeight w:val="454"/>
          <w:jc w:val="center"/>
        </w:trPr>
        <w:tc>
          <w:tcPr>
            <w:tcW w:w="0" w:type="auto"/>
            <w:vAlign w:val="center"/>
          </w:tcPr>
          <w:p w14:paraId="597440A4" w14:textId="77777777" w:rsidR="00A918E7" w:rsidRPr="00D1297F" w:rsidRDefault="00A918E7" w:rsidP="00D1297F">
            <w:pPr>
              <w:pStyle w:val="Bezodstpw"/>
              <w:numPr>
                <w:ilvl w:val="0"/>
                <w:numId w:val="107"/>
              </w:numPr>
              <w:jc w:val="center"/>
              <w:rPr>
                <w:rFonts w:cs="Calibri"/>
                <w:color w:val="000000" w:themeColor="text1"/>
                <w:sz w:val="16"/>
                <w:szCs w:val="16"/>
              </w:rPr>
            </w:pPr>
          </w:p>
        </w:tc>
        <w:tc>
          <w:tcPr>
            <w:tcW w:w="3115" w:type="dxa"/>
            <w:vAlign w:val="center"/>
          </w:tcPr>
          <w:p w14:paraId="5BE0B283" w14:textId="389E6055" w:rsidR="00A918E7" w:rsidRPr="00D1297F" w:rsidRDefault="00A918E7" w:rsidP="00D1297F">
            <w:pPr>
              <w:pStyle w:val="Bezodstpw"/>
              <w:jc w:val="center"/>
              <w:rPr>
                <w:rFonts w:cs="Calibri"/>
                <w:color w:val="000000" w:themeColor="text1"/>
                <w:sz w:val="16"/>
                <w:szCs w:val="16"/>
              </w:rPr>
            </w:pPr>
            <w:r w:rsidRPr="00D1297F">
              <w:rPr>
                <w:rFonts w:cs="Calibri"/>
                <w:color w:val="000000" w:themeColor="text1"/>
                <w:sz w:val="16"/>
                <w:szCs w:val="16"/>
              </w:rPr>
              <w:t>Utrzymanie rz. Utrata (km 0+000-79+110)</w:t>
            </w:r>
          </w:p>
        </w:tc>
        <w:tc>
          <w:tcPr>
            <w:tcW w:w="1777" w:type="dxa"/>
            <w:vAlign w:val="center"/>
          </w:tcPr>
          <w:p w14:paraId="562D2ABF" w14:textId="1623B407" w:rsidR="00A918E7" w:rsidRPr="00D1297F" w:rsidRDefault="00A918E7" w:rsidP="00D1297F">
            <w:pPr>
              <w:pStyle w:val="Bezodstpw"/>
              <w:jc w:val="center"/>
              <w:rPr>
                <w:rFonts w:cs="Calibri"/>
                <w:color w:val="000000" w:themeColor="text1"/>
                <w:sz w:val="16"/>
                <w:szCs w:val="16"/>
              </w:rPr>
            </w:pPr>
            <w:r w:rsidRPr="00D1297F">
              <w:rPr>
                <w:rFonts w:cs="Calibri"/>
                <w:color w:val="000000" w:themeColor="text1"/>
                <w:sz w:val="16"/>
                <w:szCs w:val="16"/>
              </w:rPr>
              <w:t>RZGW w Warszawie</w:t>
            </w:r>
          </w:p>
        </w:tc>
        <w:tc>
          <w:tcPr>
            <w:tcW w:w="1030" w:type="dxa"/>
            <w:vAlign w:val="center"/>
          </w:tcPr>
          <w:p w14:paraId="20525850" w14:textId="0B3E9F93" w:rsidR="00A918E7" w:rsidRPr="00D1297F" w:rsidRDefault="00A918E7" w:rsidP="00D1297F">
            <w:pPr>
              <w:pStyle w:val="Bezodstpw"/>
              <w:jc w:val="center"/>
              <w:rPr>
                <w:rFonts w:cs="Calibri"/>
                <w:color w:val="000000" w:themeColor="text1"/>
                <w:sz w:val="16"/>
                <w:szCs w:val="16"/>
              </w:rPr>
            </w:pPr>
            <w:r w:rsidRPr="00D1297F">
              <w:rPr>
                <w:rFonts w:cs="Calibri"/>
                <w:color w:val="000000" w:themeColor="text1"/>
                <w:sz w:val="16"/>
                <w:szCs w:val="16"/>
              </w:rPr>
              <w:t>56 970,29</w:t>
            </w:r>
          </w:p>
        </w:tc>
        <w:tc>
          <w:tcPr>
            <w:tcW w:w="1117" w:type="dxa"/>
            <w:vAlign w:val="center"/>
          </w:tcPr>
          <w:p w14:paraId="1DCDD574" w14:textId="6D0ED45B" w:rsidR="00A918E7" w:rsidRPr="00D1297F" w:rsidRDefault="00182B7A" w:rsidP="00D1297F">
            <w:pPr>
              <w:pStyle w:val="Bezodstpw"/>
              <w:jc w:val="center"/>
              <w:rPr>
                <w:rFonts w:cs="Calibri"/>
                <w:color w:val="000000" w:themeColor="text1"/>
                <w:sz w:val="16"/>
                <w:szCs w:val="16"/>
              </w:rPr>
            </w:pPr>
            <w:r w:rsidRPr="00D1297F">
              <w:rPr>
                <w:rFonts w:cs="Calibri"/>
                <w:color w:val="000000" w:themeColor="text1"/>
                <w:sz w:val="16"/>
                <w:szCs w:val="16"/>
              </w:rPr>
              <w:t>76 493,31</w:t>
            </w:r>
          </w:p>
        </w:tc>
        <w:tc>
          <w:tcPr>
            <w:tcW w:w="0" w:type="auto"/>
            <w:vAlign w:val="center"/>
          </w:tcPr>
          <w:p w14:paraId="7C82847A" w14:textId="1FAC8E3C" w:rsidR="00A918E7" w:rsidRPr="00D1297F" w:rsidRDefault="00A918E7" w:rsidP="00D1297F">
            <w:pPr>
              <w:pStyle w:val="Bezodstpw"/>
              <w:jc w:val="center"/>
              <w:rPr>
                <w:rFonts w:cs="Calibri"/>
                <w:color w:val="000000" w:themeColor="text1"/>
                <w:sz w:val="16"/>
                <w:szCs w:val="16"/>
              </w:rPr>
            </w:pPr>
            <w:r w:rsidRPr="00D1297F">
              <w:rPr>
                <w:rFonts w:cs="Calibri"/>
                <w:color w:val="000000" w:themeColor="text1"/>
                <w:sz w:val="16"/>
                <w:szCs w:val="16"/>
              </w:rPr>
              <w:t>partycypacja</w:t>
            </w:r>
          </w:p>
        </w:tc>
      </w:tr>
      <w:tr w:rsidR="007704BF" w:rsidRPr="00D1297F" w14:paraId="76F8E40B" w14:textId="77777777" w:rsidTr="00D1297F">
        <w:trPr>
          <w:trHeight w:val="454"/>
          <w:jc w:val="center"/>
        </w:trPr>
        <w:tc>
          <w:tcPr>
            <w:tcW w:w="0" w:type="auto"/>
            <w:vAlign w:val="center"/>
          </w:tcPr>
          <w:p w14:paraId="309ADAC7" w14:textId="77777777" w:rsidR="00E909E8" w:rsidRPr="00D1297F" w:rsidRDefault="00E909E8" w:rsidP="00D1297F">
            <w:pPr>
              <w:pStyle w:val="Bezodstpw"/>
              <w:numPr>
                <w:ilvl w:val="0"/>
                <w:numId w:val="107"/>
              </w:numPr>
              <w:jc w:val="center"/>
              <w:rPr>
                <w:rFonts w:cs="Calibri"/>
                <w:color w:val="000000" w:themeColor="text1"/>
                <w:sz w:val="16"/>
                <w:szCs w:val="16"/>
              </w:rPr>
            </w:pPr>
          </w:p>
        </w:tc>
        <w:tc>
          <w:tcPr>
            <w:tcW w:w="3115" w:type="dxa"/>
            <w:vAlign w:val="center"/>
          </w:tcPr>
          <w:p w14:paraId="3FC7D212" w14:textId="1B7F5B77"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Utrzymanie rz. Raszynki (km 0+000 – 16+993)</w:t>
            </w:r>
          </w:p>
        </w:tc>
        <w:tc>
          <w:tcPr>
            <w:tcW w:w="1777" w:type="dxa"/>
            <w:vAlign w:val="center"/>
          </w:tcPr>
          <w:p w14:paraId="6FD2C4D8" w14:textId="31EB8F96" w:rsidR="00E909E8" w:rsidRPr="00D1297F" w:rsidRDefault="00E909E8" w:rsidP="00D1297F">
            <w:pPr>
              <w:pStyle w:val="Bezodstpw"/>
              <w:jc w:val="center"/>
              <w:rPr>
                <w:rFonts w:cs="Calibri"/>
                <w:color w:val="000000" w:themeColor="text1"/>
                <w:sz w:val="16"/>
                <w:szCs w:val="16"/>
                <w:highlight w:val="yellow"/>
              </w:rPr>
            </w:pPr>
            <w:r w:rsidRPr="00D1297F">
              <w:rPr>
                <w:rFonts w:cs="Calibri"/>
                <w:color w:val="000000" w:themeColor="text1"/>
                <w:sz w:val="16"/>
                <w:szCs w:val="16"/>
              </w:rPr>
              <w:t>RZGW w Warszawie</w:t>
            </w:r>
          </w:p>
        </w:tc>
        <w:tc>
          <w:tcPr>
            <w:tcW w:w="1030" w:type="dxa"/>
            <w:vAlign w:val="center"/>
          </w:tcPr>
          <w:p w14:paraId="365CA102" w14:textId="2EDDBA60"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12 715,06</w:t>
            </w:r>
          </w:p>
        </w:tc>
        <w:tc>
          <w:tcPr>
            <w:tcW w:w="1117" w:type="dxa"/>
            <w:vAlign w:val="center"/>
          </w:tcPr>
          <w:p w14:paraId="03D6772D" w14:textId="0EE32A8A" w:rsidR="00E909E8" w:rsidRPr="00D1297F" w:rsidRDefault="00182B7A" w:rsidP="00D1297F">
            <w:pPr>
              <w:pStyle w:val="Bezodstpw"/>
              <w:jc w:val="center"/>
              <w:rPr>
                <w:rFonts w:cs="Calibri"/>
                <w:color w:val="000000" w:themeColor="text1"/>
                <w:sz w:val="16"/>
                <w:szCs w:val="16"/>
              </w:rPr>
            </w:pPr>
            <w:r w:rsidRPr="00D1297F">
              <w:rPr>
                <w:rFonts w:cs="Calibri"/>
                <w:color w:val="000000" w:themeColor="text1"/>
                <w:sz w:val="16"/>
                <w:szCs w:val="16"/>
              </w:rPr>
              <w:t>60 364,26</w:t>
            </w:r>
          </w:p>
        </w:tc>
        <w:tc>
          <w:tcPr>
            <w:tcW w:w="0" w:type="auto"/>
            <w:vAlign w:val="center"/>
          </w:tcPr>
          <w:p w14:paraId="55A6B19E" w14:textId="3F37D52C" w:rsidR="00E909E8" w:rsidRPr="00D1297F" w:rsidRDefault="005F149A" w:rsidP="00D1297F">
            <w:pPr>
              <w:pStyle w:val="Bezodstpw"/>
              <w:jc w:val="center"/>
              <w:rPr>
                <w:rFonts w:cs="Calibri"/>
                <w:color w:val="000000" w:themeColor="text1"/>
                <w:sz w:val="16"/>
                <w:szCs w:val="16"/>
              </w:rPr>
            </w:pPr>
            <w:r w:rsidRPr="00D1297F">
              <w:rPr>
                <w:rFonts w:cs="Calibri"/>
                <w:color w:val="000000" w:themeColor="text1"/>
                <w:sz w:val="16"/>
                <w:szCs w:val="16"/>
              </w:rPr>
              <w:t>Środki własne, dotacja</w:t>
            </w:r>
          </w:p>
        </w:tc>
      </w:tr>
      <w:tr w:rsidR="007704BF" w:rsidRPr="00D1297F" w14:paraId="58C9ABFA" w14:textId="77777777" w:rsidTr="00D1297F">
        <w:trPr>
          <w:trHeight w:val="454"/>
          <w:jc w:val="center"/>
        </w:trPr>
        <w:tc>
          <w:tcPr>
            <w:tcW w:w="0" w:type="auto"/>
            <w:vAlign w:val="center"/>
          </w:tcPr>
          <w:p w14:paraId="5D2774A1" w14:textId="77777777" w:rsidR="00E909E8" w:rsidRPr="00D1297F" w:rsidRDefault="00E909E8" w:rsidP="00D1297F">
            <w:pPr>
              <w:pStyle w:val="Bezodstpw"/>
              <w:numPr>
                <w:ilvl w:val="0"/>
                <w:numId w:val="107"/>
              </w:numPr>
              <w:jc w:val="center"/>
              <w:rPr>
                <w:rFonts w:cs="Calibri"/>
                <w:color w:val="000000" w:themeColor="text1"/>
                <w:sz w:val="16"/>
                <w:szCs w:val="16"/>
              </w:rPr>
            </w:pPr>
          </w:p>
        </w:tc>
        <w:tc>
          <w:tcPr>
            <w:tcW w:w="3115" w:type="dxa"/>
            <w:vAlign w:val="center"/>
          </w:tcPr>
          <w:p w14:paraId="4DB23EFF" w14:textId="59172877"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Utrzymanie wód Kanału Habdzińskiego w km 0+000 – 5+529</w:t>
            </w:r>
          </w:p>
        </w:tc>
        <w:tc>
          <w:tcPr>
            <w:tcW w:w="1777" w:type="dxa"/>
            <w:vAlign w:val="center"/>
          </w:tcPr>
          <w:p w14:paraId="4A2795CD" w14:textId="34F039D8" w:rsidR="00E909E8" w:rsidRPr="00D1297F" w:rsidRDefault="00E909E8" w:rsidP="00D1297F">
            <w:pPr>
              <w:pStyle w:val="Bezodstpw"/>
              <w:jc w:val="center"/>
              <w:rPr>
                <w:rFonts w:cs="Calibri"/>
                <w:color w:val="000000" w:themeColor="text1"/>
                <w:sz w:val="16"/>
                <w:szCs w:val="16"/>
                <w:highlight w:val="yellow"/>
              </w:rPr>
            </w:pPr>
            <w:r w:rsidRPr="00D1297F">
              <w:rPr>
                <w:rFonts w:cs="Calibri"/>
                <w:color w:val="000000" w:themeColor="text1"/>
                <w:sz w:val="16"/>
                <w:szCs w:val="16"/>
              </w:rPr>
              <w:t>RZGW w Warszawie</w:t>
            </w:r>
          </w:p>
        </w:tc>
        <w:tc>
          <w:tcPr>
            <w:tcW w:w="1030" w:type="dxa"/>
            <w:vAlign w:val="center"/>
          </w:tcPr>
          <w:p w14:paraId="6BAAB927" w14:textId="448C380C"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39 433,55</w:t>
            </w:r>
          </w:p>
        </w:tc>
        <w:tc>
          <w:tcPr>
            <w:tcW w:w="1117" w:type="dxa"/>
            <w:vAlign w:val="center"/>
          </w:tcPr>
          <w:p w14:paraId="0F8E0BA6" w14:textId="45B646D8" w:rsidR="00E909E8" w:rsidRPr="00D1297F" w:rsidRDefault="00182B7A" w:rsidP="00D1297F">
            <w:pPr>
              <w:pStyle w:val="Bezodstpw"/>
              <w:jc w:val="center"/>
              <w:rPr>
                <w:rFonts w:cs="Calibri"/>
                <w:color w:val="000000" w:themeColor="text1"/>
                <w:sz w:val="16"/>
                <w:szCs w:val="16"/>
              </w:rPr>
            </w:pPr>
            <w:r w:rsidRPr="00D1297F">
              <w:rPr>
                <w:rFonts w:cs="Calibri"/>
                <w:color w:val="000000" w:themeColor="text1"/>
                <w:sz w:val="16"/>
                <w:szCs w:val="16"/>
              </w:rPr>
              <w:t>49 291,39</w:t>
            </w:r>
          </w:p>
        </w:tc>
        <w:tc>
          <w:tcPr>
            <w:tcW w:w="0" w:type="auto"/>
            <w:vAlign w:val="center"/>
          </w:tcPr>
          <w:p w14:paraId="5761AA28" w14:textId="2C3C243F" w:rsidR="00E909E8" w:rsidRPr="00D1297F" w:rsidRDefault="005F149A" w:rsidP="00D1297F">
            <w:pPr>
              <w:pStyle w:val="Bezodstpw"/>
              <w:jc w:val="center"/>
              <w:rPr>
                <w:rFonts w:cs="Calibri"/>
                <w:color w:val="000000" w:themeColor="text1"/>
                <w:sz w:val="16"/>
                <w:szCs w:val="16"/>
              </w:rPr>
            </w:pPr>
            <w:r w:rsidRPr="00D1297F">
              <w:rPr>
                <w:rFonts w:cs="Calibri"/>
                <w:color w:val="000000" w:themeColor="text1"/>
                <w:sz w:val="16"/>
                <w:szCs w:val="16"/>
              </w:rPr>
              <w:t>Środki własne, dotacja</w:t>
            </w:r>
          </w:p>
        </w:tc>
      </w:tr>
      <w:tr w:rsidR="007704BF" w:rsidRPr="00D1297F" w14:paraId="0B393879" w14:textId="77777777" w:rsidTr="00D1297F">
        <w:trPr>
          <w:trHeight w:val="454"/>
          <w:jc w:val="center"/>
        </w:trPr>
        <w:tc>
          <w:tcPr>
            <w:tcW w:w="0" w:type="auto"/>
            <w:vAlign w:val="center"/>
          </w:tcPr>
          <w:p w14:paraId="2700E521" w14:textId="77777777" w:rsidR="00E909E8" w:rsidRPr="00D1297F" w:rsidRDefault="00E909E8" w:rsidP="00D1297F">
            <w:pPr>
              <w:pStyle w:val="Bezodstpw"/>
              <w:numPr>
                <w:ilvl w:val="0"/>
                <w:numId w:val="107"/>
              </w:numPr>
              <w:jc w:val="center"/>
              <w:rPr>
                <w:rFonts w:cs="Calibri"/>
                <w:color w:val="000000" w:themeColor="text1"/>
                <w:sz w:val="16"/>
                <w:szCs w:val="16"/>
              </w:rPr>
            </w:pPr>
          </w:p>
        </w:tc>
        <w:tc>
          <w:tcPr>
            <w:tcW w:w="3115" w:type="dxa"/>
            <w:vAlign w:val="center"/>
          </w:tcPr>
          <w:p w14:paraId="6862F4A8" w14:textId="7D5D38AE"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Utrzymanie międzywala rzeki Jeziorki</w:t>
            </w:r>
          </w:p>
        </w:tc>
        <w:tc>
          <w:tcPr>
            <w:tcW w:w="1777" w:type="dxa"/>
            <w:vAlign w:val="center"/>
          </w:tcPr>
          <w:p w14:paraId="3750D0C9" w14:textId="7EE7F0D3" w:rsidR="00E909E8" w:rsidRPr="00D1297F" w:rsidRDefault="00E909E8" w:rsidP="00D1297F">
            <w:pPr>
              <w:pStyle w:val="Bezodstpw"/>
              <w:jc w:val="center"/>
              <w:rPr>
                <w:rFonts w:cs="Calibri"/>
                <w:color w:val="000000" w:themeColor="text1"/>
                <w:sz w:val="16"/>
                <w:szCs w:val="16"/>
                <w:highlight w:val="yellow"/>
              </w:rPr>
            </w:pPr>
            <w:r w:rsidRPr="00D1297F">
              <w:rPr>
                <w:rFonts w:cs="Calibri"/>
                <w:color w:val="000000" w:themeColor="text1"/>
                <w:sz w:val="16"/>
                <w:szCs w:val="16"/>
              </w:rPr>
              <w:t>RZGW w Warszawie</w:t>
            </w:r>
          </w:p>
        </w:tc>
        <w:tc>
          <w:tcPr>
            <w:tcW w:w="1030" w:type="dxa"/>
            <w:vAlign w:val="center"/>
          </w:tcPr>
          <w:p w14:paraId="32667D3F" w14:textId="59B91F34"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47 889,53</w:t>
            </w:r>
          </w:p>
        </w:tc>
        <w:tc>
          <w:tcPr>
            <w:tcW w:w="1117" w:type="dxa"/>
            <w:vAlign w:val="center"/>
          </w:tcPr>
          <w:p w14:paraId="20DFA5A4" w14:textId="21B59E58" w:rsidR="00E909E8" w:rsidRPr="00D1297F" w:rsidRDefault="00BE7F35" w:rsidP="00D1297F">
            <w:pPr>
              <w:pStyle w:val="Bezodstpw"/>
              <w:jc w:val="center"/>
              <w:rPr>
                <w:rFonts w:cs="Calibri"/>
                <w:color w:val="000000" w:themeColor="text1"/>
                <w:sz w:val="16"/>
                <w:szCs w:val="16"/>
              </w:rPr>
            </w:pPr>
            <w:r w:rsidRPr="00D1297F">
              <w:rPr>
                <w:rFonts w:cs="Calibri"/>
                <w:color w:val="000000" w:themeColor="text1"/>
                <w:sz w:val="16"/>
                <w:szCs w:val="16"/>
              </w:rPr>
              <w:t>25 183,38</w:t>
            </w:r>
          </w:p>
        </w:tc>
        <w:tc>
          <w:tcPr>
            <w:tcW w:w="0" w:type="auto"/>
            <w:vAlign w:val="center"/>
          </w:tcPr>
          <w:p w14:paraId="3EE2508E" w14:textId="59A79DE1" w:rsidR="00E909E8" w:rsidRPr="00D1297F" w:rsidRDefault="005F149A" w:rsidP="00D1297F">
            <w:pPr>
              <w:pStyle w:val="Bezodstpw"/>
              <w:jc w:val="center"/>
              <w:rPr>
                <w:rFonts w:cs="Calibri"/>
                <w:color w:val="000000" w:themeColor="text1"/>
                <w:sz w:val="16"/>
                <w:szCs w:val="16"/>
              </w:rPr>
            </w:pPr>
            <w:r w:rsidRPr="00D1297F">
              <w:rPr>
                <w:rFonts w:cs="Calibri"/>
                <w:color w:val="000000" w:themeColor="text1"/>
                <w:sz w:val="16"/>
                <w:szCs w:val="16"/>
              </w:rPr>
              <w:t>Środki własne, dotacja</w:t>
            </w:r>
          </w:p>
        </w:tc>
      </w:tr>
      <w:tr w:rsidR="007704BF" w:rsidRPr="00D1297F" w14:paraId="72BC9F45" w14:textId="77777777" w:rsidTr="00D1297F">
        <w:trPr>
          <w:trHeight w:val="454"/>
          <w:jc w:val="center"/>
        </w:trPr>
        <w:tc>
          <w:tcPr>
            <w:tcW w:w="0" w:type="auto"/>
            <w:vAlign w:val="center"/>
          </w:tcPr>
          <w:p w14:paraId="27235D1F" w14:textId="77777777" w:rsidR="00E909E8" w:rsidRPr="00D1297F" w:rsidRDefault="00E909E8" w:rsidP="00D1297F">
            <w:pPr>
              <w:pStyle w:val="Bezodstpw"/>
              <w:numPr>
                <w:ilvl w:val="0"/>
                <w:numId w:val="107"/>
              </w:numPr>
              <w:jc w:val="center"/>
              <w:rPr>
                <w:rFonts w:cs="Calibri"/>
                <w:color w:val="000000" w:themeColor="text1"/>
                <w:sz w:val="16"/>
                <w:szCs w:val="16"/>
              </w:rPr>
            </w:pPr>
          </w:p>
        </w:tc>
        <w:tc>
          <w:tcPr>
            <w:tcW w:w="3115" w:type="dxa"/>
            <w:vAlign w:val="center"/>
          </w:tcPr>
          <w:p w14:paraId="12B83320" w14:textId="4B298838"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Wycinka drzew i krzewów z działek rzeki Jeziorki</w:t>
            </w:r>
          </w:p>
        </w:tc>
        <w:tc>
          <w:tcPr>
            <w:tcW w:w="1777" w:type="dxa"/>
            <w:vAlign w:val="center"/>
          </w:tcPr>
          <w:p w14:paraId="3F8E0354" w14:textId="230EDB4B" w:rsidR="00E909E8" w:rsidRPr="00D1297F" w:rsidRDefault="00E909E8" w:rsidP="00D1297F">
            <w:pPr>
              <w:pStyle w:val="Bezodstpw"/>
              <w:jc w:val="center"/>
              <w:rPr>
                <w:rFonts w:cs="Calibri"/>
                <w:color w:val="000000" w:themeColor="text1"/>
                <w:sz w:val="16"/>
                <w:szCs w:val="16"/>
                <w:highlight w:val="yellow"/>
              </w:rPr>
            </w:pPr>
            <w:r w:rsidRPr="00D1297F">
              <w:rPr>
                <w:rFonts w:cs="Calibri"/>
                <w:color w:val="000000" w:themeColor="text1"/>
                <w:sz w:val="16"/>
                <w:szCs w:val="16"/>
              </w:rPr>
              <w:t>RZGW w Warszawie</w:t>
            </w:r>
          </w:p>
        </w:tc>
        <w:tc>
          <w:tcPr>
            <w:tcW w:w="1030" w:type="dxa"/>
            <w:vAlign w:val="center"/>
          </w:tcPr>
          <w:p w14:paraId="462289E7" w14:textId="104718C8"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33 468,30</w:t>
            </w:r>
          </w:p>
        </w:tc>
        <w:tc>
          <w:tcPr>
            <w:tcW w:w="1117" w:type="dxa"/>
            <w:vAlign w:val="center"/>
          </w:tcPr>
          <w:p w14:paraId="36113B56" w14:textId="682DC461" w:rsidR="00E909E8" w:rsidRPr="00D1297F" w:rsidRDefault="00BE7F35" w:rsidP="00D1297F">
            <w:pPr>
              <w:pStyle w:val="Bezodstpw"/>
              <w:jc w:val="center"/>
              <w:rPr>
                <w:rFonts w:cs="Calibri"/>
                <w:color w:val="000000" w:themeColor="text1"/>
                <w:sz w:val="16"/>
                <w:szCs w:val="16"/>
              </w:rPr>
            </w:pPr>
            <w:r w:rsidRPr="00D1297F">
              <w:rPr>
                <w:rFonts w:cs="Calibri"/>
                <w:color w:val="000000" w:themeColor="text1"/>
                <w:sz w:val="16"/>
                <w:szCs w:val="16"/>
              </w:rPr>
              <w:t>40 836,00</w:t>
            </w:r>
          </w:p>
        </w:tc>
        <w:tc>
          <w:tcPr>
            <w:tcW w:w="0" w:type="auto"/>
            <w:vAlign w:val="center"/>
          </w:tcPr>
          <w:p w14:paraId="4E1E129B" w14:textId="5F7AF92B" w:rsidR="00E909E8" w:rsidRPr="00D1297F" w:rsidRDefault="005F149A" w:rsidP="00D1297F">
            <w:pPr>
              <w:pStyle w:val="Bezodstpw"/>
              <w:jc w:val="center"/>
              <w:rPr>
                <w:rFonts w:cs="Calibri"/>
                <w:color w:val="000000" w:themeColor="text1"/>
                <w:sz w:val="16"/>
                <w:szCs w:val="16"/>
              </w:rPr>
            </w:pPr>
            <w:r w:rsidRPr="00D1297F">
              <w:rPr>
                <w:rFonts w:cs="Calibri"/>
                <w:color w:val="000000" w:themeColor="text1"/>
                <w:sz w:val="16"/>
                <w:szCs w:val="16"/>
              </w:rPr>
              <w:t>Środki własne, dotacja</w:t>
            </w:r>
          </w:p>
        </w:tc>
      </w:tr>
      <w:tr w:rsidR="007704BF" w:rsidRPr="00D1297F" w14:paraId="42A29979" w14:textId="77777777" w:rsidTr="00D1297F">
        <w:trPr>
          <w:trHeight w:val="454"/>
          <w:jc w:val="center"/>
        </w:trPr>
        <w:tc>
          <w:tcPr>
            <w:tcW w:w="0" w:type="auto"/>
            <w:vAlign w:val="center"/>
          </w:tcPr>
          <w:p w14:paraId="4F88455A" w14:textId="77777777" w:rsidR="00E909E8" w:rsidRPr="00D1297F" w:rsidRDefault="00E909E8" w:rsidP="00D1297F">
            <w:pPr>
              <w:pStyle w:val="Bezodstpw"/>
              <w:numPr>
                <w:ilvl w:val="0"/>
                <w:numId w:val="107"/>
              </w:numPr>
              <w:jc w:val="center"/>
              <w:rPr>
                <w:rFonts w:cs="Calibri"/>
                <w:color w:val="000000" w:themeColor="text1"/>
                <w:sz w:val="16"/>
                <w:szCs w:val="16"/>
              </w:rPr>
            </w:pPr>
          </w:p>
        </w:tc>
        <w:tc>
          <w:tcPr>
            <w:tcW w:w="3115" w:type="dxa"/>
            <w:vAlign w:val="center"/>
          </w:tcPr>
          <w:p w14:paraId="39D96151" w14:textId="0D74FA53"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Utrzymanie rzeki Mała w km 2+300-9+080</w:t>
            </w:r>
          </w:p>
        </w:tc>
        <w:tc>
          <w:tcPr>
            <w:tcW w:w="1777" w:type="dxa"/>
            <w:vAlign w:val="center"/>
          </w:tcPr>
          <w:p w14:paraId="63772F2C" w14:textId="0BFFA3D7" w:rsidR="00E909E8" w:rsidRPr="00D1297F" w:rsidRDefault="00E909E8" w:rsidP="00D1297F">
            <w:pPr>
              <w:pStyle w:val="Bezodstpw"/>
              <w:jc w:val="center"/>
              <w:rPr>
                <w:rFonts w:cs="Calibri"/>
                <w:color w:val="000000" w:themeColor="text1"/>
                <w:sz w:val="16"/>
                <w:szCs w:val="16"/>
                <w:highlight w:val="yellow"/>
              </w:rPr>
            </w:pPr>
            <w:r w:rsidRPr="00D1297F">
              <w:rPr>
                <w:rFonts w:cs="Calibri"/>
                <w:color w:val="000000" w:themeColor="text1"/>
                <w:sz w:val="16"/>
                <w:szCs w:val="16"/>
              </w:rPr>
              <w:t>RZGW w Warszawie</w:t>
            </w:r>
          </w:p>
        </w:tc>
        <w:tc>
          <w:tcPr>
            <w:tcW w:w="1030" w:type="dxa"/>
            <w:vAlign w:val="center"/>
          </w:tcPr>
          <w:p w14:paraId="6E59A783" w14:textId="3DB6F0F8"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60 628,42</w:t>
            </w:r>
          </w:p>
        </w:tc>
        <w:tc>
          <w:tcPr>
            <w:tcW w:w="1117" w:type="dxa"/>
            <w:vAlign w:val="center"/>
          </w:tcPr>
          <w:p w14:paraId="007C4873" w14:textId="4653C26D" w:rsidR="00E909E8"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0" w:type="auto"/>
            <w:vAlign w:val="center"/>
          </w:tcPr>
          <w:p w14:paraId="3AF420FF" w14:textId="464B3EC9"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Środki własne</w:t>
            </w:r>
          </w:p>
        </w:tc>
      </w:tr>
      <w:tr w:rsidR="007704BF" w:rsidRPr="00D1297F" w14:paraId="0CA0C7FD" w14:textId="77777777" w:rsidTr="00D1297F">
        <w:trPr>
          <w:trHeight w:val="454"/>
          <w:jc w:val="center"/>
        </w:trPr>
        <w:tc>
          <w:tcPr>
            <w:tcW w:w="0" w:type="auto"/>
            <w:vAlign w:val="center"/>
          </w:tcPr>
          <w:p w14:paraId="5EF99D05" w14:textId="77777777" w:rsidR="00E909E8" w:rsidRPr="00D1297F" w:rsidRDefault="00E909E8" w:rsidP="00D1297F">
            <w:pPr>
              <w:pStyle w:val="Bezodstpw"/>
              <w:numPr>
                <w:ilvl w:val="0"/>
                <w:numId w:val="107"/>
              </w:numPr>
              <w:jc w:val="center"/>
              <w:rPr>
                <w:rFonts w:cs="Calibri"/>
                <w:color w:val="000000" w:themeColor="text1"/>
                <w:sz w:val="16"/>
                <w:szCs w:val="16"/>
              </w:rPr>
            </w:pPr>
          </w:p>
        </w:tc>
        <w:tc>
          <w:tcPr>
            <w:tcW w:w="3115" w:type="dxa"/>
            <w:vAlign w:val="center"/>
          </w:tcPr>
          <w:p w14:paraId="2909B96F" w14:textId="6F7ED0EC"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Utrzymanie rzeki Głoskówki w km 0+000-9+720</w:t>
            </w:r>
          </w:p>
        </w:tc>
        <w:tc>
          <w:tcPr>
            <w:tcW w:w="1777" w:type="dxa"/>
            <w:vAlign w:val="center"/>
          </w:tcPr>
          <w:p w14:paraId="751BB163" w14:textId="693D2F8B" w:rsidR="00E909E8" w:rsidRPr="00D1297F" w:rsidRDefault="00E909E8" w:rsidP="00D1297F">
            <w:pPr>
              <w:pStyle w:val="Bezodstpw"/>
              <w:jc w:val="center"/>
              <w:rPr>
                <w:rFonts w:cs="Calibri"/>
                <w:color w:val="000000" w:themeColor="text1"/>
                <w:sz w:val="16"/>
                <w:szCs w:val="16"/>
                <w:highlight w:val="yellow"/>
              </w:rPr>
            </w:pPr>
            <w:r w:rsidRPr="00D1297F">
              <w:rPr>
                <w:rFonts w:cs="Calibri"/>
                <w:color w:val="000000" w:themeColor="text1"/>
                <w:sz w:val="16"/>
                <w:szCs w:val="16"/>
              </w:rPr>
              <w:t>RZGW w Warszawie</w:t>
            </w:r>
          </w:p>
        </w:tc>
        <w:tc>
          <w:tcPr>
            <w:tcW w:w="1030" w:type="dxa"/>
            <w:vAlign w:val="center"/>
          </w:tcPr>
          <w:p w14:paraId="4271098B" w14:textId="16644A93"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24 191,46</w:t>
            </w:r>
          </w:p>
        </w:tc>
        <w:tc>
          <w:tcPr>
            <w:tcW w:w="1117" w:type="dxa"/>
            <w:vAlign w:val="center"/>
          </w:tcPr>
          <w:p w14:paraId="0587E69A" w14:textId="1656B9EC" w:rsidR="00E909E8"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0" w:type="auto"/>
            <w:vAlign w:val="center"/>
          </w:tcPr>
          <w:p w14:paraId="49A651E6" w14:textId="4FB47D0F"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Środki własne</w:t>
            </w:r>
          </w:p>
        </w:tc>
      </w:tr>
      <w:tr w:rsidR="007704BF" w:rsidRPr="00D1297F" w14:paraId="207A7036" w14:textId="77777777" w:rsidTr="00D1297F">
        <w:trPr>
          <w:trHeight w:val="454"/>
          <w:jc w:val="center"/>
        </w:trPr>
        <w:tc>
          <w:tcPr>
            <w:tcW w:w="0" w:type="auto"/>
            <w:vAlign w:val="center"/>
          </w:tcPr>
          <w:p w14:paraId="537DD6BD" w14:textId="77777777" w:rsidR="00E909E8" w:rsidRPr="00D1297F" w:rsidRDefault="00E909E8" w:rsidP="00D1297F">
            <w:pPr>
              <w:pStyle w:val="Bezodstpw"/>
              <w:numPr>
                <w:ilvl w:val="0"/>
                <w:numId w:val="107"/>
              </w:numPr>
              <w:jc w:val="center"/>
              <w:rPr>
                <w:rFonts w:cs="Calibri"/>
                <w:color w:val="000000" w:themeColor="text1"/>
                <w:sz w:val="16"/>
                <w:szCs w:val="16"/>
              </w:rPr>
            </w:pPr>
          </w:p>
        </w:tc>
        <w:tc>
          <w:tcPr>
            <w:tcW w:w="3115" w:type="dxa"/>
            <w:vAlign w:val="center"/>
          </w:tcPr>
          <w:p w14:paraId="1DA3F059" w14:textId="4E31093F"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 xml:space="preserve">Utrzymanie rzeki Zielona </w:t>
            </w:r>
            <w:r w:rsidR="000662C4" w:rsidRPr="00D1297F">
              <w:rPr>
                <w:rFonts w:cs="Calibri"/>
                <w:color w:val="000000" w:themeColor="text1"/>
                <w:sz w:val="16"/>
                <w:szCs w:val="16"/>
              </w:rPr>
              <w:t xml:space="preserve">w km </w:t>
            </w:r>
            <w:r w:rsidRPr="00D1297F">
              <w:rPr>
                <w:rFonts w:cs="Calibri"/>
                <w:color w:val="000000" w:themeColor="text1"/>
                <w:sz w:val="16"/>
                <w:szCs w:val="16"/>
              </w:rPr>
              <w:t>3+900-13+170</w:t>
            </w:r>
            <w:r w:rsidR="000662C4" w:rsidRPr="00D1297F">
              <w:rPr>
                <w:rFonts w:cs="Calibri"/>
                <w:color w:val="000000" w:themeColor="text1"/>
                <w:sz w:val="16"/>
                <w:szCs w:val="16"/>
              </w:rPr>
              <w:t xml:space="preserve"> oraz 21+076</w:t>
            </w:r>
          </w:p>
        </w:tc>
        <w:tc>
          <w:tcPr>
            <w:tcW w:w="1777" w:type="dxa"/>
            <w:vAlign w:val="center"/>
          </w:tcPr>
          <w:p w14:paraId="35483816" w14:textId="6B55C96D" w:rsidR="00E909E8" w:rsidRPr="00D1297F" w:rsidRDefault="00E909E8" w:rsidP="00D1297F">
            <w:pPr>
              <w:pStyle w:val="Bezodstpw"/>
              <w:jc w:val="center"/>
              <w:rPr>
                <w:rFonts w:cs="Calibri"/>
                <w:color w:val="000000" w:themeColor="text1"/>
                <w:sz w:val="16"/>
                <w:szCs w:val="16"/>
                <w:highlight w:val="yellow"/>
              </w:rPr>
            </w:pPr>
            <w:r w:rsidRPr="00D1297F">
              <w:rPr>
                <w:rFonts w:cs="Calibri"/>
                <w:color w:val="000000" w:themeColor="text1"/>
                <w:sz w:val="16"/>
                <w:szCs w:val="16"/>
              </w:rPr>
              <w:t>RZGW w Warszawie</w:t>
            </w:r>
          </w:p>
        </w:tc>
        <w:tc>
          <w:tcPr>
            <w:tcW w:w="1030" w:type="dxa"/>
            <w:vAlign w:val="center"/>
          </w:tcPr>
          <w:p w14:paraId="2E9C6ED9" w14:textId="2A55B38A"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66 253,96</w:t>
            </w:r>
          </w:p>
        </w:tc>
        <w:tc>
          <w:tcPr>
            <w:tcW w:w="1117" w:type="dxa"/>
            <w:vAlign w:val="center"/>
          </w:tcPr>
          <w:p w14:paraId="42553FEB" w14:textId="691469AC" w:rsidR="00E909E8" w:rsidRPr="00D1297F" w:rsidRDefault="000662C4" w:rsidP="00D1297F">
            <w:pPr>
              <w:pStyle w:val="Bezodstpw"/>
              <w:jc w:val="center"/>
              <w:rPr>
                <w:rFonts w:cs="Calibri"/>
                <w:color w:val="000000" w:themeColor="text1"/>
                <w:sz w:val="16"/>
                <w:szCs w:val="16"/>
              </w:rPr>
            </w:pPr>
            <w:r w:rsidRPr="00D1297F">
              <w:rPr>
                <w:rFonts w:cs="Calibri"/>
                <w:color w:val="000000" w:themeColor="text1"/>
                <w:sz w:val="16"/>
                <w:szCs w:val="16"/>
              </w:rPr>
              <w:t>38 110,71</w:t>
            </w:r>
          </w:p>
        </w:tc>
        <w:tc>
          <w:tcPr>
            <w:tcW w:w="0" w:type="auto"/>
            <w:vAlign w:val="center"/>
          </w:tcPr>
          <w:p w14:paraId="5B81DFFA" w14:textId="0126AEE2" w:rsidR="00E909E8" w:rsidRPr="00D1297F" w:rsidRDefault="00E506AB" w:rsidP="00D1297F">
            <w:pPr>
              <w:pStyle w:val="Bezodstpw"/>
              <w:jc w:val="center"/>
              <w:rPr>
                <w:rFonts w:cs="Calibri"/>
                <w:color w:val="000000" w:themeColor="text1"/>
                <w:sz w:val="16"/>
                <w:szCs w:val="16"/>
              </w:rPr>
            </w:pPr>
            <w:r w:rsidRPr="00D1297F">
              <w:rPr>
                <w:rFonts w:cs="Calibri"/>
                <w:color w:val="000000" w:themeColor="text1"/>
                <w:sz w:val="16"/>
                <w:szCs w:val="16"/>
              </w:rPr>
              <w:t>Środki własne, dotacja</w:t>
            </w:r>
          </w:p>
        </w:tc>
      </w:tr>
      <w:tr w:rsidR="007704BF" w:rsidRPr="00D1297F" w14:paraId="307E6928" w14:textId="77777777" w:rsidTr="00D1297F">
        <w:trPr>
          <w:trHeight w:val="454"/>
          <w:jc w:val="center"/>
        </w:trPr>
        <w:tc>
          <w:tcPr>
            <w:tcW w:w="0" w:type="auto"/>
            <w:vAlign w:val="center"/>
          </w:tcPr>
          <w:p w14:paraId="62EADD2C" w14:textId="77777777" w:rsidR="00E909E8" w:rsidRPr="00D1297F" w:rsidRDefault="00E909E8" w:rsidP="00D1297F">
            <w:pPr>
              <w:pStyle w:val="Bezodstpw"/>
              <w:numPr>
                <w:ilvl w:val="0"/>
                <w:numId w:val="107"/>
              </w:numPr>
              <w:jc w:val="center"/>
              <w:rPr>
                <w:rFonts w:cs="Calibri"/>
                <w:color w:val="000000" w:themeColor="text1"/>
                <w:sz w:val="16"/>
                <w:szCs w:val="16"/>
              </w:rPr>
            </w:pPr>
          </w:p>
        </w:tc>
        <w:tc>
          <w:tcPr>
            <w:tcW w:w="3115" w:type="dxa"/>
            <w:vAlign w:val="center"/>
          </w:tcPr>
          <w:p w14:paraId="6733D233" w14:textId="51C53522"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Utrzymanie rzeki Czarna-Cedron w km 0+000-3+674 wraz z budowlami</w:t>
            </w:r>
          </w:p>
        </w:tc>
        <w:tc>
          <w:tcPr>
            <w:tcW w:w="1777" w:type="dxa"/>
            <w:vAlign w:val="center"/>
          </w:tcPr>
          <w:p w14:paraId="4A13D9F9" w14:textId="551D43F2" w:rsidR="00E909E8" w:rsidRPr="00D1297F" w:rsidRDefault="00E909E8" w:rsidP="00D1297F">
            <w:pPr>
              <w:pStyle w:val="Bezodstpw"/>
              <w:jc w:val="center"/>
              <w:rPr>
                <w:rFonts w:cs="Calibri"/>
                <w:color w:val="000000" w:themeColor="text1"/>
                <w:sz w:val="16"/>
                <w:szCs w:val="16"/>
                <w:highlight w:val="yellow"/>
              </w:rPr>
            </w:pPr>
            <w:r w:rsidRPr="00D1297F">
              <w:rPr>
                <w:rFonts w:cs="Calibri"/>
                <w:color w:val="000000" w:themeColor="text1"/>
                <w:sz w:val="16"/>
                <w:szCs w:val="16"/>
              </w:rPr>
              <w:t>RZGW w Warszawie</w:t>
            </w:r>
          </w:p>
        </w:tc>
        <w:tc>
          <w:tcPr>
            <w:tcW w:w="1030" w:type="dxa"/>
            <w:vAlign w:val="center"/>
          </w:tcPr>
          <w:p w14:paraId="769E116D" w14:textId="3FB32C69"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25 548,33</w:t>
            </w:r>
          </w:p>
        </w:tc>
        <w:tc>
          <w:tcPr>
            <w:tcW w:w="1117" w:type="dxa"/>
            <w:vAlign w:val="center"/>
          </w:tcPr>
          <w:p w14:paraId="290F78FC" w14:textId="4D8B978A" w:rsidR="00E909E8" w:rsidRPr="00D1297F" w:rsidRDefault="006B261E" w:rsidP="00D1297F">
            <w:pPr>
              <w:pStyle w:val="Bezodstpw"/>
              <w:jc w:val="center"/>
              <w:rPr>
                <w:rFonts w:cs="Calibri"/>
                <w:color w:val="000000" w:themeColor="text1"/>
                <w:sz w:val="16"/>
                <w:szCs w:val="16"/>
              </w:rPr>
            </w:pPr>
            <w:r w:rsidRPr="00D1297F">
              <w:rPr>
                <w:rFonts w:cs="Calibri"/>
                <w:color w:val="000000" w:themeColor="text1"/>
                <w:sz w:val="16"/>
                <w:szCs w:val="16"/>
              </w:rPr>
              <w:t>29 210,66</w:t>
            </w:r>
          </w:p>
        </w:tc>
        <w:tc>
          <w:tcPr>
            <w:tcW w:w="0" w:type="auto"/>
            <w:vAlign w:val="center"/>
          </w:tcPr>
          <w:p w14:paraId="51A13516" w14:textId="78CF4802" w:rsidR="00E909E8" w:rsidRPr="00D1297F" w:rsidRDefault="00E506AB" w:rsidP="00D1297F">
            <w:pPr>
              <w:pStyle w:val="Bezodstpw"/>
              <w:jc w:val="center"/>
              <w:rPr>
                <w:rFonts w:cs="Calibri"/>
                <w:color w:val="000000" w:themeColor="text1"/>
                <w:sz w:val="16"/>
                <w:szCs w:val="16"/>
              </w:rPr>
            </w:pPr>
            <w:r w:rsidRPr="00D1297F">
              <w:rPr>
                <w:rFonts w:cs="Calibri"/>
                <w:color w:val="000000" w:themeColor="text1"/>
                <w:sz w:val="16"/>
                <w:szCs w:val="16"/>
              </w:rPr>
              <w:t>Środki własne, dotacja</w:t>
            </w:r>
          </w:p>
        </w:tc>
      </w:tr>
      <w:tr w:rsidR="007704BF" w:rsidRPr="00D1297F" w14:paraId="5184DFD1" w14:textId="77777777" w:rsidTr="00D1297F">
        <w:trPr>
          <w:trHeight w:val="454"/>
          <w:jc w:val="center"/>
        </w:trPr>
        <w:tc>
          <w:tcPr>
            <w:tcW w:w="0" w:type="auto"/>
            <w:vAlign w:val="center"/>
          </w:tcPr>
          <w:p w14:paraId="77BC98B2" w14:textId="77777777" w:rsidR="00E909E8" w:rsidRPr="00D1297F" w:rsidRDefault="00E909E8" w:rsidP="00D1297F">
            <w:pPr>
              <w:pStyle w:val="Bezodstpw"/>
              <w:numPr>
                <w:ilvl w:val="0"/>
                <w:numId w:val="107"/>
              </w:numPr>
              <w:jc w:val="center"/>
              <w:rPr>
                <w:rFonts w:cs="Calibri"/>
                <w:color w:val="000000" w:themeColor="text1"/>
                <w:sz w:val="16"/>
                <w:szCs w:val="16"/>
              </w:rPr>
            </w:pPr>
          </w:p>
        </w:tc>
        <w:tc>
          <w:tcPr>
            <w:tcW w:w="3115" w:type="dxa"/>
            <w:vAlign w:val="center"/>
          </w:tcPr>
          <w:p w14:paraId="193AD37C" w14:textId="08CC8F37"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Utrzymanie rzeki Czarna – Modernizacja w km 0+000-15+369 wraz z budowlami</w:t>
            </w:r>
          </w:p>
        </w:tc>
        <w:tc>
          <w:tcPr>
            <w:tcW w:w="1777" w:type="dxa"/>
            <w:vAlign w:val="center"/>
          </w:tcPr>
          <w:p w14:paraId="00D00867" w14:textId="5EC483BD" w:rsidR="00E909E8" w:rsidRPr="00D1297F" w:rsidRDefault="00E909E8" w:rsidP="00D1297F">
            <w:pPr>
              <w:pStyle w:val="Bezodstpw"/>
              <w:jc w:val="center"/>
              <w:rPr>
                <w:rFonts w:cs="Calibri"/>
                <w:color w:val="000000" w:themeColor="text1"/>
                <w:sz w:val="16"/>
                <w:szCs w:val="16"/>
                <w:highlight w:val="yellow"/>
              </w:rPr>
            </w:pPr>
            <w:r w:rsidRPr="00D1297F">
              <w:rPr>
                <w:rFonts w:cs="Calibri"/>
                <w:color w:val="000000" w:themeColor="text1"/>
                <w:sz w:val="16"/>
                <w:szCs w:val="16"/>
              </w:rPr>
              <w:t>RZGW w Warszawie</w:t>
            </w:r>
          </w:p>
        </w:tc>
        <w:tc>
          <w:tcPr>
            <w:tcW w:w="1030" w:type="dxa"/>
            <w:vAlign w:val="center"/>
          </w:tcPr>
          <w:p w14:paraId="47DF0E6A" w14:textId="43AFDA99"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29 697,93</w:t>
            </w:r>
          </w:p>
        </w:tc>
        <w:tc>
          <w:tcPr>
            <w:tcW w:w="1117" w:type="dxa"/>
            <w:vAlign w:val="center"/>
          </w:tcPr>
          <w:p w14:paraId="5338DEC9" w14:textId="02519569" w:rsidR="00E909E8" w:rsidRPr="00D1297F" w:rsidRDefault="006B261E" w:rsidP="00D1297F">
            <w:pPr>
              <w:pStyle w:val="Bezodstpw"/>
              <w:jc w:val="center"/>
              <w:rPr>
                <w:rFonts w:cs="Calibri"/>
                <w:color w:val="000000" w:themeColor="text1"/>
                <w:sz w:val="16"/>
                <w:szCs w:val="16"/>
              </w:rPr>
            </w:pPr>
            <w:r w:rsidRPr="00D1297F">
              <w:rPr>
                <w:rFonts w:cs="Calibri"/>
                <w:color w:val="000000" w:themeColor="text1"/>
                <w:sz w:val="16"/>
                <w:szCs w:val="16"/>
              </w:rPr>
              <w:t>29 613,46</w:t>
            </w:r>
          </w:p>
        </w:tc>
        <w:tc>
          <w:tcPr>
            <w:tcW w:w="0" w:type="auto"/>
            <w:vAlign w:val="center"/>
          </w:tcPr>
          <w:p w14:paraId="47C7A800" w14:textId="38B13E9C" w:rsidR="00E909E8" w:rsidRPr="00D1297F" w:rsidRDefault="00E506AB" w:rsidP="00D1297F">
            <w:pPr>
              <w:pStyle w:val="Bezodstpw"/>
              <w:jc w:val="center"/>
              <w:rPr>
                <w:rFonts w:cs="Calibri"/>
                <w:color w:val="000000" w:themeColor="text1"/>
                <w:sz w:val="16"/>
                <w:szCs w:val="16"/>
              </w:rPr>
            </w:pPr>
            <w:r w:rsidRPr="00D1297F">
              <w:rPr>
                <w:rFonts w:cs="Calibri"/>
                <w:color w:val="000000" w:themeColor="text1"/>
                <w:sz w:val="16"/>
                <w:szCs w:val="16"/>
              </w:rPr>
              <w:t>Środki własne, dotacja</w:t>
            </w:r>
          </w:p>
        </w:tc>
      </w:tr>
      <w:tr w:rsidR="007704BF" w:rsidRPr="00D1297F" w14:paraId="2A7B5B82" w14:textId="77777777" w:rsidTr="00D1297F">
        <w:trPr>
          <w:trHeight w:val="454"/>
          <w:jc w:val="center"/>
        </w:trPr>
        <w:tc>
          <w:tcPr>
            <w:tcW w:w="0" w:type="auto"/>
            <w:vAlign w:val="center"/>
          </w:tcPr>
          <w:p w14:paraId="47137B4A" w14:textId="77777777" w:rsidR="00E909E8" w:rsidRPr="00D1297F" w:rsidRDefault="00E909E8" w:rsidP="00D1297F">
            <w:pPr>
              <w:pStyle w:val="Bezodstpw"/>
              <w:numPr>
                <w:ilvl w:val="0"/>
                <w:numId w:val="107"/>
              </w:numPr>
              <w:jc w:val="center"/>
              <w:rPr>
                <w:rFonts w:cs="Calibri"/>
                <w:color w:val="000000" w:themeColor="text1"/>
                <w:sz w:val="16"/>
                <w:szCs w:val="16"/>
              </w:rPr>
            </w:pPr>
          </w:p>
        </w:tc>
        <w:tc>
          <w:tcPr>
            <w:tcW w:w="3115" w:type="dxa"/>
            <w:vAlign w:val="center"/>
          </w:tcPr>
          <w:p w14:paraId="516DAC29" w14:textId="789CE596"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Utrzymanie rzeki Czarna – Modernizacja w km 0+000-2+996 wraz z budowlami</w:t>
            </w:r>
          </w:p>
        </w:tc>
        <w:tc>
          <w:tcPr>
            <w:tcW w:w="1777" w:type="dxa"/>
            <w:vAlign w:val="center"/>
          </w:tcPr>
          <w:p w14:paraId="77727868" w14:textId="33FEC7EC" w:rsidR="00E909E8" w:rsidRPr="00D1297F" w:rsidRDefault="00E909E8" w:rsidP="00D1297F">
            <w:pPr>
              <w:pStyle w:val="Bezodstpw"/>
              <w:jc w:val="center"/>
              <w:rPr>
                <w:rFonts w:cs="Calibri"/>
                <w:color w:val="000000" w:themeColor="text1"/>
                <w:sz w:val="16"/>
                <w:szCs w:val="16"/>
                <w:highlight w:val="yellow"/>
              </w:rPr>
            </w:pPr>
            <w:r w:rsidRPr="00D1297F">
              <w:rPr>
                <w:rFonts w:cs="Calibri"/>
                <w:color w:val="000000" w:themeColor="text1"/>
                <w:sz w:val="16"/>
                <w:szCs w:val="16"/>
              </w:rPr>
              <w:t>RZGW w Warszawie</w:t>
            </w:r>
          </w:p>
        </w:tc>
        <w:tc>
          <w:tcPr>
            <w:tcW w:w="1030" w:type="dxa"/>
            <w:vAlign w:val="center"/>
          </w:tcPr>
          <w:p w14:paraId="7D8233F9" w14:textId="20D8B06A"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15 380,41</w:t>
            </w:r>
          </w:p>
        </w:tc>
        <w:tc>
          <w:tcPr>
            <w:tcW w:w="1117" w:type="dxa"/>
            <w:vAlign w:val="center"/>
          </w:tcPr>
          <w:p w14:paraId="0710E3F4" w14:textId="0B84D112"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0" w:type="auto"/>
            <w:vAlign w:val="center"/>
          </w:tcPr>
          <w:p w14:paraId="2E05AAEF" w14:textId="17B3B0DD" w:rsidR="00E909E8" w:rsidRPr="00D1297F" w:rsidRDefault="00E909E8" w:rsidP="00D1297F">
            <w:pPr>
              <w:pStyle w:val="Bezodstpw"/>
              <w:jc w:val="center"/>
              <w:rPr>
                <w:rFonts w:cs="Calibri"/>
                <w:color w:val="000000" w:themeColor="text1"/>
                <w:sz w:val="16"/>
                <w:szCs w:val="16"/>
              </w:rPr>
            </w:pPr>
            <w:r w:rsidRPr="00D1297F">
              <w:rPr>
                <w:rFonts w:cs="Calibri"/>
                <w:color w:val="000000" w:themeColor="text1"/>
                <w:sz w:val="16"/>
                <w:szCs w:val="16"/>
              </w:rPr>
              <w:t>Środki własne</w:t>
            </w:r>
          </w:p>
        </w:tc>
      </w:tr>
      <w:tr w:rsidR="007704BF" w:rsidRPr="00D1297F" w14:paraId="28E363B0" w14:textId="77777777" w:rsidTr="00D1297F">
        <w:trPr>
          <w:trHeight w:val="454"/>
          <w:jc w:val="center"/>
        </w:trPr>
        <w:tc>
          <w:tcPr>
            <w:tcW w:w="0" w:type="auto"/>
            <w:vAlign w:val="center"/>
          </w:tcPr>
          <w:p w14:paraId="5692DDF6" w14:textId="77777777" w:rsidR="00BF2089" w:rsidRPr="00D1297F" w:rsidRDefault="00BF2089" w:rsidP="00D1297F">
            <w:pPr>
              <w:pStyle w:val="Bezodstpw"/>
              <w:numPr>
                <w:ilvl w:val="0"/>
                <w:numId w:val="107"/>
              </w:numPr>
              <w:jc w:val="center"/>
              <w:rPr>
                <w:rFonts w:cs="Calibri"/>
                <w:color w:val="000000" w:themeColor="text1"/>
                <w:sz w:val="16"/>
                <w:szCs w:val="16"/>
              </w:rPr>
            </w:pPr>
          </w:p>
        </w:tc>
        <w:tc>
          <w:tcPr>
            <w:tcW w:w="3115" w:type="dxa"/>
            <w:vAlign w:val="center"/>
          </w:tcPr>
          <w:p w14:paraId="5B59FBB6" w14:textId="4227D4D5" w:rsidR="00BF2089" w:rsidRPr="00D1297F" w:rsidRDefault="00BF2089" w:rsidP="00D1297F">
            <w:pPr>
              <w:pStyle w:val="Bezodstpw"/>
              <w:jc w:val="center"/>
              <w:rPr>
                <w:rFonts w:cs="Calibri"/>
                <w:color w:val="000000" w:themeColor="text1"/>
                <w:sz w:val="16"/>
                <w:szCs w:val="16"/>
              </w:rPr>
            </w:pPr>
            <w:r w:rsidRPr="00D1297F">
              <w:rPr>
                <w:rFonts w:cs="Calibri"/>
                <w:color w:val="000000" w:themeColor="text1"/>
                <w:sz w:val="16"/>
                <w:szCs w:val="16"/>
              </w:rPr>
              <w:t>Utrzymanie rzeki Cedron</w:t>
            </w:r>
          </w:p>
        </w:tc>
        <w:tc>
          <w:tcPr>
            <w:tcW w:w="1777" w:type="dxa"/>
            <w:vAlign w:val="center"/>
          </w:tcPr>
          <w:p w14:paraId="261A4AB0" w14:textId="46E47EBA" w:rsidR="00BF2089" w:rsidRPr="00D1297F" w:rsidRDefault="00BF2089"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59B0060C" w14:textId="6BD6339C" w:rsidR="00BF2089" w:rsidRPr="00D1297F" w:rsidRDefault="00BF2089" w:rsidP="00D1297F">
            <w:pPr>
              <w:pStyle w:val="Bezodstpw"/>
              <w:jc w:val="center"/>
              <w:rPr>
                <w:rFonts w:cs="Calibri"/>
                <w:color w:val="000000" w:themeColor="text1"/>
                <w:sz w:val="16"/>
                <w:szCs w:val="16"/>
              </w:rPr>
            </w:pPr>
            <w:r w:rsidRPr="00D1297F">
              <w:rPr>
                <w:rFonts w:cs="Calibri"/>
                <w:color w:val="000000" w:themeColor="text1"/>
                <w:sz w:val="16"/>
                <w:szCs w:val="16"/>
              </w:rPr>
              <w:t>25 340,46</w:t>
            </w:r>
          </w:p>
        </w:tc>
        <w:tc>
          <w:tcPr>
            <w:tcW w:w="1117" w:type="dxa"/>
            <w:vAlign w:val="center"/>
          </w:tcPr>
          <w:p w14:paraId="50E4D878" w14:textId="182762E9" w:rsidR="00BF2089"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0" w:type="auto"/>
            <w:vAlign w:val="center"/>
          </w:tcPr>
          <w:p w14:paraId="765152D3" w14:textId="7E7DE92A" w:rsidR="00BF2089" w:rsidRPr="00D1297F" w:rsidRDefault="00BF2089" w:rsidP="00D1297F">
            <w:pPr>
              <w:pStyle w:val="Bezodstpw"/>
              <w:jc w:val="center"/>
              <w:rPr>
                <w:rFonts w:cs="Calibri"/>
                <w:color w:val="000000" w:themeColor="text1"/>
                <w:sz w:val="16"/>
                <w:szCs w:val="16"/>
              </w:rPr>
            </w:pPr>
            <w:r w:rsidRPr="00D1297F">
              <w:rPr>
                <w:rFonts w:cs="Calibri"/>
                <w:color w:val="000000" w:themeColor="text1"/>
                <w:sz w:val="16"/>
                <w:szCs w:val="16"/>
              </w:rPr>
              <w:t>Środki własne</w:t>
            </w:r>
          </w:p>
        </w:tc>
      </w:tr>
      <w:tr w:rsidR="007704BF" w:rsidRPr="00D1297F" w14:paraId="3E62A47D" w14:textId="77777777" w:rsidTr="00D1297F">
        <w:trPr>
          <w:trHeight w:val="454"/>
          <w:jc w:val="center"/>
        </w:trPr>
        <w:tc>
          <w:tcPr>
            <w:tcW w:w="0" w:type="auto"/>
            <w:vAlign w:val="center"/>
          </w:tcPr>
          <w:p w14:paraId="37C68421" w14:textId="77777777" w:rsidR="00BF2089" w:rsidRPr="00D1297F" w:rsidRDefault="00BF2089" w:rsidP="00D1297F">
            <w:pPr>
              <w:pStyle w:val="Bezodstpw"/>
              <w:numPr>
                <w:ilvl w:val="0"/>
                <w:numId w:val="107"/>
              </w:numPr>
              <w:jc w:val="center"/>
              <w:rPr>
                <w:rFonts w:cs="Calibri"/>
                <w:color w:val="000000" w:themeColor="text1"/>
                <w:sz w:val="16"/>
                <w:szCs w:val="16"/>
              </w:rPr>
            </w:pPr>
          </w:p>
        </w:tc>
        <w:tc>
          <w:tcPr>
            <w:tcW w:w="3115" w:type="dxa"/>
            <w:vAlign w:val="center"/>
          </w:tcPr>
          <w:p w14:paraId="55C7C200" w14:textId="70D0DAB3" w:rsidR="00BF2089" w:rsidRPr="00D1297F" w:rsidRDefault="00BF2089" w:rsidP="00D1297F">
            <w:pPr>
              <w:pStyle w:val="Bezodstpw"/>
              <w:jc w:val="center"/>
              <w:rPr>
                <w:rFonts w:cs="Calibri"/>
                <w:color w:val="000000" w:themeColor="text1"/>
                <w:sz w:val="16"/>
                <w:szCs w:val="16"/>
              </w:rPr>
            </w:pPr>
            <w:r w:rsidRPr="00D1297F">
              <w:rPr>
                <w:rFonts w:cs="Calibri"/>
                <w:color w:val="000000" w:themeColor="text1"/>
                <w:sz w:val="16"/>
                <w:szCs w:val="16"/>
              </w:rPr>
              <w:t>Utrzymanie rzeki Kanał Brzeski wraz z budowlami</w:t>
            </w:r>
          </w:p>
        </w:tc>
        <w:tc>
          <w:tcPr>
            <w:tcW w:w="1777" w:type="dxa"/>
            <w:vAlign w:val="center"/>
          </w:tcPr>
          <w:p w14:paraId="6B6A55EF" w14:textId="46DE719F" w:rsidR="00BF2089" w:rsidRPr="00D1297F" w:rsidRDefault="00BF2089"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696FAD27" w14:textId="67BB0368" w:rsidR="00BF2089" w:rsidRPr="00D1297F" w:rsidRDefault="00BF2089" w:rsidP="00D1297F">
            <w:pPr>
              <w:pStyle w:val="Bezodstpw"/>
              <w:jc w:val="center"/>
              <w:rPr>
                <w:rFonts w:cs="Calibri"/>
                <w:color w:val="000000" w:themeColor="text1"/>
                <w:sz w:val="16"/>
                <w:szCs w:val="16"/>
              </w:rPr>
            </w:pPr>
            <w:r w:rsidRPr="00D1297F">
              <w:rPr>
                <w:rFonts w:cs="Calibri"/>
                <w:color w:val="000000" w:themeColor="text1"/>
                <w:sz w:val="16"/>
                <w:szCs w:val="16"/>
              </w:rPr>
              <w:t>36 191,52</w:t>
            </w:r>
          </w:p>
        </w:tc>
        <w:tc>
          <w:tcPr>
            <w:tcW w:w="1117" w:type="dxa"/>
            <w:vAlign w:val="center"/>
          </w:tcPr>
          <w:p w14:paraId="7C52B0C4" w14:textId="3A0A45C2" w:rsidR="00BF2089"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0" w:type="auto"/>
            <w:vAlign w:val="center"/>
          </w:tcPr>
          <w:p w14:paraId="0B545C39" w14:textId="3F66E645" w:rsidR="00BF2089" w:rsidRPr="00D1297F" w:rsidRDefault="00BF2089" w:rsidP="00D1297F">
            <w:pPr>
              <w:pStyle w:val="Bezodstpw"/>
              <w:jc w:val="center"/>
              <w:rPr>
                <w:rFonts w:cs="Calibri"/>
                <w:color w:val="000000" w:themeColor="text1"/>
                <w:sz w:val="16"/>
                <w:szCs w:val="16"/>
              </w:rPr>
            </w:pPr>
            <w:r w:rsidRPr="00D1297F">
              <w:rPr>
                <w:rFonts w:cs="Calibri"/>
                <w:color w:val="000000" w:themeColor="text1"/>
                <w:sz w:val="16"/>
                <w:szCs w:val="16"/>
              </w:rPr>
              <w:t>Środki własne</w:t>
            </w:r>
          </w:p>
        </w:tc>
      </w:tr>
      <w:tr w:rsidR="007704BF" w:rsidRPr="00D1297F" w14:paraId="7D6C73F2" w14:textId="77777777" w:rsidTr="00D1297F">
        <w:trPr>
          <w:trHeight w:val="454"/>
          <w:jc w:val="center"/>
        </w:trPr>
        <w:tc>
          <w:tcPr>
            <w:tcW w:w="0" w:type="auto"/>
            <w:vAlign w:val="center"/>
          </w:tcPr>
          <w:p w14:paraId="40654E1B" w14:textId="77777777" w:rsidR="00BF2089" w:rsidRPr="00D1297F" w:rsidRDefault="00BF2089" w:rsidP="00D1297F">
            <w:pPr>
              <w:pStyle w:val="Bezodstpw"/>
              <w:numPr>
                <w:ilvl w:val="0"/>
                <w:numId w:val="107"/>
              </w:numPr>
              <w:jc w:val="center"/>
              <w:rPr>
                <w:rFonts w:cs="Calibri"/>
                <w:color w:val="000000" w:themeColor="text1"/>
                <w:sz w:val="16"/>
                <w:szCs w:val="16"/>
              </w:rPr>
            </w:pPr>
          </w:p>
        </w:tc>
        <w:tc>
          <w:tcPr>
            <w:tcW w:w="3115" w:type="dxa"/>
            <w:vAlign w:val="center"/>
          </w:tcPr>
          <w:p w14:paraId="09723B5A" w14:textId="607775DF" w:rsidR="00BF2089" w:rsidRPr="00D1297F" w:rsidRDefault="00BF2089" w:rsidP="00D1297F">
            <w:pPr>
              <w:pStyle w:val="Bezodstpw"/>
              <w:jc w:val="center"/>
              <w:rPr>
                <w:rFonts w:cs="Calibri"/>
                <w:color w:val="000000" w:themeColor="text1"/>
                <w:sz w:val="16"/>
                <w:szCs w:val="16"/>
              </w:rPr>
            </w:pPr>
            <w:r w:rsidRPr="00D1297F">
              <w:rPr>
                <w:rFonts w:cs="Calibri"/>
                <w:color w:val="000000" w:themeColor="text1"/>
                <w:sz w:val="16"/>
                <w:szCs w:val="16"/>
              </w:rPr>
              <w:t>Utrzymanie lewostronnych wałów przeciwpowodziowych rz. Wisły na odcinku Ostrówek-Obórki dwukrotna konserwacja</w:t>
            </w:r>
          </w:p>
        </w:tc>
        <w:tc>
          <w:tcPr>
            <w:tcW w:w="1777" w:type="dxa"/>
            <w:vAlign w:val="center"/>
          </w:tcPr>
          <w:p w14:paraId="7E5BA17E" w14:textId="5EB9C89C" w:rsidR="00BF2089" w:rsidRPr="00D1297F" w:rsidRDefault="00BF2089"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1C4F48A6" w14:textId="37323FC3" w:rsidR="00BF2089" w:rsidRPr="00D1297F" w:rsidRDefault="00182B7A" w:rsidP="00D1297F">
            <w:pPr>
              <w:pStyle w:val="Bezodstpw"/>
              <w:jc w:val="center"/>
              <w:rPr>
                <w:rFonts w:cs="Calibri"/>
                <w:color w:val="000000" w:themeColor="text1"/>
                <w:sz w:val="16"/>
                <w:szCs w:val="16"/>
              </w:rPr>
            </w:pPr>
            <w:r w:rsidRPr="00D1297F">
              <w:rPr>
                <w:rFonts w:cs="Calibri"/>
                <w:color w:val="000000" w:themeColor="text1"/>
                <w:sz w:val="16"/>
                <w:szCs w:val="16"/>
              </w:rPr>
              <w:t>56 773,70</w:t>
            </w:r>
          </w:p>
        </w:tc>
        <w:tc>
          <w:tcPr>
            <w:tcW w:w="1117" w:type="dxa"/>
            <w:vAlign w:val="center"/>
          </w:tcPr>
          <w:p w14:paraId="28A2D51C" w14:textId="6A6EAEE0" w:rsidR="00BF2089" w:rsidRPr="00D1297F" w:rsidRDefault="006B261E" w:rsidP="00D1297F">
            <w:pPr>
              <w:pStyle w:val="Bezodstpw"/>
              <w:jc w:val="center"/>
              <w:rPr>
                <w:rFonts w:cs="Calibri"/>
                <w:color w:val="000000" w:themeColor="text1"/>
                <w:sz w:val="16"/>
                <w:szCs w:val="16"/>
              </w:rPr>
            </w:pPr>
            <w:r w:rsidRPr="00D1297F">
              <w:rPr>
                <w:rFonts w:cs="Calibri"/>
                <w:color w:val="000000" w:themeColor="text1"/>
                <w:sz w:val="16"/>
                <w:szCs w:val="16"/>
              </w:rPr>
              <w:t>104 889,40</w:t>
            </w:r>
          </w:p>
        </w:tc>
        <w:tc>
          <w:tcPr>
            <w:tcW w:w="0" w:type="auto"/>
            <w:vAlign w:val="center"/>
          </w:tcPr>
          <w:p w14:paraId="09D64D9F" w14:textId="6D5D0BA0" w:rsidR="00BF2089" w:rsidRPr="00D1297F" w:rsidRDefault="00E506AB" w:rsidP="00D1297F">
            <w:pPr>
              <w:pStyle w:val="Bezodstpw"/>
              <w:jc w:val="center"/>
              <w:rPr>
                <w:rFonts w:cs="Calibri"/>
                <w:color w:val="000000" w:themeColor="text1"/>
                <w:sz w:val="16"/>
                <w:szCs w:val="16"/>
              </w:rPr>
            </w:pPr>
            <w:r w:rsidRPr="00D1297F">
              <w:rPr>
                <w:rFonts w:cs="Calibri"/>
                <w:color w:val="000000" w:themeColor="text1"/>
                <w:sz w:val="16"/>
                <w:szCs w:val="16"/>
              </w:rPr>
              <w:t>Środki własne, dotacja</w:t>
            </w:r>
          </w:p>
        </w:tc>
      </w:tr>
      <w:tr w:rsidR="007704BF" w:rsidRPr="00D1297F" w14:paraId="7D3C0624" w14:textId="77777777" w:rsidTr="00D1297F">
        <w:trPr>
          <w:trHeight w:val="454"/>
          <w:jc w:val="center"/>
        </w:trPr>
        <w:tc>
          <w:tcPr>
            <w:tcW w:w="0" w:type="auto"/>
            <w:vAlign w:val="center"/>
          </w:tcPr>
          <w:p w14:paraId="6BF1ADB9" w14:textId="77777777" w:rsidR="00BF2089" w:rsidRPr="00D1297F" w:rsidRDefault="00BF2089" w:rsidP="00D1297F">
            <w:pPr>
              <w:pStyle w:val="Bezodstpw"/>
              <w:numPr>
                <w:ilvl w:val="0"/>
                <w:numId w:val="107"/>
              </w:numPr>
              <w:jc w:val="center"/>
              <w:rPr>
                <w:rFonts w:cs="Calibri"/>
                <w:color w:val="000000" w:themeColor="text1"/>
                <w:sz w:val="16"/>
                <w:szCs w:val="16"/>
              </w:rPr>
            </w:pPr>
          </w:p>
        </w:tc>
        <w:tc>
          <w:tcPr>
            <w:tcW w:w="3115" w:type="dxa"/>
            <w:vAlign w:val="center"/>
          </w:tcPr>
          <w:p w14:paraId="31A27C75" w14:textId="476377EB" w:rsidR="00BF2089" w:rsidRPr="00D1297F" w:rsidRDefault="00BF2089" w:rsidP="00D1297F">
            <w:pPr>
              <w:pStyle w:val="Bezodstpw"/>
              <w:jc w:val="center"/>
              <w:rPr>
                <w:rFonts w:cs="Calibri"/>
                <w:color w:val="000000" w:themeColor="text1"/>
                <w:sz w:val="16"/>
                <w:szCs w:val="16"/>
              </w:rPr>
            </w:pPr>
            <w:r w:rsidRPr="00D1297F">
              <w:rPr>
                <w:rFonts w:cs="Calibri"/>
                <w:color w:val="000000" w:themeColor="text1"/>
                <w:sz w:val="16"/>
                <w:szCs w:val="16"/>
              </w:rPr>
              <w:t>Okresowe kontrole stanu technicznego budynków na terenie N</w:t>
            </w:r>
            <w:r w:rsidR="00A5064D">
              <w:rPr>
                <w:rFonts w:cs="Calibri"/>
                <w:color w:val="000000" w:themeColor="text1"/>
                <w:sz w:val="16"/>
                <w:szCs w:val="16"/>
              </w:rPr>
              <w:t>adzoru Wodnego</w:t>
            </w:r>
            <w:r w:rsidRPr="00D1297F">
              <w:rPr>
                <w:rFonts w:cs="Calibri"/>
                <w:color w:val="000000" w:themeColor="text1"/>
                <w:sz w:val="16"/>
                <w:szCs w:val="16"/>
              </w:rPr>
              <w:t xml:space="preserve"> Góra Kalwaria</w:t>
            </w:r>
          </w:p>
        </w:tc>
        <w:tc>
          <w:tcPr>
            <w:tcW w:w="1777" w:type="dxa"/>
            <w:vAlign w:val="center"/>
          </w:tcPr>
          <w:p w14:paraId="418D74C9" w14:textId="1851FF70" w:rsidR="00BF2089" w:rsidRPr="00D1297F" w:rsidRDefault="00BF2089"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6AC62C84" w14:textId="2F657D26" w:rsidR="00BF2089" w:rsidRPr="00D1297F" w:rsidRDefault="00182B7A" w:rsidP="00D1297F">
            <w:pPr>
              <w:pStyle w:val="Bezodstpw"/>
              <w:jc w:val="center"/>
              <w:rPr>
                <w:rFonts w:cs="Calibri"/>
                <w:color w:val="000000" w:themeColor="text1"/>
                <w:sz w:val="16"/>
                <w:szCs w:val="16"/>
              </w:rPr>
            </w:pPr>
            <w:r w:rsidRPr="00D1297F">
              <w:rPr>
                <w:rFonts w:cs="Calibri"/>
                <w:color w:val="000000" w:themeColor="text1"/>
                <w:sz w:val="16"/>
                <w:szCs w:val="16"/>
              </w:rPr>
              <w:t>1 894,20</w:t>
            </w:r>
          </w:p>
        </w:tc>
        <w:tc>
          <w:tcPr>
            <w:tcW w:w="1117" w:type="dxa"/>
            <w:vAlign w:val="center"/>
          </w:tcPr>
          <w:p w14:paraId="4FA6BA90" w14:textId="19891EC1" w:rsidR="00BF2089" w:rsidRPr="00D1297F" w:rsidRDefault="004D116A" w:rsidP="00D1297F">
            <w:pPr>
              <w:pStyle w:val="Bezodstpw"/>
              <w:jc w:val="center"/>
              <w:rPr>
                <w:rFonts w:cs="Calibri"/>
                <w:color w:val="000000" w:themeColor="text1"/>
                <w:sz w:val="16"/>
                <w:szCs w:val="16"/>
              </w:rPr>
            </w:pPr>
            <w:r w:rsidRPr="00D1297F">
              <w:rPr>
                <w:rFonts w:cs="Calibri"/>
                <w:color w:val="000000" w:themeColor="text1"/>
                <w:sz w:val="16"/>
                <w:szCs w:val="16"/>
              </w:rPr>
              <w:t>2 800,00</w:t>
            </w:r>
          </w:p>
        </w:tc>
        <w:tc>
          <w:tcPr>
            <w:tcW w:w="0" w:type="auto"/>
            <w:vAlign w:val="center"/>
          </w:tcPr>
          <w:p w14:paraId="4A5014D5" w14:textId="6FCD76CB" w:rsidR="00BF2089" w:rsidRPr="00D1297F" w:rsidRDefault="00E506AB" w:rsidP="00D1297F">
            <w:pPr>
              <w:pStyle w:val="Bezodstpw"/>
              <w:jc w:val="center"/>
              <w:rPr>
                <w:rFonts w:cs="Calibri"/>
                <w:color w:val="000000" w:themeColor="text1"/>
                <w:sz w:val="16"/>
                <w:szCs w:val="16"/>
              </w:rPr>
            </w:pPr>
            <w:r w:rsidRPr="00D1297F">
              <w:rPr>
                <w:rFonts w:cs="Calibri"/>
                <w:color w:val="000000" w:themeColor="text1"/>
                <w:sz w:val="16"/>
                <w:szCs w:val="16"/>
              </w:rPr>
              <w:t>Środki własne, dotacja</w:t>
            </w:r>
          </w:p>
        </w:tc>
      </w:tr>
      <w:tr w:rsidR="007704BF" w:rsidRPr="00D1297F" w14:paraId="210E68F5" w14:textId="77777777" w:rsidTr="00D1297F">
        <w:trPr>
          <w:trHeight w:val="454"/>
          <w:jc w:val="center"/>
        </w:trPr>
        <w:tc>
          <w:tcPr>
            <w:tcW w:w="0" w:type="auto"/>
            <w:vAlign w:val="center"/>
          </w:tcPr>
          <w:p w14:paraId="721CF64E" w14:textId="77777777" w:rsidR="00BF2089" w:rsidRPr="00D1297F" w:rsidRDefault="00BF2089" w:rsidP="00D1297F">
            <w:pPr>
              <w:pStyle w:val="Bezodstpw"/>
              <w:numPr>
                <w:ilvl w:val="0"/>
                <w:numId w:val="107"/>
              </w:numPr>
              <w:jc w:val="center"/>
              <w:rPr>
                <w:rFonts w:cs="Calibri"/>
                <w:color w:val="000000" w:themeColor="text1"/>
                <w:sz w:val="16"/>
                <w:szCs w:val="16"/>
              </w:rPr>
            </w:pPr>
          </w:p>
        </w:tc>
        <w:tc>
          <w:tcPr>
            <w:tcW w:w="3115" w:type="dxa"/>
            <w:vAlign w:val="center"/>
          </w:tcPr>
          <w:p w14:paraId="5C22095E" w14:textId="4C57BB2F" w:rsidR="00BF2089" w:rsidRPr="00D1297F" w:rsidRDefault="00BF2089" w:rsidP="00D1297F">
            <w:pPr>
              <w:pStyle w:val="Bezodstpw"/>
              <w:jc w:val="center"/>
              <w:rPr>
                <w:rFonts w:cs="Calibri"/>
                <w:color w:val="000000" w:themeColor="text1"/>
                <w:sz w:val="16"/>
                <w:szCs w:val="16"/>
              </w:rPr>
            </w:pPr>
            <w:r w:rsidRPr="00D1297F">
              <w:rPr>
                <w:rFonts w:cs="Calibri"/>
                <w:color w:val="000000" w:themeColor="text1"/>
                <w:sz w:val="16"/>
                <w:szCs w:val="16"/>
              </w:rPr>
              <w:t xml:space="preserve">Remont siedziby </w:t>
            </w:r>
            <w:r w:rsidR="00A5064D" w:rsidRPr="00A5064D">
              <w:rPr>
                <w:rFonts w:cs="Calibri"/>
                <w:color w:val="000000" w:themeColor="text1"/>
                <w:sz w:val="16"/>
                <w:szCs w:val="16"/>
              </w:rPr>
              <w:t xml:space="preserve">Nadzoru Wodnego </w:t>
            </w:r>
            <w:r w:rsidRPr="00D1297F">
              <w:rPr>
                <w:rFonts w:cs="Calibri"/>
                <w:color w:val="000000" w:themeColor="text1"/>
                <w:sz w:val="16"/>
                <w:szCs w:val="16"/>
              </w:rPr>
              <w:t>w Górze Kalwarii</w:t>
            </w:r>
          </w:p>
        </w:tc>
        <w:tc>
          <w:tcPr>
            <w:tcW w:w="1777" w:type="dxa"/>
            <w:vAlign w:val="center"/>
          </w:tcPr>
          <w:p w14:paraId="20CE3EE1" w14:textId="1CC11B58" w:rsidR="00BF2089" w:rsidRPr="00D1297F" w:rsidRDefault="00BF2089"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234F0E83" w14:textId="41993C30" w:rsidR="00BF2089" w:rsidRPr="00D1297F" w:rsidRDefault="00796913" w:rsidP="00D1297F">
            <w:pPr>
              <w:pStyle w:val="Bezodstpw"/>
              <w:jc w:val="center"/>
              <w:rPr>
                <w:rFonts w:cs="Calibri"/>
                <w:color w:val="000000" w:themeColor="text1"/>
                <w:sz w:val="16"/>
                <w:szCs w:val="16"/>
              </w:rPr>
            </w:pPr>
            <w:r w:rsidRPr="00D1297F">
              <w:rPr>
                <w:rFonts w:cs="Calibri"/>
                <w:color w:val="000000" w:themeColor="text1"/>
                <w:sz w:val="16"/>
                <w:szCs w:val="16"/>
              </w:rPr>
              <w:t>437 466,56</w:t>
            </w:r>
          </w:p>
        </w:tc>
        <w:tc>
          <w:tcPr>
            <w:tcW w:w="1117" w:type="dxa"/>
            <w:vAlign w:val="center"/>
          </w:tcPr>
          <w:p w14:paraId="2AEC8A16" w14:textId="1A7A8669" w:rsidR="00BF2089" w:rsidRPr="00D1297F" w:rsidRDefault="00796913" w:rsidP="00D1297F">
            <w:pPr>
              <w:pStyle w:val="Bezodstpw"/>
              <w:jc w:val="center"/>
              <w:rPr>
                <w:rFonts w:cs="Calibri"/>
                <w:color w:val="000000" w:themeColor="text1"/>
                <w:sz w:val="16"/>
                <w:szCs w:val="16"/>
              </w:rPr>
            </w:pPr>
            <w:r w:rsidRPr="00D1297F">
              <w:rPr>
                <w:rFonts w:cs="Calibri"/>
                <w:color w:val="000000" w:themeColor="text1"/>
                <w:sz w:val="16"/>
                <w:szCs w:val="16"/>
              </w:rPr>
              <w:t>578 987,82</w:t>
            </w:r>
          </w:p>
        </w:tc>
        <w:tc>
          <w:tcPr>
            <w:tcW w:w="0" w:type="auto"/>
            <w:vAlign w:val="center"/>
          </w:tcPr>
          <w:p w14:paraId="4F7A474E" w14:textId="488DC267" w:rsidR="00BF2089" w:rsidRPr="00D1297F" w:rsidRDefault="00BF2089" w:rsidP="00D1297F">
            <w:pPr>
              <w:pStyle w:val="Bezodstpw"/>
              <w:jc w:val="center"/>
              <w:rPr>
                <w:rFonts w:cs="Calibri"/>
                <w:color w:val="000000" w:themeColor="text1"/>
                <w:sz w:val="16"/>
                <w:szCs w:val="16"/>
              </w:rPr>
            </w:pPr>
            <w:r w:rsidRPr="00D1297F">
              <w:rPr>
                <w:rFonts w:cs="Calibri"/>
                <w:color w:val="000000" w:themeColor="text1"/>
                <w:sz w:val="16"/>
                <w:szCs w:val="16"/>
              </w:rPr>
              <w:t>Środki własne</w:t>
            </w:r>
            <w:r w:rsidR="00E506AB" w:rsidRPr="00D1297F">
              <w:rPr>
                <w:rFonts w:cs="Calibri"/>
                <w:color w:val="000000" w:themeColor="text1"/>
                <w:sz w:val="16"/>
                <w:szCs w:val="16"/>
              </w:rPr>
              <w:t>, dotacja</w:t>
            </w:r>
          </w:p>
        </w:tc>
      </w:tr>
      <w:tr w:rsidR="007704BF" w:rsidRPr="00D1297F" w14:paraId="44CD3DD1" w14:textId="77777777" w:rsidTr="00D1297F">
        <w:trPr>
          <w:trHeight w:val="454"/>
          <w:jc w:val="center"/>
        </w:trPr>
        <w:tc>
          <w:tcPr>
            <w:tcW w:w="0" w:type="auto"/>
            <w:vAlign w:val="center"/>
          </w:tcPr>
          <w:p w14:paraId="301060DF" w14:textId="77777777" w:rsidR="00BF2089" w:rsidRPr="00D1297F" w:rsidRDefault="00BF2089" w:rsidP="00D1297F">
            <w:pPr>
              <w:pStyle w:val="Bezodstpw"/>
              <w:numPr>
                <w:ilvl w:val="0"/>
                <w:numId w:val="107"/>
              </w:numPr>
              <w:jc w:val="center"/>
              <w:rPr>
                <w:rFonts w:cs="Calibri"/>
                <w:color w:val="000000" w:themeColor="text1"/>
                <w:sz w:val="16"/>
                <w:szCs w:val="16"/>
              </w:rPr>
            </w:pPr>
          </w:p>
        </w:tc>
        <w:tc>
          <w:tcPr>
            <w:tcW w:w="3115" w:type="dxa"/>
            <w:vAlign w:val="center"/>
          </w:tcPr>
          <w:p w14:paraId="7F612838" w14:textId="364FA678" w:rsidR="00BF2089" w:rsidRPr="00D1297F" w:rsidRDefault="00BF2089" w:rsidP="00D1297F">
            <w:pPr>
              <w:pStyle w:val="Bezodstpw"/>
              <w:jc w:val="center"/>
              <w:rPr>
                <w:rFonts w:cs="Calibri"/>
                <w:color w:val="000000" w:themeColor="text1"/>
                <w:sz w:val="16"/>
                <w:szCs w:val="16"/>
              </w:rPr>
            </w:pPr>
            <w:r w:rsidRPr="00D1297F">
              <w:rPr>
                <w:rFonts w:cs="Calibri"/>
                <w:color w:val="000000" w:themeColor="text1"/>
                <w:sz w:val="16"/>
                <w:szCs w:val="16"/>
              </w:rPr>
              <w:t xml:space="preserve">Konserwacja suwnic w pompowniach na terenie </w:t>
            </w:r>
            <w:r w:rsidR="00A5064D" w:rsidRPr="00A5064D">
              <w:rPr>
                <w:rFonts w:cs="Calibri"/>
                <w:color w:val="000000" w:themeColor="text1"/>
                <w:sz w:val="16"/>
                <w:szCs w:val="16"/>
              </w:rPr>
              <w:t xml:space="preserve">Nadzoru Wodnego </w:t>
            </w:r>
            <w:r w:rsidRPr="00D1297F">
              <w:rPr>
                <w:rFonts w:cs="Calibri"/>
                <w:color w:val="000000" w:themeColor="text1"/>
                <w:sz w:val="16"/>
                <w:szCs w:val="16"/>
              </w:rPr>
              <w:t>Góra Kalwaria</w:t>
            </w:r>
          </w:p>
        </w:tc>
        <w:tc>
          <w:tcPr>
            <w:tcW w:w="1777" w:type="dxa"/>
            <w:vAlign w:val="center"/>
          </w:tcPr>
          <w:p w14:paraId="4D50EB0C" w14:textId="3742C687" w:rsidR="00BF2089" w:rsidRPr="00D1297F" w:rsidRDefault="00BF2089"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34560B32" w14:textId="1272B067" w:rsidR="00BF2089" w:rsidRPr="00D1297F" w:rsidRDefault="00182B7A" w:rsidP="00D1297F">
            <w:pPr>
              <w:pStyle w:val="Bezodstpw"/>
              <w:jc w:val="center"/>
              <w:rPr>
                <w:rFonts w:cs="Calibri"/>
                <w:color w:val="000000" w:themeColor="text1"/>
                <w:sz w:val="16"/>
                <w:szCs w:val="16"/>
              </w:rPr>
            </w:pPr>
            <w:r w:rsidRPr="00D1297F">
              <w:rPr>
                <w:rFonts w:cs="Calibri"/>
                <w:color w:val="000000" w:themeColor="text1"/>
                <w:sz w:val="16"/>
                <w:szCs w:val="16"/>
              </w:rPr>
              <w:t>8 349,24</w:t>
            </w:r>
          </w:p>
        </w:tc>
        <w:tc>
          <w:tcPr>
            <w:tcW w:w="1117" w:type="dxa"/>
            <w:vAlign w:val="center"/>
          </w:tcPr>
          <w:p w14:paraId="63F83CDA" w14:textId="3722F766" w:rsidR="00BF2089"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0" w:type="auto"/>
            <w:vAlign w:val="center"/>
          </w:tcPr>
          <w:p w14:paraId="4543602B" w14:textId="25B7FF0E" w:rsidR="00BF2089" w:rsidRPr="00D1297F" w:rsidRDefault="00BF2089" w:rsidP="00D1297F">
            <w:pPr>
              <w:pStyle w:val="Bezodstpw"/>
              <w:jc w:val="center"/>
              <w:rPr>
                <w:rFonts w:cs="Calibri"/>
                <w:color w:val="000000" w:themeColor="text1"/>
                <w:sz w:val="16"/>
                <w:szCs w:val="16"/>
              </w:rPr>
            </w:pPr>
            <w:r w:rsidRPr="00D1297F">
              <w:rPr>
                <w:rFonts w:cs="Calibri"/>
                <w:color w:val="000000" w:themeColor="text1"/>
                <w:sz w:val="16"/>
                <w:szCs w:val="16"/>
              </w:rPr>
              <w:t>Środki własne</w:t>
            </w:r>
          </w:p>
        </w:tc>
      </w:tr>
      <w:tr w:rsidR="007704BF" w:rsidRPr="00D1297F" w14:paraId="362ACE33" w14:textId="77777777" w:rsidTr="00D1297F">
        <w:trPr>
          <w:trHeight w:val="454"/>
          <w:jc w:val="center"/>
        </w:trPr>
        <w:tc>
          <w:tcPr>
            <w:tcW w:w="0" w:type="auto"/>
            <w:vAlign w:val="center"/>
          </w:tcPr>
          <w:p w14:paraId="462EA63F" w14:textId="77777777" w:rsidR="00BF2089" w:rsidRPr="00D1297F" w:rsidRDefault="00BF2089" w:rsidP="00D1297F">
            <w:pPr>
              <w:pStyle w:val="Bezodstpw"/>
              <w:numPr>
                <w:ilvl w:val="0"/>
                <w:numId w:val="107"/>
              </w:numPr>
              <w:jc w:val="center"/>
              <w:rPr>
                <w:rFonts w:cs="Calibri"/>
                <w:color w:val="000000" w:themeColor="text1"/>
                <w:sz w:val="16"/>
                <w:szCs w:val="16"/>
              </w:rPr>
            </w:pPr>
          </w:p>
        </w:tc>
        <w:tc>
          <w:tcPr>
            <w:tcW w:w="3115" w:type="dxa"/>
            <w:vAlign w:val="center"/>
          </w:tcPr>
          <w:p w14:paraId="06AC962F" w14:textId="2ECE81F9" w:rsidR="00BF2089" w:rsidRPr="00D1297F" w:rsidRDefault="00796913" w:rsidP="00D1297F">
            <w:pPr>
              <w:pStyle w:val="Bezodstpw"/>
              <w:jc w:val="center"/>
              <w:rPr>
                <w:rFonts w:cs="Calibri"/>
                <w:color w:val="000000" w:themeColor="text1"/>
                <w:sz w:val="16"/>
                <w:szCs w:val="16"/>
              </w:rPr>
            </w:pPr>
            <w:r w:rsidRPr="00D1297F">
              <w:rPr>
                <w:rFonts w:cs="Calibri"/>
                <w:color w:val="000000" w:themeColor="text1"/>
                <w:sz w:val="16"/>
                <w:szCs w:val="16"/>
              </w:rPr>
              <w:t>Zabudowa ubytków w wałach przeciwpowodziowych w miejscowości Wólka Dworska</w:t>
            </w:r>
          </w:p>
        </w:tc>
        <w:tc>
          <w:tcPr>
            <w:tcW w:w="1777" w:type="dxa"/>
            <w:vAlign w:val="center"/>
          </w:tcPr>
          <w:p w14:paraId="260A2DA4" w14:textId="17C6EE6E" w:rsidR="00BF2089" w:rsidRPr="00D1297F" w:rsidRDefault="00BF2089"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6F85B8A1" w14:textId="5379C850" w:rsidR="00BF2089"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7808E056" w14:textId="0A5E20E5" w:rsidR="00BF2089" w:rsidRPr="00D1297F" w:rsidRDefault="00796913" w:rsidP="00D1297F">
            <w:pPr>
              <w:pStyle w:val="Bezodstpw"/>
              <w:jc w:val="center"/>
              <w:rPr>
                <w:rFonts w:cs="Calibri"/>
                <w:color w:val="000000" w:themeColor="text1"/>
                <w:sz w:val="16"/>
                <w:szCs w:val="16"/>
              </w:rPr>
            </w:pPr>
            <w:r w:rsidRPr="00D1297F">
              <w:rPr>
                <w:rFonts w:cs="Calibri"/>
                <w:color w:val="000000" w:themeColor="text1"/>
                <w:sz w:val="16"/>
                <w:szCs w:val="16"/>
              </w:rPr>
              <w:t>86 641,20</w:t>
            </w:r>
          </w:p>
        </w:tc>
        <w:tc>
          <w:tcPr>
            <w:tcW w:w="0" w:type="auto"/>
            <w:vAlign w:val="center"/>
          </w:tcPr>
          <w:p w14:paraId="07933A28" w14:textId="1EC08658" w:rsidR="00BF2089" w:rsidRPr="00D1297F" w:rsidRDefault="00BF2089" w:rsidP="00D1297F">
            <w:pPr>
              <w:pStyle w:val="Bezodstpw"/>
              <w:jc w:val="center"/>
              <w:rPr>
                <w:rFonts w:cs="Calibri"/>
                <w:color w:val="000000" w:themeColor="text1"/>
                <w:sz w:val="16"/>
                <w:szCs w:val="16"/>
              </w:rPr>
            </w:pPr>
            <w:r w:rsidRPr="00D1297F">
              <w:rPr>
                <w:rFonts w:cs="Calibri"/>
                <w:color w:val="000000" w:themeColor="text1"/>
                <w:sz w:val="16"/>
                <w:szCs w:val="16"/>
              </w:rPr>
              <w:t>Środki własne</w:t>
            </w:r>
          </w:p>
        </w:tc>
      </w:tr>
      <w:tr w:rsidR="007704BF" w:rsidRPr="00D1297F" w14:paraId="0C92F73D" w14:textId="77777777" w:rsidTr="00D1297F">
        <w:trPr>
          <w:trHeight w:val="454"/>
          <w:jc w:val="center"/>
        </w:trPr>
        <w:tc>
          <w:tcPr>
            <w:tcW w:w="0" w:type="auto"/>
            <w:vAlign w:val="center"/>
          </w:tcPr>
          <w:p w14:paraId="3142BD1D" w14:textId="77777777" w:rsidR="00BF2089" w:rsidRPr="00D1297F" w:rsidRDefault="00BF2089" w:rsidP="00D1297F">
            <w:pPr>
              <w:pStyle w:val="Bezodstpw"/>
              <w:numPr>
                <w:ilvl w:val="0"/>
                <w:numId w:val="107"/>
              </w:numPr>
              <w:jc w:val="center"/>
              <w:rPr>
                <w:rFonts w:cs="Calibri"/>
                <w:color w:val="000000" w:themeColor="text1"/>
                <w:sz w:val="16"/>
                <w:szCs w:val="16"/>
              </w:rPr>
            </w:pPr>
          </w:p>
        </w:tc>
        <w:tc>
          <w:tcPr>
            <w:tcW w:w="3115" w:type="dxa"/>
            <w:vAlign w:val="center"/>
          </w:tcPr>
          <w:p w14:paraId="685DCE2F" w14:textId="214B59BF" w:rsidR="00BF2089" w:rsidRPr="00D1297F" w:rsidRDefault="006B261E" w:rsidP="00D1297F">
            <w:pPr>
              <w:pStyle w:val="Bezodstpw"/>
              <w:jc w:val="center"/>
              <w:rPr>
                <w:rFonts w:cs="Calibri"/>
                <w:color w:val="000000" w:themeColor="text1"/>
                <w:sz w:val="16"/>
                <w:szCs w:val="16"/>
              </w:rPr>
            </w:pPr>
            <w:r w:rsidRPr="00D1297F">
              <w:rPr>
                <w:rFonts w:cs="Calibri"/>
                <w:color w:val="000000" w:themeColor="text1"/>
                <w:sz w:val="16"/>
                <w:szCs w:val="16"/>
              </w:rPr>
              <w:t>Utrzymanie wód rz. Wilanówki w km 13+597 – 9+441</w:t>
            </w:r>
          </w:p>
        </w:tc>
        <w:tc>
          <w:tcPr>
            <w:tcW w:w="1777" w:type="dxa"/>
            <w:vAlign w:val="center"/>
          </w:tcPr>
          <w:p w14:paraId="71BBDA4E" w14:textId="70B3878B" w:rsidR="00BF2089" w:rsidRPr="00D1297F" w:rsidRDefault="007704BF"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4EB2DE7E" w14:textId="0206911D" w:rsidR="00BF2089"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3F0E60DD" w14:textId="0B5FA84F" w:rsidR="00BF2089" w:rsidRPr="00D1297F" w:rsidRDefault="006B261E" w:rsidP="00D1297F">
            <w:pPr>
              <w:pStyle w:val="Bezodstpw"/>
              <w:jc w:val="center"/>
              <w:rPr>
                <w:rFonts w:cs="Calibri"/>
                <w:color w:val="000000" w:themeColor="text1"/>
                <w:sz w:val="16"/>
                <w:szCs w:val="16"/>
              </w:rPr>
            </w:pPr>
            <w:r w:rsidRPr="00D1297F">
              <w:rPr>
                <w:rFonts w:cs="Calibri"/>
                <w:color w:val="000000" w:themeColor="text1"/>
                <w:sz w:val="16"/>
                <w:szCs w:val="16"/>
              </w:rPr>
              <w:t>58 619,46</w:t>
            </w:r>
          </w:p>
        </w:tc>
        <w:tc>
          <w:tcPr>
            <w:tcW w:w="0" w:type="auto"/>
            <w:vAlign w:val="center"/>
          </w:tcPr>
          <w:p w14:paraId="25A6D701" w14:textId="3E804F01" w:rsidR="00BF2089" w:rsidRPr="00D1297F" w:rsidRDefault="00E506AB" w:rsidP="00D1297F">
            <w:pPr>
              <w:pStyle w:val="Bezodstpw"/>
              <w:jc w:val="center"/>
              <w:rPr>
                <w:rFonts w:cs="Calibri"/>
                <w:color w:val="000000" w:themeColor="text1"/>
                <w:sz w:val="16"/>
                <w:szCs w:val="16"/>
              </w:rPr>
            </w:pPr>
            <w:r w:rsidRPr="00D1297F">
              <w:rPr>
                <w:rFonts w:cs="Calibri"/>
                <w:color w:val="000000" w:themeColor="text1"/>
                <w:sz w:val="16"/>
                <w:szCs w:val="16"/>
              </w:rPr>
              <w:t>Dotacja</w:t>
            </w:r>
          </w:p>
        </w:tc>
      </w:tr>
      <w:tr w:rsidR="007704BF" w:rsidRPr="00D1297F" w14:paraId="0A6447DB" w14:textId="77777777" w:rsidTr="00D1297F">
        <w:trPr>
          <w:trHeight w:val="454"/>
          <w:jc w:val="center"/>
        </w:trPr>
        <w:tc>
          <w:tcPr>
            <w:tcW w:w="0" w:type="auto"/>
            <w:vAlign w:val="center"/>
          </w:tcPr>
          <w:p w14:paraId="7EA310F3" w14:textId="77777777" w:rsidR="007704BF" w:rsidRPr="00D1297F" w:rsidRDefault="007704BF" w:rsidP="00D1297F">
            <w:pPr>
              <w:pStyle w:val="Bezodstpw"/>
              <w:numPr>
                <w:ilvl w:val="0"/>
                <w:numId w:val="107"/>
              </w:numPr>
              <w:jc w:val="center"/>
              <w:rPr>
                <w:rFonts w:cs="Calibri"/>
                <w:color w:val="000000" w:themeColor="text1"/>
                <w:sz w:val="16"/>
                <w:szCs w:val="16"/>
              </w:rPr>
            </w:pPr>
          </w:p>
        </w:tc>
        <w:tc>
          <w:tcPr>
            <w:tcW w:w="3115" w:type="dxa"/>
            <w:vAlign w:val="center"/>
          </w:tcPr>
          <w:p w14:paraId="50CE2413" w14:textId="3BE5DE9D"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Bieżąca obsługa eksploatacyjno-konserwatorska sieci instalacji oraz urządzeń elektrycznych i elektroenergetycznych znajdujących się na stacjach pomp</w:t>
            </w:r>
          </w:p>
        </w:tc>
        <w:tc>
          <w:tcPr>
            <w:tcW w:w="1777" w:type="dxa"/>
            <w:vAlign w:val="center"/>
          </w:tcPr>
          <w:p w14:paraId="0F4AD907" w14:textId="675E1D5E" w:rsidR="007704BF" w:rsidRPr="00D1297F" w:rsidRDefault="007704BF"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45749924" w14:textId="50F9B62A"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2523CB61" w14:textId="1A8D940F"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11 808,00</w:t>
            </w:r>
          </w:p>
        </w:tc>
        <w:tc>
          <w:tcPr>
            <w:tcW w:w="0" w:type="auto"/>
            <w:vAlign w:val="center"/>
          </w:tcPr>
          <w:p w14:paraId="693DFEC9" w14:textId="3A81196D"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Dotacja</w:t>
            </w:r>
          </w:p>
        </w:tc>
      </w:tr>
      <w:tr w:rsidR="007704BF" w:rsidRPr="00D1297F" w14:paraId="7AEBB5E3" w14:textId="77777777" w:rsidTr="00D1297F">
        <w:trPr>
          <w:trHeight w:val="454"/>
          <w:jc w:val="center"/>
        </w:trPr>
        <w:tc>
          <w:tcPr>
            <w:tcW w:w="0" w:type="auto"/>
            <w:vAlign w:val="center"/>
          </w:tcPr>
          <w:p w14:paraId="7CEE07F7" w14:textId="77777777" w:rsidR="007704BF" w:rsidRPr="00D1297F" w:rsidRDefault="007704BF" w:rsidP="00D1297F">
            <w:pPr>
              <w:pStyle w:val="Bezodstpw"/>
              <w:numPr>
                <w:ilvl w:val="0"/>
                <w:numId w:val="107"/>
              </w:numPr>
              <w:jc w:val="center"/>
              <w:rPr>
                <w:rFonts w:cs="Calibri"/>
                <w:color w:val="000000" w:themeColor="text1"/>
                <w:sz w:val="16"/>
                <w:szCs w:val="16"/>
              </w:rPr>
            </w:pPr>
          </w:p>
        </w:tc>
        <w:tc>
          <w:tcPr>
            <w:tcW w:w="3115" w:type="dxa"/>
            <w:vAlign w:val="center"/>
          </w:tcPr>
          <w:p w14:paraId="52B4784E" w14:textId="4412D981"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Utrzymanie Kanału Jeziorki w km 0+000-2+889</w:t>
            </w:r>
          </w:p>
        </w:tc>
        <w:tc>
          <w:tcPr>
            <w:tcW w:w="1777" w:type="dxa"/>
            <w:vAlign w:val="center"/>
          </w:tcPr>
          <w:p w14:paraId="70781FA0" w14:textId="20998BF2" w:rsidR="007704BF" w:rsidRPr="00D1297F" w:rsidRDefault="007704BF"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4B622E6B" w14:textId="16CE3EAE"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109B8AED" w14:textId="749A81C2"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8 961,41</w:t>
            </w:r>
          </w:p>
        </w:tc>
        <w:tc>
          <w:tcPr>
            <w:tcW w:w="0" w:type="auto"/>
            <w:vAlign w:val="center"/>
          </w:tcPr>
          <w:p w14:paraId="3A2D6796" w14:textId="4D05EA7F"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Dotacja</w:t>
            </w:r>
          </w:p>
        </w:tc>
      </w:tr>
      <w:tr w:rsidR="007704BF" w:rsidRPr="00D1297F" w14:paraId="284E1A89" w14:textId="77777777" w:rsidTr="00D1297F">
        <w:trPr>
          <w:trHeight w:val="454"/>
          <w:jc w:val="center"/>
        </w:trPr>
        <w:tc>
          <w:tcPr>
            <w:tcW w:w="0" w:type="auto"/>
            <w:vAlign w:val="center"/>
          </w:tcPr>
          <w:p w14:paraId="736167F5" w14:textId="77777777" w:rsidR="007704BF" w:rsidRPr="00D1297F" w:rsidRDefault="007704BF" w:rsidP="00D1297F">
            <w:pPr>
              <w:pStyle w:val="Bezodstpw"/>
              <w:numPr>
                <w:ilvl w:val="0"/>
                <w:numId w:val="107"/>
              </w:numPr>
              <w:jc w:val="center"/>
              <w:rPr>
                <w:rFonts w:cs="Calibri"/>
                <w:color w:val="000000" w:themeColor="text1"/>
                <w:sz w:val="16"/>
                <w:szCs w:val="16"/>
              </w:rPr>
            </w:pPr>
          </w:p>
        </w:tc>
        <w:tc>
          <w:tcPr>
            <w:tcW w:w="3115" w:type="dxa"/>
            <w:vAlign w:val="center"/>
          </w:tcPr>
          <w:p w14:paraId="7ADE068E" w14:textId="142211FC"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Utrzymanie Kanału Piaseczyńskiego w km 3+180 – 9+695</w:t>
            </w:r>
          </w:p>
        </w:tc>
        <w:tc>
          <w:tcPr>
            <w:tcW w:w="1777" w:type="dxa"/>
            <w:vAlign w:val="center"/>
          </w:tcPr>
          <w:p w14:paraId="32AE6CCC" w14:textId="3D9A92DD" w:rsidR="007704BF" w:rsidRPr="00D1297F" w:rsidRDefault="007704BF"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6890A7A6" w14:textId="01476664"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107C6778" w14:textId="615E0833"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38 919,38</w:t>
            </w:r>
          </w:p>
        </w:tc>
        <w:tc>
          <w:tcPr>
            <w:tcW w:w="0" w:type="auto"/>
            <w:vAlign w:val="center"/>
          </w:tcPr>
          <w:p w14:paraId="0F9A2A1C" w14:textId="439FE4F7"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Dotacja</w:t>
            </w:r>
          </w:p>
        </w:tc>
      </w:tr>
      <w:tr w:rsidR="007704BF" w:rsidRPr="00D1297F" w14:paraId="05F724BA" w14:textId="77777777" w:rsidTr="00D1297F">
        <w:trPr>
          <w:trHeight w:val="454"/>
          <w:jc w:val="center"/>
        </w:trPr>
        <w:tc>
          <w:tcPr>
            <w:tcW w:w="0" w:type="auto"/>
            <w:vAlign w:val="center"/>
          </w:tcPr>
          <w:p w14:paraId="5FDE727A" w14:textId="77777777" w:rsidR="007704BF" w:rsidRPr="00D1297F" w:rsidRDefault="007704BF" w:rsidP="00D1297F">
            <w:pPr>
              <w:pStyle w:val="Bezodstpw"/>
              <w:numPr>
                <w:ilvl w:val="0"/>
                <w:numId w:val="107"/>
              </w:numPr>
              <w:jc w:val="center"/>
              <w:rPr>
                <w:rFonts w:cs="Calibri"/>
                <w:color w:val="000000" w:themeColor="text1"/>
                <w:sz w:val="16"/>
                <w:szCs w:val="16"/>
              </w:rPr>
            </w:pPr>
          </w:p>
        </w:tc>
        <w:tc>
          <w:tcPr>
            <w:tcW w:w="3115" w:type="dxa"/>
            <w:vAlign w:val="center"/>
          </w:tcPr>
          <w:p w14:paraId="73DAAD33" w14:textId="37227CB9"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Utrzymanie Kanału Przerzutowego w km 0+000 – 6+6677</w:t>
            </w:r>
          </w:p>
        </w:tc>
        <w:tc>
          <w:tcPr>
            <w:tcW w:w="1777" w:type="dxa"/>
            <w:vAlign w:val="center"/>
          </w:tcPr>
          <w:p w14:paraId="27337989" w14:textId="6E00FADB" w:rsidR="007704BF" w:rsidRPr="00D1297F" w:rsidRDefault="007704BF"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7CCA47EB" w14:textId="2B2FC141"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773609B0" w14:textId="1AB20E34"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45 881,16</w:t>
            </w:r>
          </w:p>
        </w:tc>
        <w:tc>
          <w:tcPr>
            <w:tcW w:w="0" w:type="auto"/>
            <w:vAlign w:val="center"/>
          </w:tcPr>
          <w:p w14:paraId="6F1EA6EF" w14:textId="61D95EE8"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Dotacja</w:t>
            </w:r>
          </w:p>
        </w:tc>
      </w:tr>
      <w:tr w:rsidR="007704BF" w:rsidRPr="00D1297F" w14:paraId="423251B0" w14:textId="77777777" w:rsidTr="00D1297F">
        <w:trPr>
          <w:trHeight w:val="454"/>
          <w:jc w:val="center"/>
        </w:trPr>
        <w:tc>
          <w:tcPr>
            <w:tcW w:w="0" w:type="auto"/>
            <w:vAlign w:val="center"/>
          </w:tcPr>
          <w:p w14:paraId="1098B6FA" w14:textId="77777777" w:rsidR="007704BF" w:rsidRPr="00D1297F" w:rsidRDefault="007704BF" w:rsidP="00D1297F">
            <w:pPr>
              <w:pStyle w:val="Bezodstpw"/>
              <w:numPr>
                <w:ilvl w:val="0"/>
                <w:numId w:val="107"/>
              </w:numPr>
              <w:jc w:val="center"/>
              <w:rPr>
                <w:rFonts w:cs="Calibri"/>
                <w:color w:val="000000" w:themeColor="text1"/>
                <w:sz w:val="16"/>
                <w:szCs w:val="16"/>
              </w:rPr>
            </w:pPr>
          </w:p>
        </w:tc>
        <w:tc>
          <w:tcPr>
            <w:tcW w:w="3115" w:type="dxa"/>
            <w:vAlign w:val="center"/>
          </w:tcPr>
          <w:p w14:paraId="4DB04659" w14:textId="08837EA8"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Utrzymanie rzeki Tarczynka w km 2+200 – 9+050</w:t>
            </w:r>
          </w:p>
        </w:tc>
        <w:tc>
          <w:tcPr>
            <w:tcW w:w="1777" w:type="dxa"/>
            <w:vAlign w:val="center"/>
          </w:tcPr>
          <w:p w14:paraId="7E87A0A4" w14:textId="36A483D8" w:rsidR="007704BF" w:rsidRPr="00D1297F" w:rsidRDefault="007704BF"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342AAB64" w14:textId="6215938F"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63FDDFE3" w14:textId="3D1603DD"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44 203,13</w:t>
            </w:r>
          </w:p>
        </w:tc>
        <w:tc>
          <w:tcPr>
            <w:tcW w:w="0" w:type="auto"/>
            <w:vAlign w:val="center"/>
          </w:tcPr>
          <w:p w14:paraId="1D82E906" w14:textId="204D67A2"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Dotacja</w:t>
            </w:r>
          </w:p>
        </w:tc>
      </w:tr>
      <w:tr w:rsidR="007704BF" w:rsidRPr="00D1297F" w14:paraId="0030A848" w14:textId="77777777" w:rsidTr="00D1297F">
        <w:trPr>
          <w:trHeight w:val="454"/>
          <w:jc w:val="center"/>
        </w:trPr>
        <w:tc>
          <w:tcPr>
            <w:tcW w:w="0" w:type="auto"/>
            <w:vAlign w:val="center"/>
          </w:tcPr>
          <w:p w14:paraId="7EF2BBA7" w14:textId="77777777" w:rsidR="007704BF" w:rsidRPr="00D1297F" w:rsidRDefault="007704BF" w:rsidP="00D1297F">
            <w:pPr>
              <w:pStyle w:val="Bezodstpw"/>
              <w:numPr>
                <w:ilvl w:val="0"/>
                <w:numId w:val="107"/>
              </w:numPr>
              <w:jc w:val="center"/>
              <w:rPr>
                <w:rFonts w:cs="Calibri"/>
                <w:color w:val="000000" w:themeColor="text1"/>
                <w:sz w:val="16"/>
                <w:szCs w:val="16"/>
              </w:rPr>
            </w:pPr>
          </w:p>
        </w:tc>
        <w:tc>
          <w:tcPr>
            <w:tcW w:w="3115" w:type="dxa"/>
            <w:vAlign w:val="center"/>
          </w:tcPr>
          <w:p w14:paraId="4115ECBB" w14:textId="1F3F3BFD"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Utrzymywanie wód i urządzeń wodnych a terenie działania Zarządu Zlewni w Łowiczu w podziale na 16 części.</w:t>
            </w:r>
          </w:p>
        </w:tc>
        <w:tc>
          <w:tcPr>
            <w:tcW w:w="1777" w:type="dxa"/>
            <w:vAlign w:val="center"/>
          </w:tcPr>
          <w:p w14:paraId="01279914" w14:textId="6062B8AE" w:rsidR="007704BF" w:rsidRPr="00D1297F" w:rsidRDefault="007704BF" w:rsidP="00D1297F">
            <w:pPr>
              <w:pStyle w:val="Bezodstpw"/>
              <w:jc w:val="center"/>
              <w:rPr>
                <w:rFonts w:cs="Calibri"/>
                <w:color w:val="000000" w:themeColor="text1"/>
                <w:sz w:val="16"/>
                <w:szCs w:val="16"/>
                <w:highlight w:val="yellow"/>
              </w:rPr>
            </w:pPr>
            <w:r w:rsidRPr="00D1297F">
              <w:rPr>
                <w:color w:val="000000" w:themeColor="text1"/>
                <w:sz w:val="16"/>
                <w:szCs w:val="16"/>
              </w:rPr>
              <w:t>RZGW w Warszawie</w:t>
            </w:r>
          </w:p>
        </w:tc>
        <w:tc>
          <w:tcPr>
            <w:tcW w:w="1030" w:type="dxa"/>
            <w:vAlign w:val="center"/>
          </w:tcPr>
          <w:p w14:paraId="67285141" w14:textId="70CABC16"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10C22546" w14:textId="4C98DC10"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67 327,62</w:t>
            </w:r>
          </w:p>
        </w:tc>
        <w:tc>
          <w:tcPr>
            <w:tcW w:w="0" w:type="auto"/>
            <w:vAlign w:val="center"/>
          </w:tcPr>
          <w:p w14:paraId="031CBAA3" w14:textId="28F22F69" w:rsidR="007704BF" w:rsidRPr="00D1297F" w:rsidRDefault="007704BF" w:rsidP="00D1297F">
            <w:pPr>
              <w:pStyle w:val="Bezodstpw"/>
              <w:jc w:val="center"/>
              <w:rPr>
                <w:rFonts w:cs="Calibri"/>
                <w:color w:val="000000" w:themeColor="text1"/>
                <w:sz w:val="16"/>
                <w:szCs w:val="16"/>
              </w:rPr>
            </w:pPr>
            <w:r w:rsidRPr="00D1297F">
              <w:rPr>
                <w:rFonts w:cs="Calibri"/>
                <w:color w:val="000000" w:themeColor="text1"/>
                <w:sz w:val="16"/>
                <w:szCs w:val="16"/>
              </w:rPr>
              <w:t>60 364,26 zł dotacja, 6 963,36 zł partycypacja</w:t>
            </w:r>
          </w:p>
        </w:tc>
      </w:tr>
      <w:tr w:rsidR="009C6A03" w:rsidRPr="00D1297F" w14:paraId="0AB2317A" w14:textId="77777777" w:rsidTr="00D1297F">
        <w:trPr>
          <w:trHeight w:val="454"/>
          <w:jc w:val="center"/>
        </w:trPr>
        <w:tc>
          <w:tcPr>
            <w:tcW w:w="0" w:type="auto"/>
            <w:vAlign w:val="center"/>
          </w:tcPr>
          <w:p w14:paraId="47AD80E5" w14:textId="77777777" w:rsidR="009C6A03" w:rsidRPr="00D1297F" w:rsidRDefault="009C6A03" w:rsidP="00D1297F">
            <w:pPr>
              <w:pStyle w:val="Bezodstpw"/>
              <w:numPr>
                <w:ilvl w:val="0"/>
                <w:numId w:val="107"/>
              </w:numPr>
              <w:jc w:val="center"/>
              <w:rPr>
                <w:rFonts w:cs="Calibri"/>
                <w:color w:val="000000" w:themeColor="text1"/>
                <w:sz w:val="16"/>
                <w:szCs w:val="16"/>
              </w:rPr>
            </w:pPr>
          </w:p>
        </w:tc>
        <w:tc>
          <w:tcPr>
            <w:tcW w:w="3115" w:type="dxa"/>
            <w:vAlign w:val="center"/>
          </w:tcPr>
          <w:p w14:paraId="6636A077" w14:textId="6B8E6B0C" w:rsidR="009C6A03" w:rsidRPr="00D1297F" w:rsidRDefault="009C6A03" w:rsidP="00D1297F">
            <w:pPr>
              <w:pStyle w:val="Bezodstpw"/>
              <w:jc w:val="center"/>
              <w:rPr>
                <w:rFonts w:cs="Calibri"/>
                <w:color w:val="000000" w:themeColor="text1"/>
                <w:sz w:val="16"/>
                <w:szCs w:val="16"/>
              </w:rPr>
            </w:pPr>
            <w:r w:rsidRPr="00D1297F">
              <w:rPr>
                <w:sz w:val="16"/>
                <w:szCs w:val="16"/>
              </w:rPr>
              <w:t>Modernizacja oczyszczalni ścieków polegająca na przebudowie węzła wstępnego oczyszczalni ścieków, stacji zlewczych ścieków dowożonych, bioreaktorów, ciągu gospodarki osadowej oraz budowie osadników wtórnych do ostatecznego klarowania ścieków oczyszczonych</w:t>
            </w:r>
          </w:p>
        </w:tc>
        <w:tc>
          <w:tcPr>
            <w:tcW w:w="1777" w:type="dxa"/>
            <w:vAlign w:val="center"/>
          </w:tcPr>
          <w:p w14:paraId="58B6D5D0" w14:textId="51ADA57E" w:rsidR="009C6A03" w:rsidRPr="00D1297F" w:rsidRDefault="009C6A03" w:rsidP="00D1297F">
            <w:pPr>
              <w:pStyle w:val="Bezodstpw"/>
              <w:jc w:val="center"/>
              <w:rPr>
                <w:rFonts w:cs="Calibri"/>
                <w:color w:val="000000" w:themeColor="text1"/>
                <w:sz w:val="16"/>
                <w:szCs w:val="16"/>
                <w:highlight w:val="yellow"/>
              </w:rPr>
            </w:pPr>
            <w:r w:rsidRPr="00D1297F">
              <w:rPr>
                <w:sz w:val="16"/>
                <w:szCs w:val="16"/>
              </w:rPr>
              <w:t>Zadanie monitorowane: ZGK Sp. o.o.</w:t>
            </w:r>
          </w:p>
        </w:tc>
        <w:tc>
          <w:tcPr>
            <w:tcW w:w="1030" w:type="dxa"/>
            <w:vAlign w:val="center"/>
          </w:tcPr>
          <w:p w14:paraId="79356B92" w14:textId="0DB2AF9D" w:rsidR="009C6A03" w:rsidRPr="00D1297F" w:rsidRDefault="009C6A03" w:rsidP="00D1297F">
            <w:pPr>
              <w:pStyle w:val="Bezodstpw"/>
              <w:jc w:val="center"/>
              <w:rPr>
                <w:rFonts w:cs="Calibri"/>
                <w:color w:val="000000" w:themeColor="text1"/>
                <w:sz w:val="16"/>
                <w:szCs w:val="16"/>
              </w:rPr>
            </w:pPr>
            <w:r w:rsidRPr="00D1297F">
              <w:rPr>
                <w:sz w:val="16"/>
                <w:szCs w:val="16"/>
              </w:rPr>
              <w:t>0,00</w:t>
            </w:r>
          </w:p>
        </w:tc>
        <w:tc>
          <w:tcPr>
            <w:tcW w:w="1117" w:type="dxa"/>
            <w:vAlign w:val="center"/>
          </w:tcPr>
          <w:p w14:paraId="116CA62B" w14:textId="1B07CF89" w:rsidR="009C6A03" w:rsidRPr="00D1297F" w:rsidRDefault="009C6A03" w:rsidP="00D1297F">
            <w:pPr>
              <w:pStyle w:val="Bezodstpw"/>
              <w:jc w:val="center"/>
              <w:rPr>
                <w:rFonts w:cs="Calibri"/>
                <w:color w:val="000000" w:themeColor="text1"/>
                <w:sz w:val="16"/>
                <w:szCs w:val="16"/>
              </w:rPr>
            </w:pPr>
            <w:r w:rsidRPr="00D1297F">
              <w:rPr>
                <w:sz w:val="16"/>
                <w:szCs w:val="16"/>
              </w:rPr>
              <w:t>0,00</w:t>
            </w:r>
          </w:p>
        </w:tc>
        <w:tc>
          <w:tcPr>
            <w:tcW w:w="0" w:type="auto"/>
            <w:vAlign w:val="center"/>
          </w:tcPr>
          <w:p w14:paraId="102F8947" w14:textId="15B188C6" w:rsidR="009C6A03" w:rsidRPr="00D1297F" w:rsidRDefault="009C6A03" w:rsidP="00D1297F">
            <w:pPr>
              <w:pStyle w:val="Bezodstpw"/>
              <w:jc w:val="center"/>
              <w:rPr>
                <w:rFonts w:cs="Calibri"/>
                <w:color w:val="000000" w:themeColor="text1"/>
                <w:sz w:val="16"/>
                <w:szCs w:val="16"/>
              </w:rPr>
            </w:pPr>
            <w:r w:rsidRPr="00D1297F">
              <w:rPr>
                <w:sz w:val="16"/>
                <w:szCs w:val="16"/>
              </w:rPr>
              <w:t>Fundusze europejskie/fundusze krajowe/ środki własne</w:t>
            </w:r>
          </w:p>
        </w:tc>
      </w:tr>
      <w:tr w:rsidR="009C6A03" w:rsidRPr="00D1297F" w14:paraId="1B6603B4" w14:textId="77777777" w:rsidTr="00D1297F">
        <w:trPr>
          <w:trHeight w:val="454"/>
          <w:jc w:val="center"/>
        </w:trPr>
        <w:tc>
          <w:tcPr>
            <w:tcW w:w="0" w:type="auto"/>
            <w:vAlign w:val="center"/>
          </w:tcPr>
          <w:p w14:paraId="5B1CD32C" w14:textId="77777777" w:rsidR="009C6A03" w:rsidRPr="00D1297F" w:rsidRDefault="009C6A03" w:rsidP="00D1297F">
            <w:pPr>
              <w:pStyle w:val="Bezodstpw"/>
              <w:numPr>
                <w:ilvl w:val="0"/>
                <w:numId w:val="107"/>
              </w:numPr>
              <w:jc w:val="center"/>
              <w:rPr>
                <w:rFonts w:cs="Calibri"/>
                <w:color w:val="000000" w:themeColor="text1"/>
                <w:sz w:val="16"/>
                <w:szCs w:val="16"/>
              </w:rPr>
            </w:pPr>
          </w:p>
        </w:tc>
        <w:tc>
          <w:tcPr>
            <w:tcW w:w="3115" w:type="dxa"/>
            <w:vAlign w:val="center"/>
          </w:tcPr>
          <w:p w14:paraId="7BDE367E" w14:textId="56D8CAC7" w:rsidR="009C6A03" w:rsidRPr="00D1297F" w:rsidRDefault="009C6A03" w:rsidP="00D1297F">
            <w:pPr>
              <w:pStyle w:val="Bezodstpw"/>
              <w:jc w:val="center"/>
              <w:rPr>
                <w:rFonts w:cs="Calibri"/>
                <w:color w:val="000000" w:themeColor="text1"/>
                <w:sz w:val="16"/>
                <w:szCs w:val="16"/>
              </w:rPr>
            </w:pPr>
            <w:r w:rsidRPr="00D1297F">
              <w:rPr>
                <w:sz w:val="16"/>
                <w:szCs w:val="16"/>
              </w:rPr>
              <w:t>Modernizacja Stacji uzdatniania Wody Kalwaryjska polegająca na budowie zbiornika wody uzdatnianej, osadnika popłuczyn i innej infrastruktury towarzyszącej</w:t>
            </w:r>
          </w:p>
        </w:tc>
        <w:tc>
          <w:tcPr>
            <w:tcW w:w="1777" w:type="dxa"/>
            <w:vAlign w:val="center"/>
          </w:tcPr>
          <w:p w14:paraId="16DD751D" w14:textId="55E80CA2" w:rsidR="009C6A03" w:rsidRPr="00D1297F" w:rsidRDefault="009C6A03" w:rsidP="00D1297F">
            <w:pPr>
              <w:pStyle w:val="Bezodstpw"/>
              <w:jc w:val="center"/>
              <w:rPr>
                <w:rFonts w:cs="Calibri"/>
                <w:color w:val="000000" w:themeColor="text1"/>
                <w:sz w:val="16"/>
                <w:szCs w:val="16"/>
                <w:highlight w:val="yellow"/>
              </w:rPr>
            </w:pPr>
            <w:r w:rsidRPr="00D1297F">
              <w:rPr>
                <w:sz w:val="16"/>
                <w:szCs w:val="16"/>
              </w:rPr>
              <w:t>Zadanie monitorowane: ZGK Sp. o.o.</w:t>
            </w:r>
          </w:p>
        </w:tc>
        <w:tc>
          <w:tcPr>
            <w:tcW w:w="1030" w:type="dxa"/>
            <w:vAlign w:val="center"/>
          </w:tcPr>
          <w:p w14:paraId="48E29E65" w14:textId="4239829C" w:rsidR="009C6A03" w:rsidRPr="00D1297F" w:rsidRDefault="009C6A03" w:rsidP="00D1297F">
            <w:pPr>
              <w:pStyle w:val="Bezodstpw"/>
              <w:jc w:val="center"/>
              <w:rPr>
                <w:rFonts w:cs="Calibri"/>
                <w:color w:val="000000" w:themeColor="text1"/>
                <w:sz w:val="16"/>
                <w:szCs w:val="16"/>
              </w:rPr>
            </w:pPr>
            <w:r w:rsidRPr="00D1297F">
              <w:rPr>
                <w:sz w:val="16"/>
                <w:szCs w:val="16"/>
              </w:rPr>
              <w:t>3 775</w:t>
            </w:r>
          </w:p>
        </w:tc>
        <w:tc>
          <w:tcPr>
            <w:tcW w:w="1117" w:type="dxa"/>
            <w:vAlign w:val="center"/>
          </w:tcPr>
          <w:p w14:paraId="38E35FC2" w14:textId="335479C2" w:rsidR="009C6A03" w:rsidRPr="00D1297F" w:rsidRDefault="009C6A03" w:rsidP="00D1297F">
            <w:pPr>
              <w:pStyle w:val="Bezodstpw"/>
              <w:jc w:val="center"/>
              <w:rPr>
                <w:rFonts w:cs="Calibri"/>
                <w:color w:val="000000" w:themeColor="text1"/>
                <w:sz w:val="16"/>
                <w:szCs w:val="16"/>
              </w:rPr>
            </w:pPr>
            <w:r w:rsidRPr="00D1297F">
              <w:rPr>
                <w:sz w:val="16"/>
                <w:szCs w:val="16"/>
              </w:rPr>
              <w:t>1 099</w:t>
            </w:r>
          </w:p>
        </w:tc>
        <w:tc>
          <w:tcPr>
            <w:tcW w:w="0" w:type="auto"/>
            <w:vAlign w:val="center"/>
          </w:tcPr>
          <w:p w14:paraId="05DD71DE" w14:textId="4ACFCE35" w:rsidR="009C6A03" w:rsidRPr="00D1297F" w:rsidRDefault="009C6A03" w:rsidP="00D1297F">
            <w:pPr>
              <w:pStyle w:val="Bezodstpw"/>
              <w:jc w:val="center"/>
              <w:rPr>
                <w:rFonts w:cs="Calibri"/>
                <w:color w:val="000000" w:themeColor="text1"/>
                <w:sz w:val="16"/>
                <w:szCs w:val="16"/>
              </w:rPr>
            </w:pPr>
            <w:r w:rsidRPr="00D1297F">
              <w:rPr>
                <w:sz w:val="16"/>
                <w:szCs w:val="16"/>
              </w:rPr>
              <w:t>Fundusze europejskie/ środki własne</w:t>
            </w:r>
          </w:p>
        </w:tc>
      </w:tr>
      <w:tr w:rsidR="009C6A03" w:rsidRPr="00D1297F" w14:paraId="09C2B59E" w14:textId="77777777" w:rsidTr="00D1297F">
        <w:trPr>
          <w:trHeight w:val="454"/>
          <w:jc w:val="center"/>
        </w:trPr>
        <w:tc>
          <w:tcPr>
            <w:tcW w:w="0" w:type="auto"/>
            <w:vAlign w:val="center"/>
          </w:tcPr>
          <w:p w14:paraId="3605F3B2" w14:textId="77777777" w:rsidR="009C6A03" w:rsidRPr="00D1297F" w:rsidRDefault="009C6A03" w:rsidP="00D1297F">
            <w:pPr>
              <w:pStyle w:val="Bezodstpw"/>
              <w:numPr>
                <w:ilvl w:val="0"/>
                <w:numId w:val="107"/>
              </w:numPr>
              <w:jc w:val="center"/>
              <w:rPr>
                <w:rFonts w:cs="Calibri"/>
                <w:color w:val="000000" w:themeColor="text1"/>
                <w:sz w:val="16"/>
                <w:szCs w:val="16"/>
              </w:rPr>
            </w:pPr>
          </w:p>
        </w:tc>
        <w:tc>
          <w:tcPr>
            <w:tcW w:w="3115" w:type="dxa"/>
            <w:vAlign w:val="center"/>
          </w:tcPr>
          <w:p w14:paraId="1D62C6C3" w14:textId="2126B314" w:rsidR="009C6A03" w:rsidRPr="00D1297F" w:rsidRDefault="009C6A03" w:rsidP="00D1297F">
            <w:pPr>
              <w:pStyle w:val="Bezodstpw"/>
              <w:jc w:val="center"/>
              <w:rPr>
                <w:rFonts w:cs="Calibri"/>
                <w:color w:val="000000" w:themeColor="text1"/>
                <w:sz w:val="16"/>
                <w:szCs w:val="16"/>
              </w:rPr>
            </w:pPr>
            <w:r w:rsidRPr="00D1297F">
              <w:rPr>
                <w:sz w:val="16"/>
                <w:szCs w:val="16"/>
              </w:rPr>
              <w:t>Modernizacja sieci wodociągowej – wymiana sieci wodociągowej rozdzielczej w ul. Dominikańskiej, Pijarskiej i Wojska Polskiego</w:t>
            </w:r>
          </w:p>
        </w:tc>
        <w:tc>
          <w:tcPr>
            <w:tcW w:w="1777" w:type="dxa"/>
            <w:vAlign w:val="center"/>
          </w:tcPr>
          <w:p w14:paraId="716FEB2C" w14:textId="64B0C85A" w:rsidR="009C6A03" w:rsidRPr="00D1297F" w:rsidRDefault="009C6A03" w:rsidP="00D1297F">
            <w:pPr>
              <w:pStyle w:val="Bezodstpw"/>
              <w:jc w:val="center"/>
              <w:rPr>
                <w:rFonts w:cs="Calibri"/>
                <w:color w:val="000000" w:themeColor="text1"/>
                <w:sz w:val="16"/>
                <w:szCs w:val="16"/>
                <w:highlight w:val="yellow"/>
              </w:rPr>
            </w:pPr>
            <w:r w:rsidRPr="00D1297F">
              <w:rPr>
                <w:sz w:val="16"/>
                <w:szCs w:val="16"/>
              </w:rPr>
              <w:t>Zadanie monitorowane: ZGK Sp. o.o.</w:t>
            </w:r>
          </w:p>
        </w:tc>
        <w:tc>
          <w:tcPr>
            <w:tcW w:w="1030" w:type="dxa"/>
            <w:vAlign w:val="center"/>
          </w:tcPr>
          <w:p w14:paraId="6D9DE9FF" w14:textId="6D030679" w:rsidR="009C6A03" w:rsidRPr="00D1297F" w:rsidRDefault="009C6A03" w:rsidP="00D1297F">
            <w:pPr>
              <w:pStyle w:val="Bezodstpw"/>
              <w:jc w:val="center"/>
              <w:rPr>
                <w:rFonts w:cs="Calibri"/>
                <w:color w:val="000000" w:themeColor="text1"/>
                <w:sz w:val="16"/>
                <w:szCs w:val="16"/>
              </w:rPr>
            </w:pPr>
            <w:r w:rsidRPr="00D1297F">
              <w:rPr>
                <w:sz w:val="16"/>
                <w:szCs w:val="16"/>
              </w:rPr>
              <w:t>1000,0</w:t>
            </w:r>
          </w:p>
        </w:tc>
        <w:tc>
          <w:tcPr>
            <w:tcW w:w="1117" w:type="dxa"/>
            <w:vAlign w:val="center"/>
          </w:tcPr>
          <w:p w14:paraId="5E26D4F2" w14:textId="281C51BC" w:rsidR="009C6A03" w:rsidRPr="00D1297F" w:rsidRDefault="009C6A03" w:rsidP="00D1297F">
            <w:pPr>
              <w:pStyle w:val="Bezodstpw"/>
              <w:jc w:val="center"/>
              <w:rPr>
                <w:rFonts w:cs="Calibri"/>
                <w:color w:val="000000" w:themeColor="text1"/>
                <w:sz w:val="16"/>
                <w:szCs w:val="16"/>
              </w:rPr>
            </w:pPr>
            <w:r w:rsidRPr="00D1297F">
              <w:rPr>
                <w:sz w:val="16"/>
                <w:szCs w:val="16"/>
              </w:rPr>
              <w:t>743,5</w:t>
            </w:r>
          </w:p>
        </w:tc>
        <w:tc>
          <w:tcPr>
            <w:tcW w:w="0" w:type="auto"/>
            <w:vAlign w:val="center"/>
          </w:tcPr>
          <w:p w14:paraId="12C424C1" w14:textId="617863D9" w:rsidR="009C6A03" w:rsidRPr="00D1297F" w:rsidRDefault="009C6A03" w:rsidP="00D1297F">
            <w:pPr>
              <w:pStyle w:val="Bezodstpw"/>
              <w:jc w:val="center"/>
              <w:rPr>
                <w:rFonts w:cs="Calibri"/>
                <w:color w:val="000000" w:themeColor="text1"/>
                <w:sz w:val="16"/>
                <w:szCs w:val="16"/>
              </w:rPr>
            </w:pPr>
            <w:r w:rsidRPr="00D1297F">
              <w:rPr>
                <w:sz w:val="16"/>
                <w:szCs w:val="16"/>
              </w:rPr>
              <w:t>Fundusze europejskie/ środki własne</w:t>
            </w:r>
          </w:p>
        </w:tc>
      </w:tr>
      <w:tr w:rsidR="00C910D7" w:rsidRPr="00D1297F" w14:paraId="22CFBD0C" w14:textId="77777777" w:rsidTr="00D1297F">
        <w:trPr>
          <w:trHeight w:val="454"/>
          <w:jc w:val="center"/>
        </w:trPr>
        <w:tc>
          <w:tcPr>
            <w:tcW w:w="0" w:type="auto"/>
            <w:vAlign w:val="center"/>
          </w:tcPr>
          <w:p w14:paraId="5C1A37CF" w14:textId="77777777" w:rsidR="00C910D7" w:rsidRPr="00D1297F" w:rsidRDefault="00C910D7" w:rsidP="00D1297F">
            <w:pPr>
              <w:pStyle w:val="Bezodstpw"/>
              <w:numPr>
                <w:ilvl w:val="0"/>
                <w:numId w:val="107"/>
              </w:numPr>
              <w:jc w:val="center"/>
              <w:rPr>
                <w:rFonts w:cs="Calibri"/>
                <w:color w:val="000000" w:themeColor="text1"/>
                <w:sz w:val="16"/>
                <w:szCs w:val="16"/>
              </w:rPr>
            </w:pPr>
          </w:p>
        </w:tc>
        <w:tc>
          <w:tcPr>
            <w:tcW w:w="3115" w:type="dxa"/>
            <w:vAlign w:val="center"/>
          </w:tcPr>
          <w:p w14:paraId="2AED7F20" w14:textId="629B71C4" w:rsidR="00C910D7" w:rsidRPr="00D1297F" w:rsidRDefault="00C910D7" w:rsidP="00D1297F">
            <w:pPr>
              <w:pStyle w:val="Bezodstpw"/>
              <w:jc w:val="center"/>
              <w:rPr>
                <w:rFonts w:cs="Calibri"/>
                <w:color w:val="000000" w:themeColor="text1"/>
                <w:sz w:val="16"/>
                <w:szCs w:val="16"/>
              </w:rPr>
            </w:pPr>
            <w:r w:rsidRPr="00D1297F">
              <w:rPr>
                <w:rFonts w:cs="Calibri"/>
                <w:color w:val="000000" w:themeColor="text1"/>
                <w:sz w:val="16"/>
                <w:szCs w:val="16"/>
              </w:rPr>
              <w:t>Modernizacja sieci kanalizacyjnej poprzez rozdzielenie kanalizacji ogólnospławnej:</w:t>
            </w:r>
          </w:p>
          <w:p w14:paraId="7432C0F8" w14:textId="006868AA" w:rsidR="00C910D7" w:rsidRPr="00D1297F" w:rsidRDefault="00C910D7" w:rsidP="00D1297F">
            <w:pPr>
              <w:pStyle w:val="Bezodstpw"/>
              <w:jc w:val="center"/>
              <w:rPr>
                <w:rFonts w:cs="Calibri"/>
                <w:color w:val="000000" w:themeColor="text1"/>
                <w:sz w:val="16"/>
                <w:szCs w:val="16"/>
              </w:rPr>
            </w:pPr>
            <w:r w:rsidRPr="00D1297F">
              <w:rPr>
                <w:rFonts w:cs="Calibri"/>
                <w:color w:val="000000" w:themeColor="text1"/>
                <w:sz w:val="16"/>
                <w:szCs w:val="16"/>
              </w:rPr>
              <w:t>- na kanalizację sanitarną w ul. Pijarskiej, Dominikańskiej, Wojska Polskiego,</w:t>
            </w:r>
          </w:p>
          <w:p w14:paraId="74DBD9BC" w14:textId="1FB1C400" w:rsidR="00C910D7" w:rsidRPr="00D1297F" w:rsidRDefault="00C910D7" w:rsidP="00D1297F">
            <w:pPr>
              <w:pStyle w:val="Bezodstpw"/>
              <w:jc w:val="center"/>
              <w:rPr>
                <w:rFonts w:cs="Calibri"/>
                <w:color w:val="000000" w:themeColor="text1"/>
                <w:sz w:val="16"/>
                <w:szCs w:val="16"/>
              </w:rPr>
            </w:pPr>
            <w:r w:rsidRPr="00D1297F">
              <w:rPr>
                <w:rFonts w:cs="Calibri"/>
                <w:color w:val="000000" w:themeColor="text1"/>
                <w:sz w:val="16"/>
                <w:szCs w:val="16"/>
              </w:rPr>
              <w:t>- kanalizację deszczową w ul. Pijarskiej, Dominikańskiej, Wojska Polskiego,</w:t>
            </w:r>
          </w:p>
        </w:tc>
        <w:tc>
          <w:tcPr>
            <w:tcW w:w="1777" w:type="dxa"/>
            <w:vAlign w:val="center"/>
          </w:tcPr>
          <w:p w14:paraId="313D03D3" w14:textId="01B8FDE2" w:rsidR="00C910D7" w:rsidRPr="00D1297F" w:rsidRDefault="00C910D7" w:rsidP="00D1297F">
            <w:pPr>
              <w:pStyle w:val="Bezodstpw"/>
              <w:jc w:val="center"/>
              <w:rPr>
                <w:rFonts w:cs="Calibri"/>
                <w:color w:val="000000" w:themeColor="text1"/>
                <w:sz w:val="16"/>
                <w:szCs w:val="16"/>
                <w:highlight w:val="yellow"/>
              </w:rPr>
            </w:pPr>
            <w:r w:rsidRPr="00D1297F">
              <w:rPr>
                <w:sz w:val="16"/>
                <w:szCs w:val="16"/>
              </w:rPr>
              <w:t>Zadanie monitorowane: ZGK Sp. o.o.</w:t>
            </w:r>
          </w:p>
        </w:tc>
        <w:tc>
          <w:tcPr>
            <w:tcW w:w="1030" w:type="dxa"/>
            <w:vAlign w:val="center"/>
          </w:tcPr>
          <w:p w14:paraId="0CC87951" w14:textId="30F07E53" w:rsidR="00C910D7" w:rsidRPr="00D1297F" w:rsidRDefault="00C910D7" w:rsidP="00D1297F">
            <w:pPr>
              <w:pStyle w:val="Bezodstpw"/>
              <w:jc w:val="center"/>
              <w:rPr>
                <w:rFonts w:cs="Calibri"/>
                <w:color w:val="000000" w:themeColor="text1"/>
                <w:sz w:val="16"/>
                <w:szCs w:val="16"/>
              </w:rPr>
            </w:pPr>
            <w:r w:rsidRPr="00D1297F">
              <w:rPr>
                <w:sz w:val="16"/>
                <w:szCs w:val="16"/>
              </w:rPr>
              <w:t>2802,0</w:t>
            </w:r>
          </w:p>
        </w:tc>
        <w:tc>
          <w:tcPr>
            <w:tcW w:w="1117" w:type="dxa"/>
            <w:vAlign w:val="center"/>
          </w:tcPr>
          <w:p w14:paraId="01E2CCBB" w14:textId="152B0AFA" w:rsidR="00C910D7" w:rsidRPr="00D1297F" w:rsidRDefault="00C910D7" w:rsidP="00D1297F">
            <w:pPr>
              <w:pStyle w:val="Bezodstpw"/>
              <w:jc w:val="center"/>
              <w:rPr>
                <w:rFonts w:cs="Calibri"/>
                <w:color w:val="000000" w:themeColor="text1"/>
                <w:sz w:val="16"/>
                <w:szCs w:val="16"/>
              </w:rPr>
            </w:pPr>
            <w:r w:rsidRPr="00D1297F">
              <w:rPr>
                <w:sz w:val="16"/>
                <w:szCs w:val="16"/>
              </w:rPr>
              <w:t>3041,5</w:t>
            </w:r>
          </w:p>
        </w:tc>
        <w:tc>
          <w:tcPr>
            <w:tcW w:w="0" w:type="auto"/>
            <w:vAlign w:val="center"/>
          </w:tcPr>
          <w:p w14:paraId="74D4CD2A" w14:textId="2F50D49D" w:rsidR="00C910D7" w:rsidRPr="00D1297F" w:rsidRDefault="00C910D7" w:rsidP="00D1297F">
            <w:pPr>
              <w:pStyle w:val="Bezodstpw"/>
              <w:jc w:val="center"/>
              <w:rPr>
                <w:rFonts w:cs="Calibri"/>
                <w:color w:val="000000" w:themeColor="text1"/>
                <w:sz w:val="16"/>
                <w:szCs w:val="16"/>
              </w:rPr>
            </w:pPr>
            <w:r w:rsidRPr="00D1297F">
              <w:rPr>
                <w:sz w:val="16"/>
                <w:szCs w:val="16"/>
              </w:rPr>
              <w:t>Fundusze europejskie/ środki własne</w:t>
            </w:r>
          </w:p>
        </w:tc>
      </w:tr>
      <w:tr w:rsidR="005E192E" w:rsidRPr="00D1297F" w14:paraId="2D3B8B14" w14:textId="77777777" w:rsidTr="00D1297F">
        <w:trPr>
          <w:trHeight w:val="454"/>
          <w:jc w:val="center"/>
        </w:trPr>
        <w:tc>
          <w:tcPr>
            <w:tcW w:w="0" w:type="auto"/>
            <w:vAlign w:val="center"/>
          </w:tcPr>
          <w:p w14:paraId="01830546" w14:textId="77777777" w:rsidR="005E192E" w:rsidRPr="00D1297F" w:rsidRDefault="005E192E" w:rsidP="00D1297F">
            <w:pPr>
              <w:pStyle w:val="Bezodstpw"/>
              <w:numPr>
                <w:ilvl w:val="0"/>
                <w:numId w:val="107"/>
              </w:numPr>
              <w:jc w:val="center"/>
              <w:rPr>
                <w:rFonts w:cs="Calibri"/>
                <w:color w:val="000000" w:themeColor="text1"/>
                <w:sz w:val="16"/>
                <w:szCs w:val="16"/>
              </w:rPr>
            </w:pPr>
          </w:p>
        </w:tc>
        <w:tc>
          <w:tcPr>
            <w:tcW w:w="3115" w:type="dxa"/>
            <w:vAlign w:val="center"/>
          </w:tcPr>
          <w:p w14:paraId="1A6E110B" w14:textId="70B6C173" w:rsidR="005E192E" w:rsidRPr="00D1297F" w:rsidRDefault="005E192E" w:rsidP="00D1297F">
            <w:pPr>
              <w:pStyle w:val="Bezodstpw"/>
              <w:jc w:val="center"/>
              <w:rPr>
                <w:rFonts w:cs="Calibri"/>
                <w:color w:val="000000" w:themeColor="text1"/>
                <w:sz w:val="16"/>
                <w:szCs w:val="16"/>
              </w:rPr>
            </w:pPr>
            <w:r w:rsidRPr="00D1297F">
              <w:rPr>
                <w:sz w:val="16"/>
                <w:szCs w:val="16"/>
              </w:rPr>
              <w:t>Budowa kanalizacji sanitarnej w ul. Wojska Polskiego w miejscowości Góra Kalwaria do miejscowości Czersk (zamek) - Etap II Czersk</w:t>
            </w:r>
          </w:p>
        </w:tc>
        <w:tc>
          <w:tcPr>
            <w:tcW w:w="1777" w:type="dxa"/>
            <w:vAlign w:val="center"/>
          </w:tcPr>
          <w:p w14:paraId="0B9098D5" w14:textId="2E284E1E" w:rsidR="005E192E" w:rsidRPr="00D1297F" w:rsidRDefault="005E192E" w:rsidP="00D1297F">
            <w:pPr>
              <w:pStyle w:val="Bezodstpw"/>
              <w:jc w:val="center"/>
              <w:rPr>
                <w:rFonts w:cs="Calibri"/>
                <w:color w:val="000000" w:themeColor="text1"/>
                <w:sz w:val="16"/>
                <w:szCs w:val="16"/>
                <w:highlight w:val="yellow"/>
              </w:rPr>
            </w:pPr>
            <w:r w:rsidRPr="00D1297F">
              <w:rPr>
                <w:sz w:val="16"/>
                <w:szCs w:val="16"/>
              </w:rPr>
              <w:t>Wydział Inwestycji Remontów i Drogownictwa - UMiG</w:t>
            </w:r>
          </w:p>
        </w:tc>
        <w:tc>
          <w:tcPr>
            <w:tcW w:w="1030" w:type="dxa"/>
            <w:vAlign w:val="center"/>
          </w:tcPr>
          <w:p w14:paraId="4543ED72" w14:textId="5B4999C2" w:rsidR="005E192E" w:rsidRPr="00D1297F" w:rsidRDefault="005E192E" w:rsidP="00D1297F">
            <w:pPr>
              <w:pStyle w:val="Bezodstpw"/>
              <w:jc w:val="center"/>
              <w:rPr>
                <w:rFonts w:cs="Calibri"/>
                <w:color w:val="000000" w:themeColor="text1"/>
                <w:sz w:val="16"/>
                <w:szCs w:val="16"/>
              </w:rPr>
            </w:pPr>
            <w:r w:rsidRPr="00D1297F">
              <w:rPr>
                <w:sz w:val="16"/>
                <w:szCs w:val="16"/>
              </w:rPr>
              <w:t>1 230 500,00 zł</w:t>
            </w:r>
          </w:p>
        </w:tc>
        <w:tc>
          <w:tcPr>
            <w:tcW w:w="1117" w:type="dxa"/>
            <w:vAlign w:val="center"/>
          </w:tcPr>
          <w:p w14:paraId="59F90A3D" w14:textId="1B2974F7" w:rsidR="005E192E" w:rsidRPr="00D1297F" w:rsidRDefault="004527B6" w:rsidP="00D1297F">
            <w:pPr>
              <w:pStyle w:val="Bezodstpw"/>
              <w:jc w:val="center"/>
              <w:rPr>
                <w:rFonts w:cs="Calibri"/>
                <w:color w:val="000000" w:themeColor="text1"/>
                <w:sz w:val="16"/>
                <w:szCs w:val="16"/>
              </w:rPr>
            </w:pPr>
            <w:r>
              <w:rPr>
                <w:rFonts w:cs="Calibri"/>
                <w:color w:val="000000" w:themeColor="text1"/>
                <w:sz w:val="16"/>
                <w:szCs w:val="16"/>
              </w:rPr>
              <w:t>-</w:t>
            </w:r>
          </w:p>
        </w:tc>
        <w:tc>
          <w:tcPr>
            <w:tcW w:w="0" w:type="auto"/>
            <w:vAlign w:val="center"/>
          </w:tcPr>
          <w:p w14:paraId="420AA3D2" w14:textId="319C7E8B" w:rsidR="005E192E" w:rsidRPr="00D1297F" w:rsidRDefault="005E192E" w:rsidP="00D1297F">
            <w:pPr>
              <w:pStyle w:val="Bezodstpw"/>
              <w:jc w:val="center"/>
              <w:rPr>
                <w:rFonts w:cs="Calibri"/>
                <w:color w:val="000000" w:themeColor="text1"/>
                <w:sz w:val="16"/>
                <w:szCs w:val="16"/>
              </w:rPr>
            </w:pPr>
            <w:r w:rsidRPr="00D1297F">
              <w:rPr>
                <w:sz w:val="16"/>
                <w:szCs w:val="16"/>
              </w:rPr>
              <w:t>Własne</w:t>
            </w:r>
          </w:p>
        </w:tc>
      </w:tr>
      <w:tr w:rsidR="005E192E" w:rsidRPr="00D1297F" w14:paraId="4A1CF0BC" w14:textId="77777777" w:rsidTr="00D1297F">
        <w:trPr>
          <w:trHeight w:val="454"/>
          <w:jc w:val="center"/>
        </w:trPr>
        <w:tc>
          <w:tcPr>
            <w:tcW w:w="0" w:type="auto"/>
            <w:vAlign w:val="center"/>
          </w:tcPr>
          <w:p w14:paraId="6ED98C42" w14:textId="77777777" w:rsidR="005E192E" w:rsidRPr="00D1297F" w:rsidRDefault="005E192E" w:rsidP="00D1297F">
            <w:pPr>
              <w:pStyle w:val="Bezodstpw"/>
              <w:numPr>
                <w:ilvl w:val="0"/>
                <w:numId w:val="107"/>
              </w:numPr>
              <w:jc w:val="center"/>
              <w:rPr>
                <w:rFonts w:cs="Calibri"/>
                <w:color w:val="000000" w:themeColor="text1"/>
                <w:sz w:val="16"/>
                <w:szCs w:val="16"/>
              </w:rPr>
            </w:pPr>
          </w:p>
        </w:tc>
        <w:tc>
          <w:tcPr>
            <w:tcW w:w="3115" w:type="dxa"/>
            <w:vAlign w:val="center"/>
          </w:tcPr>
          <w:p w14:paraId="50109288" w14:textId="709F66EA" w:rsidR="005E192E" w:rsidRPr="00D1297F" w:rsidRDefault="005E192E" w:rsidP="00D1297F">
            <w:pPr>
              <w:pStyle w:val="Bezodstpw"/>
              <w:jc w:val="center"/>
              <w:rPr>
                <w:rFonts w:cs="Calibri"/>
                <w:color w:val="000000" w:themeColor="text1"/>
                <w:sz w:val="16"/>
                <w:szCs w:val="16"/>
              </w:rPr>
            </w:pPr>
            <w:r w:rsidRPr="00D1297F">
              <w:rPr>
                <w:rFonts w:cs="Calibri"/>
                <w:color w:val="000000" w:themeColor="text1"/>
                <w:sz w:val="16"/>
                <w:szCs w:val="16"/>
              </w:rPr>
              <w:t>Budowa sieci kanalizacyjnej z przepompownią ścieków</w:t>
            </w:r>
          </w:p>
          <w:p w14:paraId="26D23CC8" w14:textId="77777777" w:rsidR="005E192E" w:rsidRPr="00D1297F" w:rsidRDefault="005E192E" w:rsidP="00D1297F">
            <w:pPr>
              <w:pStyle w:val="Bezodstpw"/>
              <w:jc w:val="center"/>
              <w:rPr>
                <w:rFonts w:cs="Calibri"/>
                <w:color w:val="000000" w:themeColor="text1"/>
                <w:sz w:val="16"/>
                <w:szCs w:val="16"/>
              </w:rPr>
            </w:pPr>
            <w:r w:rsidRPr="00D1297F">
              <w:rPr>
                <w:rFonts w:cs="Calibri"/>
                <w:color w:val="000000" w:themeColor="text1"/>
                <w:sz w:val="16"/>
                <w:szCs w:val="16"/>
              </w:rPr>
              <w:t>w pasie drogowym dr. wojewódzka nr 769 - ul.</w:t>
            </w:r>
          </w:p>
          <w:p w14:paraId="2AE6B371" w14:textId="6A72822C" w:rsidR="005E192E" w:rsidRPr="00D1297F" w:rsidRDefault="005E192E" w:rsidP="00D1297F">
            <w:pPr>
              <w:pStyle w:val="Bezodstpw"/>
              <w:jc w:val="center"/>
              <w:rPr>
                <w:rFonts w:cs="Calibri"/>
                <w:color w:val="000000" w:themeColor="text1"/>
                <w:sz w:val="16"/>
                <w:szCs w:val="16"/>
              </w:rPr>
            </w:pPr>
            <w:r w:rsidRPr="00D1297F">
              <w:rPr>
                <w:rFonts w:cs="Calibri"/>
                <w:color w:val="000000" w:themeColor="text1"/>
                <w:sz w:val="16"/>
                <w:szCs w:val="16"/>
              </w:rPr>
              <w:t>Towarowa w Górze Kalwarii</w:t>
            </w:r>
          </w:p>
        </w:tc>
        <w:tc>
          <w:tcPr>
            <w:tcW w:w="1777" w:type="dxa"/>
            <w:vAlign w:val="center"/>
          </w:tcPr>
          <w:p w14:paraId="6F7ECC71" w14:textId="00FE3559" w:rsidR="005E192E" w:rsidRPr="00D1297F" w:rsidRDefault="005E192E" w:rsidP="00D1297F">
            <w:pPr>
              <w:pStyle w:val="Bezodstpw"/>
              <w:jc w:val="center"/>
              <w:rPr>
                <w:rFonts w:cs="Calibri"/>
                <w:color w:val="000000" w:themeColor="text1"/>
                <w:sz w:val="16"/>
                <w:szCs w:val="16"/>
                <w:highlight w:val="yellow"/>
              </w:rPr>
            </w:pPr>
            <w:r w:rsidRPr="00D1297F">
              <w:rPr>
                <w:sz w:val="16"/>
                <w:szCs w:val="16"/>
              </w:rPr>
              <w:t>Wydział Inwestycji Remontów i Drogownictwa - UMiG</w:t>
            </w:r>
          </w:p>
        </w:tc>
        <w:tc>
          <w:tcPr>
            <w:tcW w:w="1030" w:type="dxa"/>
            <w:vAlign w:val="center"/>
          </w:tcPr>
          <w:p w14:paraId="6E75F572" w14:textId="33514D82" w:rsidR="005E192E" w:rsidRPr="00D1297F" w:rsidRDefault="005E192E" w:rsidP="00D1297F">
            <w:pPr>
              <w:pStyle w:val="Bezodstpw"/>
              <w:jc w:val="center"/>
              <w:rPr>
                <w:rFonts w:cs="Calibri"/>
                <w:color w:val="000000" w:themeColor="text1"/>
                <w:sz w:val="16"/>
                <w:szCs w:val="16"/>
              </w:rPr>
            </w:pPr>
            <w:r w:rsidRPr="00D1297F">
              <w:rPr>
                <w:sz w:val="16"/>
                <w:szCs w:val="16"/>
              </w:rPr>
              <w:t>388 917,82 zł</w:t>
            </w:r>
          </w:p>
        </w:tc>
        <w:tc>
          <w:tcPr>
            <w:tcW w:w="1117" w:type="dxa"/>
            <w:vAlign w:val="center"/>
          </w:tcPr>
          <w:p w14:paraId="3E5613EB" w14:textId="2078DFA1" w:rsidR="005E192E" w:rsidRPr="00D1297F" w:rsidRDefault="004527B6" w:rsidP="00D1297F">
            <w:pPr>
              <w:pStyle w:val="Bezodstpw"/>
              <w:jc w:val="center"/>
              <w:rPr>
                <w:rFonts w:cs="Calibri"/>
                <w:color w:val="000000" w:themeColor="text1"/>
                <w:sz w:val="16"/>
                <w:szCs w:val="16"/>
              </w:rPr>
            </w:pPr>
            <w:r>
              <w:rPr>
                <w:rFonts w:cs="Calibri"/>
                <w:color w:val="000000" w:themeColor="text1"/>
                <w:sz w:val="16"/>
                <w:szCs w:val="16"/>
              </w:rPr>
              <w:t>-</w:t>
            </w:r>
          </w:p>
        </w:tc>
        <w:tc>
          <w:tcPr>
            <w:tcW w:w="0" w:type="auto"/>
            <w:vAlign w:val="center"/>
          </w:tcPr>
          <w:p w14:paraId="074701CE" w14:textId="51173437" w:rsidR="005E192E" w:rsidRPr="00D1297F" w:rsidRDefault="005E192E" w:rsidP="00D1297F">
            <w:pPr>
              <w:pStyle w:val="Bezodstpw"/>
              <w:jc w:val="center"/>
              <w:rPr>
                <w:rFonts w:cs="Calibri"/>
                <w:color w:val="000000" w:themeColor="text1"/>
                <w:sz w:val="16"/>
                <w:szCs w:val="16"/>
              </w:rPr>
            </w:pPr>
            <w:r w:rsidRPr="00D1297F">
              <w:rPr>
                <w:sz w:val="16"/>
                <w:szCs w:val="16"/>
              </w:rPr>
              <w:t>Własne</w:t>
            </w:r>
          </w:p>
        </w:tc>
      </w:tr>
      <w:tr w:rsidR="005E192E" w:rsidRPr="00D1297F" w14:paraId="2E245D33" w14:textId="77777777" w:rsidTr="00D1297F">
        <w:trPr>
          <w:trHeight w:val="454"/>
          <w:jc w:val="center"/>
        </w:trPr>
        <w:tc>
          <w:tcPr>
            <w:tcW w:w="0" w:type="auto"/>
            <w:vAlign w:val="center"/>
          </w:tcPr>
          <w:p w14:paraId="66535481" w14:textId="77777777" w:rsidR="005E192E" w:rsidRPr="00D1297F" w:rsidRDefault="005E192E" w:rsidP="00D1297F">
            <w:pPr>
              <w:pStyle w:val="Bezodstpw"/>
              <w:numPr>
                <w:ilvl w:val="0"/>
                <w:numId w:val="107"/>
              </w:numPr>
              <w:jc w:val="center"/>
              <w:rPr>
                <w:rFonts w:cs="Calibri"/>
                <w:color w:val="000000" w:themeColor="text1"/>
                <w:sz w:val="16"/>
                <w:szCs w:val="16"/>
              </w:rPr>
            </w:pPr>
          </w:p>
        </w:tc>
        <w:tc>
          <w:tcPr>
            <w:tcW w:w="3115" w:type="dxa"/>
            <w:vAlign w:val="center"/>
          </w:tcPr>
          <w:p w14:paraId="10A0C44F" w14:textId="77777777" w:rsidR="005E192E" w:rsidRPr="00D1297F" w:rsidRDefault="005E192E" w:rsidP="00D1297F">
            <w:pPr>
              <w:pStyle w:val="Bezodstpw"/>
              <w:jc w:val="center"/>
              <w:rPr>
                <w:sz w:val="16"/>
                <w:szCs w:val="16"/>
              </w:rPr>
            </w:pPr>
            <w:r w:rsidRPr="00D1297F">
              <w:rPr>
                <w:sz w:val="16"/>
                <w:szCs w:val="16"/>
              </w:rPr>
              <w:t>Budowa sieci kanalizacji sanitarnej z przepompowniami</w:t>
            </w:r>
          </w:p>
          <w:p w14:paraId="25DDD3E6" w14:textId="0297C5C9" w:rsidR="005E192E" w:rsidRPr="00D1297F" w:rsidRDefault="005E192E" w:rsidP="00D1297F">
            <w:pPr>
              <w:pStyle w:val="Bezodstpw"/>
              <w:jc w:val="center"/>
              <w:rPr>
                <w:rFonts w:cs="Calibri"/>
                <w:color w:val="000000" w:themeColor="text1"/>
                <w:sz w:val="16"/>
                <w:szCs w:val="16"/>
              </w:rPr>
            </w:pPr>
            <w:r w:rsidRPr="00D1297F">
              <w:rPr>
                <w:sz w:val="16"/>
                <w:szCs w:val="16"/>
              </w:rPr>
              <w:t>ścieków - ul. Leśna w Górze Kalwarii</w:t>
            </w:r>
          </w:p>
        </w:tc>
        <w:tc>
          <w:tcPr>
            <w:tcW w:w="1777" w:type="dxa"/>
            <w:vAlign w:val="center"/>
          </w:tcPr>
          <w:p w14:paraId="4A16DBC5" w14:textId="2FB94052" w:rsidR="005E192E" w:rsidRPr="00D1297F" w:rsidRDefault="005E192E" w:rsidP="00D1297F">
            <w:pPr>
              <w:pStyle w:val="Bezodstpw"/>
              <w:jc w:val="center"/>
              <w:rPr>
                <w:rFonts w:cs="Calibri"/>
                <w:color w:val="000000" w:themeColor="text1"/>
                <w:sz w:val="16"/>
                <w:szCs w:val="16"/>
                <w:highlight w:val="yellow"/>
              </w:rPr>
            </w:pPr>
            <w:r w:rsidRPr="00D1297F">
              <w:rPr>
                <w:sz w:val="16"/>
                <w:szCs w:val="16"/>
              </w:rPr>
              <w:t>Wydział Inwestycji Remontów i Drogownictwa - UMiG</w:t>
            </w:r>
          </w:p>
        </w:tc>
        <w:tc>
          <w:tcPr>
            <w:tcW w:w="1030" w:type="dxa"/>
            <w:vAlign w:val="center"/>
          </w:tcPr>
          <w:p w14:paraId="69F9FDC3" w14:textId="70E55BD5" w:rsidR="005E192E" w:rsidRPr="00D1297F" w:rsidRDefault="005E192E" w:rsidP="00D1297F">
            <w:pPr>
              <w:pStyle w:val="Bezodstpw"/>
              <w:jc w:val="center"/>
              <w:rPr>
                <w:rFonts w:cs="Calibri"/>
                <w:color w:val="000000" w:themeColor="text1"/>
                <w:sz w:val="16"/>
                <w:szCs w:val="16"/>
              </w:rPr>
            </w:pPr>
            <w:r w:rsidRPr="00D1297F">
              <w:rPr>
                <w:sz w:val="16"/>
                <w:szCs w:val="16"/>
              </w:rPr>
              <w:t>2 447 522,07 zł</w:t>
            </w:r>
          </w:p>
        </w:tc>
        <w:tc>
          <w:tcPr>
            <w:tcW w:w="1117" w:type="dxa"/>
            <w:vAlign w:val="center"/>
          </w:tcPr>
          <w:p w14:paraId="368922F1" w14:textId="5827EA4B" w:rsidR="005E192E" w:rsidRPr="00D1297F" w:rsidRDefault="004527B6" w:rsidP="00D1297F">
            <w:pPr>
              <w:pStyle w:val="Bezodstpw"/>
              <w:jc w:val="center"/>
              <w:rPr>
                <w:rFonts w:cs="Calibri"/>
                <w:color w:val="000000" w:themeColor="text1"/>
                <w:sz w:val="16"/>
                <w:szCs w:val="16"/>
              </w:rPr>
            </w:pPr>
            <w:r>
              <w:rPr>
                <w:rFonts w:cs="Calibri"/>
                <w:color w:val="000000" w:themeColor="text1"/>
                <w:sz w:val="16"/>
                <w:szCs w:val="16"/>
              </w:rPr>
              <w:t>-</w:t>
            </w:r>
          </w:p>
        </w:tc>
        <w:tc>
          <w:tcPr>
            <w:tcW w:w="0" w:type="auto"/>
            <w:vAlign w:val="center"/>
          </w:tcPr>
          <w:p w14:paraId="460E501E" w14:textId="2A00F69D" w:rsidR="005E192E" w:rsidRPr="00D1297F" w:rsidRDefault="005E192E" w:rsidP="00D1297F">
            <w:pPr>
              <w:pStyle w:val="Bezodstpw"/>
              <w:jc w:val="center"/>
              <w:rPr>
                <w:rFonts w:cs="Calibri"/>
                <w:color w:val="000000" w:themeColor="text1"/>
                <w:sz w:val="16"/>
                <w:szCs w:val="16"/>
              </w:rPr>
            </w:pPr>
            <w:r w:rsidRPr="00D1297F">
              <w:rPr>
                <w:sz w:val="16"/>
                <w:szCs w:val="16"/>
              </w:rPr>
              <w:t>Własne</w:t>
            </w:r>
          </w:p>
        </w:tc>
      </w:tr>
      <w:tr w:rsidR="009C6A03" w:rsidRPr="00D1297F" w14:paraId="1352CDA4" w14:textId="77777777" w:rsidTr="00D1297F">
        <w:trPr>
          <w:trHeight w:val="454"/>
          <w:jc w:val="center"/>
        </w:trPr>
        <w:tc>
          <w:tcPr>
            <w:tcW w:w="0" w:type="auto"/>
            <w:vAlign w:val="center"/>
          </w:tcPr>
          <w:p w14:paraId="61E9B23B" w14:textId="77777777" w:rsidR="009C6A03" w:rsidRPr="00D1297F" w:rsidRDefault="009C6A03" w:rsidP="00D1297F">
            <w:pPr>
              <w:pStyle w:val="Bezodstpw"/>
              <w:numPr>
                <w:ilvl w:val="0"/>
                <w:numId w:val="107"/>
              </w:numPr>
              <w:jc w:val="center"/>
              <w:rPr>
                <w:rFonts w:cs="Calibri"/>
                <w:color w:val="000000" w:themeColor="text1"/>
                <w:sz w:val="16"/>
                <w:szCs w:val="16"/>
              </w:rPr>
            </w:pPr>
          </w:p>
        </w:tc>
        <w:tc>
          <w:tcPr>
            <w:tcW w:w="3115" w:type="dxa"/>
            <w:vAlign w:val="center"/>
          </w:tcPr>
          <w:p w14:paraId="5D676D07" w14:textId="6C1108C3" w:rsidR="009C6A03" w:rsidRPr="00D1297F" w:rsidRDefault="00236FF0" w:rsidP="00D1297F">
            <w:pPr>
              <w:pStyle w:val="Bezodstpw"/>
              <w:jc w:val="center"/>
              <w:rPr>
                <w:rFonts w:cs="Calibri"/>
                <w:color w:val="000000" w:themeColor="text1"/>
                <w:sz w:val="16"/>
                <w:szCs w:val="16"/>
              </w:rPr>
            </w:pPr>
            <w:r w:rsidRPr="00D1297F">
              <w:rPr>
                <w:rFonts w:cs="Calibri"/>
                <w:color w:val="000000" w:themeColor="text1"/>
                <w:sz w:val="16"/>
                <w:szCs w:val="16"/>
              </w:rPr>
              <w:t>Rozbudowa i przebudowa oczyszczalni ścieków w Zamieniu.</w:t>
            </w:r>
          </w:p>
        </w:tc>
        <w:tc>
          <w:tcPr>
            <w:tcW w:w="1777" w:type="dxa"/>
            <w:vAlign w:val="center"/>
          </w:tcPr>
          <w:p w14:paraId="63CE9F73" w14:textId="393F5650" w:rsidR="009C6A03" w:rsidRPr="00D1297F" w:rsidRDefault="00236FF0" w:rsidP="00D1297F">
            <w:pPr>
              <w:pStyle w:val="Bezodstpw"/>
              <w:jc w:val="center"/>
              <w:rPr>
                <w:rFonts w:cs="Calibri"/>
                <w:color w:val="000000" w:themeColor="text1"/>
                <w:sz w:val="16"/>
                <w:szCs w:val="16"/>
                <w:highlight w:val="yellow"/>
              </w:rPr>
            </w:pPr>
            <w:r w:rsidRPr="00D1297F">
              <w:rPr>
                <w:rFonts w:cs="Calibri"/>
                <w:color w:val="000000" w:themeColor="text1"/>
                <w:sz w:val="16"/>
                <w:szCs w:val="16"/>
              </w:rPr>
              <w:t>Lesznowolskie Przedsiębiorstwo Komunalne Sp. z o.o.</w:t>
            </w:r>
          </w:p>
        </w:tc>
        <w:tc>
          <w:tcPr>
            <w:tcW w:w="1030" w:type="dxa"/>
            <w:vAlign w:val="center"/>
          </w:tcPr>
          <w:p w14:paraId="08C7ECED" w14:textId="4AF962ED" w:rsidR="009C6A03" w:rsidRPr="00D1297F" w:rsidRDefault="00236FF0" w:rsidP="00D1297F">
            <w:pPr>
              <w:pStyle w:val="Bezodstpw"/>
              <w:jc w:val="center"/>
              <w:rPr>
                <w:rFonts w:cs="Calibri"/>
                <w:color w:val="000000" w:themeColor="text1"/>
                <w:sz w:val="16"/>
                <w:szCs w:val="16"/>
              </w:rPr>
            </w:pPr>
            <w:r w:rsidRPr="00D1297F">
              <w:rPr>
                <w:rFonts w:cs="Calibri"/>
                <w:color w:val="000000" w:themeColor="text1"/>
                <w:sz w:val="16"/>
                <w:szCs w:val="16"/>
              </w:rPr>
              <w:t>5 559 372</w:t>
            </w:r>
          </w:p>
        </w:tc>
        <w:tc>
          <w:tcPr>
            <w:tcW w:w="1117" w:type="dxa"/>
            <w:vAlign w:val="center"/>
          </w:tcPr>
          <w:p w14:paraId="78D8F405" w14:textId="5C54FA68" w:rsidR="009C6A03" w:rsidRPr="00D1297F" w:rsidRDefault="00236FF0" w:rsidP="00D1297F">
            <w:pPr>
              <w:pStyle w:val="Bezodstpw"/>
              <w:jc w:val="center"/>
              <w:rPr>
                <w:rFonts w:cs="Calibri"/>
                <w:color w:val="000000" w:themeColor="text1"/>
                <w:sz w:val="16"/>
                <w:szCs w:val="16"/>
              </w:rPr>
            </w:pPr>
            <w:r w:rsidRPr="00D1297F">
              <w:rPr>
                <w:rFonts w:cs="Calibri"/>
                <w:color w:val="000000" w:themeColor="text1"/>
                <w:sz w:val="16"/>
                <w:szCs w:val="16"/>
              </w:rPr>
              <w:t>17 811 462</w:t>
            </w:r>
          </w:p>
        </w:tc>
        <w:tc>
          <w:tcPr>
            <w:tcW w:w="0" w:type="auto"/>
            <w:vAlign w:val="center"/>
          </w:tcPr>
          <w:p w14:paraId="36165F4D" w14:textId="4CC714D3" w:rsidR="009C6A03" w:rsidRPr="00D1297F" w:rsidRDefault="00236FF0" w:rsidP="00D1297F">
            <w:pPr>
              <w:pStyle w:val="Bezodstpw"/>
              <w:jc w:val="center"/>
              <w:rPr>
                <w:rFonts w:cs="Calibri"/>
                <w:color w:val="000000" w:themeColor="text1"/>
                <w:sz w:val="16"/>
                <w:szCs w:val="16"/>
              </w:rPr>
            </w:pPr>
            <w:r w:rsidRPr="00D1297F">
              <w:rPr>
                <w:rFonts w:cs="Calibri"/>
                <w:color w:val="000000" w:themeColor="text1"/>
                <w:sz w:val="16"/>
                <w:szCs w:val="16"/>
              </w:rPr>
              <w:t>Środki własne oraz pożyczka w WFOŚIGW w Warszawie</w:t>
            </w:r>
          </w:p>
        </w:tc>
      </w:tr>
      <w:tr w:rsidR="009C6A03" w:rsidRPr="00D1297F" w14:paraId="7C574FD7" w14:textId="77777777" w:rsidTr="00D1297F">
        <w:trPr>
          <w:trHeight w:val="454"/>
          <w:jc w:val="center"/>
        </w:trPr>
        <w:tc>
          <w:tcPr>
            <w:tcW w:w="0" w:type="auto"/>
            <w:vAlign w:val="center"/>
          </w:tcPr>
          <w:p w14:paraId="3864564E" w14:textId="77777777" w:rsidR="009C6A03" w:rsidRPr="00D1297F" w:rsidRDefault="009C6A03" w:rsidP="00D1297F">
            <w:pPr>
              <w:pStyle w:val="Bezodstpw"/>
              <w:numPr>
                <w:ilvl w:val="0"/>
                <w:numId w:val="107"/>
              </w:numPr>
              <w:jc w:val="center"/>
              <w:rPr>
                <w:rFonts w:cs="Calibri"/>
                <w:color w:val="000000" w:themeColor="text1"/>
                <w:sz w:val="16"/>
                <w:szCs w:val="16"/>
              </w:rPr>
            </w:pPr>
          </w:p>
        </w:tc>
        <w:tc>
          <w:tcPr>
            <w:tcW w:w="3115" w:type="dxa"/>
            <w:vAlign w:val="center"/>
          </w:tcPr>
          <w:p w14:paraId="7C4FD12A" w14:textId="4854D72C" w:rsidR="009C6A03" w:rsidRPr="00D1297F" w:rsidRDefault="00236FF0" w:rsidP="00D1297F">
            <w:pPr>
              <w:pStyle w:val="Bezodstpw"/>
              <w:jc w:val="center"/>
              <w:rPr>
                <w:rFonts w:cs="Calibri"/>
                <w:color w:val="000000" w:themeColor="text1"/>
                <w:sz w:val="16"/>
                <w:szCs w:val="16"/>
              </w:rPr>
            </w:pPr>
            <w:r w:rsidRPr="00D1297F">
              <w:rPr>
                <w:rFonts w:cs="Calibri"/>
                <w:color w:val="000000" w:themeColor="text1"/>
                <w:sz w:val="16"/>
                <w:szCs w:val="16"/>
              </w:rPr>
              <w:t>Przebudowa kanału tłocznego odprowadzającego ścieki oczyszczone z oczyszczalni ścieków w Zamieniu dorzeki Raszynki z oczyszczalni w Zamieniu.</w:t>
            </w:r>
          </w:p>
        </w:tc>
        <w:tc>
          <w:tcPr>
            <w:tcW w:w="1777" w:type="dxa"/>
            <w:vAlign w:val="center"/>
          </w:tcPr>
          <w:p w14:paraId="1D182881" w14:textId="114B9BAC" w:rsidR="009C6A03" w:rsidRPr="00D1297F" w:rsidRDefault="00236FF0" w:rsidP="00D1297F">
            <w:pPr>
              <w:pStyle w:val="Bezodstpw"/>
              <w:jc w:val="center"/>
              <w:rPr>
                <w:rFonts w:cs="Calibri"/>
                <w:color w:val="000000" w:themeColor="text1"/>
                <w:sz w:val="16"/>
                <w:szCs w:val="16"/>
                <w:highlight w:val="yellow"/>
              </w:rPr>
            </w:pPr>
            <w:r w:rsidRPr="00D1297F">
              <w:rPr>
                <w:rFonts w:cs="Calibri"/>
                <w:color w:val="000000" w:themeColor="text1"/>
                <w:sz w:val="16"/>
                <w:szCs w:val="16"/>
              </w:rPr>
              <w:t>Lesznowolskie Przedsiębiorstwo Komunalne Sp. z o.o.</w:t>
            </w:r>
          </w:p>
        </w:tc>
        <w:tc>
          <w:tcPr>
            <w:tcW w:w="1030" w:type="dxa"/>
            <w:vAlign w:val="center"/>
          </w:tcPr>
          <w:p w14:paraId="42D6943C" w14:textId="43175F97" w:rsidR="009C6A03" w:rsidRPr="00D1297F" w:rsidRDefault="00236FF0" w:rsidP="00D1297F">
            <w:pPr>
              <w:pStyle w:val="Bezodstpw"/>
              <w:jc w:val="center"/>
              <w:rPr>
                <w:rFonts w:cs="Calibri"/>
                <w:color w:val="000000" w:themeColor="text1"/>
                <w:sz w:val="16"/>
                <w:szCs w:val="16"/>
              </w:rPr>
            </w:pPr>
            <w:r w:rsidRPr="00D1297F">
              <w:rPr>
                <w:rFonts w:cs="Calibri"/>
                <w:color w:val="000000" w:themeColor="text1"/>
                <w:sz w:val="16"/>
                <w:szCs w:val="16"/>
              </w:rPr>
              <w:t>2 826 812</w:t>
            </w:r>
          </w:p>
        </w:tc>
        <w:tc>
          <w:tcPr>
            <w:tcW w:w="1117" w:type="dxa"/>
            <w:vAlign w:val="center"/>
          </w:tcPr>
          <w:p w14:paraId="3D01A48E" w14:textId="72BB0EB3" w:rsidR="009C6A03" w:rsidRPr="00D1297F" w:rsidRDefault="00236FF0" w:rsidP="00D1297F">
            <w:pPr>
              <w:pStyle w:val="Bezodstpw"/>
              <w:jc w:val="center"/>
              <w:rPr>
                <w:rFonts w:cs="Calibri"/>
                <w:color w:val="000000" w:themeColor="text1"/>
                <w:sz w:val="16"/>
                <w:szCs w:val="16"/>
              </w:rPr>
            </w:pPr>
            <w:r w:rsidRPr="00D1297F">
              <w:rPr>
                <w:rFonts w:cs="Calibri"/>
                <w:color w:val="000000" w:themeColor="text1"/>
                <w:sz w:val="16"/>
                <w:szCs w:val="16"/>
              </w:rPr>
              <w:t>161 556</w:t>
            </w:r>
          </w:p>
        </w:tc>
        <w:tc>
          <w:tcPr>
            <w:tcW w:w="0" w:type="auto"/>
            <w:vAlign w:val="center"/>
          </w:tcPr>
          <w:p w14:paraId="03129E80" w14:textId="2360820E" w:rsidR="009C6A03" w:rsidRPr="00D1297F" w:rsidRDefault="00236FF0" w:rsidP="00D1297F">
            <w:pPr>
              <w:pStyle w:val="Bezodstpw"/>
              <w:jc w:val="center"/>
              <w:rPr>
                <w:rFonts w:cs="Calibri"/>
                <w:color w:val="000000" w:themeColor="text1"/>
                <w:sz w:val="16"/>
                <w:szCs w:val="16"/>
              </w:rPr>
            </w:pPr>
            <w:r w:rsidRPr="00D1297F">
              <w:rPr>
                <w:rFonts w:cs="Calibri"/>
                <w:color w:val="000000" w:themeColor="text1"/>
                <w:sz w:val="16"/>
                <w:szCs w:val="16"/>
              </w:rPr>
              <w:t>Środki własne oraz pożyczka w WFOŚIGW w Warszawie</w:t>
            </w:r>
          </w:p>
        </w:tc>
      </w:tr>
      <w:tr w:rsidR="00236FF0" w:rsidRPr="00D1297F" w14:paraId="47D714D8" w14:textId="77777777" w:rsidTr="00D1297F">
        <w:trPr>
          <w:trHeight w:val="454"/>
          <w:jc w:val="center"/>
        </w:trPr>
        <w:tc>
          <w:tcPr>
            <w:tcW w:w="0" w:type="auto"/>
            <w:vAlign w:val="center"/>
          </w:tcPr>
          <w:p w14:paraId="1F5F641E" w14:textId="77777777" w:rsidR="00236FF0" w:rsidRPr="00D1297F" w:rsidRDefault="00236FF0" w:rsidP="00D1297F">
            <w:pPr>
              <w:pStyle w:val="Bezodstpw"/>
              <w:numPr>
                <w:ilvl w:val="0"/>
                <w:numId w:val="107"/>
              </w:numPr>
              <w:jc w:val="center"/>
              <w:rPr>
                <w:rFonts w:cs="Calibri"/>
                <w:color w:val="000000" w:themeColor="text1"/>
                <w:sz w:val="16"/>
                <w:szCs w:val="16"/>
              </w:rPr>
            </w:pPr>
          </w:p>
        </w:tc>
        <w:tc>
          <w:tcPr>
            <w:tcW w:w="3115" w:type="dxa"/>
            <w:vAlign w:val="center"/>
          </w:tcPr>
          <w:p w14:paraId="2990A8D8" w14:textId="2528119C" w:rsidR="00236FF0" w:rsidRPr="00D1297F" w:rsidRDefault="00236FF0" w:rsidP="00D1297F">
            <w:pPr>
              <w:pStyle w:val="Bezodstpw"/>
              <w:jc w:val="center"/>
              <w:rPr>
                <w:rFonts w:cs="Calibri"/>
                <w:color w:val="000000" w:themeColor="text1"/>
                <w:sz w:val="16"/>
                <w:szCs w:val="16"/>
              </w:rPr>
            </w:pPr>
            <w:r w:rsidRPr="00D1297F">
              <w:rPr>
                <w:rFonts w:cs="Calibri"/>
                <w:color w:val="000000" w:themeColor="text1"/>
                <w:sz w:val="16"/>
                <w:szCs w:val="16"/>
              </w:rPr>
              <w:t>Budowa sieci kanalizacji sanitarnej wraz z przepompowniami w miejscowościach Janczewice i Lesznowola, Gmina Lesznowola etap V.</w:t>
            </w:r>
          </w:p>
        </w:tc>
        <w:tc>
          <w:tcPr>
            <w:tcW w:w="1777" w:type="dxa"/>
            <w:vAlign w:val="center"/>
          </w:tcPr>
          <w:p w14:paraId="2DAA270F" w14:textId="1291D3AB" w:rsidR="00236FF0" w:rsidRPr="00D1297F" w:rsidRDefault="00236FF0" w:rsidP="00D1297F">
            <w:pPr>
              <w:pStyle w:val="Bezodstpw"/>
              <w:jc w:val="center"/>
              <w:rPr>
                <w:rFonts w:cs="Calibri"/>
                <w:color w:val="000000" w:themeColor="text1"/>
                <w:sz w:val="16"/>
                <w:szCs w:val="16"/>
                <w:highlight w:val="yellow"/>
              </w:rPr>
            </w:pPr>
            <w:r w:rsidRPr="00D1297F">
              <w:rPr>
                <w:rFonts w:cs="Calibri"/>
                <w:color w:val="000000" w:themeColor="text1"/>
                <w:sz w:val="16"/>
                <w:szCs w:val="16"/>
              </w:rPr>
              <w:t>Lesznowolskie Przedsiębiorstwo Komunalne Sp. z o.o.</w:t>
            </w:r>
          </w:p>
        </w:tc>
        <w:tc>
          <w:tcPr>
            <w:tcW w:w="2147" w:type="dxa"/>
            <w:gridSpan w:val="2"/>
            <w:vAlign w:val="center"/>
          </w:tcPr>
          <w:p w14:paraId="3D3AF8C0" w14:textId="7146BB01" w:rsidR="00236FF0" w:rsidRPr="00D1297F" w:rsidRDefault="00236FF0" w:rsidP="00D1297F">
            <w:pPr>
              <w:pStyle w:val="Bezodstpw"/>
              <w:jc w:val="center"/>
              <w:rPr>
                <w:rFonts w:cs="Calibri"/>
                <w:color w:val="000000" w:themeColor="text1"/>
                <w:sz w:val="16"/>
                <w:szCs w:val="16"/>
              </w:rPr>
            </w:pPr>
            <w:r w:rsidRPr="00D1297F">
              <w:rPr>
                <w:rFonts w:cs="Calibri"/>
                <w:color w:val="000000" w:themeColor="text1"/>
                <w:sz w:val="16"/>
                <w:szCs w:val="16"/>
              </w:rPr>
              <w:t>5 678 177,21</w:t>
            </w:r>
          </w:p>
        </w:tc>
        <w:tc>
          <w:tcPr>
            <w:tcW w:w="0" w:type="auto"/>
            <w:vAlign w:val="center"/>
          </w:tcPr>
          <w:p w14:paraId="1A65A0D0" w14:textId="6C472B64" w:rsidR="00236FF0" w:rsidRPr="00D1297F" w:rsidRDefault="00236FF0" w:rsidP="00D1297F">
            <w:pPr>
              <w:pStyle w:val="Bezodstpw"/>
              <w:jc w:val="center"/>
              <w:rPr>
                <w:rFonts w:cs="Calibri"/>
                <w:color w:val="000000" w:themeColor="text1"/>
                <w:sz w:val="16"/>
                <w:szCs w:val="16"/>
              </w:rPr>
            </w:pPr>
            <w:r w:rsidRPr="00D1297F">
              <w:rPr>
                <w:rFonts w:cs="Calibri"/>
                <w:color w:val="000000" w:themeColor="text1"/>
                <w:sz w:val="16"/>
                <w:szCs w:val="16"/>
              </w:rPr>
              <w:t>Środki własne oraz pożyczka w WFOŚIGW w Warszawie</w:t>
            </w:r>
          </w:p>
        </w:tc>
      </w:tr>
      <w:tr w:rsidR="001919A4" w:rsidRPr="00D1297F" w14:paraId="7F7C9F3E" w14:textId="77777777" w:rsidTr="00D1297F">
        <w:trPr>
          <w:trHeight w:val="454"/>
          <w:jc w:val="center"/>
        </w:trPr>
        <w:tc>
          <w:tcPr>
            <w:tcW w:w="0" w:type="auto"/>
            <w:vAlign w:val="center"/>
          </w:tcPr>
          <w:p w14:paraId="0918BFDA" w14:textId="77777777" w:rsidR="001919A4" w:rsidRPr="00D1297F" w:rsidRDefault="001919A4" w:rsidP="00D1297F">
            <w:pPr>
              <w:pStyle w:val="Bezodstpw"/>
              <w:numPr>
                <w:ilvl w:val="0"/>
                <w:numId w:val="107"/>
              </w:numPr>
              <w:jc w:val="center"/>
              <w:rPr>
                <w:rFonts w:cs="Calibri"/>
                <w:color w:val="000000" w:themeColor="text1"/>
                <w:sz w:val="16"/>
                <w:szCs w:val="16"/>
              </w:rPr>
            </w:pPr>
          </w:p>
        </w:tc>
        <w:tc>
          <w:tcPr>
            <w:tcW w:w="3115" w:type="dxa"/>
            <w:vAlign w:val="center"/>
          </w:tcPr>
          <w:p w14:paraId="1584D0E2" w14:textId="0D2FE9FB" w:rsidR="001919A4" w:rsidRPr="00D1297F" w:rsidRDefault="001919A4" w:rsidP="00D1297F">
            <w:pPr>
              <w:pStyle w:val="Bezodstpw"/>
              <w:jc w:val="center"/>
              <w:rPr>
                <w:rFonts w:cs="Calibri"/>
                <w:color w:val="000000" w:themeColor="text1"/>
                <w:sz w:val="16"/>
                <w:szCs w:val="16"/>
              </w:rPr>
            </w:pPr>
            <w:r w:rsidRPr="00D1297F">
              <w:rPr>
                <w:sz w:val="16"/>
                <w:szCs w:val="16"/>
              </w:rPr>
              <w:t>Łoziska - Przebudowa i budowa odcinka sieci wodociągowej w ul. Fabrycznej</w:t>
            </w:r>
          </w:p>
        </w:tc>
        <w:tc>
          <w:tcPr>
            <w:tcW w:w="1777" w:type="dxa"/>
            <w:vAlign w:val="center"/>
          </w:tcPr>
          <w:p w14:paraId="234E3AE8" w14:textId="02300CE4" w:rsidR="001919A4" w:rsidRPr="00D1297F" w:rsidRDefault="001919A4" w:rsidP="00D1297F">
            <w:pPr>
              <w:pStyle w:val="Bezodstpw"/>
              <w:jc w:val="center"/>
              <w:rPr>
                <w:rFonts w:cs="Calibri"/>
                <w:color w:val="000000" w:themeColor="text1"/>
                <w:sz w:val="16"/>
                <w:szCs w:val="16"/>
                <w:highlight w:val="yellow"/>
              </w:rPr>
            </w:pPr>
            <w:r w:rsidRPr="00D1297F">
              <w:rPr>
                <w:sz w:val="16"/>
                <w:szCs w:val="16"/>
              </w:rPr>
              <w:t>Gmina Lesznowola</w:t>
            </w:r>
          </w:p>
        </w:tc>
        <w:tc>
          <w:tcPr>
            <w:tcW w:w="1030" w:type="dxa"/>
            <w:vAlign w:val="center"/>
          </w:tcPr>
          <w:p w14:paraId="0B3690BB" w14:textId="28B52445" w:rsidR="001919A4" w:rsidRPr="00D1297F" w:rsidRDefault="007837B3"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475AFD1F" w14:textId="086B3DFB" w:rsidR="001919A4" w:rsidRPr="00D1297F" w:rsidRDefault="001919A4" w:rsidP="00D1297F">
            <w:pPr>
              <w:pStyle w:val="Bezodstpw"/>
              <w:jc w:val="center"/>
              <w:rPr>
                <w:rFonts w:cs="Calibri"/>
                <w:color w:val="000000" w:themeColor="text1"/>
                <w:sz w:val="16"/>
                <w:szCs w:val="16"/>
              </w:rPr>
            </w:pPr>
            <w:r w:rsidRPr="00D1297F">
              <w:rPr>
                <w:sz w:val="16"/>
                <w:szCs w:val="16"/>
              </w:rPr>
              <w:t>209 223</w:t>
            </w:r>
          </w:p>
        </w:tc>
        <w:tc>
          <w:tcPr>
            <w:tcW w:w="0" w:type="auto"/>
            <w:vAlign w:val="center"/>
          </w:tcPr>
          <w:p w14:paraId="08AD6808" w14:textId="15356DAD" w:rsidR="001919A4" w:rsidRPr="00D1297F" w:rsidRDefault="001919A4" w:rsidP="00D1297F">
            <w:pPr>
              <w:pStyle w:val="Bezodstpw"/>
              <w:jc w:val="center"/>
              <w:rPr>
                <w:rFonts w:cs="Calibri"/>
                <w:color w:val="000000" w:themeColor="text1"/>
                <w:sz w:val="16"/>
                <w:szCs w:val="16"/>
              </w:rPr>
            </w:pPr>
            <w:r w:rsidRPr="00D1297F">
              <w:rPr>
                <w:sz w:val="16"/>
                <w:szCs w:val="16"/>
              </w:rPr>
              <w:t>Środki zewnętrzne</w:t>
            </w:r>
          </w:p>
        </w:tc>
      </w:tr>
      <w:tr w:rsidR="001919A4" w:rsidRPr="00D1297F" w14:paraId="604DFAA5" w14:textId="77777777" w:rsidTr="00D1297F">
        <w:trPr>
          <w:trHeight w:val="454"/>
          <w:jc w:val="center"/>
        </w:trPr>
        <w:tc>
          <w:tcPr>
            <w:tcW w:w="0" w:type="auto"/>
            <w:vAlign w:val="center"/>
          </w:tcPr>
          <w:p w14:paraId="3CC659C6" w14:textId="77777777" w:rsidR="001919A4" w:rsidRPr="00D1297F" w:rsidRDefault="001919A4" w:rsidP="00D1297F">
            <w:pPr>
              <w:pStyle w:val="Bezodstpw"/>
              <w:numPr>
                <w:ilvl w:val="0"/>
                <w:numId w:val="107"/>
              </w:numPr>
              <w:jc w:val="center"/>
              <w:rPr>
                <w:rFonts w:cs="Calibri"/>
                <w:color w:val="000000" w:themeColor="text1"/>
                <w:sz w:val="16"/>
                <w:szCs w:val="16"/>
              </w:rPr>
            </w:pPr>
          </w:p>
        </w:tc>
        <w:tc>
          <w:tcPr>
            <w:tcW w:w="3115" w:type="dxa"/>
            <w:vAlign w:val="center"/>
          </w:tcPr>
          <w:p w14:paraId="206EE02A" w14:textId="3DBD45C1" w:rsidR="001919A4" w:rsidRPr="00D1297F" w:rsidRDefault="001919A4" w:rsidP="00D1297F">
            <w:pPr>
              <w:pStyle w:val="Bezodstpw"/>
              <w:jc w:val="center"/>
              <w:rPr>
                <w:sz w:val="16"/>
                <w:szCs w:val="16"/>
              </w:rPr>
            </w:pPr>
            <w:r w:rsidRPr="00D1297F">
              <w:rPr>
                <w:sz w:val="16"/>
                <w:szCs w:val="16"/>
              </w:rPr>
              <w:t>Mroków i Wola Mrokowska –Sieć wodociągowa ul Górskiego Mroków – ul. Łączna Wola Mrokowska</w:t>
            </w:r>
          </w:p>
        </w:tc>
        <w:tc>
          <w:tcPr>
            <w:tcW w:w="1777" w:type="dxa"/>
            <w:vAlign w:val="center"/>
          </w:tcPr>
          <w:p w14:paraId="589A7FED" w14:textId="2129C562" w:rsidR="001919A4" w:rsidRPr="00D1297F" w:rsidRDefault="001919A4" w:rsidP="00D1297F">
            <w:pPr>
              <w:pStyle w:val="Bezodstpw"/>
              <w:jc w:val="center"/>
              <w:rPr>
                <w:sz w:val="16"/>
                <w:szCs w:val="16"/>
              </w:rPr>
            </w:pPr>
            <w:r w:rsidRPr="00D1297F">
              <w:rPr>
                <w:sz w:val="16"/>
                <w:szCs w:val="16"/>
              </w:rPr>
              <w:t>Gmina Lesznowola</w:t>
            </w:r>
          </w:p>
        </w:tc>
        <w:tc>
          <w:tcPr>
            <w:tcW w:w="1030" w:type="dxa"/>
            <w:vAlign w:val="center"/>
          </w:tcPr>
          <w:p w14:paraId="3A2A8AAE" w14:textId="483D255C" w:rsidR="001919A4" w:rsidRPr="00D1297F" w:rsidRDefault="007837B3"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0D16F80D" w14:textId="5A5292E2" w:rsidR="001919A4" w:rsidRPr="00D1297F" w:rsidRDefault="001919A4" w:rsidP="00D1297F">
            <w:pPr>
              <w:pStyle w:val="Bezodstpw"/>
              <w:jc w:val="center"/>
              <w:rPr>
                <w:sz w:val="16"/>
                <w:szCs w:val="16"/>
              </w:rPr>
            </w:pPr>
            <w:r w:rsidRPr="00D1297F">
              <w:rPr>
                <w:sz w:val="16"/>
                <w:szCs w:val="16"/>
              </w:rPr>
              <w:t>700 000</w:t>
            </w:r>
          </w:p>
        </w:tc>
        <w:tc>
          <w:tcPr>
            <w:tcW w:w="0" w:type="auto"/>
            <w:vAlign w:val="center"/>
          </w:tcPr>
          <w:p w14:paraId="4536BF19" w14:textId="5A860EAD" w:rsidR="001919A4" w:rsidRPr="00D1297F" w:rsidRDefault="001919A4" w:rsidP="00D1297F">
            <w:pPr>
              <w:pStyle w:val="Bezodstpw"/>
              <w:jc w:val="center"/>
              <w:rPr>
                <w:sz w:val="16"/>
                <w:szCs w:val="16"/>
              </w:rPr>
            </w:pPr>
            <w:r w:rsidRPr="00D1297F">
              <w:rPr>
                <w:sz w:val="16"/>
                <w:szCs w:val="16"/>
              </w:rPr>
              <w:t>Środki zewnętrzne</w:t>
            </w:r>
          </w:p>
        </w:tc>
      </w:tr>
      <w:tr w:rsidR="001919A4" w:rsidRPr="00D1297F" w14:paraId="6F1EC1B3" w14:textId="77777777" w:rsidTr="00D1297F">
        <w:trPr>
          <w:trHeight w:val="454"/>
          <w:jc w:val="center"/>
        </w:trPr>
        <w:tc>
          <w:tcPr>
            <w:tcW w:w="0" w:type="auto"/>
            <w:vAlign w:val="center"/>
          </w:tcPr>
          <w:p w14:paraId="17093013" w14:textId="77777777" w:rsidR="001919A4" w:rsidRPr="00D1297F" w:rsidRDefault="001919A4" w:rsidP="00D1297F">
            <w:pPr>
              <w:pStyle w:val="Bezodstpw"/>
              <w:numPr>
                <w:ilvl w:val="0"/>
                <w:numId w:val="107"/>
              </w:numPr>
              <w:jc w:val="center"/>
              <w:rPr>
                <w:rFonts w:cs="Calibri"/>
                <w:color w:val="000000" w:themeColor="text1"/>
                <w:sz w:val="16"/>
                <w:szCs w:val="16"/>
              </w:rPr>
            </w:pPr>
          </w:p>
        </w:tc>
        <w:tc>
          <w:tcPr>
            <w:tcW w:w="3115" w:type="dxa"/>
            <w:vAlign w:val="center"/>
          </w:tcPr>
          <w:p w14:paraId="56861148" w14:textId="63EDE706" w:rsidR="001919A4" w:rsidRPr="00D1297F" w:rsidRDefault="001919A4" w:rsidP="00D1297F">
            <w:pPr>
              <w:pStyle w:val="Bezodstpw"/>
              <w:jc w:val="center"/>
              <w:rPr>
                <w:sz w:val="16"/>
                <w:szCs w:val="16"/>
              </w:rPr>
            </w:pPr>
            <w:r w:rsidRPr="00D1297F">
              <w:rPr>
                <w:sz w:val="16"/>
                <w:szCs w:val="16"/>
              </w:rPr>
              <w:t>Stefanowo, Kolonia Warszawska, Wólka Kosowska i Marysin część wschodnia - kanalizacja</w:t>
            </w:r>
          </w:p>
        </w:tc>
        <w:tc>
          <w:tcPr>
            <w:tcW w:w="1777" w:type="dxa"/>
            <w:vAlign w:val="center"/>
          </w:tcPr>
          <w:p w14:paraId="7051E2D3" w14:textId="38C4CBC3" w:rsidR="001919A4" w:rsidRPr="00D1297F" w:rsidRDefault="001919A4" w:rsidP="00D1297F">
            <w:pPr>
              <w:pStyle w:val="Bezodstpw"/>
              <w:jc w:val="center"/>
              <w:rPr>
                <w:sz w:val="16"/>
                <w:szCs w:val="16"/>
              </w:rPr>
            </w:pPr>
            <w:r w:rsidRPr="00D1297F">
              <w:rPr>
                <w:sz w:val="16"/>
                <w:szCs w:val="16"/>
              </w:rPr>
              <w:t>Gmina Lesznowola</w:t>
            </w:r>
          </w:p>
        </w:tc>
        <w:tc>
          <w:tcPr>
            <w:tcW w:w="1030" w:type="dxa"/>
            <w:vAlign w:val="center"/>
          </w:tcPr>
          <w:p w14:paraId="1077B988" w14:textId="6CCF2066" w:rsidR="001919A4" w:rsidRPr="00D1297F" w:rsidRDefault="007837B3"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5C155A11" w14:textId="120F6151" w:rsidR="001919A4" w:rsidRPr="00D1297F" w:rsidRDefault="001919A4" w:rsidP="00D1297F">
            <w:pPr>
              <w:pStyle w:val="Bezodstpw"/>
              <w:jc w:val="center"/>
              <w:rPr>
                <w:sz w:val="16"/>
                <w:szCs w:val="16"/>
              </w:rPr>
            </w:pPr>
            <w:r w:rsidRPr="00D1297F">
              <w:rPr>
                <w:sz w:val="16"/>
                <w:szCs w:val="16"/>
              </w:rPr>
              <w:t>835 195,28</w:t>
            </w:r>
          </w:p>
        </w:tc>
        <w:tc>
          <w:tcPr>
            <w:tcW w:w="0" w:type="auto"/>
            <w:vAlign w:val="center"/>
          </w:tcPr>
          <w:p w14:paraId="3A2D18D7" w14:textId="70C9D7F8" w:rsidR="001919A4" w:rsidRPr="00D1297F" w:rsidRDefault="001919A4" w:rsidP="00D1297F">
            <w:pPr>
              <w:pStyle w:val="Bezodstpw"/>
              <w:jc w:val="center"/>
              <w:rPr>
                <w:sz w:val="16"/>
                <w:szCs w:val="16"/>
              </w:rPr>
            </w:pPr>
            <w:r w:rsidRPr="00D1297F">
              <w:rPr>
                <w:sz w:val="16"/>
                <w:szCs w:val="16"/>
              </w:rPr>
              <w:t>Środki własne</w:t>
            </w:r>
          </w:p>
        </w:tc>
      </w:tr>
      <w:tr w:rsidR="001919A4" w:rsidRPr="00D1297F" w14:paraId="6A783A2D" w14:textId="77777777" w:rsidTr="00D1297F">
        <w:trPr>
          <w:trHeight w:val="454"/>
          <w:jc w:val="center"/>
        </w:trPr>
        <w:tc>
          <w:tcPr>
            <w:tcW w:w="0" w:type="auto"/>
            <w:vAlign w:val="center"/>
          </w:tcPr>
          <w:p w14:paraId="6052889B" w14:textId="77777777" w:rsidR="001919A4" w:rsidRPr="00D1297F" w:rsidRDefault="001919A4" w:rsidP="00D1297F">
            <w:pPr>
              <w:pStyle w:val="Bezodstpw"/>
              <w:numPr>
                <w:ilvl w:val="0"/>
                <w:numId w:val="107"/>
              </w:numPr>
              <w:jc w:val="center"/>
              <w:rPr>
                <w:rFonts w:cs="Calibri"/>
                <w:color w:val="000000" w:themeColor="text1"/>
                <w:sz w:val="16"/>
                <w:szCs w:val="16"/>
              </w:rPr>
            </w:pPr>
          </w:p>
        </w:tc>
        <w:tc>
          <w:tcPr>
            <w:tcW w:w="3115" w:type="dxa"/>
            <w:vAlign w:val="center"/>
          </w:tcPr>
          <w:p w14:paraId="594F880F" w14:textId="0A6F4706" w:rsidR="001919A4" w:rsidRPr="00D1297F" w:rsidRDefault="001919A4" w:rsidP="00D1297F">
            <w:pPr>
              <w:pStyle w:val="Bezodstpw"/>
              <w:jc w:val="center"/>
              <w:rPr>
                <w:sz w:val="16"/>
                <w:szCs w:val="16"/>
              </w:rPr>
            </w:pPr>
            <w:r w:rsidRPr="00D1297F">
              <w:rPr>
                <w:sz w:val="16"/>
                <w:szCs w:val="16"/>
              </w:rPr>
              <w:t>Budowa sieci wodociągowej z przyłączami oraz sieci kanalizacji sanitarnej z przyłączami w ul. Rycerskiej na dz.  nr 14/11, 23/8 w Mrokowie</w:t>
            </w:r>
          </w:p>
        </w:tc>
        <w:tc>
          <w:tcPr>
            <w:tcW w:w="1777" w:type="dxa"/>
            <w:vAlign w:val="center"/>
          </w:tcPr>
          <w:p w14:paraId="5B239AEA" w14:textId="6A046374" w:rsidR="001919A4" w:rsidRPr="00D1297F" w:rsidRDefault="001919A4" w:rsidP="00D1297F">
            <w:pPr>
              <w:pStyle w:val="Bezodstpw"/>
              <w:jc w:val="center"/>
              <w:rPr>
                <w:sz w:val="16"/>
                <w:szCs w:val="16"/>
              </w:rPr>
            </w:pPr>
            <w:r w:rsidRPr="00D1297F">
              <w:rPr>
                <w:sz w:val="16"/>
                <w:szCs w:val="16"/>
              </w:rPr>
              <w:t>Gmina Lesznowola</w:t>
            </w:r>
          </w:p>
        </w:tc>
        <w:tc>
          <w:tcPr>
            <w:tcW w:w="1030" w:type="dxa"/>
            <w:vAlign w:val="center"/>
          </w:tcPr>
          <w:p w14:paraId="7FFAD952" w14:textId="611ACB0F" w:rsidR="001919A4" w:rsidRPr="00D1297F" w:rsidRDefault="007837B3"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55702895" w14:textId="456854C6" w:rsidR="001919A4" w:rsidRPr="00D1297F" w:rsidRDefault="001919A4" w:rsidP="00D1297F">
            <w:pPr>
              <w:pStyle w:val="Bezodstpw"/>
              <w:jc w:val="center"/>
              <w:rPr>
                <w:sz w:val="16"/>
                <w:szCs w:val="16"/>
              </w:rPr>
            </w:pPr>
            <w:r w:rsidRPr="00D1297F">
              <w:rPr>
                <w:sz w:val="16"/>
                <w:szCs w:val="16"/>
              </w:rPr>
              <w:t>147 726</w:t>
            </w:r>
          </w:p>
        </w:tc>
        <w:tc>
          <w:tcPr>
            <w:tcW w:w="0" w:type="auto"/>
            <w:vAlign w:val="center"/>
          </w:tcPr>
          <w:p w14:paraId="4AD1B777" w14:textId="4E88FE87" w:rsidR="001919A4" w:rsidRPr="00D1297F" w:rsidRDefault="001919A4" w:rsidP="00D1297F">
            <w:pPr>
              <w:pStyle w:val="Bezodstpw"/>
              <w:jc w:val="center"/>
              <w:rPr>
                <w:sz w:val="16"/>
                <w:szCs w:val="16"/>
              </w:rPr>
            </w:pPr>
            <w:r w:rsidRPr="00D1297F">
              <w:rPr>
                <w:sz w:val="16"/>
                <w:szCs w:val="16"/>
              </w:rPr>
              <w:t>Środki własne</w:t>
            </w:r>
          </w:p>
        </w:tc>
      </w:tr>
      <w:tr w:rsidR="001919A4" w:rsidRPr="00D1297F" w14:paraId="38558EAD" w14:textId="77777777" w:rsidTr="00D1297F">
        <w:trPr>
          <w:trHeight w:val="454"/>
          <w:jc w:val="center"/>
        </w:trPr>
        <w:tc>
          <w:tcPr>
            <w:tcW w:w="0" w:type="auto"/>
            <w:vAlign w:val="center"/>
          </w:tcPr>
          <w:p w14:paraId="56C432C3" w14:textId="77777777" w:rsidR="001919A4" w:rsidRPr="00D1297F" w:rsidRDefault="001919A4" w:rsidP="00D1297F">
            <w:pPr>
              <w:pStyle w:val="Bezodstpw"/>
              <w:numPr>
                <w:ilvl w:val="0"/>
                <w:numId w:val="107"/>
              </w:numPr>
              <w:jc w:val="center"/>
              <w:rPr>
                <w:rFonts w:cs="Calibri"/>
                <w:color w:val="000000" w:themeColor="text1"/>
                <w:sz w:val="16"/>
                <w:szCs w:val="16"/>
              </w:rPr>
            </w:pPr>
          </w:p>
        </w:tc>
        <w:tc>
          <w:tcPr>
            <w:tcW w:w="3115" w:type="dxa"/>
            <w:vAlign w:val="center"/>
          </w:tcPr>
          <w:p w14:paraId="3FDC45F8" w14:textId="315C9DF4" w:rsidR="001919A4" w:rsidRPr="00D1297F" w:rsidRDefault="001919A4" w:rsidP="00D1297F">
            <w:pPr>
              <w:pStyle w:val="Bezodstpw"/>
              <w:jc w:val="center"/>
              <w:rPr>
                <w:sz w:val="16"/>
                <w:szCs w:val="16"/>
              </w:rPr>
            </w:pPr>
            <w:r w:rsidRPr="00D1297F">
              <w:rPr>
                <w:sz w:val="16"/>
                <w:szCs w:val="16"/>
              </w:rPr>
              <w:t>Magdalenka – budowa tężni ogrodowej przy Centrum Integracji Społecznej</w:t>
            </w:r>
          </w:p>
        </w:tc>
        <w:tc>
          <w:tcPr>
            <w:tcW w:w="1777" w:type="dxa"/>
            <w:vAlign w:val="center"/>
          </w:tcPr>
          <w:p w14:paraId="007520DA" w14:textId="4924561C" w:rsidR="001919A4" w:rsidRPr="00D1297F" w:rsidRDefault="001919A4" w:rsidP="00D1297F">
            <w:pPr>
              <w:pStyle w:val="Bezodstpw"/>
              <w:jc w:val="center"/>
              <w:rPr>
                <w:sz w:val="16"/>
                <w:szCs w:val="16"/>
              </w:rPr>
            </w:pPr>
            <w:r w:rsidRPr="00D1297F">
              <w:rPr>
                <w:sz w:val="16"/>
                <w:szCs w:val="16"/>
              </w:rPr>
              <w:t>Gmina Lesznowola</w:t>
            </w:r>
          </w:p>
        </w:tc>
        <w:tc>
          <w:tcPr>
            <w:tcW w:w="1030" w:type="dxa"/>
            <w:vAlign w:val="center"/>
          </w:tcPr>
          <w:p w14:paraId="2879F1EF" w14:textId="5BECEEC4" w:rsidR="001919A4" w:rsidRPr="00D1297F" w:rsidRDefault="007837B3"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69433424" w14:textId="12083A0E" w:rsidR="001919A4" w:rsidRPr="00D1297F" w:rsidRDefault="001919A4" w:rsidP="00D1297F">
            <w:pPr>
              <w:pStyle w:val="Bezodstpw"/>
              <w:jc w:val="center"/>
              <w:rPr>
                <w:sz w:val="16"/>
                <w:szCs w:val="16"/>
              </w:rPr>
            </w:pPr>
            <w:r w:rsidRPr="00D1297F">
              <w:rPr>
                <w:sz w:val="16"/>
                <w:szCs w:val="16"/>
              </w:rPr>
              <w:t>67 032</w:t>
            </w:r>
          </w:p>
        </w:tc>
        <w:tc>
          <w:tcPr>
            <w:tcW w:w="0" w:type="auto"/>
            <w:vAlign w:val="center"/>
          </w:tcPr>
          <w:p w14:paraId="09F1696D" w14:textId="60A7E24E" w:rsidR="001919A4" w:rsidRPr="00D1297F" w:rsidRDefault="001919A4" w:rsidP="00D1297F">
            <w:pPr>
              <w:pStyle w:val="Bezodstpw"/>
              <w:jc w:val="center"/>
              <w:rPr>
                <w:sz w:val="16"/>
                <w:szCs w:val="16"/>
              </w:rPr>
            </w:pPr>
            <w:r w:rsidRPr="00D1297F">
              <w:rPr>
                <w:sz w:val="16"/>
                <w:szCs w:val="16"/>
              </w:rPr>
              <w:t>Środki własne 37 819,50zł</w:t>
            </w:r>
          </w:p>
          <w:p w14:paraId="52343802" w14:textId="23A1C585" w:rsidR="001919A4" w:rsidRPr="00D1297F" w:rsidRDefault="001919A4" w:rsidP="00D1297F">
            <w:pPr>
              <w:pStyle w:val="Bezodstpw"/>
              <w:jc w:val="center"/>
              <w:rPr>
                <w:sz w:val="16"/>
                <w:szCs w:val="16"/>
              </w:rPr>
            </w:pPr>
            <w:r w:rsidRPr="00D1297F">
              <w:rPr>
                <w:sz w:val="16"/>
                <w:szCs w:val="16"/>
              </w:rPr>
              <w:t>Dofinansowanie zewnętrzne 29 212,50 zł</w:t>
            </w:r>
          </w:p>
        </w:tc>
      </w:tr>
      <w:tr w:rsidR="001919A4" w:rsidRPr="00D1297F" w14:paraId="1106C555" w14:textId="77777777" w:rsidTr="00D1297F">
        <w:trPr>
          <w:trHeight w:val="454"/>
          <w:jc w:val="center"/>
        </w:trPr>
        <w:tc>
          <w:tcPr>
            <w:tcW w:w="0" w:type="auto"/>
            <w:vAlign w:val="center"/>
          </w:tcPr>
          <w:p w14:paraId="66AC88C4" w14:textId="77777777" w:rsidR="001919A4" w:rsidRPr="00D1297F" w:rsidRDefault="001919A4" w:rsidP="00D1297F">
            <w:pPr>
              <w:pStyle w:val="Bezodstpw"/>
              <w:numPr>
                <w:ilvl w:val="0"/>
                <w:numId w:val="107"/>
              </w:numPr>
              <w:jc w:val="center"/>
              <w:rPr>
                <w:rFonts w:cs="Calibri"/>
                <w:color w:val="000000" w:themeColor="text1"/>
                <w:sz w:val="16"/>
                <w:szCs w:val="16"/>
              </w:rPr>
            </w:pPr>
          </w:p>
        </w:tc>
        <w:tc>
          <w:tcPr>
            <w:tcW w:w="3115" w:type="dxa"/>
            <w:vAlign w:val="center"/>
          </w:tcPr>
          <w:p w14:paraId="0407B427" w14:textId="34ECBE8D" w:rsidR="001919A4" w:rsidRPr="00D1297F" w:rsidRDefault="001919A4" w:rsidP="00D1297F">
            <w:pPr>
              <w:pStyle w:val="Bezodstpw"/>
              <w:jc w:val="center"/>
              <w:rPr>
                <w:sz w:val="16"/>
                <w:szCs w:val="16"/>
              </w:rPr>
            </w:pPr>
            <w:r w:rsidRPr="00D1297F">
              <w:rPr>
                <w:sz w:val="16"/>
                <w:szCs w:val="16"/>
              </w:rPr>
              <w:t>Mysiadło, Zgorzała – Budowa  kanalizacji z przyłączami ul Gogolińska   etap II</w:t>
            </w:r>
          </w:p>
        </w:tc>
        <w:tc>
          <w:tcPr>
            <w:tcW w:w="1777" w:type="dxa"/>
            <w:vAlign w:val="center"/>
          </w:tcPr>
          <w:p w14:paraId="3696F3B1" w14:textId="795702B5" w:rsidR="001919A4" w:rsidRPr="00D1297F" w:rsidRDefault="001919A4" w:rsidP="00D1297F">
            <w:pPr>
              <w:pStyle w:val="Bezodstpw"/>
              <w:jc w:val="center"/>
              <w:rPr>
                <w:sz w:val="16"/>
                <w:szCs w:val="16"/>
              </w:rPr>
            </w:pPr>
            <w:r w:rsidRPr="00D1297F">
              <w:rPr>
                <w:sz w:val="16"/>
                <w:szCs w:val="16"/>
              </w:rPr>
              <w:t>Gmina Lesznowola</w:t>
            </w:r>
          </w:p>
        </w:tc>
        <w:tc>
          <w:tcPr>
            <w:tcW w:w="1030" w:type="dxa"/>
            <w:vAlign w:val="center"/>
          </w:tcPr>
          <w:p w14:paraId="580F97A1" w14:textId="2B90B9C2" w:rsidR="001919A4" w:rsidRPr="00D1297F" w:rsidRDefault="007837B3"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6938DC85" w14:textId="1A0FD1A4" w:rsidR="001919A4" w:rsidRPr="00D1297F" w:rsidRDefault="001919A4" w:rsidP="00D1297F">
            <w:pPr>
              <w:pStyle w:val="Bezodstpw"/>
              <w:jc w:val="center"/>
              <w:rPr>
                <w:sz w:val="16"/>
                <w:szCs w:val="16"/>
              </w:rPr>
            </w:pPr>
            <w:r w:rsidRPr="00D1297F">
              <w:rPr>
                <w:sz w:val="16"/>
                <w:szCs w:val="16"/>
              </w:rPr>
              <w:t>315 785 zł</w:t>
            </w:r>
          </w:p>
        </w:tc>
        <w:tc>
          <w:tcPr>
            <w:tcW w:w="0" w:type="auto"/>
            <w:vAlign w:val="center"/>
          </w:tcPr>
          <w:p w14:paraId="4570BCC6" w14:textId="6BEA4C07" w:rsidR="001919A4" w:rsidRPr="00D1297F" w:rsidRDefault="001919A4" w:rsidP="00D1297F">
            <w:pPr>
              <w:pStyle w:val="Bezodstpw"/>
              <w:jc w:val="center"/>
              <w:rPr>
                <w:sz w:val="16"/>
                <w:szCs w:val="16"/>
              </w:rPr>
            </w:pPr>
            <w:r w:rsidRPr="00D1297F">
              <w:rPr>
                <w:sz w:val="16"/>
                <w:szCs w:val="16"/>
              </w:rPr>
              <w:t>Środki własne</w:t>
            </w:r>
          </w:p>
        </w:tc>
      </w:tr>
      <w:tr w:rsidR="001919A4" w:rsidRPr="00D1297F" w14:paraId="49F563EE" w14:textId="77777777" w:rsidTr="00D1297F">
        <w:trPr>
          <w:trHeight w:val="454"/>
          <w:jc w:val="center"/>
        </w:trPr>
        <w:tc>
          <w:tcPr>
            <w:tcW w:w="0" w:type="auto"/>
            <w:vAlign w:val="center"/>
          </w:tcPr>
          <w:p w14:paraId="0BD7763A" w14:textId="77777777" w:rsidR="001919A4" w:rsidRPr="00D1297F" w:rsidRDefault="001919A4" w:rsidP="00D1297F">
            <w:pPr>
              <w:pStyle w:val="Bezodstpw"/>
              <w:numPr>
                <w:ilvl w:val="0"/>
                <w:numId w:val="107"/>
              </w:numPr>
              <w:jc w:val="center"/>
              <w:rPr>
                <w:rFonts w:cs="Calibri"/>
                <w:color w:val="000000" w:themeColor="text1"/>
                <w:sz w:val="16"/>
                <w:szCs w:val="16"/>
              </w:rPr>
            </w:pPr>
          </w:p>
        </w:tc>
        <w:tc>
          <w:tcPr>
            <w:tcW w:w="3115" w:type="dxa"/>
            <w:vAlign w:val="center"/>
          </w:tcPr>
          <w:p w14:paraId="63DF3715" w14:textId="1673A560" w:rsidR="001919A4" w:rsidRPr="00D1297F" w:rsidRDefault="001919A4" w:rsidP="00D1297F">
            <w:pPr>
              <w:pStyle w:val="Bezodstpw"/>
              <w:jc w:val="center"/>
              <w:rPr>
                <w:sz w:val="16"/>
                <w:szCs w:val="16"/>
              </w:rPr>
            </w:pPr>
            <w:r w:rsidRPr="00D1297F">
              <w:rPr>
                <w:sz w:val="16"/>
                <w:szCs w:val="16"/>
              </w:rPr>
              <w:t>Stara Iwiczna – budowa sieci kanalizacyjnej i wodociągowej z przyłączami  w ul. Cichy Zakątek ”.</w:t>
            </w:r>
          </w:p>
        </w:tc>
        <w:tc>
          <w:tcPr>
            <w:tcW w:w="1777" w:type="dxa"/>
            <w:vAlign w:val="center"/>
          </w:tcPr>
          <w:p w14:paraId="0550FA52" w14:textId="6D9C1F07" w:rsidR="001919A4" w:rsidRPr="00D1297F" w:rsidRDefault="001919A4" w:rsidP="00D1297F">
            <w:pPr>
              <w:pStyle w:val="Bezodstpw"/>
              <w:jc w:val="center"/>
              <w:rPr>
                <w:sz w:val="16"/>
                <w:szCs w:val="16"/>
              </w:rPr>
            </w:pPr>
            <w:r w:rsidRPr="00D1297F">
              <w:rPr>
                <w:sz w:val="16"/>
                <w:szCs w:val="16"/>
              </w:rPr>
              <w:t>Gmina Lesznowola</w:t>
            </w:r>
          </w:p>
        </w:tc>
        <w:tc>
          <w:tcPr>
            <w:tcW w:w="1030" w:type="dxa"/>
            <w:vAlign w:val="center"/>
          </w:tcPr>
          <w:p w14:paraId="0E9FDF87" w14:textId="6A33182C" w:rsidR="001919A4" w:rsidRPr="00D1297F" w:rsidRDefault="007837B3"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264EF950" w14:textId="195F3081" w:rsidR="001919A4" w:rsidRPr="00D1297F" w:rsidRDefault="001919A4" w:rsidP="00D1297F">
            <w:pPr>
              <w:pStyle w:val="Bezodstpw"/>
              <w:jc w:val="center"/>
              <w:rPr>
                <w:sz w:val="16"/>
                <w:szCs w:val="16"/>
              </w:rPr>
            </w:pPr>
            <w:r w:rsidRPr="00D1297F">
              <w:rPr>
                <w:sz w:val="16"/>
                <w:szCs w:val="16"/>
              </w:rPr>
              <w:t>93 866,28</w:t>
            </w:r>
          </w:p>
        </w:tc>
        <w:tc>
          <w:tcPr>
            <w:tcW w:w="0" w:type="auto"/>
            <w:vAlign w:val="center"/>
          </w:tcPr>
          <w:p w14:paraId="3EBF3F8A" w14:textId="73D47A22" w:rsidR="001919A4" w:rsidRPr="00D1297F" w:rsidRDefault="001919A4" w:rsidP="00D1297F">
            <w:pPr>
              <w:pStyle w:val="Bezodstpw"/>
              <w:jc w:val="center"/>
              <w:rPr>
                <w:sz w:val="16"/>
                <w:szCs w:val="16"/>
              </w:rPr>
            </w:pPr>
            <w:r w:rsidRPr="00D1297F">
              <w:rPr>
                <w:sz w:val="16"/>
                <w:szCs w:val="16"/>
              </w:rPr>
              <w:t>Środki własne</w:t>
            </w:r>
          </w:p>
        </w:tc>
      </w:tr>
      <w:tr w:rsidR="001919A4" w:rsidRPr="00D1297F" w14:paraId="28206821" w14:textId="77777777" w:rsidTr="00D1297F">
        <w:trPr>
          <w:trHeight w:val="454"/>
          <w:jc w:val="center"/>
        </w:trPr>
        <w:tc>
          <w:tcPr>
            <w:tcW w:w="0" w:type="auto"/>
            <w:vAlign w:val="center"/>
          </w:tcPr>
          <w:p w14:paraId="74D34C0F" w14:textId="77777777" w:rsidR="001919A4" w:rsidRPr="00D1297F" w:rsidRDefault="001919A4" w:rsidP="00D1297F">
            <w:pPr>
              <w:pStyle w:val="Bezodstpw"/>
              <w:numPr>
                <w:ilvl w:val="0"/>
                <w:numId w:val="107"/>
              </w:numPr>
              <w:jc w:val="center"/>
              <w:rPr>
                <w:rFonts w:cs="Calibri"/>
                <w:color w:val="000000" w:themeColor="text1"/>
                <w:sz w:val="16"/>
                <w:szCs w:val="16"/>
              </w:rPr>
            </w:pPr>
          </w:p>
        </w:tc>
        <w:tc>
          <w:tcPr>
            <w:tcW w:w="3115" w:type="dxa"/>
            <w:vAlign w:val="center"/>
          </w:tcPr>
          <w:p w14:paraId="6919C206" w14:textId="395E702D" w:rsidR="001919A4" w:rsidRPr="00D1297F" w:rsidRDefault="001919A4" w:rsidP="00D1297F">
            <w:pPr>
              <w:pStyle w:val="Bezodstpw"/>
              <w:jc w:val="center"/>
              <w:rPr>
                <w:sz w:val="16"/>
                <w:szCs w:val="16"/>
              </w:rPr>
            </w:pPr>
            <w:r w:rsidRPr="00D1297F">
              <w:rPr>
                <w:sz w:val="16"/>
                <w:szCs w:val="16"/>
              </w:rPr>
              <w:t>Wilcza Góra- Budowa sieci wodociągowej  w ul Rajskiej</w:t>
            </w:r>
          </w:p>
        </w:tc>
        <w:tc>
          <w:tcPr>
            <w:tcW w:w="1777" w:type="dxa"/>
            <w:vAlign w:val="center"/>
          </w:tcPr>
          <w:p w14:paraId="1C3553A6" w14:textId="770231B5" w:rsidR="001919A4" w:rsidRPr="00D1297F" w:rsidRDefault="001919A4" w:rsidP="00D1297F">
            <w:pPr>
              <w:pStyle w:val="Bezodstpw"/>
              <w:jc w:val="center"/>
              <w:rPr>
                <w:sz w:val="16"/>
                <w:szCs w:val="16"/>
              </w:rPr>
            </w:pPr>
            <w:r w:rsidRPr="00D1297F">
              <w:rPr>
                <w:sz w:val="16"/>
                <w:szCs w:val="16"/>
              </w:rPr>
              <w:t>Gmina Lesznowola</w:t>
            </w:r>
          </w:p>
        </w:tc>
        <w:tc>
          <w:tcPr>
            <w:tcW w:w="1030" w:type="dxa"/>
            <w:vAlign w:val="center"/>
          </w:tcPr>
          <w:p w14:paraId="44D6B742" w14:textId="453341E0" w:rsidR="001919A4" w:rsidRPr="00D1297F" w:rsidRDefault="007837B3"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7C414267" w14:textId="2A39D1E9" w:rsidR="001919A4" w:rsidRPr="00D1297F" w:rsidRDefault="001919A4" w:rsidP="00D1297F">
            <w:pPr>
              <w:pStyle w:val="Bezodstpw"/>
              <w:jc w:val="center"/>
              <w:rPr>
                <w:sz w:val="16"/>
                <w:szCs w:val="16"/>
              </w:rPr>
            </w:pPr>
            <w:r w:rsidRPr="00D1297F">
              <w:rPr>
                <w:sz w:val="16"/>
                <w:szCs w:val="16"/>
              </w:rPr>
              <w:t>70.200</w:t>
            </w:r>
          </w:p>
        </w:tc>
        <w:tc>
          <w:tcPr>
            <w:tcW w:w="0" w:type="auto"/>
            <w:vAlign w:val="center"/>
          </w:tcPr>
          <w:p w14:paraId="6E9D6B0B" w14:textId="07369384" w:rsidR="001919A4" w:rsidRPr="00D1297F" w:rsidRDefault="001919A4" w:rsidP="00D1297F">
            <w:pPr>
              <w:pStyle w:val="Bezodstpw"/>
              <w:jc w:val="center"/>
              <w:rPr>
                <w:sz w:val="16"/>
                <w:szCs w:val="16"/>
              </w:rPr>
            </w:pPr>
            <w:r w:rsidRPr="00D1297F">
              <w:rPr>
                <w:sz w:val="16"/>
                <w:szCs w:val="16"/>
              </w:rPr>
              <w:t>Środki własne</w:t>
            </w:r>
          </w:p>
        </w:tc>
      </w:tr>
      <w:tr w:rsidR="001919A4" w:rsidRPr="00D1297F" w14:paraId="3BF3F3C1" w14:textId="77777777" w:rsidTr="00D1297F">
        <w:trPr>
          <w:trHeight w:val="454"/>
          <w:jc w:val="center"/>
        </w:trPr>
        <w:tc>
          <w:tcPr>
            <w:tcW w:w="0" w:type="auto"/>
            <w:vAlign w:val="center"/>
          </w:tcPr>
          <w:p w14:paraId="2D5772EB" w14:textId="77777777" w:rsidR="001919A4" w:rsidRPr="00D1297F" w:rsidRDefault="001919A4" w:rsidP="00D1297F">
            <w:pPr>
              <w:pStyle w:val="Bezodstpw"/>
              <w:numPr>
                <w:ilvl w:val="0"/>
                <w:numId w:val="107"/>
              </w:numPr>
              <w:jc w:val="center"/>
              <w:rPr>
                <w:rFonts w:cs="Calibri"/>
                <w:color w:val="000000" w:themeColor="text1"/>
                <w:sz w:val="16"/>
                <w:szCs w:val="16"/>
              </w:rPr>
            </w:pPr>
          </w:p>
        </w:tc>
        <w:tc>
          <w:tcPr>
            <w:tcW w:w="3115" w:type="dxa"/>
            <w:vAlign w:val="center"/>
          </w:tcPr>
          <w:p w14:paraId="0EE07D03" w14:textId="53C5E773" w:rsidR="001919A4" w:rsidRPr="00D1297F" w:rsidRDefault="001919A4" w:rsidP="00D1297F">
            <w:pPr>
              <w:pStyle w:val="Bezodstpw"/>
              <w:jc w:val="center"/>
              <w:rPr>
                <w:sz w:val="16"/>
                <w:szCs w:val="16"/>
              </w:rPr>
            </w:pPr>
            <w:r w:rsidRPr="00D1297F">
              <w:rPr>
                <w:sz w:val="16"/>
                <w:szCs w:val="16"/>
              </w:rPr>
              <w:t>Wola Mrokowska Budowa sieci wodociągowej z przyłączami  i sieci kanalizacyjnej z przyłączami  w ul.  bocznej od ul Rejonowej  na dz. nr 122 , 33/8</w:t>
            </w:r>
          </w:p>
        </w:tc>
        <w:tc>
          <w:tcPr>
            <w:tcW w:w="1777" w:type="dxa"/>
            <w:vAlign w:val="center"/>
          </w:tcPr>
          <w:p w14:paraId="5528952F" w14:textId="6A4CFEF7" w:rsidR="001919A4" w:rsidRPr="00D1297F" w:rsidRDefault="001919A4" w:rsidP="00D1297F">
            <w:pPr>
              <w:pStyle w:val="Bezodstpw"/>
              <w:jc w:val="center"/>
              <w:rPr>
                <w:sz w:val="16"/>
                <w:szCs w:val="16"/>
              </w:rPr>
            </w:pPr>
            <w:r w:rsidRPr="00D1297F">
              <w:rPr>
                <w:sz w:val="16"/>
                <w:szCs w:val="16"/>
              </w:rPr>
              <w:t>Gmina Lesznowola</w:t>
            </w:r>
          </w:p>
        </w:tc>
        <w:tc>
          <w:tcPr>
            <w:tcW w:w="1030" w:type="dxa"/>
            <w:vAlign w:val="center"/>
          </w:tcPr>
          <w:p w14:paraId="10F015A7" w14:textId="5A730BCF" w:rsidR="001919A4" w:rsidRPr="00D1297F" w:rsidRDefault="007837B3"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657B5885" w14:textId="26DE41EB" w:rsidR="001919A4" w:rsidRPr="00D1297F" w:rsidRDefault="001919A4" w:rsidP="00D1297F">
            <w:pPr>
              <w:pStyle w:val="Bezodstpw"/>
              <w:jc w:val="center"/>
              <w:rPr>
                <w:sz w:val="16"/>
                <w:szCs w:val="16"/>
              </w:rPr>
            </w:pPr>
            <w:r w:rsidRPr="00D1297F">
              <w:rPr>
                <w:sz w:val="16"/>
                <w:szCs w:val="16"/>
              </w:rPr>
              <w:t>398 113,72</w:t>
            </w:r>
          </w:p>
        </w:tc>
        <w:tc>
          <w:tcPr>
            <w:tcW w:w="0" w:type="auto"/>
            <w:vAlign w:val="center"/>
          </w:tcPr>
          <w:p w14:paraId="47FFD0A4" w14:textId="37939556" w:rsidR="001919A4" w:rsidRPr="00D1297F" w:rsidRDefault="001919A4" w:rsidP="00D1297F">
            <w:pPr>
              <w:pStyle w:val="Bezodstpw"/>
              <w:jc w:val="center"/>
              <w:rPr>
                <w:sz w:val="16"/>
                <w:szCs w:val="16"/>
              </w:rPr>
            </w:pPr>
            <w:r w:rsidRPr="00D1297F">
              <w:rPr>
                <w:sz w:val="16"/>
                <w:szCs w:val="16"/>
              </w:rPr>
              <w:t>Środki własne</w:t>
            </w:r>
          </w:p>
        </w:tc>
      </w:tr>
      <w:tr w:rsidR="001919A4" w:rsidRPr="00D1297F" w14:paraId="5CE87DF6" w14:textId="77777777" w:rsidTr="00D1297F">
        <w:trPr>
          <w:trHeight w:val="454"/>
          <w:jc w:val="center"/>
        </w:trPr>
        <w:tc>
          <w:tcPr>
            <w:tcW w:w="0" w:type="auto"/>
            <w:vAlign w:val="center"/>
          </w:tcPr>
          <w:p w14:paraId="15C1D91B" w14:textId="77777777" w:rsidR="001919A4" w:rsidRPr="00D1297F" w:rsidRDefault="001919A4" w:rsidP="00D1297F">
            <w:pPr>
              <w:pStyle w:val="Bezodstpw"/>
              <w:numPr>
                <w:ilvl w:val="0"/>
                <w:numId w:val="107"/>
              </w:numPr>
              <w:jc w:val="center"/>
              <w:rPr>
                <w:rFonts w:cs="Calibri"/>
                <w:color w:val="000000" w:themeColor="text1"/>
                <w:sz w:val="16"/>
                <w:szCs w:val="16"/>
              </w:rPr>
            </w:pPr>
          </w:p>
        </w:tc>
        <w:tc>
          <w:tcPr>
            <w:tcW w:w="3115" w:type="dxa"/>
            <w:vAlign w:val="center"/>
          </w:tcPr>
          <w:p w14:paraId="48B2A0CC" w14:textId="475284B8" w:rsidR="001919A4" w:rsidRPr="00D1297F" w:rsidRDefault="001A4F97" w:rsidP="00D1297F">
            <w:pPr>
              <w:pStyle w:val="Bezodstpw"/>
              <w:jc w:val="center"/>
              <w:rPr>
                <w:sz w:val="16"/>
                <w:szCs w:val="16"/>
              </w:rPr>
            </w:pPr>
            <w:r w:rsidRPr="00D1297F">
              <w:rPr>
                <w:sz w:val="16"/>
                <w:szCs w:val="16"/>
              </w:rPr>
              <w:t>Sieć kanalizacyjna dla ścieków sanitarnych w Tarczynie ul. Ogrodowa, Świerkowa, Magnolii</w:t>
            </w:r>
          </w:p>
        </w:tc>
        <w:tc>
          <w:tcPr>
            <w:tcW w:w="1777" w:type="dxa"/>
            <w:vAlign w:val="center"/>
          </w:tcPr>
          <w:p w14:paraId="07CF9099" w14:textId="1AB35E56" w:rsidR="001919A4" w:rsidRPr="00D1297F" w:rsidRDefault="001A4F97" w:rsidP="00D1297F">
            <w:pPr>
              <w:pStyle w:val="Bezodstpw"/>
              <w:jc w:val="center"/>
              <w:rPr>
                <w:sz w:val="16"/>
                <w:szCs w:val="16"/>
              </w:rPr>
            </w:pPr>
            <w:r w:rsidRPr="00D1297F">
              <w:rPr>
                <w:sz w:val="16"/>
                <w:szCs w:val="16"/>
              </w:rPr>
              <w:t>Gmina Tarczyn</w:t>
            </w:r>
          </w:p>
        </w:tc>
        <w:tc>
          <w:tcPr>
            <w:tcW w:w="1030" w:type="dxa"/>
            <w:vAlign w:val="center"/>
          </w:tcPr>
          <w:p w14:paraId="40EAF2EE" w14:textId="0A98F173" w:rsidR="001919A4" w:rsidRPr="00D1297F" w:rsidRDefault="007837B3"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10767AE4" w14:textId="18848A41" w:rsidR="001919A4" w:rsidRPr="00D1297F" w:rsidRDefault="00D431E7" w:rsidP="00D1297F">
            <w:pPr>
              <w:pStyle w:val="Bezodstpw"/>
              <w:jc w:val="center"/>
              <w:rPr>
                <w:sz w:val="16"/>
                <w:szCs w:val="16"/>
              </w:rPr>
            </w:pPr>
            <w:r w:rsidRPr="00D1297F">
              <w:rPr>
                <w:sz w:val="16"/>
                <w:szCs w:val="16"/>
              </w:rPr>
              <w:t>590 000,0</w:t>
            </w:r>
          </w:p>
        </w:tc>
        <w:tc>
          <w:tcPr>
            <w:tcW w:w="0" w:type="auto"/>
            <w:vAlign w:val="center"/>
          </w:tcPr>
          <w:p w14:paraId="2C553BEB" w14:textId="71AF1140" w:rsidR="001919A4" w:rsidRPr="00D1297F" w:rsidRDefault="00D431E7" w:rsidP="00D1297F">
            <w:pPr>
              <w:pStyle w:val="Bezodstpw"/>
              <w:jc w:val="center"/>
              <w:rPr>
                <w:sz w:val="16"/>
                <w:szCs w:val="16"/>
              </w:rPr>
            </w:pPr>
            <w:r w:rsidRPr="00D1297F">
              <w:rPr>
                <w:sz w:val="16"/>
                <w:szCs w:val="16"/>
              </w:rPr>
              <w:t>Środki własne</w:t>
            </w:r>
          </w:p>
        </w:tc>
      </w:tr>
      <w:tr w:rsidR="001A4F97" w:rsidRPr="00D1297F" w14:paraId="6C1CED30" w14:textId="77777777" w:rsidTr="00D1297F">
        <w:trPr>
          <w:trHeight w:val="454"/>
          <w:jc w:val="center"/>
        </w:trPr>
        <w:tc>
          <w:tcPr>
            <w:tcW w:w="0" w:type="auto"/>
            <w:vAlign w:val="center"/>
          </w:tcPr>
          <w:p w14:paraId="02E5D5B6" w14:textId="77777777" w:rsidR="001A4F97" w:rsidRPr="00D1297F" w:rsidRDefault="001A4F97" w:rsidP="00D1297F">
            <w:pPr>
              <w:pStyle w:val="Bezodstpw"/>
              <w:numPr>
                <w:ilvl w:val="0"/>
                <w:numId w:val="107"/>
              </w:numPr>
              <w:jc w:val="center"/>
              <w:rPr>
                <w:rFonts w:cs="Calibri"/>
                <w:color w:val="000000" w:themeColor="text1"/>
                <w:sz w:val="16"/>
                <w:szCs w:val="16"/>
              </w:rPr>
            </w:pPr>
          </w:p>
        </w:tc>
        <w:tc>
          <w:tcPr>
            <w:tcW w:w="3115" w:type="dxa"/>
            <w:vAlign w:val="center"/>
          </w:tcPr>
          <w:p w14:paraId="4644666E" w14:textId="06581DA9" w:rsidR="001A4F97" w:rsidRPr="00D1297F" w:rsidRDefault="001A4F97" w:rsidP="00D1297F">
            <w:pPr>
              <w:pStyle w:val="Bezodstpw"/>
              <w:jc w:val="center"/>
              <w:rPr>
                <w:sz w:val="16"/>
                <w:szCs w:val="16"/>
              </w:rPr>
            </w:pPr>
            <w:r w:rsidRPr="00D1297F">
              <w:rPr>
                <w:sz w:val="16"/>
                <w:szCs w:val="16"/>
              </w:rPr>
              <w:t>Sieć kanalizacyjna dla ścieków bytowo-gospodarczych w miejscowości Janówek ul. Łąkowa, Olchowa, Modrzewiowa</w:t>
            </w:r>
          </w:p>
        </w:tc>
        <w:tc>
          <w:tcPr>
            <w:tcW w:w="1777" w:type="dxa"/>
            <w:vAlign w:val="center"/>
          </w:tcPr>
          <w:p w14:paraId="491A7676" w14:textId="5CC01DB9" w:rsidR="001A4F97" w:rsidRPr="00D1297F" w:rsidRDefault="001A4F97" w:rsidP="00D1297F">
            <w:pPr>
              <w:pStyle w:val="Bezodstpw"/>
              <w:jc w:val="center"/>
              <w:rPr>
                <w:sz w:val="16"/>
                <w:szCs w:val="16"/>
              </w:rPr>
            </w:pPr>
            <w:r w:rsidRPr="00D1297F">
              <w:rPr>
                <w:sz w:val="16"/>
                <w:szCs w:val="16"/>
              </w:rPr>
              <w:t>Gmina Tarczyn</w:t>
            </w:r>
          </w:p>
        </w:tc>
        <w:tc>
          <w:tcPr>
            <w:tcW w:w="1030" w:type="dxa"/>
            <w:vAlign w:val="center"/>
          </w:tcPr>
          <w:p w14:paraId="173F57F3" w14:textId="49148650" w:rsidR="001A4F97" w:rsidRPr="00D1297F" w:rsidRDefault="007837B3" w:rsidP="00D1297F">
            <w:pPr>
              <w:pStyle w:val="Bezodstpw"/>
              <w:jc w:val="center"/>
              <w:rPr>
                <w:rFonts w:cs="Calibri"/>
                <w:color w:val="000000" w:themeColor="text1"/>
                <w:sz w:val="16"/>
                <w:szCs w:val="16"/>
              </w:rPr>
            </w:pPr>
            <w:r w:rsidRPr="00D1297F">
              <w:rPr>
                <w:rFonts w:cs="Calibri"/>
                <w:color w:val="000000" w:themeColor="text1"/>
                <w:sz w:val="16"/>
                <w:szCs w:val="16"/>
              </w:rPr>
              <w:t>-</w:t>
            </w:r>
          </w:p>
        </w:tc>
        <w:tc>
          <w:tcPr>
            <w:tcW w:w="1117" w:type="dxa"/>
            <w:vAlign w:val="center"/>
          </w:tcPr>
          <w:p w14:paraId="741DB8E6" w14:textId="4A39D405" w:rsidR="001A4F97" w:rsidRPr="00D1297F" w:rsidRDefault="00D431E7" w:rsidP="00D1297F">
            <w:pPr>
              <w:pStyle w:val="Bezodstpw"/>
              <w:jc w:val="center"/>
              <w:rPr>
                <w:sz w:val="16"/>
                <w:szCs w:val="16"/>
              </w:rPr>
            </w:pPr>
            <w:r w:rsidRPr="00D1297F">
              <w:rPr>
                <w:sz w:val="16"/>
                <w:szCs w:val="16"/>
              </w:rPr>
              <w:t>1 264 700,0</w:t>
            </w:r>
          </w:p>
        </w:tc>
        <w:tc>
          <w:tcPr>
            <w:tcW w:w="0" w:type="auto"/>
            <w:vAlign w:val="center"/>
          </w:tcPr>
          <w:p w14:paraId="334B5587" w14:textId="692EA7C4" w:rsidR="001A4F97" w:rsidRPr="00D1297F" w:rsidRDefault="00D431E7" w:rsidP="00D1297F">
            <w:pPr>
              <w:pStyle w:val="Bezodstpw"/>
              <w:jc w:val="center"/>
              <w:rPr>
                <w:sz w:val="16"/>
                <w:szCs w:val="16"/>
              </w:rPr>
            </w:pPr>
            <w:r w:rsidRPr="00D1297F">
              <w:rPr>
                <w:sz w:val="16"/>
                <w:szCs w:val="16"/>
              </w:rPr>
              <w:t>Rządowy Fundusz Inwestycji Lokalnych</w:t>
            </w:r>
          </w:p>
        </w:tc>
      </w:tr>
      <w:tr w:rsidR="001A4F97" w:rsidRPr="00D1297F" w14:paraId="29415189" w14:textId="77777777" w:rsidTr="00D1297F">
        <w:trPr>
          <w:trHeight w:val="454"/>
          <w:jc w:val="center"/>
        </w:trPr>
        <w:tc>
          <w:tcPr>
            <w:tcW w:w="0" w:type="auto"/>
            <w:vAlign w:val="center"/>
          </w:tcPr>
          <w:p w14:paraId="5F7BE228" w14:textId="77777777" w:rsidR="001A4F97" w:rsidRPr="00D1297F" w:rsidRDefault="001A4F97" w:rsidP="00D1297F">
            <w:pPr>
              <w:pStyle w:val="Bezodstpw"/>
              <w:numPr>
                <w:ilvl w:val="0"/>
                <w:numId w:val="107"/>
              </w:numPr>
              <w:jc w:val="center"/>
              <w:rPr>
                <w:rFonts w:cs="Calibri"/>
                <w:color w:val="000000" w:themeColor="text1"/>
                <w:sz w:val="16"/>
                <w:szCs w:val="16"/>
              </w:rPr>
            </w:pPr>
          </w:p>
        </w:tc>
        <w:tc>
          <w:tcPr>
            <w:tcW w:w="3115" w:type="dxa"/>
            <w:vAlign w:val="center"/>
          </w:tcPr>
          <w:p w14:paraId="2EA005EE" w14:textId="49B3A378" w:rsidR="001A4F97" w:rsidRPr="00D1297F" w:rsidRDefault="00D431E7" w:rsidP="00D1297F">
            <w:pPr>
              <w:pStyle w:val="Bezodstpw"/>
              <w:jc w:val="center"/>
              <w:rPr>
                <w:sz w:val="16"/>
                <w:szCs w:val="16"/>
              </w:rPr>
            </w:pPr>
            <w:r w:rsidRPr="00D1297F">
              <w:rPr>
                <w:sz w:val="16"/>
                <w:szCs w:val="16"/>
              </w:rPr>
              <w:t>Budowa sieci wodociągowej ul. Wspólna, Krótka, Słoneczna w miejscowości Nosy, Suchodół</w:t>
            </w:r>
          </w:p>
        </w:tc>
        <w:tc>
          <w:tcPr>
            <w:tcW w:w="1777" w:type="dxa"/>
            <w:vAlign w:val="center"/>
          </w:tcPr>
          <w:p w14:paraId="4C10366E" w14:textId="54E25FE2" w:rsidR="001A4F97" w:rsidRPr="00D1297F" w:rsidRDefault="00D431E7" w:rsidP="00D1297F">
            <w:pPr>
              <w:pStyle w:val="Bezodstpw"/>
              <w:jc w:val="center"/>
              <w:rPr>
                <w:sz w:val="16"/>
                <w:szCs w:val="16"/>
              </w:rPr>
            </w:pPr>
            <w:r w:rsidRPr="00D1297F">
              <w:rPr>
                <w:sz w:val="16"/>
                <w:szCs w:val="16"/>
              </w:rPr>
              <w:t>Gmina Tarczyn</w:t>
            </w:r>
          </w:p>
        </w:tc>
        <w:tc>
          <w:tcPr>
            <w:tcW w:w="1030" w:type="dxa"/>
            <w:vAlign w:val="center"/>
          </w:tcPr>
          <w:p w14:paraId="2504F1EE" w14:textId="1D542276" w:rsidR="001A4F97" w:rsidRPr="00D1297F" w:rsidRDefault="00D431E7" w:rsidP="00D1297F">
            <w:pPr>
              <w:pStyle w:val="Bezodstpw"/>
              <w:jc w:val="center"/>
              <w:rPr>
                <w:rFonts w:cs="Calibri"/>
                <w:color w:val="000000" w:themeColor="text1"/>
                <w:sz w:val="16"/>
                <w:szCs w:val="16"/>
              </w:rPr>
            </w:pPr>
            <w:r w:rsidRPr="00D1297F">
              <w:rPr>
                <w:rFonts w:cs="Calibri"/>
                <w:color w:val="000000" w:themeColor="text1"/>
                <w:sz w:val="16"/>
                <w:szCs w:val="16"/>
              </w:rPr>
              <w:t>178 000,00</w:t>
            </w:r>
          </w:p>
        </w:tc>
        <w:tc>
          <w:tcPr>
            <w:tcW w:w="1117" w:type="dxa"/>
            <w:vAlign w:val="center"/>
          </w:tcPr>
          <w:p w14:paraId="49C1F461" w14:textId="3FBAC256" w:rsidR="001A4F97" w:rsidRPr="00D1297F" w:rsidRDefault="00D431E7" w:rsidP="00D1297F">
            <w:pPr>
              <w:pStyle w:val="Bezodstpw"/>
              <w:jc w:val="center"/>
              <w:rPr>
                <w:sz w:val="16"/>
                <w:szCs w:val="16"/>
              </w:rPr>
            </w:pPr>
            <w:r w:rsidRPr="00D1297F">
              <w:rPr>
                <w:sz w:val="16"/>
                <w:szCs w:val="16"/>
              </w:rPr>
              <w:t>-</w:t>
            </w:r>
          </w:p>
        </w:tc>
        <w:tc>
          <w:tcPr>
            <w:tcW w:w="0" w:type="auto"/>
            <w:vAlign w:val="center"/>
          </w:tcPr>
          <w:p w14:paraId="30C8FA91" w14:textId="273A2B49" w:rsidR="001A4F97" w:rsidRPr="00D1297F" w:rsidRDefault="00D431E7" w:rsidP="00D1297F">
            <w:pPr>
              <w:pStyle w:val="Bezodstpw"/>
              <w:jc w:val="center"/>
              <w:rPr>
                <w:sz w:val="16"/>
                <w:szCs w:val="16"/>
              </w:rPr>
            </w:pPr>
            <w:r w:rsidRPr="00D1297F">
              <w:rPr>
                <w:sz w:val="16"/>
                <w:szCs w:val="16"/>
              </w:rPr>
              <w:t>Środki własne</w:t>
            </w:r>
          </w:p>
        </w:tc>
      </w:tr>
      <w:tr w:rsidR="001A4F97" w:rsidRPr="00D1297F" w14:paraId="69E386AC" w14:textId="77777777" w:rsidTr="00D1297F">
        <w:trPr>
          <w:trHeight w:val="454"/>
          <w:jc w:val="center"/>
        </w:trPr>
        <w:tc>
          <w:tcPr>
            <w:tcW w:w="0" w:type="auto"/>
            <w:vAlign w:val="center"/>
          </w:tcPr>
          <w:p w14:paraId="37CB2FC4" w14:textId="77777777" w:rsidR="001A4F97" w:rsidRPr="00D1297F" w:rsidRDefault="001A4F97" w:rsidP="00D1297F">
            <w:pPr>
              <w:pStyle w:val="Bezodstpw"/>
              <w:numPr>
                <w:ilvl w:val="0"/>
                <w:numId w:val="107"/>
              </w:numPr>
              <w:jc w:val="center"/>
              <w:rPr>
                <w:rFonts w:cs="Calibri"/>
                <w:color w:val="000000" w:themeColor="text1"/>
                <w:sz w:val="16"/>
                <w:szCs w:val="16"/>
              </w:rPr>
            </w:pPr>
          </w:p>
        </w:tc>
        <w:tc>
          <w:tcPr>
            <w:tcW w:w="3115" w:type="dxa"/>
            <w:vAlign w:val="center"/>
          </w:tcPr>
          <w:p w14:paraId="08F4460D" w14:textId="1AF8DBBB" w:rsidR="001A4F97" w:rsidRPr="00D1297F" w:rsidRDefault="004D7E64" w:rsidP="00D1297F">
            <w:pPr>
              <w:pStyle w:val="Bezodstpw"/>
              <w:jc w:val="center"/>
              <w:rPr>
                <w:sz w:val="16"/>
                <w:szCs w:val="16"/>
              </w:rPr>
            </w:pPr>
            <w:r w:rsidRPr="004D7E64">
              <w:rPr>
                <w:sz w:val="16"/>
                <w:szCs w:val="16"/>
              </w:rPr>
              <w:t>Budowa instalacji odzysku ciepła z wód zrzutowych za oczyszczalnią ścieków w Piasecznie</w:t>
            </w:r>
          </w:p>
        </w:tc>
        <w:tc>
          <w:tcPr>
            <w:tcW w:w="1777" w:type="dxa"/>
            <w:vAlign w:val="center"/>
          </w:tcPr>
          <w:p w14:paraId="1E301E04" w14:textId="2FBC0EF2" w:rsidR="001A4F97" w:rsidRPr="00D1297F" w:rsidRDefault="004D7E64" w:rsidP="00070B87">
            <w:pPr>
              <w:pStyle w:val="Bezodstpw"/>
              <w:jc w:val="center"/>
              <w:rPr>
                <w:sz w:val="16"/>
                <w:szCs w:val="16"/>
              </w:rPr>
            </w:pPr>
            <w:r w:rsidRPr="004D7E64">
              <w:rPr>
                <w:sz w:val="16"/>
                <w:szCs w:val="16"/>
              </w:rPr>
              <w:t>Gmina Piaseczno</w:t>
            </w:r>
            <w:r w:rsidR="00070B87">
              <w:rPr>
                <w:sz w:val="16"/>
                <w:szCs w:val="16"/>
              </w:rPr>
              <w:t xml:space="preserve">, </w:t>
            </w:r>
            <w:r w:rsidR="00014DA9">
              <w:rPr>
                <w:sz w:val="16"/>
                <w:szCs w:val="16"/>
              </w:rPr>
              <w:t>Samodzielne Stanowisko ds. Polityki Energetycznej (PE)</w:t>
            </w:r>
          </w:p>
        </w:tc>
        <w:tc>
          <w:tcPr>
            <w:tcW w:w="1030" w:type="dxa"/>
            <w:vAlign w:val="center"/>
          </w:tcPr>
          <w:p w14:paraId="36FC4942" w14:textId="6D918532" w:rsidR="001A4F97" w:rsidRPr="00D1297F" w:rsidRDefault="004D7E64" w:rsidP="00D1297F">
            <w:pPr>
              <w:pStyle w:val="Bezodstpw"/>
              <w:jc w:val="center"/>
              <w:rPr>
                <w:rFonts w:cs="Calibri"/>
                <w:color w:val="000000" w:themeColor="text1"/>
                <w:sz w:val="16"/>
                <w:szCs w:val="16"/>
              </w:rPr>
            </w:pPr>
            <w:r>
              <w:rPr>
                <w:rFonts w:cs="Calibri"/>
                <w:color w:val="000000" w:themeColor="text1"/>
                <w:sz w:val="16"/>
                <w:szCs w:val="16"/>
              </w:rPr>
              <w:t>0</w:t>
            </w:r>
          </w:p>
        </w:tc>
        <w:tc>
          <w:tcPr>
            <w:tcW w:w="1117" w:type="dxa"/>
            <w:vAlign w:val="center"/>
          </w:tcPr>
          <w:p w14:paraId="07933F99" w14:textId="02AFBC30" w:rsidR="001A4F97" w:rsidRPr="00D1297F" w:rsidRDefault="004D7E64" w:rsidP="00D1297F">
            <w:pPr>
              <w:pStyle w:val="Bezodstpw"/>
              <w:jc w:val="center"/>
              <w:rPr>
                <w:sz w:val="16"/>
                <w:szCs w:val="16"/>
              </w:rPr>
            </w:pPr>
            <w:r>
              <w:rPr>
                <w:sz w:val="16"/>
                <w:szCs w:val="16"/>
              </w:rPr>
              <w:t>0</w:t>
            </w:r>
          </w:p>
        </w:tc>
        <w:tc>
          <w:tcPr>
            <w:tcW w:w="0" w:type="auto"/>
            <w:vAlign w:val="center"/>
          </w:tcPr>
          <w:p w14:paraId="36FB8329" w14:textId="1C422C48" w:rsidR="001A4F97" w:rsidRPr="00D1297F" w:rsidRDefault="004D7E64" w:rsidP="00D1297F">
            <w:pPr>
              <w:pStyle w:val="Bezodstpw"/>
              <w:jc w:val="center"/>
              <w:rPr>
                <w:sz w:val="16"/>
                <w:szCs w:val="16"/>
              </w:rPr>
            </w:pPr>
            <w:r w:rsidRPr="004D7E64">
              <w:rPr>
                <w:sz w:val="16"/>
                <w:szCs w:val="16"/>
              </w:rPr>
              <w:t>Grant w wysokości 60.000 EURO z programu badań i innowacji Unii Europejskiej „Horyzont 2020” (na podstawie umowy o udzielenie dotacji nr 864212).</w:t>
            </w:r>
          </w:p>
        </w:tc>
      </w:tr>
    </w:tbl>
    <w:p w14:paraId="055CC934" w14:textId="41E8D3E7" w:rsidR="00E579D4" w:rsidRDefault="00E579D4" w:rsidP="004527B6">
      <w:pPr>
        <w:pStyle w:val="rdo"/>
      </w:pPr>
      <w:r w:rsidRPr="004527B6">
        <w:t xml:space="preserve">Źródło: </w:t>
      </w:r>
      <w:r w:rsidR="007837B3" w:rsidRPr="004527B6">
        <w:t xml:space="preserve">Główny Inspektorat Ochrony Środowiska, Regionalny Zarząd Gospodarki Wodnej w Warszawie, Urząd </w:t>
      </w:r>
      <w:r w:rsidR="004527B6" w:rsidRPr="004527B6">
        <w:t xml:space="preserve">Miejski w </w:t>
      </w:r>
      <w:r w:rsidR="007837B3" w:rsidRPr="004527B6">
        <w:t xml:space="preserve"> Tarczyn</w:t>
      </w:r>
      <w:r w:rsidR="004527B6" w:rsidRPr="004527B6">
        <w:t>ie</w:t>
      </w:r>
      <w:r w:rsidR="007837B3" w:rsidRPr="004527B6">
        <w:t>, Urząd Gminy Lesznowola, Lesznowolskie Przedsiębiorstwo Komunalne Sp. z o.o.</w:t>
      </w:r>
    </w:p>
    <w:p w14:paraId="1DC9D535" w14:textId="6DDBB86E" w:rsidR="00FF63BD" w:rsidRDefault="00FF63BD" w:rsidP="00FF63BD">
      <w:r w:rsidRPr="007A4D2D">
        <w:t xml:space="preserve">Realizując cele </w:t>
      </w:r>
      <w:r w:rsidRPr="00470179">
        <w:t>z zakresu gospodar</w:t>
      </w:r>
      <w:r>
        <w:t>owania wodami</w:t>
      </w:r>
      <w:r w:rsidRPr="00470179">
        <w:t xml:space="preserve"> </w:t>
      </w:r>
      <w:r w:rsidRPr="007A4D2D">
        <w:t>w latach 2020 i 2021 Starosta Piaseczyński:</w:t>
      </w:r>
    </w:p>
    <w:p w14:paraId="630517DC" w14:textId="27BDC6B2" w:rsidR="00FF63BD" w:rsidRDefault="00FF63BD" w:rsidP="00FF63BD">
      <w:pPr>
        <w:pStyle w:val="Akapitzlist"/>
        <w:numPr>
          <w:ilvl w:val="0"/>
          <w:numId w:val="123"/>
        </w:numPr>
      </w:pPr>
      <w:r>
        <w:t xml:space="preserve">prowadził kontrolę 31 uchwał spółek wodnych; </w:t>
      </w:r>
    </w:p>
    <w:p w14:paraId="1C16249B" w14:textId="5208728B" w:rsidR="00FF63BD" w:rsidRPr="004527B6" w:rsidRDefault="00FF63BD" w:rsidP="004527B6">
      <w:pPr>
        <w:pStyle w:val="Akapitzlist"/>
        <w:numPr>
          <w:ilvl w:val="0"/>
          <w:numId w:val="123"/>
        </w:numPr>
      </w:pPr>
      <w:r>
        <w:t>prowadził 3 postępowania dotyczące określenia świadczeń na rzecz spółki wodnej;</w:t>
      </w:r>
    </w:p>
    <w:p w14:paraId="52C011C8" w14:textId="7B166EC9" w:rsidR="00F84481" w:rsidRPr="00730555" w:rsidRDefault="00F84481" w:rsidP="00662327">
      <w:pPr>
        <w:pStyle w:val="Nagwek2"/>
      </w:pPr>
      <w:bookmarkStart w:id="131" w:name="_Toc117500216"/>
      <w:r w:rsidRPr="00730555">
        <w:t xml:space="preserve">Ochrona </w:t>
      </w:r>
      <w:r w:rsidR="002C0E99">
        <w:rPr>
          <w:lang w:val="pl-PL"/>
        </w:rPr>
        <w:t>Klimatu i jakości powietrza</w:t>
      </w:r>
      <w:bookmarkEnd w:id="131"/>
    </w:p>
    <w:p w14:paraId="2D76F468" w14:textId="77777777" w:rsidR="00F84481" w:rsidRPr="00730555" w:rsidRDefault="00F84481" w:rsidP="00F84481">
      <w:r w:rsidRPr="00730555">
        <w:t xml:space="preserve">Stan czystości powietrza w Powiecie Piaseczyńskim uzależniony jest od wielu czynników, m.in. </w:t>
      </w:r>
      <w:r w:rsidR="009B5436" w:rsidRPr="00730555">
        <w:br/>
      </w:r>
      <w:r w:rsidRPr="00730555">
        <w:t xml:space="preserve">od warunków klimatycznych, wielkości emisji zanieczyszczeń przemysłowych, energetycznych, komunikacyjnych itp. zarówno w powiecie, jak i w całym regionie. </w:t>
      </w:r>
    </w:p>
    <w:p w14:paraId="478B0FF3" w14:textId="77777777" w:rsidR="00994F1D" w:rsidRPr="00730555" w:rsidRDefault="00994F1D" w:rsidP="00994F1D">
      <w:r w:rsidRPr="00730555">
        <w:t>Całe województwo mazowieckie, w tym i powiat piaseczyński, objęte jest monitoringiem powietrza prowadzonym przez Główny Inspektorat Ochrony Środowiska, za pośrednictwem Regionalnego Wydziału Monitoringu Środowiska GIOŚ  w Warszawie.</w:t>
      </w:r>
    </w:p>
    <w:p w14:paraId="3CEFB2C5" w14:textId="77777777" w:rsidR="00994F1D" w:rsidRPr="00730555" w:rsidRDefault="00994F1D" w:rsidP="00994F1D">
      <w:r w:rsidRPr="00730555">
        <w:t xml:space="preserve">Na mocy ustawy </w:t>
      </w:r>
      <w:r w:rsidRPr="00730555">
        <w:rPr>
          <w:i/>
        </w:rPr>
        <w:t>Prawo Ochrony Środowiska</w:t>
      </w:r>
      <w:r w:rsidRPr="00730555">
        <w:t xml:space="preserve"> wykonuje się roczną ocenę jakości powietrza.</w:t>
      </w:r>
    </w:p>
    <w:p w14:paraId="52AA1312" w14:textId="77777777" w:rsidR="00994F1D" w:rsidRPr="00730555" w:rsidRDefault="00994F1D" w:rsidP="00994F1D">
      <w:r w:rsidRPr="00730555">
        <w:t>Ocena i wynikające z niej działania odnoszone są do niżej wymienionych stref:</w:t>
      </w:r>
    </w:p>
    <w:p w14:paraId="61AA7BC5" w14:textId="77777777" w:rsidR="00994F1D" w:rsidRPr="00730555" w:rsidRDefault="00994F1D" w:rsidP="00E62123">
      <w:pPr>
        <w:pStyle w:val="Akapitzlist2"/>
        <w:numPr>
          <w:ilvl w:val="0"/>
          <w:numId w:val="9"/>
        </w:numPr>
        <w:suppressAutoHyphens/>
        <w:ind w:firstLine="0"/>
      </w:pPr>
      <w:r w:rsidRPr="00730555">
        <w:t>aglomeracji o liczbie mieszkańców powyżej 250 tysięcy;</w:t>
      </w:r>
    </w:p>
    <w:p w14:paraId="645B136C" w14:textId="77777777" w:rsidR="00994F1D" w:rsidRPr="00730555" w:rsidRDefault="00994F1D" w:rsidP="00E62123">
      <w:pPr>
        <w:pStyle w:val="Akapitzlist2"/>
        <w:numPr>
          <w:ilvl w:val="0"/>
          <w:numId w:val="9"/>
        </w:numPr>
        <w:suppressAutoHyphens/>
        <w:ind w:firstLine="0"/>
      </w:pPr>
      <w:r w:rsidRPr="00730555">
        <w:t>miast o liczbie mieszkańców powyżej 100 tysięcy;</w:t>
      </w:r>
    </w:p>
    <w:p w14:paraId="150514CB" w14:textId="77777777" w:rsidR="00994F1D" w:rsidRPr="00730555" w:rsidRDefault="00994F1D" w:rsidP="00E62123">
      <w:pPr>
        <w:pStyle w:val="Akapitzlist2"/>
        <w:numPr>
          <w:ilvl w:val="0"/>
          <w:numId w:val="9"/>
        </w:numPr>
        <w:suppressAutoHyphens/>
        <w:ind w:firstLine="0"/>
      </w:pPr>
      <w:r w:rsidRPr="00730555">
        <w:t>pozostałego obszaru województwa.</w:t>
      </w:r>
    </w:p>
    <w:p w14:paraId="7EFB5B33" w14:textId="77777777" w:rsidR="00994F1D" w:rsidRPr="00730555" w:rsidRDefault="00994F1D" w:rsidP="00994F1D">
      <w:r w:rsidRPr="00730555">
        <w:t>Oceny dokonuje się z uwzględnieniem dwóch grup kryteriów:</w:t>
      </w:r>
    </w:p>
    <w:p w14:paraId="0BE6C138" w14:textId="77777777" w:rsidR="00994F1D" w:rsidRPr="00730555" w:rsidRDefault="00994F1D" w:rsidP="00E62123">
      <w:pPr>
        <w:pStyle w:val="Akapitzlist2"/>
        <w:numPr>
          <w:ilvl w:val="0"/>
          <w:numId w:val="10"/>
        </w:numPr>
        <w:suppressAutoHyphens/>
        <w:ind w:firstLine="0"/>
      </w:pPr>
      <w:r w:rsidRPr="00730555">
        <w:t>ustanowionych ze względu na ochronę zdrowia ludzi;</w:t>
      </w:r>
    </w:p>
    <w:p w14:paraId="2E8F4767" w14:textId="77777777" w:rsidR="00994F1D" w:rsidRPr="00730555" w:rsidRDefault="00994F1D" w:rsidP="00E62123">
      <w:pPr>
        <w:pStyle w:val="Akapitzlist2"/>
        <w:numPr>
          <w:ilvl w:val="0"/>
          <w:numId w:val="10"/>
        </w:numPr>
        <w:suppressAutoHyphens/>
        <w:ind w:firstLine="0"/>
      </w:pPr>
      <w:r w:rsidRPr="00730555">
        <w:t>ustanowionych ze względu na ochronę roślin.</w:t>
      </w:r>
    </w:p>
    <w:p w14:paraId="49B30DE3" w14:textId="77777777" w:rsidR="00994F1D" w:rsidRPr="00730555" w:rsidRDefault="00994F1D" w:rsidP="00994F1D">
      <w:r w:rsidRPr="00730555">
        <w:t xml:space="preserve">Wynikiem oceny, zarówno pod kątem kryteriów dla ochrony zdrowia, jak i kryteriów dla ochrony roślin, dla wszystkich substancji podlegających ocenie, jest zaliczenie strefy do jednej z klas: </w:t>
      </w:r>
    </w:p>
    <w:p w14:paraId="7528A4A3" w14:textId="77777777" w:rsidR="00994F1D" w:rsidRPr="00730555" w:rsidRDefault="00994F1D" w:rsidP="00E62123">
      <w:pPr>
        <w:pStyle w:val="Akapitzlist2"/>
        <w:numPr>
          <w:ilvl w:val="0"/>
          <w:numId w:val="11"/>
        </w:numPr>
        <w:suppressAutoHyphens/>
        <w:ind w:left="284" w:firstLine="0"/>
      </w:pPr>
      <w:r w:rsidRPr="00730555">
        <w:t>w klasyfikacji podstawowej:</w:t>
      </w:r>
    </w:p>
    <w:p w14:paraId="334105FD" w14:textId="77777777" w:rsidR="00994F1D" w:rsidRPr="00730555" w:rsidRDefault="00994F1D" w:rsidP="00E62123">
      <w:pPr>
        <w:pStyle w:val="Akapitzlist2"/>
        <w:numPr>
          <w:ilvl w:val="0"/>
          <w:numId w:val="9"/>
        </w:numPr>
        <w:suppressAutoHyphens/>
        <w:ind w:firstLine="0"/>
      </w:pPr>
      <w:r w:rsidRPr="00730555">
        <w:t>klasa A - stężenia zanieczyszczeń na terenie strefy nie przekraczają odpowiednio poziomów dopuszczalnych lub poziomów docelowych;</w:t>
      </w:r>
    </w:p>
    <w:p w14:paraId="608F8FA7" w14:textId="77777777" w:rsidR="00994F1D" w:rsidRPr="00730555" w:rsidRDefault="00994F1D" w:rsidP="00E62123">
      <w:pPr>
        <w:pStyle w:val="Akapitzlist2"/>
        <w:numPr>
          <w:ilvl w:val="0"/>
          <w:numId w:val="9"/>
        </w:numPr>
        <w:suppressAutoHyphens/>
        <w:ind w:firstLine="0"/>
      </w:pPr>
      <w:r w:rsidRPr="00730555">
        <w:t xml:space="preserve">klasa C - stężenia zanieczyszczeń na terenie strefy przekraczają poziomy dopuszczalne </w:t>
      </w:r>
      <w:r w:rsidRPr="00730555">
        <w:br/>
        <w:t>lub poziomy docelowe;</w:t>
      </w:r>
    </w:p>
    <w:p w14:paraId="7E86E436" w14:textId="77777777" w:rsidR="00994F1D" w:rsidRPr="00730555" w:rsidRDefault="00994F1D" w:rsidP="00E62123">
      <w:pPr>
        <w:pStyle w:val="Akapitzlist2"/>
        <w:numPr>
          <w:ilvl w:val="0"/>
          <w:numId w:val="11"/>
        </w:numPr>
        <w:suppressAutoHyphens/>
        <w:ind w:left="284" w:firstLine="0"/>
      </w:pPr>
      <w:r w:rsidRPr="00730555">
        <w:t>w klasyfikacji dodatkowej:</w:t>
      </w:r>
    </w:p>
    <w:p w14:paraId="17EDF710" w14:textId="77777777" w:rsidR="00994F1D" w:rsidRPr="00730555" w:rsidRDefault="00994F1D" w:rsidP="00E62123">
      <w:pPr>
        <w:pStyle w:val="Akapitzlist2"/>
        <w:numPr>
          <w:ilvl w:val="0"/>
          <w:numId w:val="9"/>
        </w:numPr>
        <w:suppressAutoHyphens/>
        <w:ind w:firstLine="0"/>
      </w:pPr>
      <w:r w:rsidRPr="00730555">
        <w:t>klasa A1 - brak przekroczenia poziomu dopuszczalnego dla pyłu PM2,5, dla fazy II, tj. ≤20 μg/m</w:t>
      </w:r>
      <w:r w:rsidRPr="00730555">
        <w:rPr>
          <w:vertAlign w:val="superscript"/>
        </w:rPr>
        <w:t>3</w:t>
      </w:r>
      <w:r w:rsidRPr="00730555">
        <w:t>;</w:t>
      </w:r>
    </w:p>
    <w:p w14:paraId="1F2BD5A4" w14:textId="77777777" w:rsidR="00994F1D" w:rsidRPr="00730555" w:rsidRDefault="00994F1D" w:rsidP="00E62123">
      <w:pPr>
        <w:pStyle w:val="Akapitzlist2"/>
        <w:numPr>
          <w:ilvl w:val="0"/>
          <w:numId w:val="9"/>
        </w:numPr>
        <w:suppressAutoHyphens/>
        <w:ind w:firstLine="0"/>
      </w:pPr>
      <w:r w:rsidRPr="00730555">
        <w:t xml:space="preserve">klasa C1 - odnotowano przekroczenie poziomu dopuszczalnego dla pyłu PM2,5, dla fazy II, </w:t>
      </w:r>
      <w:r w:rsidRPr="00730555">
        <w:br/>
        <w:t>tj. &gt;20 μg/m</w:t>
      </w:r>
      <w:r w:rsidRPr="00730555">
        <w:rPr>
          <w:vertAlign w:val="superscript"/>
        </w:rPr>
        <w:t>3</w:t>
      </w:r>
      <w:r w:rsidRPr="00730555">
        <w:t>;</w:t>
      </w:r>
    </w:p>
    <w:p w14:paraId="6FAFAA39" w14:textId="77777777" w:rsidR="00994F1D" w:rsidRPr="00730555" w:rsidRDefault="00994F1D" w:rsidP="00E62123">
      <w:pPr>
        <w:pStyle w:val="Akapitzlist2"/>
        <w:numPr>
          <w:ilvl w:val="0"/>
          <w:numId w:val="9"/>
        </w:numPr>
        <w:suppressAutoHyphens/>
        <w:ind w:firstLine="0"/>
      </w:pPr>
      <w:r w:rsidRPr="00730555">
        <w:t>klasa D1 - stężenia ozonu nie przekraczają poziomu celu długoterminowego;</w:t>
      </w:r>
    </w:p>
    <w:p w14:paraId="41224F02" w14:textId="77777777" w:rsidR="00994F1D" w:rsidRPr="00730555" w:rsidRDefault="00994F1D" w:rsidP="00E62123">
      <w:pPr>
        <w:pStyle w:val="Akapitzlist2"/>
        <w:numPr>
          <w:ilvl w:val="0"/>
          <w:numId w:val="9"/>
        </w:numPr>
        <w:suppressAutoHyphens/>
        <w:ind w:firstLine="0"/>
      </w:pPr>
      <w:r w:rsidRPr="00730555">
        <w:t>klasa D2 - stężenia ozonu przekraczają poziom celu długoterminowego.</w:t>
      </w:r>
    </w:p>
    <w:p w14:paraId="5C3DD4C5" w14:textId="77777777" w:rsidR="00F84481" w:rsidRPr="00730555" w:rsidRDefault="00F84481" w:rsidP="00730555">
      <w:pPr>
        <w:ind w:firstLine="0"/>
      </w:pPr>
      <w:r w:rsidRPr="00730555">
        <w:br/>
      </w:r>
      <w:r w:rsidR="00994F1D" w:rsidRPr="00730555">
        <w:t xml:space="preserve">        </w:t>
      </w:r>
      <w:r w:rsidRPr="00730555">
        <w:t>W województwie mazowieckim</w:t>
      </w:r>
      <w:r w:rsidR="00BF782F" w:rsidRPr="00730555">
        <w:t xml:space="preserve"> </w:t>
      </w:r>
      <w:r w:rsidRPr="00730555">
        <w:t>klasyfikacji jakości powietrza dokonuje się</w:t>
      </w:r>
      <w:r w:rsidR="00BF782F" w:rsidRPr="00730555">
        <w:t xml:space="preserve"> </w:t>
      </w:r>
      <w:r w:rsidR="00994F1D" w:rsidRPr="00730555">
        <w:t xml:space="preserve">w </w:t>
      </w:r>
      <w:r w:rsidR="00BF782F" w:rsidRPr="00730555">
        <w:t xml:space="preserve">czterech </w:t>
      </w:r>
      <w:r w:rsidRPr="00730555">
        <w:t>strefach: aglomeracja warszawska, miasto Płock, miasto Radom or</w:t>
      </w:r>
      <w:r w:rsidR="00994F1D" w:rsidRPr="00730555">
        <w:t>a</w:t>
      </w:r>
      <w:r w:rsidRPr="00730555">
        <w:t>z strefa mazowiecka.</w:t>
      </w:r>
      <w:r w:rsidR="00BF782F" w:rsidRPr="00730555">
        <w:t xml:space="preserve"> </w:t>
      </w:r>
      <w:r w:rsidR="00994F1D" w:rsidRPr="00730555">
        <w:t>Analizowany p</w:t>
      </w:r>
      <w:r w:rsidRPr="00730555">
        <w:t>owiat znajduje się w strefie mazowieckiej (kod PL1404), która obejmuje swym zasięgiem całe województwo bez pozostałych trzech stref.</w:t>
      </w:r>
    </w:p>
    <w:p w14:paraId="4B1869A0" w14:textId="77777777" w:rsidR="00F84481" w:rsidRPr="00730555" w:rsidRDefault="00F84481" w:rsidP="00F84481">
      <w:bookmarkStart w:id="132" w:name="_Toc486320095"/>
      <w:r w:rsidRPr="00730555">
        <w:t xml:space="preserve">Poniżej przedstawiono poziomy dopuszczalne, docelowe celu długoterminowego do klasyfikacji stref </w:t>
      </w:r>
      <w:r w:rsidRPr="00730555">
        <w:br/>
        <w:t>z zakresu ochrony zdrowia i ochrony roślin dla substancji, których poziomy są najczęściej przekraczane.</w:t>
      </w:r>
    </w:p>
    <w:p w14:paraId="0298F3B9" w14:textId="77777777" w:rsidR="00F84481" w:rsidRPr="00730555" w:rsidRDefault="00F647AC" w:rsidP="00FC670F">
      <w:pPr>
        <w:pStyle w:val="Tab10"/>
      </w:pPr>
      <w:bookmarkStart w:id="133" w:name="_Toc115024839"/>
      <w:r w:rsidRPr="00730555">
        <w:rPr>
          <w:lang w:val="pl-PL"/>
        </w:rPr>
        <w:t>P</w:t>
      </w:r>
      <w:r w:rsidR="00F84481" w:rsidRPr="00730555">
        <w:t>oziomy dopuszczalne, docelowe i długoterminowe dla wybranych zanieczyszczeń</w:t>
      </w:r>
      <w:bookmarkEnd w:id="13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531"/>
        <w:gridCol w:w="1630"/>
        <w:gridCol w:w="1342"/>
        <w:gridCol w:w="1703"/>
        <w:gridCol w:w="1699"/>
      </w:tblGrid>
      <w:tr w:rsidR="00730555" w:rsidRPr="00730555" w14:paraId="7D2C86A7" w14:textId="77777777" w:rsidTr="00F84481">
        <w:trPr>
          <w:trHeight w:val="567"/>
          <w:tblHeader/>
          <w:jc w:val="center"/>
        </w:trPr>
        <w:tc>
          <w:tcPr>
            <w:tcW w:w="1417" w:type="dxa"/>
            <w:vMerge w:val="restart"/>
            <w:shd w:val="clear" w:color="auto" w:fill="F2F2F2"/>
            <w:vAlign w:val="center"/>
          </w:tcPr>
          <w:p w14:paraId="40CAB675" w14:textId="77777777" w:rsidR="00F84481" w:rsidRPr="00730555" w:rsidRDefault="00F84481" w:rsidP="00F84481">
            <w:pPr>
              <w:spacing w:before="0" w:after="0" w:line="240" w:lineRule="auto"/>
              <w:ind w:firstLine="0"/>
              <w:jc w:val="center"/>
              <w:rPr>
                <w:b/>
                <w:sz w:val="16"/>
                <w:szCs w:val="16"/>
              </w:rPr>
            </w:pPr>
            <w:r w:rsidRPr="00730555">
              <w:rPr>
                <w:b/>
                <w:sz w:val="16"/>
                <w:szCs w:val="16"/>
              </w:rPr>
              <w:t>NAZWA SUBSTANCJI</w:t>
            </w:r>
          </w:p>
        </w:tc>
        <w:tc>
          <w:tcPr>
            <w:tcW w:w="1531" w:type="dxa"/>
            <w:vMerge w:val="restart"/>
            <w:shd w:val="clear" w:color="auto" w:fill="F2F2F2"/>
            <w:vAlign w:val="center"/>
          </w:tcPr>
          <w:p w14:paraId="3BC66D77" w14:textId="77777777" w:rsidR="00F84481" w:rsidRPr="00730555" w:rsidRDefault="00F84481" w:rsidP="00F84481">
            <w:pPr>
              <w:spacing w:before="0" w:after="0" w:line="240" w:lineRule="auto"/>
              <w:ind w:firstLine="0"/>
              <w:jc w:val="center"/>
              <w:rPr>
                <w:b/>
                <w:sz w:val="16"/>
                <w:szCs w:val="16"/>
              </w:rPr>
            </w:pPr>
            <w:r w:rsidRPr="00730555">
              <w:rPr>
                <w:b/>
                <w:sz w:val="16"/>
                <w:szCs w:val="16"/>
              </w:rPr>
              <w:t>CZAS UŚREDNIANIA STĘŻEŃ</w:t>
            </w:r>
          </w:p>
        </w:tc>
        <w:tc>
          <w:tcPr>
            <w:tcW w:w="4675" w:type="dxa"/>
            <w:gridSpan w:val="3"/>
            <w:shd w:val="clear" w:color="auto" w:fill="F2F2F2"/>
            <w:vAlign w:val="center"/>
          </w:tcPr>
          <w:p w14:paraId="4662393C" w14:textId="77777777" w:rsidR="00F84481" w:rsidRPr="00730555" w:rsidRDefault="00F84481" w:rsidP="00F84481">
            <w:pPr>
              <w:spacing w:before="0" w:after="0" w:line="240" w:lineRule="auto"/>
              <w:ind w:firstLine="0"/>
              <w:jc w:val="center"/>
              <w:rPr>
                <w:b/>
                <w:sz w:val="16"/>
                <w:szCs w:val="16"/>
              </w:rPr>
            </w:pPr>
            <w:r w:rsidRPr="00730555">
              <w:rPr>
                <w:b/>
                <w:sz w:val="16"/>
                <w:szCs w:val="16"/>
              </w:rPr>
              <w:t>OKREŚLONE POZIOMY DLA ZANIECZYSZCZEŃ</w:t>
            </w:r>
          </w:p>
        </w:tc>
        <w:tc>
          <w:tcPr>
            <w:tcW w:w="1699" w:type="dxa"/>
            <w:vMerge w:val="restart"/>
            <w:shd w:val="clear" w:color="auto" w:fill="F2F2F2"/>
            <w:vAlign w:val="center"/>
          </w:tcPr>
          <w:p w14:paraId="413A85D1" w14:textId="77777777" w:rsidR="00F84481" w:rsidRPr="00730555" w:rsidRDefault="00F84481" w:rsidP="00F84481">
            <w:pPr>
              <w:spacing w:before="0" w:after="0" w:line="240" w:lineRule="auto"/>
              <w:ind w:firstLine="0"/>
              <w:jc w:val="center"/>
              <w:rPr>
                <w:b/>
                <w:sz w:val="16"/>
                <w:szCs w:val="16"/>
              </w:rPr>
            </w:pPr>
            <w:r w:rsidRPr="00730555">
              <w:rPr>
                <w:b/>
                <w:sz w:val="16"/>
                <w:szCs w:val="16"/>
              </w:rPr>
              <w:t>DOPUSZCZALNA CZĘSTOŚĆ PRZEKRACZANIA DOPUSZCZALNEGO POZIOMU W ROKU KALENDARZOWYM</w:t>
            </w:r>
          </w:p>
        </w:tc>
      </w:tr>
      <w:tr w:rsidR="00730555" w:rsidRPr="00730555" w14:paraId="63F89525" w14:textId="77777777" w:rsidTr="00F84481">
        <w:trPr>
          <w:trHeight w:val="454"/>
          <w:tblHeader/>
          <w:jc w:val="center"/>
        </w:trPr>
        <w:tc>
          <w:tcPr>
            <w:tcW w:w="1417" w:type="dxa"/>
            <w:vMerge/>
            <w:vAlign w:val="center"/>
          </w:tcPr>
          <w:p w14:paraId="3036ABCE" w14:textId="77777777" w:rsidR="00F84481" w:rsidRPr="00730555" w:rsidRDefault="00F84481" w:rsidP="00F84481">
            <w:pPr>
              <w:spacing w:before="0" w:after="0" w:line="240" w:lineRule="auto"/>
              <w:ind w:firstLine="0"/>
              <w:jc w:val="center"/>
              <w:rPr>
                <w:sz w:val="16"/>
                <w:szCs w:val="16"/>
              </w:rPr>
            </w:pPr>
          </w:p>
        </w:tc>
        <w:tc>
          <w:tcPr>
            <w:tcW w:w="1531" w:type="dxa"/>
            <w:vMerge/>
            <w:vAlign w:val="center"/>
          </w:tcPr>
          <w:p w14:paraId="3C69D07B" w14:textId="77777777" w:rsidR="00F84481" w:rsidRPr="00730555" w:rsidRDefault="00F84481" w:rsidP="00F84481">
            <w:pPr>
              <w:spacing w:before="0" w:after="0" w:line="240" w:lineRule="auto"/>
              <w:ind w:firstLine="0"/>
              <w:jc w:val="center"/>
              <w:rPr>
                <w:sz w:val="16"/>
                <w:szCs w:val="16"/>
              </w:rPr>
            </w:pPr>
          </w:p>
        </w:tc>
        <w:tc>
          <w:tcPr>
            <w:tcW w:w="1630" w:type="dxa"/>
            <w:shd w:val="clear" w:color="auto" w:fill="F2F2F2"/>
            <w:vAlign w:val="center"/>
          </w:tcPr>
          <w:p w14:paraId="426FE5EF" w14:textId="77777777" w:rsidR="00F84481" w:rsidRPr="00730555" w:rsidRDefault="00F84481" w:rsidP="00F84481">
            <w:pPr>
              <w:spacing w:before="0" w:after="0" w:line="240" w:lineRule="auto"/>
              <w:ind w:firstLine="0"/>
              <w:jc w:val="center"/>
              <w:rPr>
                <w:b/>
                <w:sz w:val="16"/>
                <w:szCs w:val="16"/>
              </w:rPr>
            </w:pPr>
            <w:r w:rsidRPr="00730555">
              <w:rPr>
                <w:b/>
                <w:sz w:val="16"/>
                <w:szCs w:val="16"/>
              </w:rPr>
              <w:t>DOPUSZCZALNY</w:t>
            </w:r>
          </w:p>
        </w:tc>
        <w:tc>
          <w:tcPr>
            <w:tcW w:w="1342" w:type="dxa"/>
            <w:shd w:val="clear" w:color="auto" w:fill="F2F2F2"/>
            <w:vAlign w:val="center"/>
          </w:tcPr>
          <w:p w14:paraId="59D4E733" w14:textId="77777777" w:rsidR="00F84481" w:rsidRPr="00730555" w:rsidRDefault="00F84481" w:rsidP="00F84481">
            <w:pPr>
              <w:spacing w:before="0" w:after="0" w:line="240" w:lineRule="auto"/>
              <w:ind w:firstLine="0"/>
              <w:jc w:val="center"/>
              <w:rPr>
                <w:b/>
                <w:sz w:val="16"/>
                <w:szCs w:val="16"/>
              </w:rPr>
            </w:pPr>
            <w:r w:rsidRPr="00730555">
              <w:rPr>
                <w:b/>
                <w:sz w:val="16"/>
                <w:szCs w:val="16"/>
              </w:rPr>
              <w:t>DOCELOWY</w:t>
            </w:r>
          </w:p>
        </w:tc>
        <w:tc>
          <w:tcPr>
            <w:tcW w:w="1703" w:type="dxa"/>
            <w:shd w:val="clear" w:color="auto" w:fill="F2F2F2"/>
            <w:vAlign w:val="center"/>
          </w:tcPr>
          <w:p w14:paraId="57B68683" w14:textId="77777777" w:rsidR="00F84481" w:rsidRPr="00730555" w:rsidRDefault="00F84481" w:rsidP="00F84481">
            <w:pPr>
              <w:spacing w:before="0" w:after="0" w:line="240" w:lineRule="auto"/>
              <w:ind w:firstLine="0"/>
              <w:jc w:val="center"/>
              <w:rPr>
                <w:b/>
                <w:sz w:val="16"/>
                <w:szCs w:val="16"/>
              </w:rPr>
            </w:pPr>
            <w:r w:rsidRPr="00730555">
              <w:rPr>
                <w:b/>
                <w:sz w:val="16"/>
                <w:szCs w:val="16"/>
              </w:rPr>
              <w:t>DŁUGOTERMINOWY</w:t>
            </w:r>
          </w:p>
        </w:tc>
        <w:tc>
          <w:tcPr>
            <w:tcW w:w="1699" w:type="dxa"/>
            <w:vMerge/>
            <w:vAlign w:val="center"/>
          </w:tcPr>
          <w:p w14:paraId="10533A84" w14:textId="77777777" w:rsidR="00F84481" w:rsidRPr="00730555" w:rsidRDefault="00F84481" w:rsidP="00F84481">
            <w:pPr>
              <w:spacing w:before="0" w:after="0" w:line="240" w:lineRule="auto"/>
              <w:ind w:firstLine="0"/>
              <w:jc w:val="center"/>
              <w:rPr>
                <w:sz w:val="16"/>
                <w:szCs w:val="16"/>
              </w:rPr>
            </w:pPr>
          </w:p>
        </w:tc>
      </w:tr>
      <w:tr w:rsidR="00730555" w:rsidRPr="00730555" w14:paraId="49474C82" w14:textId="77777777" w:rsidTr="00F84481">
        <w:trPr>
          <w:trHeight w:val="283"/>
          <w:jc w:val="center"/>
        </w:trPr>
        <w:tc>
          <w:tcPr>
            <w:tcW w:w="1417" w:type="dxa"/>
            <w:vAlign w:val="center"/>
          </w:tcPr>
          <w:p w14:paraId="527E9950" w14:textId="77777777" w:rsidR="00F84481" w:rsidRPr="00730555" w:rsidRDefault="00F84481" w:rsidP="00F84481">
            <w:pPr>
              <w:spacing w:before="0" w:after="0" w:line="240" w:lineRule="auto"/>
              <w:ind w:firstLine="0"/>
              <w:jc w:val="center"/>
              <w:rPr>
                <w:sz w:val="16"/>
                <w:szCs w:val="16"/>
              </w:rPr>
            </w:pPr>
            <w:r w:rsidRPr="00730555">
              <w:rPr>
                <w:sz w:val="16"/>
                <w:szCs w:val="16"/>
              </w:rPr>
              <w:t>Benzo(a)piren</w:t>
            </w:r>
          </w:p>
        </w:tc>
        <w:tc>
          <w:tcPr>
            <w:tcW w:w="1531" w:type="dxa"/>
            <w:vAlign w:val="center"/>
          </w:tcPr>
          <w:p w14:paraId="5DCC68FA" w14:textId="77777777" w:rsidR="00F84481" w:rsidRPr="00730555" w:rsidRDefault="00F84481" w:rsidP="00F84481">
            <w:pPr>
              <w:spacing w:before="0" w:after="0" w:line="240" w:lineRule="auto"/>
              <w:ind w:firstLine="0"/>
              <w:jc w:val="center"/>
              <w:rPr>
                <w:sz w:val="16"/>
                <w:szCs w:val="16"/>
              </w:rPr>
            </w:pPr>
            <w:r w:rsidRPr="00730555">
              <w:rPr>
                <w:sz w:val="16"/>
                <w:szCs w:val="16"/>
              </w:rPr>
              <w:t>rok</w:t>
            </w:r>
          </w:p>
        </w:tc>
        <w:tc>
          <w:tcPr>
            <w:tcW w:w="1630" w:type="dxa"/>
            <w:vAlign w:val="center"/>
          </w:tcPr>
          <w:p w14:paraId="05E433A3"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c>
          <w:tcPr>
            <w:tcW w:w="1342" w:type="dxa"/>
            <w:vAlign w:val="center"/>
          </w:tcPr>
          <w:p w14:paraId="1E9DAE83" w14:textId="77777777" w:rsidR="00F84481" w:rsidRPr="00730555" w:rsidRDefault="00F84481" w:rsidP="00F84481">
            <w:pPr>
              <w:spacing w:before="0" w:after="0" w:line="240" w:lineRule="auto"/>
              <w:ind w:firstLine="0"/>
              <w:jc w:val="center"/>
              <w:rPr>
                <w:sz w:val="16"/>
                <w:szCs w:val="16"/>
              </w:rPr>
            </w:pPr>
            <w:r w:rsidRPr="00730555">
              <w:rPr>
                <w:sz w:val="16"/>
                <w:szCs w:val="16"/>
              </w:rPr>
              <w:t>1 ng/m</w:t>
            </w:r>
            <w:r w:rsidRPr="00730555">
              <w:rPr>
                <w:sz w:val="16"/>
                <w:szCs w:val="16"/>
                <w:vertAlign w:val="superscript"/>
              </w:rPr>
              <w:t>3</w:t>
            </w:r>
          </w:p>
        </w:tc>
        <w:tc>
          <w:tcPr>
            <w:tcW w:w="1703" w:type="dxa"/>
            <w:vAlign w:val="center"/>
          </w:tcPr>
          <w:p w14:paraId="223C9735"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c>
          <w:tcPr>
            <w:tcW w:w="1699" w:type="dxa"/>
            <w:vAlign w:val="center"/>
          </w:tcPr>
          <w:p w14:paraId="098187E7"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r>
      <w:tr w:rsidR="00730555" w:rsidRPr="00730555" w14:paraId="670FCACD" w14:textId="77777777" w:rsidTr="00F84481">
        <w:trPr>
          <w:trHeight w:val="283"/>
          <w:jc w:val="center"/>
        </w:trPr>
        <w:tc>
          <w:tcPr>
            <w:tcW w:w="1417" w:type="dxa"/>
            <w:vMerge w:val="restart"/>
            <w:vAlign w:val="center"/>
          </w:tcPr>
          <w:p w14:paraId="4F4EFBC8" w14:textId="77777777" w:rsidR="00F84481" w:rsidRPr="00730555" w:rsidRDefault="00F84481" w:rsidP="00F84481">
            <w:pPr>
              <w:spacing w:before="0" w:after="0" w:line="240" w:lineRule="auto"/>
              <w:ind w:firstLine="0"/>
              <w:jc w:val="center"/>
              <w:rPr>
                <w:sz w:val="16"/>
                <w:szCs w:val="16"/>
              </w:rPr>
            </w:pPr>
            <w:r w:rsidRPr="00730555">
              <w:rPr>
                <w:sz w:val="16"/>
                <w:szCs w:val="16"/>
              </w:rPr>
              <w:t>Pył zawieszony</w:t>
            </w:r>
          </w:p>
          <w:p w14:paraId="241DF85B" w14:textId="77777777" w:rsidR="00F84481" w:rsidRPr="00730555" w:rsidRDefault="00F84481" w:rsidP="00F84481">
            <w:pPr>
              <w:spacing w:before="0" w:after="0" w:line="240" w:lineRule="auto"/>
              <w:ind w:firstLine="0"/>
              <w:jc w:val="center"/>
              <w:rPr>
                <w:sz w:val="16"/>
                <w:szCs w:val="16"/>
              </w:rPr>
            </w:pPr>
            <w:r w:rsidRPr="00730555">
              <w:rPr>
                <w:sz w:val="16"/>
                <w:szCs w:val="16"/>
              </w:rPr>
              <w:t>PM10</w:t>
            </w:r>
          </w:p>
        </w:tc>
        <w:tc>
          <w:tcPr>
            <w:tcW w:w="1531" w:type="dxa"/>
            <w:vAlign w:val="center"/>
          </w:tcPr>
          <w:p w14:paraId="2CCD8696" w14:textId="77777777" w:rsidR="00F84481" w:rsidRPr="00730555" w:rsidRDefault="00F84481" w:rsidP="00F84481">
            <w:pPr>
              <w:spacing w:before="0" w:after="0" w:line="240" w:lineRule="auto"/>
              <w:ind w:firstLine="0"/>
              <w:jc w:val="center"/>
              <w:rPr>
                <w:sz w:val="16"/>
                <w:szCs w:val="16"/>
              </w:rPr>
            </w:pPr>
            <w:r w:rsidRPr="00730555">
              <w:rPr>
                <w:sz w:val="16"/>
                <w:szCs w:val="16"/>
              </w:rPr>
              <w:t>24h</w:t>
            </w:r>
          </w:p>
        </w:tc>
        <w:tc>
          <w:tcPr>
            <w:tcW w:w="1630" w:type="dxa"/>
            <w:vAlign w:val="center"/>
          </w:tcPr>
          <w:p w14:paraId="63B105ED" w14:textId="77777777" w:rsidR="00F84481" w:rsidRPr="00730555" w:rsidRDefault="00F84481" w:rsidP="00F84481">
            <w:pPr>
              <w:spacing w:before="0" w:after="0" w:line="240" w:lineRule="auto"/>
              <w:ind w:firstLine="0"/>
              <w:jc w:val="center"/>
              <w:rPr>
                <w:sz w:val="16"/>
                <w:szCs w:val="16"/>
                <w:vertAlign w:val="superscript"/>
              </w:rPr>
            </w:pPr>
            <w:r w:rsidRPr="00730555">
              <w:rPr>
                <w:sz w:val="16"/>
                <w:szCs w:val="16"/>
              </w:rPr>
              <w:t>50µg/m</w:t>
            </w:r>
            <w:r w:rsidRPr="00730555">
              <w:rPr>
                <w:sz w:val="16"/>
                <w:szCs w:val="16"/>
                <w:vertAlign w:val="superscript"/>
              </w:rPr>
              <w:t>3</w:t>
            </w:r>
          </w:p>
        </w:tc>
        <w:tc>
          <w:tcPr>
            <w:tcW w:w="1342" w:type="dxa"/>
            <w:vAlign w:val="center"/>
          </w:tcPr>
          <w:p w14:paraId="193D4259"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c>
          <w:tcPr>
            <w:tcW w:w="1703" w:type="dxa"/>
            <w:vAlign w:val="center"/>
          </w:tcPr>
          <w:p w14:paraId="5E26FD5D"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c>
          <w:tcPr>
            <w:tcW w:w="1699" w:type="dxa"/>
            <w:vAlign w:val="center"/>
          </w:tcPr>
          <w:p w14:paraId="18D2B8FF" w14:textId="77777777" w:rsidR="00F84481" w:rsidRPr="00730555" w:rsidRDefault="00F84481" w:rsidP="00F84481">
            <w:pPr>
              <w:spacing w:before="0" w:after="0" w:line="240" w:lineRule="auto"/>
              <w:ind w:firstLine="0"/>
              <w:jc w:val="center"/>
              <w:rPr>
                <w:sz w:val="16"/>
                <w:szCs w:val="16"/>
              </w:rPr>
            </w:pPr>
            <w:r w:rsidRPr="00730555">
              <w:rPr>
                <w:sz w:val="16"/>
                <w:szCs w:val="16"/>
              </w:rPr>
              <w:t>35</w:t>
            </w:r>
          </w:p>
        </w:tc>
      </w:tr>
      <w:tr w:rsidR="00730555" w:rsidRPr="00730555" w14:paraId="6375A420" w14:textId="77777777" w:rsidTr="00F84481">
        <w:trPr>
          <w:trHeight w:val="283"/>
          <w:jc w:val="center"/>
        </w:trPr>
        <w:tc>
          <w:tcPr>
            <w:tcW w:w="1417" w:type="dxa"/>
            <w:vMerge/>
            <w:vAlign w:val="center"/>
          </w:tcPr>
          <w:p w14:paraId="63E41534" w14:textId="77777777" w:rsidR="00F84481" w:rsidRPr="00730555" w:rsidRDefault="00F84481" w:rsidP="00F84481">
            <w:pPr>
              <w:spacing w:before="0" w:after="0" w:line="240" w:lineRule="auto"/>
              <w:ind w:firstLine="0"/>
              <w:jc w:val="center"/>
              <w:rPr>
                <w:sz w:val="16"/>
                <w:szCs w:val="16"/>
              </w:rPr>
            </w:pPr>
          </w:p>
        </w:tc>
        <w:tc>
          <w:tcPr>
            <w:tcW w:w="1531" w:type="dxa"/>
            <w:vAlign w:val="center"/>
          </w:tcPr>
          <w:p w14:paraId="400E59F6" w14:textId="77777777" w:rsidR="00F84481" w:rsidRPr="00730555" w:rsidRDefault="00F84481" w:rsidP="00F84481">
            <w:pPr>
              <w:spacing w:before="0" w:after="0" w:line="240" w:lineRule="auto"/>
              <w:ind w:firstLine="0"/>
              <w:jc w:val="center"/>
              <w:rPr>
                <w:sz w:val="16"/>
                <w:szCs w:val="16"/>
              </w:rPr>
            </w:pPr>
            <w:r w:rsidRPr="00730555">
              <w:rPr>
                <w:sz w:val="16"/>
                <w:szCs w:val="16"/>
              </w:rPr>
              <w:t>rok</w:t>
            </w:r>
          </w:p>
        </w:tc>
        <w:tc>
          <w:tcPr>
            <w:tcW w:w="1630" w:type="dxa"/>
            <w:vAlign w:val="center"/>
          </w:tcPr>
          <w:p w14:paraId="019E05B1" w14:textId="77777777" w:rsidR="00F84481" w:rsidRPr="00730555" w:rsidRDefault="00F84481" w:rsidP="00F84481">
            <w:pPr>
              <w:spacing w:before="0" w:after="0" w:line="240" w:lineRule="auto"/>
              <w:ind w:firstLine="0"/>
              <w:jc w:val="center"/>
              <w:rPr>
                <w:sz w:val="16"/>
                <w:szCs w:val="16"/>
              </w:rPr>
            </w:pPr>
            <w:r w:rsidRPr="00730555">
              <w:rPr>
                <w:sz w:val="16"/>
                <w:szCs w:val="16"/>
              </w:rPr>
              <w:t>40µg/m</w:t>
            </w:r>
            <w:r w:rsidRPr="00730555">
              <w:rPr>
                <w:sz w:val="16"/>
                <w:szCs w:val="16"/>
                <w:vertAlign w:val="superscript"/>
              </w:rPr>
              <w:t>3</w:t>
            </w:r>
          </w:p>
        </w:tc>
        <w:tc>
          <w:tcPr>
            <w:tcW w:w="1342" w:type="dxa"/>
            <w:vAlign w:val="center"/>
          </w:tcPr>
          <w:p w14:paraId="264D0A2E"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c>
          <w:tcPr>
            <w:tcW w:w="1703" w:type="dxa"/>
            <w:vAlign w:val="center"/>
          </w:tcPr>
          <w:p w14:paraId="748C46FF"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c>
          <w:tcPr>
            <w:tcW w:w="1699" w:type="dxa"/>
            <w:vAlign w:val="center"/>
          </w:tcPr>
          <w:p w14:paraId="448CAA7F"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r>
      <w:tr w:rsidR="00730555" w:rsidRPr="00730555" w14:paraId="3605A03F" w14:textId="77777777" w:rsidTr="00F84481">
        <w:trPr>
          <w:trHeight w:val="283"/>
          <w:jc w:val="center"/>
        </w:trPr>
        <w:tc>
          <w:tcPr>
            <w:tcW w:w="1417" w:type="dxa"/>
            <w:vMerge w:val="restart"/>
            <w:vAlign w:val="center"/>
          </w:tcPr>
          <w:p w14:paraId="33263F3C" w14:textId="77777777" w:rsidR="00F84481" w:rsidRPr="00730555" w:rsidRDefault="00F84481" w:rsidP="00F84481">
            <w:pPr>
              <w:spacing w:before="0" w:after="0" w:line="240" w:lineRule="auto"/>
              <w:ind w:firstLine="0"/>
              <w:jc w:val="center"/>
              <w:rPr>
                <w:sz w:val="16"/>
                <w:szCs w:val="16"/>
              </w:rPr>
            </w:pPr>
            <w:r w:rsidRPr="00730555">
              <w:rPr>
                <w:sz w:val="16"/>
                <w:szCs w:val="16"/>
              </w:rPr>
              <w:t>Pył zawieszony</w:t>
            </w:r>
          </w:p>
          <w:p w14:paraId="5D54B1F1" w14:textId="77777777" w:rsidR="00F84481" w:rsidRPr="00730555" w:rsidRDefault="00F84481" w:rsidP="00F84481">
            <w:pPr>
              <w:spacing w:before="0" w:after="0" w:line="240" w:lineRule="auto"/>
              <w:ind w:firstLine="0"/>
              <w:jc w:val="center"/>
              <w:rPr>
                <w:sz w:val="16"/>
                <w:szCs w:val="16"/>
              </w:rPr>
            </w:pPr>
            <w:r w:rsidRPr="00730555">
              <w:rPr>
                <w:sz w:val="16"/>
                <w:szCs w:val="16"/>
              </w:rPr>
              <w:t>PM2,5</w:t>
            </w:r>
          </w:p>
        </w:tc>
        <w:tc>
          <w:tcPr>
            <w:tcW w:w="1531" w:type="dxa"/>
            <w:vMerge w:val="restart"/>
            <w:vAlign w:val="center"/>
          </w:tcPr>
          <w:p w14:paraId="153B5FE4" w14:textId="77777777" w:rsidR="00F84481" w:rsidRPr="00730555" w:rsidRDefault="00F84481" w:rsidP="00F84481">
            <w:pPr>
              <w:spacing w:before="0" w:after="0" w:line="240" w:lineRule="auto"/>
              <w:ind w:firstLine="0"/>
              <w:jc w:val="center"/>
              <w:rPr>
                <w:sz w:val="16"/>
                <w:szCs w:val="16"/>
              </w:rPr>
            </w:pPr>
            <w:r w:rsidRPr="00730555">
              <w:rPr>
                <w:sz w:val="16"/>
                <w:szCs w:val="16"/>
              </w:rPr>
              <w:t>rok</w:t>
            </w:r>
          </w:p>
        </w:tc>
        <w:tc>
          <w:tcPr>
            <w:tcW w:w="1630" w:type="dxa"/>
            <w:vAlign w:val="center"/>
          </w:tcPr>
          <w:p w14:paraId="21DA728A" w14:textId="77777777" w:rsidR="00F84481" w:rsidRPr="00730555" w:rsidRDefault="00F84481" w:rsidP="00F84481">
            <w:pPr>
              <w:spacing w:before="0" w:after="0" w:line="240" w:lineRule="auto"/>
              <w:ind w:firstLine="0"/>
              <w:jc w:val="center"/>
              <w:rPr>
                <w:sz w:val="16"/>
                <w:szCs w:val="16"/>
              </w:rPr>
            </w:pPr>
            <w:r w:rsidRPr="00730555">
              <w:rPr>
                <w:sz w:val="16"/>
                <w:szCs w:val="16"/>
              </w:rPr>
              <w:t>25µg/m</w:t>
            </w:r>
            <w:r w:rsidRPr="00730555">
              <w:rPr>
                <w:sz w:val="16"/>
                <w:szCs w:val="16"/>
                <w:vertAlign w:val="superscript"/>
              </w:rPr>
              <w:t xml:space="preserve">3 </w:t>
            </w:r>
            <w:r w:rsidRPr="00730555">
              <w:rPr>
                <w:sz w:val="16"/>
                <w:szCs w:val="16"/>
              </w:rPr>
              <w:t>dla fazy I</w:t>
            </w:r>
          </w:p>
        </w:tc>
        <w:tc>
          <w:tcPr>
            <w:tcW w:w="1342" w:type="dxa"/>
            <w:vMerge w:val="restart"/>
            <w:vAlign w:val="center"/>
          </w:tcPr>
          <w:p w14:paraId="5468E143"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c>
          <w:tcPr>
            <w:tcW w:w="1703" w:type="dxa"/>
            <w:vMerge w:val="restart"/>
            <w:vAlign w:val="center"/>
          </w:tcPr>
          <w:p w14:paraId="5696ABF8"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c>
          <w:tcPr>
            <w:tcW w:w="1699" w:type="dxa"/>
            <w:vMerge w:val="restart"/>
            <w:vAlign w:val="center"/>
          </w:tcPr>
          <w:p w14:paraId="6D5020C2"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r>
      <w:tr w:rsidR="00730555" w:rsidRPr="00730555" w14:paraId="19901CC1" w14:textId="77777777" w:rsidTr="00F84481">
        <w:trPr>
          <w:trHeight w:val="283"/>
          <w:jc w:val="center"/>
        </w:trPr>
        <w:tc>
          <w:tcPr>
            <w:tcW w:w="1417" w:type="dxa"/>
            <w:vMerge/>
            <w:vAlign w:val="center"/>
          </w:tcPr>
          <w:p w14:paraId="10E16EC6" w14:textId="77777777" w:rsidR="00F84481" w:rsidRPr="00730555" w:rsidRDefault="00F84481" w:rsidP="00F84481">
            <w:pPr>
              <w:spacing w:before="0" w:after="0" w:line="240" w:lineRule="auto"/>
              <w:ind w:firstLine="0"/>
              <w:jc w:val="center"/>
              <w:rPr>
                <w:sz w:val="16"/>
                <w:szCs w:val="16"/>
              </w:rPr>
            </w:pPr>
          </w:p>
        </w:tc>
        <w:tc>
          <w:tcPr>
            <w:tcW w:w="1531" w:type="dxa"/>
            <w:vMerge/>
            <w:vAlign w:val="center"/>
          </w:tcPr>
          <w:p w14:paraId="33636C42" w14:textId="77777777" w:rsidR="00F84481" w:rsidRPr="00730555" w:rsidRDefault="00F84481" w:rsidP="00F84481">
            <w:pPr>
              <w:spacing w:before="0" w:after="0" w:line="240" w:lineRule="auto"/>
              <w:ind w:firstLine="0"/>
              <w:jc w:val="center"/>
              <w:rPr>
                <w:sz w:val="16"/>
                <w:szCs w:val="16"/>
              </w:rPr>
            </w:pPr>
          </w:p>
        </w:tc>
        <w:tc>
          <w:tcPr>
            <w:tcW w:w="1630" w:type="dxa"/>
            <w:vAlign w:val="center"/>
          </w:tcPr>
          <w:p w14:paraId="083D0103" w14:textId="77777777" w:rsidR="00F84481" w:rsidRPr="00730555" w:rsidRDefault="00F84481" w:rsidP="00F84481">
            <w:pPr>
              <w:spacing w:before="0" w:after="0" w:line="240" w:lineRule="auto"/>
              <w:ind w:firstLine="0"/>
              <w:jc w:val="center"/>
              <w:rPr>
                <w:sz w:val="16"/>
                <w:szCs w:val="16"/>
              </w:rPr>
            </w:pPr>
            <w:r w:rsidRPr="00730555">
              <w:rPr>
                <w:sz w:val="16"/>
                <w:szCs w:val="16"/>
              </w:rPr>
              <w:t>20µg/m</w:t>
            </w:r>
            <w:r w:rsidRPr="00730555">
              <w:rPr>
                <w:sz w:val="16"/>
                <w:szCs w:val="16"/>
                <w:vertAlign w:val="superscript"/>
              </w:rPr>
              <w:t>3</w:t>
            </w:r>
            <w:r w:rsidRPr="00730555">
              <w:rPr>
                <w:sz w:val="16"/>
                <w:szCs w:val="16"/>
              </w:rPr>
              <w:t xml:space="preserve"> dla fazy II</w:t>
            </w:r>
          </w:p>
        </w:tc>
        <w:tc>
          <w:tcPr>
            <w:tcW w:w="1342" w:type="dxa"/>
            <w:vMerge/>
            <w:vAlign w:val="center"/>
          </w:tcPr>
          <w:p w14:paraId="275C8C2F" w14:textId="77777777" w:rsidR="00F84481" w:rsidRPr="00730555" w:rsidRDefault="00F84481" w:rsidP="00F84481">
            <w:pPr>
              <w:spacing w:before="0" w:after="0" w:line="240" w:lineRule="auto"/>
              <w:ind w:firstLine="0"/>
              <w:jc w:val="center"/>
              <w:rPr>
                <w:sz w:val="16"/>
                <w:szCs w:val="16"/>
              </w:rPr>
            </w:pPr>
          </w:p>
        </w:tc>
        <w:tc>
          <w:tcPr>
            <w:tcW w:w="1703" w:type="dxa"/>
            <w:vMerge/>
            <w:vAlign w:val="center"/>
          </w:tcPr>
          <w:p w14:paraId="247AB47A" w14:textId="77777777" w:rsidR="00F84481" w:rsidRPr="00730555" w:rsidRDefault="00F84481" w:rsidP="00F84481">
            <w:pPr>
              <w:spacing w:before="0" w:after="0" w:line="240" w:lineRule="auto"/>
              <w:ind w:firstLine="0"/>
              <w:jc w:val="center"/>
              <w:rPr>
                <w:sz w:val="16"/>
                <w:szCs w:val="16"/>
              </w:rPr>
            </w:pPr>
          </w:p>
        </w:tc>
        <w:tc>
          <w:tcPr>
            <w:tcW w:w="1699" w:type="dxa"/>
            <w:vMerge/>
            <w:vAlign w:val="center"/>
          </w:tcPr>
          <w:p w14:paraId="126A7827" w14:textId="77777777" w:rsidR="00F84481" w:rsidRPr="00730555" w:rsidRDefault="00F84481" w:rsidP="00F84481">
            <w:pPr>
              <w:spacing w:before="0" w:after="0" w:line="240" w:lineRule="auto"/>
              <w:ind w:firstLine="0"/>
              <w:jc w:val="center"/>
              <w:rPr>
                <w:sz w:val="16"/>
                <w:szCs w:val="16"/>
              </w:rPr>
            </w:pPr>
          </w:p>
        </w:tc>
      </w:tr>
      <w:tr w:rsidR="00730555" w:rsidRPr="00730555" w14:paraId="4F657EEF" w14:textId="77777777" w:rsidTr="00F84481">
        <w:trPr>
          <w:trHeight w:val="283"/>
          <w:jc w:val="center"/>
        </w:trPr>
        <w:tc>
          <w:tcPr>
            <w:tcW w:w="1417" w:type="dxa"/>
            <w:vMerge w:val="restart"/>
            <w:vAlign w:val="center"/>
          </w:tcPr>
          <w:p w14:paraId="48ABCE83" w14:textId="77777777" w:rsidR="00F84481" w:rsidRPr="00730555" w:rsidRDefault="00F84481" w:rsidP="00F84481">
            <w:pPr>
              <w:spacing w:before="0" w:after="0" w:line="240" w:lineRule="auto"/>
              <w:ind w:firstLine="0"/>
              <w:jc w:val="center"/>
              <w:rPr>
                <w:sz w:val="16"/>
                <w:szCs w:val="16"/>
              </w:rPr>
            </w:pPr>
            <w:r w:rsidRPr="00730555">
              <w:rPr>
                <w:sz w:val="16"/>
                <w:szCs w:val="16"/>
              </w:rPr>
              <w:t>Ozon</w:t>
            </w:r>
          </w:p>
        </w:tc>
        <w:tc>
          <w:tcPr>
            <w:tcW w:w="1531" w:type="dxa"/>
            <w:vMerge w:val="restart"/>
            <w:vAlign w:val="center"/>
          </w:tcPr>
          <w:p w14:paraId="021E4C7D" w14:textId="77777777" w:rsidR="00F84481" w:rsidRPr="00730555" w:rsidRDefault="00F84481" w:rsidP="00F84481">
            <w:pPr>
              <w:spacing w:before="0" w:after="0" w:line="240" w:lineRule="auto"/>
              <w:ind w:firstLine="0"/>
              <w:jc w:val="center"/>
              <w:rPr>
                <w:sz w:val="16"/>
                <w:szCs w:val="16"/>
              </w:rPr>
            </w:pPr>
            <w:r w:rsidRPr="00730555">
              <w:rPr>
                <w:sz w:val="16"/>
                <w:szCs w:val="16"/>
              </w:rPr>
              <w:t>max dobowe ze</w:t>
            </w:r>
          </w:p>
          <w:p w14:paraId="5F69032B" w14:textId="77777777" w:rsidR="00F84481" w:rsidRPr="00730555" w:rsidRDefault="00F84481" w:rsidP="00F84481">
            <w:pPr>
              <w:spacing w:before="0" w:after="0" w:line="240" w:lineRule="auto"/>
              <w:ind w:firstLine="0"/>
              <w:jc w:val="center"/>
              <w:rPr>
                <w:sz w:val="16"/>
                <w:szCs w:val="16"/>
              </w:rPr>
            </w:pPr>
            <w:r w:rsidRPr="00730555">
              <w:rPr>
                <w:sz w:val="16"/>
                <w:szCs w:val="16"/>
              </w:rPr>
              <w:t>stężeń 8h</w:t>
            </w:r>
          </w:p>
          <w:p w14:paraId="5AAB6575" w14:textId="77777777" w:rsidR="00F84481" w:rsidRPr="00730555" w:rsidRDefault="00F84481" w:rsidP="00F84481">
            <w:pPr>
              <w:spacing w:before="0" w:after="0" w:line="240" w:lineRule="auto"/>
              <w:ind w:firstLine="0"/>
              <w:jc w:val="center"/>
              <w:rPr>
                <w:sz w:val="16"/>
                <w:szCs w:val="16"/>
              </w:rPr>
            </w:pPr>
            <w:r w:rsidRPr="00730555">
              <w:rPr>
                <w:sz w:val="16"/>
                <w:szCs w:val="16"/>
              </w:rPr>
              <w:t>kroczących</w:t>
            </w:r>
          </w:p>
        </w:tc>
        <w:tc>
          <w:tcPr>
            <w:tcW w:w="1630" w:type="dxa"/>
            <w:vAlign w:val="center"/>
          </w:tcPr>
          <w:p w14:paraId="7C602C5E"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c>
          <w:tcPr>
            <w:tcW w:w="1342" w:type="dxa"/>
            <w:vAlign w:val="center"/>
          </w:tcPr>
          <w:p w14:paraId="1092FD73" w14:textId="77777777" w:rsidR="00F84481" w:rsidRPr="00730555" w:rsidRDefault="00F84481" w:rsidP="00F84481">
            <w:pPr>
              <w:spacing w:before="0" w:after="0" w:line="240" w:lineRule="auto"/>
              <w:ind w:firstLine="0"/>
              <w:jc w:val="center"/>
              <w:rPr>
                <w:sz w:val="16"/>
                <w:szCs w:val="16"/>
              </w:rPr>
            </w:pPr>
            <w:r w:rsidRPr="00730555">
              <w:rPr>
                <w:sz w:val="16"/>
                <w:szCs w:val="16"/>
              </w:rPr>
              <w:t>120µg/m</w:t>
            </w:r>
            <w:r w:rsidRPr="00730555">
              <w:rPr>
                <w:sz w:val="16"/>
                <w:szCs w:val="16"/>
                <w:vertAlign w:val="superscript"/>
              </w:rPr>
              <w:t>3</w:t>
            </w:r>
          </w:p>
        </w:tc>
        <w:tc>
          <w:tcPr>
            <w:tcW w:w="1703" w:type="dxa"/>
            <w:vAlign w:val="center"/>
          </w:tcPr>
          <w:p w14:paraId="7211DC72"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c>
          <w:tcPr>
            <w:tcW w:w="1699" w:type="dxa"/>
            <w:vAlign w:val="center"/>
          </w:tcPr>
          <w:p w14:paraId="3243000B" w14:textId="77777777" w:rsidR="00F84481" w:rsidRPr="00730555" w:rsidRDefault="00F84481" w:rsidP="00F84481">
            <w:pPr>
              <w:spacing w:before="0" w:after="0" w:line="240" w:lineRule="auto"/>
              <w:ind w:firstLine="0"/>
              <w:jc w:val="center"/>
              <w:rPr>
                <w:sz w:val="16"/>
                <w:szCs w:val="16"/>
              </w:rPr>
            </w:pPr>
            <w:r w:rsidRPr="00730555">
              <w:rPr>
                <w:sz w:val="16"/>
                <w:szCs w:val="16"/>
              </w:rPr>
              <w:t>25 razy</w:t>
            </w:r>
          </w:p>
        </w:tc>
      </w:tr>
      <w:tr w:rsidR="00730555" w:rsidRPr="00730555" w14:paraId="4A43E2A5" w14:textId="77777777" w:rsidTr="00F84481">
        <w:trPr>
          <w:trHeight w:val="283"/>
          <w:jc w:val="center"/>
        </w:trPr>
        <w:tc>
          <w:tcPr>
            <w:tcW w:w="1417" w:type="dxa"/>
            <w:vMerge/>
            <w:vAlign w:val="center"/>
          </w:tcPr>
          <w:p w14:paraId="03C387F8" w14:textId="77777777" w:rsidR="00F84481" w:rsidRPr="00730555" w:rsidRDefault="00F84481" w:rsidP="00F84481">
            <w:pPr>
              <w:spacing w:before="0" w:after="0" w:line="240" w:lineRule="auto"/>
              <w:ind w:firstLine="0"/>
              <w:jc w:val="center"/>
              <w:rPr>
                <w:sz w:val="16"/>
                <w:szCs w:val="16"/>
              </w:rPr>
            </w:pPr>
          </w:p>
        </w:tc>
        <w:tc>
          <w:tcPr>
            <w:tcW w:w="1531" w:type="dxa"/>
            <w:vMerge/>
            <w:vAlign w:val="center"/>
          </w:tcPr>
          <w:p w14:paraId="7F43F335" w14:textId="77777777" w:rsidR="00F84481" w:rsidRPr="00730555" w:rsidRDefault="00F84481" w:rsidP="00F84481">
            <w:pPr>
              <w:spacing w:before="0" w:after="0" w:line="240" w:lineRule="auto"/>
              <w:ind w:firstLine="0"/>
              <w:jc w:val="center"/>
              <w:rPr>
                <w:sz w:val="16"/>
                <w:szCs w:val="16"/>
              </w:rPr>
            </w:pPr>
          </w:p>
        </w:tc>
        <w:tc>
          <w:tcPr>
            <w:tcW w:w="1630" w:type="dxa"/>
            <w:vAlign w:val="center"/>
          </w:tcPr>
          <w:p w14:paraId="6CD62858"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c>
          <w:tcPr>
            <w:tcW w:w="1342" w:type="dxa"/>
            <w:vAlign w:val="center"/>
          </w:tcPr>
          <w:p w14:paraId="6ED6ADFA"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c>
          <w:tcPr>
            <w:tcW w:w="1703" w:type="dxa"/>
            <w:vAlign w:val="center"/>
          </w:tcPr>
          <w:p w14:paraId="3CDD5352" w14:textId="77777777" w:rsidR="00F84481" w:rsidRPr="00730555" w:rsidRDefault="00F84481" w:rsidP="00F84481">
            <w:pPr>
              <w:spacing w:before="0" w:after="0" w:line="240" w:lineRule="auto"/>
              <w:ind w:firstLine="0"/>
              <w:jc w:val="center"/>
              <w:rPr>
                <w:sz w:val="16"/>
                <w:szCs w:val="16"/>
              </w:rPr>
            </w:pPr>
            <w:r w:rsidRPr="00730555">
              <w:rPr>
                <w:sz w:val="16"/>
                <w:szCs w:val="16"/>
              </w:rPr>
              <w:t>120µg/m</w:t>
            </w:r>
            <w:r w:rsidRPr="00730555">
              <w:rPr>
                <w:sz w:val="16"/>
                <w:szCs w:val="16"/>
                <w:vertAlign w:val="superscript"/>
              </w:rPr>
              <w:t>3</w:t>
            </w:r>
          </w:p>
        </w:tc>
        <w:tc>
          <w:tcPr>
            <w:tcW w:w="1699" w:type="dxa"/>
            <w:vAlign w:val="center"/>
          </w:tcPr>
          <w:p w14:paraId="11D2423D"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r>
      <w:tr w:rsidR="00730555" w:rsidRPr="00730555" w14:paraId="08DEA90F" w14:textId="77777777" w:rsidTr="00F84481">
        <w:trPr>
          <w:trHeight w:val="737"/>
          <w:jc w:val="center"/>
        </w:trPr>
        <w:tc>
          <w:tcPr>
            <w:tcW w:w="1417" w:type="dxa"/>
            <w:vMerge/>
            <w:vAlign w:val="center"/>
          </w:tcPr>
          <w:p w14:paraId="295AAE88" w14:textId="77777777" w:rsidR="00F84481" w:rsidRPr="00730555" w:rsidRDefault="00F84481" w:rsidP="00F84481">
            <w:pPr>
              <w:spacing w:before="0" w:after="0" w:line="240" w:lineRule="auto"/>
              <w:ind w:firstLine="0"/>
              <w:jc w:val="center"/>
              <w:rPr>
                <w:sz w:val="16"/>
                <w:szCs w:val="16"/>
              </w:rPr>
            </w:pPr>
          </w:p>
        </w:tc>
        <w:tc>
          <w:tcPr>
            <w:tcW w:w="1531" w:type="dxa"/>
            <w:vAlign w:val="center"/>
          </w:tcPr>
          <w:p w14:paraId="16E6620A" w14:textId="77777777" w:rsidR="00F84481" w:rsidRPr="00730555" w:rsidRDefault="00F84481" w:rsidP="00F84481">
            <w:pPr>
              <w:spacing w:before="0" w:after="0" w:line="240" w:lineRule="auto"/>
              <w:ind w:firstLine="0"/>
              <w:jc w:val="center"/>
              <w:rPr>
                <w:sz w:val="16"/>
                <w:szCs w:val="16"/>
              </w:rPr>
            </w:pPr>
            <w:r w:rsidRPr="00730555">
              <w:rPr>
                <w:sz w:val="16"/>
                <w:szCs w:val="16"/>
              </w:rPr>
              <w:t>wartość AOT40</w:t>
            </w:r>
          </w:p>
          <w:p w14:paraId="1F4BC9D0" w14:textId="77777777" w:rsidR="00F84481" w:rsidRPr="00730555" w:rsidRDefault="00F84481" w:rsidP="00F84481">
            <w:pPr>
              <w:spacing w:before="0" w:after="0" w:line="240" w:lineRule="auto"/>
              <w:ind w:firstLine="0"/>
              <w:jc w:val="center"/>
              <w:rPr>
                <w:sz w:val="16"/>
                <w:szCs w:val="16"/>
              </w:rPr>
            </w:pPr>
            <w:r w:rsidRPr="00730555">
              <w:rPr>
                <w:sz w:val="16"/>
                <w:szCs w:val="16"/>
              </w:rPr>
              <w:t>obliczana ze stężeń</w:t>
            </w:r>
          </w:p>
          <w:p w14:paraId="398A0289" w14:textId="77777777" w:rsidR="00F84481" w:rsidRPr="00730555" w:rsidRDefault="00F84481" w:rsidP="00F84481">
            <w:pPr>
              <w:spacing w:before="0" w:after="0" w:line="240" w:lineRule="auto"/>
              <w:ind w:firstLine="0"/>
              <w:jc w:val="center"/>
              <w:rPr>
                <w:sz w:val="16"/>
                <w:szCs w:val="16"/>
              </w:rPr>
            </w:pPr>
            <w:r w:rsidRPr="00730555">
              <w:rPr>
                <w:sz w:val="16"/>
                <w:szCs w:val="16"/>
              </w:rPr>
              <w:t>1h w okresie maj-lipiec</w:t>
            </w:r>
          </w:p>
        </w:tc>
        <w:tc>
          <w:tcPr>
            <w:tcW w:w="1630" w:type="dxa"/>
            <w:vAlign w:val="center"/>
          </w:tcPr>
          <w:p w14:paraId="7E9010AA" w14:textId="77777777" w:rsidR="00F84481" w:rsidRPr="00730555" w:rsidRDefault="00F84481" w:rsidP="00F84481">
            <w:pPr>
              <w:spacing w:before="0" w:after="0" w:line="240" w:lineRule="auto"/>
              <w:ind w:firstLine="0"/>
              <w:jc w:val="center"/>
              <w:rPr>
                <w:sz w:val="16"/>
                <w:szCs w:val="16"/>
              </w:rPr>
            </w:pPr>
            <w:r w:rsidRPr="00730555">
              <w:rPr>
                <w:sz w:val="16"/>
                <w:szCs w:val="16"/>
              </w:rPr>
              <w:t>-</w:t>
            </w:r>
          </w:p>
        </w:tc>
        <w:tc>
          <w:tcPr>
            <w:tcW w:w="1342" w:type="dxa"/>
            <w:vAlign w:val="center"/>
          </w:tcPr>
          <w:p w14:paraId="77DC5439" w14:textId="77777777" w:rsidR="00F84481" w:rsidRPr="00730555" w:rsidRDefault="00F84481" w:rsidP="00F84481">
            <w:pPr>
              <w:spacing w:before="0" w:after="0" w:line="240" w:lineRule="auto"/>
              <w:ind w:firstLine="0"/>
              <w:jc w:val="center"/>
              <w:rPr>
                <w:sz w:val="16"/>
                <w:szCs w:val="16"/>
              </w:rPr>
            </w:pPr>
            <w:r w:rsidRPr="00730555">
              <w:rPr>
                <w:sz w:val="16"/>
                <w:szCs w:val="16"/>
              </w:rPr>
              <w:t>18000 µg/m</w:t>
            </w:r>
            <w:r w:rsidRPr="00730555">
              <w:rPr>
                <w:sz w:val="16"/>
                <w:szCs w:val="16"/>
                <w:vertAlign w:val="superscript"/>
              </w:rPr>
              <w:t>3</w:t>
            </w:r>
            <w:r w:rsidRPr="00730555">
              <w:rPr>
                <w:sz w:val="16"/>
                <w:szCs w:val="16"/>
              </w:rPr>
              <w:t>xh</w:t>
            </w:r>
          </w:p>
        </w:tc>
        <w:tc>
          <w:tcPr>
            <w:tcW w:w="1703" w:type="dxa"/>
            <w:vAlign w:val="center"/>
          </w:tcPr>
          <w:p w14:paraId="5A980252" w14:textId="77777777" w:rsidR="00F84481" w:rsidRPr="00730555" w:rsidRDefault="00F84481" w:rsidP="00F84481">
            <w:pPr>
              <w:spacing w:before="0" w:after="0" w:line="240" w:lineRule="auto"/>
              <w:ind w:firstLine="0"/>
              <w:jc w:val="center"/>
              <w:rPr>
                <w:sz w:val="16"/>
                <w:szCs w:val="16"/>
              </w:rPr>
            </w:pPr>
            <w:r w:rsidRPr="00730555">
              <w:rPr>
                <w:sz w:val="16"/>
                <w:szCs w:val="16"/>
              </w:rPr>
              <w:t>6000 µg/m</w:t>
            </w:r>
            <w:r w:rsidRPr="00730555">
              <w:rPr>
                <w:sz w:val="16"/>
                <w:szCs w:val="16"/>
                <w:vertAlign w:val="superscript"/>
              </w:rPr>
              <w:t>3</w:t>
            </w:r>
            <w:r w:rsidRPr="00730555">
              <w:rPr>
                <w:sz w:val="16"/>
                <w:szCs w:val="16"/>
              </w:rPr>
              <w:t>xh</w:t>
            </w:r>
          </w:p>
        </w:tc>
        <w:tc>
          <w:tcPr>
            <w:tcW w:w="1699" w:type="dxa"/>
            <w:vAlign w:val="center"/>
          </w:tcPr>
          <w:p w14:paraId="149DE81F" w14:textId="77777777" w:rsidR="00F84481" w:rsidRPr="00730555" w:rsidRDefault="00F84481" w:rsidP="00F84481">
            <w:pPr>
              <w:keepNext/>
              <w:spacing w:before="0" w:after="0" w:line="240" w:lineRule="auto"/>
              <w:ind w:firstLine="0"/>
              <w:jc w:val="center"/>
              <w:rPr>
                <w:sz w:val="16"/>
                <w:szCs w:val="16"/>
              </w:rPr>
            </w:pPr>
            <w:r w:rsidRPr="00730555">
              <w:rPr>
                <w:sz w:val="16"/>
                <w:szCs w:val="16"/>
              </w:rPr>
              <w:t>-</w:t>
            </w:r>
          </w:p>
        </w:tc>
      </w:tr>
    </w:tbl>
    <w:p w14:paraId="610855FA" w14:textId="77777777" w:rsidR="00F84481" w:rsidRPr="00730555" w:rsidRDefault="00994F1D" w:rsidP="00994F1D">
      <w:pPr>
        <w:pStyle w:val="Podtytu"/>
        <w:jc w:val="left"/>
        <w:rPr>
          <w:lang w:val="pl-PL"/>
        </w:rPr>
      </w:pPr>
      <w:r w:rsidRPr="00730555">
        <w:t>Ź</w:t>
      </w:r>
      <w:r w:rsidR="00F84481" w:rsidRPr="00730555">
        <w:t>ródło: Główny Inspektorat Ochrony Środowiska, Departament Monitoringu Środowiska</w:t>
      </w:r>
    </w:p>
    <w:p w14:paraId="17D73422" w14:textId="42202B69" w:rsidR="00F84481" w:rsidRDefault="00F84481" w:rsidP="00B119E6">
      <w:pPr>
        <w:spacing w:before="0" w:after="0"/>
        <w:rPr>
          <w:szCs w:val="20"/>
        </w:rPr>
      </w:pPr>
      <w:r w:rsidRPr="0075005E">
        <w:rPr>
          <w:szCs w:val="20"/>
        </w:rPr>
        <w:t>W wyniku rocznej oceny jakości powietrza w latach 20</w:t>
      </w:r>
      <w:r w:rsidR="00CE08DD">
        <w:rPr>
          <w:szCs w:val="20"/>
        </w:rPr>
        <w:t>20</w:t>
      </w:r>
      <w:r w:rsidRPr="0075005E">
        <w:rPr>
          <w:szCs w:val="20"/>
        </w:rPr>
        <w:t>-20</w:t>
      </w:r>
      <w:r w:rsidR="00CE08DD">
        <w:rPr>
          <w:szCs w:val="20"/>
        </w:rPr>
        <w:t>21</w:t>
      </w:r>
      <w:r w:rsidRPr="0075005E">
        <w:rPr>
          <w:szCs w:val="20"/>
        </w:rPr>
        <w:t xml:space="preserve"> strefę</w:t>
      </w:r>
      <w:r w:rsidR="00F647AC" w:rsidRPr="0075005E">
        <w:rPr>
          <w:szCs w:val="20"/>
        </w:rPr>
        <w:t xml:space="preserve"> </w:t>
      </w:r>
      <w:r w:rsidRPr="0075005E">
        <w:rPr>
          <w:szCs w:val="20"/>
        </w:rPr>
        <w:t>mazowiecką dla dwutlenku azotu (NO</w:t>
      </w:r>
      <w:r w:rsidRPr="0075005E">
        <w:rPr>
          <w:szCs w:val="20"/>
          <w:vertAlign w:val="subscript"/>
        </w:rPr>
        <w:t>2</w:t>
      </w:r>
      <w:r w:rsidRPr="0075005E">
        <w:rPr>
          <w:szCs w:val="20"/>
        </w:rPr>
        <w:t>), kadmu (Cd), arsenu (Ar), niklu (Ni), ołowiu (Pb), benzenu (C</w:t>
      </w:r>
      <w:r w:rsidRPr="0075005E">
        <w:rPr>
          <w:szCs w:val="20"/>
          <w:vertAlign w:val="subscript"/>
        </w:rPr>
        <w:t>6</w:t>
      </w:r>
      <w:r w:rsidRPr="0075005E">
        <w:rPr>
          <w:szCs w:val="20"/>
        </w:rPr>
        <w:t>H</w:t>
      </w:r>
      <w:r w:rsidRPr="0075005E">
        <w:rPr>
          <w:szCs w:val="20"/>
          <w:vertAlign w:val="subscript"/>
        </w:rPr>
        <w:t>6</w:t>
      </w:r>
      <w:r w:rsidRPr="0075005E">
        <w:rPr>
          <w:szCs w:val="20"/>
        </w:rPr>
        <w:t>) i tlenku węgla (CO) zaliczono do klasy A.</w:t>
      </w:r>
      <w:r w:rsidR="00C23160" w:rsidRPr="0075005E">
        <w:rPr>
          <w:szCs w:val="20"/>
        </w:rPr>
        <w:t xml:space="preserve"> </w:t>
      </w:r>
      <w:r w:rsidR="00FF71F9">
        <w:rPr>
          <w:szCs w:val="20"/>
        </w:rPr>
        <w:t>W 2020 roku d</w:t>
      </w:r>
      <w:r w:rsidR="00CE08DD" w:rsidRPr="0075005E">
        <w:rPr>
          <w:szCs w:val="20"/>
        </w:rPr>
        <w:t>wutlen</w:t>
      </w:r>
      <w:r w:rsidR="00FF71F9">
        <w:rPr>
          <w:szCs w:val="20"/>
        </w:rPr>
        <w:t>ek</w:t>
      </w:r>
      <w:r w:rsidR="00CE08DD" w:rsidRPr="0075005E">
        <w:rPr>
          <w:szCs w:val="20"/>
        </w:rPr>
        <w:t xml:space="preserve"> siarki (SO</w:t>
      </w:r>
      <w:r w:rsidR="00CE08DD" w:rsidRPr="0075005E">
        <w:rPr>
          <w:szCs w:val="20"/>
          <w:vertAlign w:val="subscript"/>
        </w:rPr>
        <w:t>2</w:t>
      </w:r>
      <w:r w:rsidR="00CE08DD" w:rsidRPr="0075005E">
        <w:rPr>
          <w:szCs w:val="20"/>
        </w:rPr>
        <w:t xml:space="preserve">) </w:t>
      </w:r>
      <w:r w:rsidR="00FF71F9">
        <w:rPr>
          <w:szCs w:val="20"/>
        </w:rPr>
        <w:t xml:space="preserve">zaliczono do klasy A, natomiast w roku 2021 ze względu </w:t>
      </w:r>
      <w:r w:rsidR="00B119E6" w:rsidRPr="00B119E6">
        <w:rPr>
          <w:szCs w:val="20"/>
        </w:rPr>
        <w:t>na przekroczenie poziomu dopuszczalnego dla stężenia 24-godzinnego na stacji przemysłowej</w:t>
      </w:r>
      <w:r w:rsidR="00B119E6" w:rsidRPr="00B119E6">
        <w:t xml:space="preserve"> </w:t>
      </w:r>
      <w:r w:rsidR="00B119E6" w:rsidRPr="00B119E6">
        <w:rPr>
          <w:szCs w:val="20"/>
        </w:rPr>
        <w:t>w Białej przy ul. Kmicica</w:t>
      </w:r>
      <w:r w:rsidR="00B119E6">
        <w:rPr>
          <w:szCs w:val="20"/>
        </w:rPr>
        <w:t xml:space="preserve"> strefa mazowiecka uzyskała klasę C. </w:t>
      </w:r>
      <w:r w:rsidR="00B119E6" w:rsidRPr="00B119E6">
        <w:rPr>
          <w:szCs w:val="20"/>
        </w:rPr>
        <w:t>Stacja zlokalizowana jest na północny zachód od miasta Płock. Stężenia dwutlenku siarki</w:t>
      </w:r>
      <w:r w:rsidR="00B119E6">
        <w:rPr>
          <w:szCs w:val="20"/>
        </w:rPr>
        <w:t xml:space="preserve"> </w:t>
      </w:r>
      <w:r w:rsidR="00B119E6" w:rsidRPr="00B119E6">
        <w:rPr>
          <w:szCs w:val="20"/>
        </w:rPr>
        <w:t>przekraczające poziom dopuszczalny, mogą mieć zatem związek z chwilowymi wysokimi</w:t>
      </w:r>
      <w:r w:rsidR="00B119E6">
        <w:rPr>
          <w:szCs w:val="20"/>
        </w:rPr>
        <w:t xml:space="preserve"> </w:t>
      </w:r>
      <w:r w:rsidR="00B119E6" w:rsidRPr="00B119E6">
        <w:rPr>
          <w:szCs w:val="20"/>
        </w:rPr>
        <w:t>emisjami z instalacji przemysłowych zlokalizowanych w północno-zachodniej części miasta</w:t>
      </w:r>
      <w:r w:rsidR="00B119E6">
        <w:rPr>
          <w:szCs w:val="20"/>
        </w:rPr>
        <w:t xml:space="preserve"> </w:t>
      </w:r>
      <w:r w:rsidR="00B119E6" w:rsidRPr="00B119E6">
        <w:rPr>
          <w:szCs w:val="20"/>
        </w:rPr>
        <w:t>Płock.</w:t>
      </w:r>
      <w:r w:rsidR="00B119E6">
        <w:rPr>
          <w:szCs w:val="20"/>
        </w:rPr>
        <w:t xml:space="preserve"> </w:t>
      </w:r>
      <w:r w:rsidRPr="0075005E">
        <w:rPr>
          <w:szCs w:val="20"/>
        </w:rPr>
        <w:t>Do klasy C zaliczono tę strefę</w:t>
      </w:r>
      <w:r w:rsidR="00F647AC" w:rsidRPr="0075005E">
        <w:rPr>
          <w:szCs w:val="20"/>
        </w:rPr>
        <w:t xml:space="preserve"> </w:t>
      </w:r>
      <w:r w:rsidRPr="0075005E">
        <w:rPr>
          <w:szCs w:val="20"/>
        </w:rPr>
        <w:t>ze względu na przekroczenia dopuszczalnych poziomów: benzo(a)pirenu (B(a)P) oraz pył zawieszonego PM2,5</w:t>
      </w:r>
      <w:r w:rsidR="00C23160" w:rsidRPr="0075005E">
        <w:rPr>
          <w:szCs w:val="20"/>
        </w:rPr>
        <w:t xml:space="preserve"> </w:t>
      </w:r>
      <w:r w:rsidRPr="0075005E">
        <w:rPr>
          <w:szCs w:val="20"/>
        </w:rPr>
        <w:t>i PM10.</w:t>
      </w:r>
      <w:r w:rsidR="00C23160" w:rsidRPr="0075005E">
        <w:rPr>
          <w:szCs w:val="20"/>
        </w:rPr>
        <w:t xml:space="preserve"> </w:t>
      </w:r>
      <w:r w:rsidRPr="0075005E">
        <w:rPr>
          <w:szCs w:val="20"/>
        </w:rPr>
        <w:t xml:space="preserve">Z tego powodu konieczne było </w:t>
      </w:r>
      <w:r w:rsidR="00C23160" w:rsidRPr="0075005E">
        <w:rPr>
          <w:szCs w:val="20"/>
        </w:rPr>
        <w:t xml:space="preserve">wdrożenie </w:t>
      </w:r>
      <w:r w:rsidRPr="0075005E">
        <w:rPr>
          <w:szCs w:val="20"/>
        </w:rPr>
        <w:t xml:space="preserve">działań naprawczych w obszarach przekroczeń, obejmujących swym zasięgiem także </w:t>
      </w:r>
      <w:r w:rsidR="00C23160" w:rsidRPr="0075005E">
        <w:rPr>
          <w:szCs w:val="20"/>
        </w:rPr>
        <w:t>P</w:t>
      </w:r>
      <w:r w:rsidRPr="0075005E">
        <w:rPr>
          <w:szCs w:val="20"/>
        </w:rPr>
        <w:t xml:space="preserve">owiat </w:t>
      </w:r>
      <w:r w:rsidR="00C23160" w:rsidRPr="0075005E">
        <w:rPr>
          <w:szCs w:val="20"/>
        </w:rPr>
        <w:t>P</w:t>
      </w:r>
      <w:r w:rsidRPr="0075005E">
        <w:rPr>
          <w:szCs w:val="20"/>
        </w:rPr>
        <w:t>iaseczyński. Wyniki dla strefy przedstawia poniższa tabela.</w:t>
      </w:r>
    </w:p>
    <w:p w14:paraId="2013B245" w14:textId="2EAAD0CB" w:rsidR="0075005E" w:rsidRDefault="0075005E" w:rsidP="00F84481">
      <w:pPr>
        <w:spacing w:before="0" w:after="0"/>
        <w:rPr>
          <w:szCs w:val="20"/>
        </w:rPr>
      </w:pPr>
    </w:p>
    <w:p w14:paraId="518DDDCA" w14:textId="77777777" w:rsidR="0075005E" w:rsidRPr="00E54018" w:rsidRDefault="0075005E" w:rsidP="00FC670F">
      <w:pPr>
        <w:pStyle w:val="Tab10"/>
      </w:pPr>
      <w:bookmarkStart w:id="134" w:name="_Toc115024840"/>
      <w:r w:rsidRPr="00E54018">
        <w:t>Wyniki klasyfikacji strefy mazowieckiej</w:t>
      </w:r>
      <w:r w:rsidRPr="00E54018">
        <w:rPr>
          <w:lang w:val="pl-PL"/>
        </w:rPr>
        <w:t xml:space="preserve"> </w:t>
      </w:r>
      <w:r w:rsidRPr="00E54018">
        <w:t>pod kątem ochrony zdrowia w latach 20</w:t>
      </w:r>
      <w:r>
        <w:rPr>
          <w:lang w:val="pl-PL"/>
        </w:rPr>
        <w:t>20</w:t>
      </w:r>
      <w:r w:rsidRPr="00E54018">
        <w:t>-20</w:t>
      </w:r>
      <w:r>
        <w:rPr>
          <w:lang w:val="pl-PL"/>
        </w:rPr>
        <w:t>21</w:t>
      </w:r>
      <w:bookmarkEnd w:id="13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623"/>
        <w:gridCol w:w="625"/>
        <w:gridCol w:w="693"/>
        <w:gridCol w:w="737"/>
        <w:gridCol w:w="636"/>
        <w:gridCol w:w="610"/>
        <w:gridCol w:w="599"/>
        <w:gridCol w:w="597"/>
        <w:gridCol w:w="601"/>
        <w:gridCol w:w="588"/>
        <w:gridCol w:w="807"/>
        <w:gridCol w:w="595"/>
      </w:tblGrid>
      <w:tr w:rsidR="0075005E" w:rsidRPr="00E54018" w14:paraId="0E0DB56B" w14:textId="77777777" w:rsidTr="000E1BAB">
        <w:trPr>
          <w:trHeight w:val="283"/>
          <w:jc w:val="center"/>
        </w:trPr>
        <w:tc>
          <w:tcPr>
            <w:tcW w:w="1417" w:type="dxa"/>
            <w:vMerge w:val="restart"/>
            <w:shd w:val="clear" w:color="auto" w:fill="F2F2F2"/>
            <w:vAlign w:val="center"/>
          </w:tcPr>
          <w:p w14:paraId="4A8276C2" w14:textId="77777777" w:rsidR="0075005E" w:rsidRPr="00685F35" w:rsidRDefault="0075005E" w:rsidP="007C0480">
            <w:pPr>
              <w:pStyle w:val="Bezodstpw"/>
              <w:jc w:val="center"/>
              <w:rPr>
                <w:b/>
                <w:sz w:val="18"/>
                <w:szCs w:val="18"/>
              </w:rPr>
            </w:pPr>
            <w:r w:rsidRPr="00685F35">
              <w:rPr>
                <w:b/>
                <w:sz w:val="18"/>
                <w:szCs w:val="18"/>
              </w:rPr>
              <w:t>ROK</w:t>
            </w:r>
          </w:p>
        </w:tc>
        <w:tc>
          <w:tcPr>
            <w:tcW w:w="7705" w:type="dxa"/>
            <w:gridSpan w:val="12"/>
            <w:shd w:val="clear" w:color="auto" w:fill="F2F2F2"/>
            <w:vAlign w:val="center"/>
          </w:tcPr>
          <w:p w14:paraId="0A12CB4B" w14:textId="77777777" w:rsidR="0075005E" w:rsidRPr="00685F35" w:rsidRDefault="0075005E" w:rsidP="000E1BAB">
            <w:pPr>
              <w:pStyle w:val="Bezodstpw"/>
              <w:rPr>
                <w:b/>
                <w:sz w:val="18"/>
                <w:szCs w:val="18"/>
              </w:rPr>
            </w:pPr>
            <w:r w:rsidRPr="00685F35">
              <w:rPr>
                <w:b/>
                <w:sz w:val="18"/>
                <w:szCs w:val="18"/>
              </w:rPr>
              <w:t>KLASY DLA POSZCZEGÓLNYCH ZANIECZYSZCZEŃ W OBSZARZE STREFY</w:t>
            </w:r>
          </w:p>
        </w:tc>
      </w:tr>
      <w:tr w:rsidR="0075005E" w:rsidRPr="00E54018" w14:paraId="1D57EF4F" w14:textId="77777777" w:rsidTr="000E1BAB">
        <w:trPr>
          <w:trHeight w:val="283"/>
          <w:jc w:val="center"/>
        </w:trPr>
        <w:tc>
          <w:tcPr>
            <w:tcW w:w="1417" w:type="dxa"/>
            <w:vMerge/>
            <w:shd w:val="clear" w:color="auto" w:fill="F2F2F2"/>
            <w:vAlign w:val="center"/>
          </w:tcPr>
          <w:p w14:paraId="3EF5940D" w14:textId="77777777" w:rsidR="0075005E" w:rsidRPr="00685F35" w:rsidRDefault="0075005E" w:rsidP="000E1BAB">
            <w:pPr>
              <w:pStyle w:val="Bezodstpw"/>
              <w:rPr>
                <w:b/>
                <w:sz w:val="18"/>
                <w:szCs w:val="18"/>
              </w:rPr>
            </w:pPr>
          </w:p>
        </w:tc>
        <w:tc>
          <w:tcPr>
            <w:tcW w:w="623" w:type="dxa"/>
            <w:shd w:val="clear" w:color="auto" w:fill="F2F2F2"/>
            <w:vAlign w:val="center"/>
          </w:tcPr>
          <w:p w14:paraId="6E3D89D1" w14:textId="77777777" w:rsidR="0075005E" w:rsidRPr="00685F35" w:rsidRDefault="0075005E" w:rsidP="000E1BAB">
            <w:pPr>
              <w:pStyle w:val="Bezodstpw"/>
              <w:rPr>
                <w:b/>
                <w:sz w:val="18"/>
                <w:szCs w:val="18"/>
              </w:rPr>
            </w:pPr>
            <w:r w:rsidRPr="00685F35">
              <w:rPr>
                <w:b/>
                <w:sz w:val="18"/>
                <w:szCs w:val="18"/>
              </w:rPr>
              <w:t>SO</w:t>
            </w:r>
            <w:r w:rsidRPr="00685F35">
              <w:rPr>
                <w:b/>
                <w:sz w:val="18"/>
                <w:szCs w:val="18"/>
                <w:vertAlign w:val="subscript"/>
              </w:rPr>
              <w:t>2</w:t>
            </w:r>
          </w:p>
        </w:tc>
        <w:tc>
          <w:tcPr>
            <w:tcW w:w="625" w:type="dxa"/>
            <w:shd w:val="clear" w:color="auto" w:fill="F2F2F2"/>
            <w:vAlign w:val="center"/>
          </w:tcPr>
          <w:p w14:paraId="49DD01A0" w14:textId="77777777" w:rsidR="0075005E" w:rsidRPr="00685F35" w:rsidRDefault="0075005E" w:rsidP="000E1BAB">
            <w:pPr>
              <w:pStyle w:val="Bezodstpw"/>
              <w:rPr>
                <w:b/>
                <w:sz w:val="18"/>
                <w:szCs w:val="18"/>
              </w:rPr>
            </w:pPr>
            <w:r w:rsidRPr="00685F35">
              <w:rPr>
                <w:b/>
                <w:sz w:val="18"/>
                <w:szCs w:val="18"/>
              </w:rPr>
              <w:t>NO</w:t>
            </w:r>
            <w:r w:rsidRPr="00685F35">
              <w:rPr>
                <w:b/>
                <w:sz w:val="18"/>
                <w:szCs w:val="18"/>
                <w:vertAlign w:val="subscript"/>
              </w:rPr>
              <w:t>2</w:t>
            </w:r>
          </w:p>
        </w:tc>
        <w:tc>
          <w:tcPr>
            <w:tcW w:w="687" w:type="dxa"/>
            <w:tcBorders>
              <w:bottom w:val="single" w:sz="4" w:space="0" w:color="auto"/>
            </w:tcBorders>
            <w:shd w:val="clear" w:color="auto" w:fill="F2F2F2"/>
            <w:vAlign w:val="center"/>
          </w:tcPr>
          <w:p w14:paraId="3E9423C7" w14:textId="77777777" w:rsidR="0075005E" w:rsidRPr="00685F35" w:rsidRDefault="0075005E" w:rsidP="000E1BAB">
            <w:pPr>
              <w:pStyle w:val="Bezodstpw"/>
              <w:rPr>
                <w:b/>
                <w:sz w:val="18"/>
                <w:szCs w:val="18"/>
              </w:rPr>
            </w:pPr>
            <w:r w:rsidRPr="00685F35">
              <w:rPr>
                <w:b/>
                <w:sz w:val="18"/>
                <w:szCs w:val="18"/>
              </w:rPr>
              <w:t>PM10</w:t>
            </w:r>
          </w:p>
        </w:tc>
        <w:tc>
          <w:tcPr>
            <w:tcW w:w="737" w:type="dxa"/>
            <w:shd w:val="clear" w:color="auto" w:fill="F2F2F2"/>
            <w:vAlign w:val="center"/>
          </w:tcPr>
          <w:p w14:paraId="542D5C2A" w14:textId="77777777" w:rsidR="0075005E" w:rsidRPr="00685F35" w:rsidRDefault="0075005E" w:rsidP="000E1BAB">
            <w:pPr>
              <w:pStyle w:val="Bezodstpw"/>
              <w:rPr>
                <w:b/>
                <w:sz w:val="18"/>
                <w:szCs w:val="18"/>
              </w:rPr>
            </w:pPr>
            <w:r w:rsidRPr="00685F35">
              <w:rPr>
                <w:b/>
                <w:sz w:val="18"/>
                <w:szCs w:val="18"/>
              </w:rPr>
              <w:t>PM2,5</w:t>
            </w:r>
          </w:p>
        </w:tc>
        <w:tc>
          <w:tcPr>
            <w:tcW w:w="636" w:type="dxa"/>
            <w:shd w:val="clear" w:color="auto" w:fill="F2F2F2"/>
            <w:vAlign w:val="center"/>
          </w:tcPr>
          <w:p w14:paraId="6B358D0C" w14:textId="77777777" w:rsidR="0075005E" w:rsidRPr="00685F35" w:rsidRDefault="0075005E" w:rsidP="000E1BAB">
            <w:pPr>
              <w:pStyle w:val="Bezodstpw"/>
              <w:rPr>
                <w:b/>
                <w:sz w:val="18"/>
                <w:szCs w:val="18"/>
              </w:rPr>
            </w:pPr>
            <w:r w:rsidRPr="00685F35">
              <w:rPr>
                <w:b/>
                <w:sz w:val="18"/>
                <w:szCs w:val="18"/>
              </w:rPr>
              <w:t>C</w:t>
            </w:r>
            <w:r w:rsidRPr="00685F35">
              <w:rPr>
                <w:b/>
                <w:sz w:val="18"/>
                <w:szCs w:val="18"/>
                <w:vertAlign w:val="subscript"/>
              </w:rPr>
              <w:t>6</w:t>
            </w:r>
            <w:r w:rsidRPr="00685F35">
              <w:rPr>
                <w:b/>
                <w:sz w:val="18"/>
                <w:szCs w:val="18"/>
              </w:rPr>
              <w:t>H</w:t>
            </w:r>
            <w:r w:rsidRPr="00685F35">
              <w:rPr>
                <w:b/>
                <w:sz w:val="18"/>
                <w:szCs w:val="18"/>
                <w:vertAlign w:val="subscript"/>
              </w:rPr>
              <w:t>6</w:t>
            </w:r>
          </w:p>
        </w:tc>
        <w:tc>
          <w:tcPr>
            <w:tcW w:w="610" w:type="dxa"/>
            <w:shd w:val="clear" w:color="auto" w:fill="F2F2F2"/>
            <w:vAlign w:val="center"/>
          </w:tcPr>
          <w:p w14:paraId="007104BE" w14:textId="77777777" w:rsidR="0075005E" w:rsidRPr="00685F35" w:rsidRDefault="0075005E" w:rsidP="000E1BAB">
            <w:pPr>
              <w:pStyle w:val="Bezodstpw"/>
              <w:rPr>
                <w:b/>
                <w:sz w:val="18"/>
                <w:szCs w:val="18"/>
              </w:rPr>
            </w:pPr>
            <w:r w:rsidRPr="00685F35">
              <w:rPr>
                <w:b/>
                <w:sz w:val="18"/>
                <w:szCs w:val="18"/>
              </w:rPr>
              <w:t>CO</w:t>
            </w:r>
          </w:p>
        </w:tc>
        <w:tc>
          <w:tcPr>
            <w:tcW w:w="599" w:type="dxa"/>
            <w:shd w:val="clear" w:color="auto" w:fill="F2F2F2"/>
            <w:vAlign w:val="center"/>
          </w:tcPr>
          <w:p w14:paraId="0ACF9869" w14:textId="77777777" w:rsidR="0075005E" w:rsidRPr="00685F35" w:rsidRDefault="0075005E" w:rsidP="000E1BAB">
            <w:pPr>
              <w:pStyle w:val="Bezodstpw"/>
              <w:rPr>
                <w:b/>
                <w:sz w:val="18"/>
                <w:szCs w:val="18"/>
              </w:rPr>
            </w:pPr>
            <w:r w:rsidRPr="00685F35">
              <w:rPr>
                <w:b/>
                <w:sz w:val="18"/>
                <w:szCs w:val="18"/>
              </w:rPr>
              <w:t>Pb</w:t>
            </w:r>
          </w:p>
        </w:tc>
        <w:tc>
          <w:tcPr>
            <w:tcW w:w="597" w:type="dxa"/>
            <w:shd w:val="clear" w:color="auto" w:fill="F2F2F2"/>
            <w:vAlign w:val="center"/>
          </w:tcPr>
          <w:p w14:paraId="5916AE24" w14:textId="77777777" w:rsidR="0075005E" w:rsidRPr="00685F35" w:rsidRDefault="0075005E" w:rsidP="000E1BAB">
            <w:pPr>
              <w:pStyle w:val="Bezodstpw"/>
              <w:rPr>
                <w:b/>
                <w:sz w:val="18"/>
                <w:szCs w:val="18"/>
              </w:rPr>
            </w:pPr>
            <w:r w:rsidRPr="00685F35">
              <w:rPr>
                <w:b/>
                <w:sz w:val="18"/>
                <w:szCs w:val="18"/>
              </w:rPr>
              <w:t>As</w:t>
            </w:r>
          </w:p>
        </w:tc>
        <w:tc>
          <w:tcPr>
            <w:tcW w:w="601" w:type="dxa"/>
            <w:shd w:val="clear" w:color="auto" w:fill="F2F2F2"/>
            <w:vAlign w:val="center"/>
          </w:tcPr>
          <w:p w14:paraId="562370AF" w14:textId="77777777" w:rsidR="0075005E" w:rsidRPr="00685F35" w:rsidRDefault="0075005E" w:rsidP="000E1BAB">
            <w:pPr>
              <w:pStyle w:val="Bezodstpw"/>
              <w:rPr>
                <w:b/>
                <w:sz w:val="18"/>
                <w:szCs w:val="18"/>
              </w:rPr>
            </w:pPr>
            <w:r w:rsidRPr="00685F35">
              <w:rPr>
                <w:b/>
                <w:sz w:val="18"/>
                <w:szCs w:val="18"/>
              </w:rPr>
              <w:t>Cd</w:t>
            </w:r>
          </w:p>
        </w:tc>
        <w:tc>
          <w:tcPr>
            <w:tcW w:w="588" w:type="dxa"/>
            <w:shd w:val="clear" w:color="auto" w:fill="F2F2F2"/>
            <w:vAlign w:val="center"/>
          </w:tcPr>
          <w:p w14:paraId="28A6C464" w14:textId="77777777" w:rsidR="0075005E" w:rsidRPr="00685F35" w:rsidRDefault="0075005E" w:rsidP="000E1BAB">
            <w:pPr>
              <w:pStyle w:val="Bezodstpw"/>
              <w:rPr>
                <w:b/>
                <w:sz w:val="18"/>
                <w:szCs w:val="18"/>
              </w:rPr>
            </w:pPr>
            <w:r w:rsidRPr="00685F35">
              <w:rPr>
                <w:b/>
                <w:sz w:val="18"/>
                <w:szCs w:val="18"/>
              </w:rPr>
              <w:t>Ni</w:t>
            </w:r>
          </w:p>
        </w:tc>
        <w:tc>
          <w:tcPr>
            <w:tcW w:w="807" w:type="dxa"/>
            <w:shd w:val="clear" w:color="auto" w:fill="F2F2F2"/>
            <w:vAlign w:val="center"/>
          </w:tcPr>
          <w:p w14:paraId="20C8E980" w14:textId="77777777" w:rsidR="0075005E" w:rsidRPr="00685F35" w:rsidRDefault="0075005E" w:rsidP="000E1BAB">
            <w:pPr>
              <w:pStyle w:val="Bezodstpw"/>
              <w:rPr>
                <w:b/>
                <w:sz w:val="18"/>
                <w:szCs w:val="18"/>
              </w:rPr>
            </w:pPr>
            <w:r w:rsidRPr="00685F35">
              <w:rPr>
                <w:b/>
                <w:sz w:val="18"/>
                <w:szCs w:val="18"/>
              </w:rPr>
              <w:t>B(a)P</w:t>
            </w:r>
          </w:p>
        </w:tc>
        <w:tc>
          <w:tcPr>
            <w:tcW w:w="595" w:type="dxa"/>
            <w:shd w:val="clear" w:color="auto" w:fill="F2F2F2"/>
            <w:vAlign w:val="center"/>
          </w:tcPr>
          <w:p w14:paraId="56B29DAE" w14:textId="77777777" w:rsidR="0075005E" w:rsidRPr="00685F35" w:rsidRDefault="0075005E" w:rsidP="000E1BAB">
            <w:pPr>
              <w:pStyle w:val="Bezodstpw"/>
              <w:rPr>
                <w:b/>
                <w:sz w:val="18"/>
                <w:szCs w:val="18"/>
              </w:rPr>
            </w:pPr>
            <w:r w:rsidRPr="00685F35">
              <w:rPr>
                <w:b/>
                <w:sz w:val="18"/>
                <w:szCs w:val="18"/>
              </w:rPr>
              <w:t>O</w:t>
            </w:r>
            <w:r w:rsidRPr="00685F35">
              <w:rPr>
                <w:b/>
                <w:sz w:val="18"/>
                <w:szCs w:val="18"/>
                <w:vertAlign w:val="subscript"/>
              </w:rPr>
              <w:t>3</w:t>
            </w:r>
          </w:p>
        </w:tc>
      </w:tr>
      <w:tr w:rsidR="0075005E" w:rsidRPr="00E54018" w14:paraId="68BB3566" w14:textId="77777777" w:rsidTr="000E1BAB">
        <w:trPr>
          <w:trHeight w:val="283"/>
          <w:jc w:val="center"/>
        </w:trPr>
        <w:tc>
          <w:tcPr>
            <w:tcW w:w="1417" w:type="dxa"/>
            <w:vMerge w:val="restart"/>
            <w:vAlign w:val="center"/>
          </w:tcPr>
          <w:p w14:paraId="51846E08" w14:textId="77777777" w:rsidR="0075005E" w:rsidRPr="00685F35" w:rsidRDefault="0075005E" w:rsidP="007C0480">
            <w:pPr>
              <w:pStyle w:val="Bezodstpw"/>
              <w:jc w:val="center"/>
              <w:rPr>
                <w:sz w:val="18"/>
                <w:szCs w:val="18"/>
              </w:rPr>
            </w:pPr>
            <w:r w:rsidRPr="00685F35">
              <w:rPr>
                <w:sz w:val="18"/>
                <w:szCs w:val="18"/>
              </w:rPr>
              <w:t>20</w:t>
            </w:r>
            <w:r>
              <w:rPr>
                <w:sz w:val="18"/>
                <w:szCs w:val="18"/>
              </w:rPr>
              <w:t>20</w:t>
            </w:r>
          </w:p>
        </w:tc>
        <w:tc>
          <w:tcPr>
            <w:tcW w:w="623" w:type="dxa"/>
            <w:vMerge w:val="restart"/>
            <w:shd w:val="clear" w:color="auto" w:fill="CCFF99"/>
            <w:vAlign w:val="center"/>
          </w:tcPr>
          <w:p w14:paraId="607E1BEB" w14:textId="77777777" w:rsidR="0075005E" w:rsidRPr="00685F35" w:rsidRDefault="0075005E" w:rsidP="007C0480">
            <w:pPr>
              <w:pStyle w:val="Bezodstpw"/>
              <w:jc w:val="center"/>
              <w:rPr>
                <w:sz w:val="18"/>
                <w:szCs w:val="18"/>
              </w:rPr>
            </w:pPr>
            <w:r w:rsidRPr="00685F35">
              <w:rPr>
                <w:sz w:val="18"/>
                <w:szCs w:val="18"/>
              </w:rPr>
              <w:t>A</w:t>
            </w:r>
          </w:p>
        </w:tc>
        <w:tc>
          <w:tcPr>
            <w:tcW w:w="625" w:type="dxa"/>
            <w:vMerge w:val="restart"/>
            <w:shd w:val="clear" w:color="auto" w:fill="CCFF99"/>
            <w:vAlign w:val="center"/>
          </w:tcPr>
          <w:p w14:paraId="6101FF9A" w14:textId="77777777" w:rsidR="0075005E" w:rsidRPr="00685F35" w:rsidRDefault="0075005E" w:rsidP="007C0480">
            <w:pPr>
              <w:pStyle w:val="Bezodstpw"/>
              <w:jc w:val="center"/>
              <w:rPr>
                <w:sz w:val="18"/>
                <w:szCs w:val="18"/>
              </w:rPr>
            </w:pPr>
            <w:r w:rsidRPr="00685F35">
              <w:rPr>
                <w:sz w:val="18"/>
                <w:szCs w:val="18"/>
              </w:rPr>
              <w:t>A</w:t>
            </w:r>
          </w:p>
        </w:tc>
        <w:tc>
          <w:tcPr>
            <w:tcW w:w="687" w:type="dxa"/>
            <w:vMerge w:val="restart"/>
            <w:shd w:val="clear" w:color="auto" w:fill="FFC000"/>
            <w:vAlign w:val="center"/>
          </w:tcPr>
          <w:p w14:paraId="24B7B31A" w14:textId="77777777" w:rsidR="0075005E" w:rsidRPr="00685F35" w:rsidRDefault="0075005E" w:rsidP="007C0480">
            <w:pPr>
              <w:pStyle w:val="Bezodstpw"/>
              <w:jc w:val="center"/>
              <w:rPr>
                <w:sz w:val="18"/>
                <w:szCs w:val="18"/>
              </w:rPr>
            </w:pPr>
            <w:r w:rsidRPr="00685F35">
              <w:rPr>
                <w:sz w:val="18"/>
                <w:szCs w:val="18"/>
              </w:rPr>
              <w:t>C</w:t>
            </w:r>
          </w:p>
        </w:tc>
        <w:tc>
          <w:tcPr>
            <w:tcW w:w="737" w:type="dxa"/>
            <w:shd w:val="clear" w:color="auto" w:fill="CCFF99"/>
            <w:vAlign w:val="center"/>
          </w:tcPr>
          <w:p w14:paraId="365EC576" w14:textId="77777777" w:rsidR="0075005E" w:rsidRPr="00685F35" w:rsidRDefault="0075005E" w:rsidP="007C0480">
            <w:pPr>
              <w:pStyle w:val="Bezodstpw"/>
              <w:jc w:val="center"/>
              <w:rPr>
                <w:sz w:val="18"/>
                <w:szCs w:val="18"/>
                <w:vertAlign w:val="superscript"/>
              </w:rPr>
            </w:pPr>
            <w:r w:rsidRPr="00685F35">
              <w:rPr>
                <w:sz w:val="18"/>
                <w:szCs w:val="18"/>
              </w:rPr>
              <w:t>A</w:t>
            </w:r>
          </w:p>
        </w:tc>
        <w:tc>
          <w:tcPr>
            <w:tcW w:w="636" w:type="dxa"/>
            <w:vMerge w:val="restart"/>
            <w:shd w:val="clear" w:color="auto" w:fill="CCFF99"/>
            <w:vAlign w:val="center"/>
          </w:tcPr>
          <w:p w14:paraId="6CCA119D" w14:textId="77777777" w:rsidR="0075005E" w:rsidRPr="00685F35" w:rsidRDefault="0075005E" w:rsidP="007C0480">
            <w:pPr>
              <w:pStyle w:val="Bezodstpw"/>
              <w:jc w:val="center"/>
              <w:rPr>
                <w:sz w:val="18"/>
                <w:szCs w:val="18"/>
              </w:rPr>
            </w:pPr>
            <w:r w:rsidRPr="00685F35">
              <w:rPr>
                <w:sz w:val="18"/>
                <w:szCs w:val="18"/>
              </w:rPr>
              <w:t>A</w:t>
            </w:r>
          </w:p>
        </w:tc>
        <w:tc>
          <w:tcPr>
            <w:tcW w:w="610" w:type="dxa"/>
            <w:vMerge w:val="restart"/>
            <w:shd w:val="clear" w:color="auto" w:fill="CCFF99"/>
            <w:vAlign w:val="center"/>
          </w:tcPr>
          <w:p w14:paraId="1F129465" w14:textId="77777777" w:rsidR="0075005E" w:rsidRPr="00685F35" w:rsidRDefault="0075005E" w:rsidP="007C0480">
            <w:pPr>
              <w:pStyle w:val="Bezodstpw"/>
              <w:jc w:val="center"/>
              <w:rPr>
                <w:sz w:val="18"/>
                <w:szCs w:val="18"/>
              </w:rPr>
            </w:pPr>
            <w:r w:rsidRPr="00685F35">
              <w:rPr>
                <w:sz w:val="18"/>
                <w:szCs w:val="18"/>
              </w:rPr>
              <w:t>A</w:t>
            </w:r>
          </w:p>
        </w:tc>
        <w:tc>
          <w:tcPr>
            <w:tcW w:w="599" w:type="dxa"/>
            <w:vMerge w:val="restart"/>
            <w:shd w:val="clear" w:color="auto" w:fill="CCFF99"/>
            <w:vAlign w:val="center"/>
          </w:tcPr>
          <w:p w14:paraId="26D3B0F2" w14:textId="77777777" w:rsidR="0075005E" w:rsidRPr="00685F35" w:rsidRDefault="0075005E" w:rsidP="007C0480">
            <w:pPr>
              <w:pStyle w:val="Bezodstpw"/>
              <w:jc w:val="center"/>
              <w:rPr>
                <w:sz w:val="18"/>
                <w:szCs w:val="18"/>
              </w:rPr>
            </w:pPr>
            <w:r w:rsidRPr="00685F35">
              <w:rPr>
                <w:sz w:val="18"/>
                <w:szCs w:val="18"/>
              </w:rPr>
              <w:t>A</w:t>
            </w:r>
          </w:p>
        </w:tc>
        <w:tc>
          <w:tcPr>
            <w:tcW w:w="597" w:type="dxa"/>
            <w:vMerge w:val="restart"/>
            <w:shd w:val="clear" w:color="auto" w:fill="CCFF99"/>
            <w:vAlign w:val="center"/>
          </w:tcPr>
          <w:p w14:paraId="22380DFB" w14:textId="77777777" w:rsidR="0075005E" w:rsidRPr="00685F35" w:rsidRDefault="0075005E" w:rsidP="007C0480">
            <w:pPr>
              <w:pStyle w:val="Bezodstpw"/>
              <w:jc w:val="center"/>
              <w:rPr>
                <w:sz w:val="18"/>
                <w:szCs w:val="18"/>
              </w:rPr>
            </w:pPr>
            <w:r w:rsidRPr="00685F35">
              <w:rPr>
                <w:sz w:val="18"/>
                <w:szCs w:val="18"/>
              </w:rPr>
              <w:t>A</w:t>
            </w:r>
          </w:p>
        </w:tc>
        <w:tc>
          <w:tcPr>
            <w:tcW w:w="601" w:type="dxa"/>
            <w:vMerge w:val="restart"/>
            <w:shd w:val="clear" w:color="auto" w:fill="CCFF99"/>
            <w:vAlign w:val="center"/>
          </w:tcPr>
          <w:p w14:paraId="5B7D1665" w14:textId="77777777" w:rsidR="0075005E" w:rsidRPr="00685F35" w:rsidRDefault="0075005E" w:rsidP="007C0480">
            <w:pPr>
              <w:pStyle w:val="Bezodstpw"/>
              <w:jc w:val="center"/>
              <w:rPr>
                <w:sz w:val="18"/>
                <w:szCs w:val="18"/>
              </w:rPr>
            </w:pPr>
            <w:r w:rsidRPr="00685F35">
              <w:rPr>
                <w:sz w:val="18"/>
                <w:szCs w:val="18"/>
              </w:rPr>
              <w:t>A</w:t>
            </w:r>
          </w:p>
        </w:tc>
        <w:tc>
          <w:tcPr>
            <w:tcW w:w="588" w:type="dxa"/>
            <w:vMerge w:val="restart"/>
            <w:shd w:val="clear" w:color="auto" w:fill="CCFF99"/>
            <w:vAlign w:val="center"/>
          </w:tcPr>
          <w:p w14:paraId="68D11414" w14:textId="77777777" w:rsidR="0075005E" w:rsidRPr="00685F35" w:rsidRDefault="0075005E" w:rsidP="007C0480">
            <w:pPr>
              <w:pStyle w:val="Bezodstpw"/>
              <w:jc w:val="center"/>
              <w:rPr>
                <w:sz w:val="18"/>
                <w:szCs w:val="18"/>
              </w:rPr>
            </w:pPr>
            <w:r w:rsidRPr="00685F35">
              <w:rPr>
                <w:sz w:val="18"/>
                <w:szCs w:val="18"/>
              </w:rPr>
              <w:t>A</w:t>
            </w:r>
          </w:p>
        </w:tc>
        <w:tc>
          <w:tcPr>
            <w:tcW w:w="807" w:type="dxa"/>
            <w:vMerge w:val="restart"/>
            <w:shd w:val="clear" w:color="auto" w:fill="FFC000"/>
            <w:vAlign w:val="center"/>
          </w:tcPr>
          <w:p w14:paraId="37FC38FB" w14:textId="77777777" w:rsidR="0075005E" w:rsidRPr="00685F35" w:rsidRDefault="0075005E" w:rsidP="007C0480">
            <w:pPr>
              <w:pStyle w:val="Bezodstpw"/>
              <w:jc w:val="center"/>
              <w:rPr>
                <w:sz w:val="18"/>
                <w:szCs w:val="18"/>
              </w:rPr>
            </w:pPr>
            <w:r w:rsidRPr="00685F35">
              <w:rPr>
                <w:sz w:val="18"/>
                <w:szCs w:val="18"/>
              </w:rPr>
              <w:t>C</w:t>
            </w:r>
          </w:p>
        </w:tc>
        <w:tc>
          <w:tcPr>
            <w:tcW w:w="595" w:type="dxa"/>
            <w:shd w:val="clear" w:color="auto" w:fill="CCFF99"/>
            <w:vAlign w:val="center"/>
          </w:tcPr>
          <w:p w14:paraId="6222B65F" w14:textId="77777777" w:rsidR="0075005E" w:rsidRPr="00685F35" w:rsidRDefault="0075005E" w:rsidP="007C0480">
            <w:pPr>
              <w:pStyle w:val="Bezodstpw"/>
              <w:jc w:val="center"/>
              <w:rPr>
                <w:sz w:val="18"/>
                <w:szCs w:val="18"/>
              </w:rPr>
            </w:pPr>
            <w:r w:rsidRPr="00685F35">
              <w:rPr>
                <w:sz w:val="18"/>
                <w:szCs w:val="18"/>
              </w:rPr>
              <w:t>A</w:t>
            </w:r>
          </w:p>
        </w:tc>
      </w:tr>
      <w:tr w:rsidR="0075005E" w:rsidRPr="00E54018" w14:paraId="7D179794" w14:textId="77777777" w:rsidTr="000E1BAB">
        <w:trPr>
          <w:trHeight w:val="283"/>
          <w:jc w:val="center"/>
        </w:trPr>
        <w:tc>
          <w:tcPr>
            <w:tcW w:w="1417" w:type="dxa"/>
            <w:vMerge/>
            <w:vAlign w:val="center"/>
          </w:tcPr>
          <w:p w14:paraId="70FC708E" w14:textId="77777777" w:rsidR="0075005E" w:rsidRPr="00685F35" w:rsidRDefault="0075005E" w:rsidP="007C0480">
            <w:pPr>
              <w:pStyle w:val="Bezodstpw"/>
              <w:jc w:val="center"/>
              <w:rPr>
                <w:sz w:val="18"/>
                <w:szCs w:val="18"/>
              </w:rPr>
            </w:pPr>
          </w:p>
        </w:tc>
        <w:tc>
          <w:tcPr>
            <w:tcW w:w="623" w:type="dxa"/>
            <w:vMerge/>
            <w:shd w:val="clear" w:color="auto" w:fill="CCFF99"/>
            <w:vAlign w:val="center"/>
          </w:tcPr>
          <w:p w14:paraId="1F76E402" w14:textId="77777777" w:rsidR="0075005E" w:rsidRPr="00685F35" w:rsidRDefault="0075005E" w:rsidP="007C0480">
            <w:pPr>
              <w:pStyle w:val="Bezodstpw"/>
              <w:jc w:val="center"/>
              <w:rPr>
                <w:sz w:val="18"/>
                <w:szCs w:val="18"/>
              </w:rPr>
            </w:pPr>
          </w:p>
        </w:tc>
        <w:tc>
          <w:tcPr>
            <w:tcW w:w="625" w:type="dxa"/>
            <w:vMerge/>
            <w:shd w:val="clear" w:color="auto" w:fill="CCFF99"/>
            <w:vAlign w:val="center"/>
          </w:tcPr>
          <w:p w14:paraId="2F15F446" w14:textId="77777777" w:rsidR="0075005E" w:rsidRPr="00685F35" w:rsidRDefault="0075005E" w:rsidP="007C0480">
            <w:pPr>
              <w:pStyle w:val="Bezodstpw"/>
              <w:jc w:val="center"/>
              <w:rPr>
                <w:sz w:val="18"/>
                <w:szCs w:val="18"/>
              </w:rPr>
            </w:pPr>
          </w:p>
        </w:tc>
        <w:tc>
          <w:tcPr>
            <w:tcW w:w="687" w:type="dxa"/>
            <w:vMerge/>
            <w:shd w:val="clear" w:color="auto" w:fill="FFC000"/>
            <w:vAlign w:val="center"/>
          </w:tcPr>
          <w:p w14:paraId="7848E935" w14:textId="77777777" w:rsidR="0075005E" w:rsidRPr="00685F35" w:rsidRDefault="0075005E" w:rsidP="007C0480">
            <w:pPr>
              <w:pStyle w:val="Bezodstpw"/>
              <w:jc w:val="center"/>
              <w:rPr>
                <w:sz w:val="18"/>
                <w:szCs w:val="18"/>
              </w:rPr>
            </w:pPr>
          </w:p>
        </w:tc>
        <w:tc>
          <w:tcPr>
            <w:tcW w:w="737" w:type="dxa"/>
            <w:shd w:val="clear" w:color="auto" w:fill="FFC000"/>
            <w:vAlign w:val="center"/>
          </w:tcPr>
          <w:p w14:paraId="202796E8" w14:textId="77777777" w:rsidR="0075005E" w:rsidRPr="00685F35" w:rsidRDefault="0075005E" w:rsidP="007C0480">
            <w:pPr>
              <w:pStyle w:val="Bezodstpw"/>
              <w:jc w:val="center"/>
              <w:rPr>
                <w:sz w:val="18"/>
                <w:szCs w:val="18"/>
                <w:vertAlign w:val="superscript"/>
              </w:rPr>
            </w:pPr>
            <w:r w:rsidRPr="00685F35">
              <w:rPr>
                <w:sz w:val="18"/>
                <w:szCs w:val="18"/>
              </w:rPr>
              <w:t>C1</w:t>
            </w:r>
            <w:r w:rsidRPr="00685F35">
              <w:rPr>
                <w:sz w:val="18"/>
                <w:szCs w:val="18"/>
                <w:vertAlign w:val="superscript"/>
              </w:rPr>
              <w:t>1</w:t>
            </w:r>
          </w:p>
        </w:tc>
        <w:tc>
          <w:tcPr>
            <w:tcW w:w="636" w:type="dxa"/>
            <w:vMerge/>
            <w:shd w:val="clear" w:color="auto" w:fill="CCFF99"/>
            <w:vAlign w:val="center"/>
          </w:tcPr>
          <w:p w14:paraId="29D5177A" w14:textId="77777777" w:rsidR="0075005E" w:rsidRPr="00685F35" w:rsidRDefault="0075005E" w:rsidP="007C0480">
            <w:pPr>
              <w:pStyle w:val="Bezodstpw"/>
              <w:jc w:val="center"/>
              <w:rPr>
                <w:sz w:val="18"/>
                <w:szCs w:val="18"/>
              </w:rPr>
            </w:pPr>
          </w:p>
        </w:tc>
        <w:tc>
          <w:tcPr>
            <w:tcW w:w="610" w:type="dxa"/>
            <w:vMerge/>
            <w:shd w:val="clear" w:color="auto" w:fill="CCFF99"/>
            <w:vAlign w:val="center"/>
          </w:tcPr>
          <w:p w14:paraId="6EF26AF3" w14:textId="77777777" w:rsidR="0075005E" w:rsidRPr="00685F35" w:rsidRDefault="0075005E" w:rsidP="007C0480">
            <w:pPr>
              <w:pStyle w:val="Bezodstpw"/>
              <w:jc w:val="center"/>
              <w:rPr>
                <w:sz w:val="18"/>
                <w:szCs w:val="18"/>
              </w:rPr>
            </w:pPr>
          </w:p>
        </w:tc>
        <w:tc>
          <w:tcPr>
            <w:tcW w:w="599" w:type="dxa"/>
            <w:vMerge/>
            <w:shd w:val="clear" w:color="auto" w:fill="CCFF99"/>
            <w:vAlign w:val="center"/>
          </w:tcPr>
          <w:p w14:paraId="64FDDEFE" w14:textId="77777777" w:rsidR="0075005E" w:rsidRPr="00685F35" w:rsidRDefault="0075005E" w:rsidP="007C0480">
            <w:pPr>
              <w:pStyle w:val="Bezodstpw"/>
              <w:jc w:val="center"/>
              <w:rPr>
                <w:sz w:val="18"/>
                <w:szCs w:val="18"/>
              </w:rPr>
            </w:pPr>
          </w:p>
        </w:tc>
        <w:tc>
          <w:tcPr>
            <w:tcW w:w="597" w:type="dxa"/>
            <w:vMerge/>
            <w:shd w:val="clear" w:color="auto" w:fill="CCFF99"/>
            <w:vAlign w:val="center"/>
          </w:tcPr>
          <w:p w14:paraId="7A6093B5" w14:textId="77777777" w:rsidR="0075005E" w:rsidRPr="00685F35" w:rsidRDefault="0075005E" w:rsidP="007C0480">
            <w:pPr>
              <w:pStyle w:val="Bezodstpw"/>
              <w:jc w:val="center"/>
              <w:rPr>
                <w:sz w:val="18"/>
                <w:szCs w:val="18"/>
              </w:rPr>
            </w:pPr>
          </w:p>
        </w:tc>
        <w:tc>
          <w:tcPr>
            <w:tcW w:w="601" w:type="dxa"/>
            <w:vMerge/>
            <w:shd w:val="clear" w:color="auto" w:fill="CCFF99"/>
            <w:vAlign w:val="center"/>
          </w:tcPr>
          <w:p w14:paraId="660F73FF" w14:textId="77777777" w:rsidR="0075005E" w:rsidRPr="00685F35" w:rsidRDefault="0075005E" w:rsidP="007C0480">
            <w:pPr>
              <w:pStyle w:val="Bezodstpw"/>
              <w:jc w:val="center"/>
              <w:rPr>
                <w:sz w:val="18"/>
                <w:szCs w:val="18"/>
              </w:rPr>
            </w:pPr>
          </w:p>
        </w:tc>
        <w:tc>
          <w:tcPr>
            <w:tcW w:w="588" w:type="dxa"/>
            <w:vMerge/>
            <w:shd w:val="clear" w:color="auto" w:fill="CCFF99"/>
            <w:vAlign w:val="center"/>
          </w:tcPr>
          <w:p w14:paraId="79E1F78B" w14:textId="77777777" w:rsidR="0075005E" w:rsidRPr="00685F35" w:rsidRDefault="0075005E" w:rsidP="007C0480">
            <w:pPr>
              <w:pStyle w:val="Bezodstpw"/>
              <w:jc w:val="center"/>
              <w:rPr>
                <w:sz w:val="18"/>
                <w:szCs w:val="18"/>
              </w:rPr>
            </w:pPr>
          </w:p>
        </w:tc>
        <w:tc>
          <w:tcPr>
            <w:tcW w:w="807" w:type="dxa"/>
            <w:vMerge/>
            <w:shd w:val="clear" w:color="auto" w:fill="FFC000"/>
            <w:vAlign w:val="center"/>
          </w:tcPr>
          <w:p w14:paraId="6CE27DA3" w14:textId="77777777" w:rsidR="0075005E" w:rsidRPr="00685F35" w:rsidRDefault="0075005E" w:rsidP="007C0480">
            <w:pPr>
              <w:pStyle w:val="Bezodstpw"/>
              <w:jc w:val="center"/>
              <w:rPr>
                <w:sz w:val="18"/>
                <w:szCs w:val="18"/>
              </w:rPr>
            </w:pPr>
          </w:p>
        </w:tc>
        <w:tc>
          <w:tcPr>
            <w:tcW w:w="595" w:type="dxa"/>
            <w:shd w:val="clear" w:color="auto" w:fill="FF5050"/>
            <w:vAlign w:val="center"/>
          </w:tcPr>
          <w:p w14:paraId="47FAD704" w14:textId="77777777" w:rsidR="0075005E" w:rsidRPr="00685F35" w:rsidRDefault="0075005E" w:rsidP="007C0480">
            <w:pPr>
              <w:pStyle w:val="Bezodstpw"/>
              <w:jc w:val="center"/>
              <w:rPr>
                <w:sz w:val="18"/>
                <w:szCs w:val="18"/>
              </w:rPr>
            </w:pPr>
            <w:r w:rsidRPr="00685F35">
              <w:rPr>
                <w:sz w:val="18"/>
                <w:szCs w:val="18"/>
              </w:rPr>
              <w:t>D2</w:t>
            </w:r>
            <w:r w:rsidRPr="00685F35">
              <w:rPr>
                <w:sz w:val="18"/>
                <w:szCs w:val="18"/>
                <w:vertAlign w:val="superscript"/>
              </w:rPr>
              <w:t>2</w:t>
            </w:r>
          </w:p>
        </w:tc>
      </w:tr>
      <w:tr w:rsidR="0075005E" w:rsidRPr="00E54018" w14:paraId="7B1D6493" w14:textId="77777777" w:rsidTr="000E1BAB">
        <w:trPr>
          <w:trHeight w:val="283"/>
          <w:jc w:val="center"/>
        </w:trPr>
        <w:tc>
          <w:tcPr>
            <w:tcW w:w="1417" w:type="dxa"/>
            <w:vMerge w:val="restart"/>
            <w:vAlign w:val="center"/>
          </w:tcPr>
          <w:p w14:paraId="0D1F14E3" w14:textId="77777777" w:rsidR="0075005E" w:rsidRPr="00685F35" w:rsidRDefault="0075005E" w:rsidP="007C0480">
            <w:pPr>
              <w:pStyle w:val="Bezodstpw"/>
              <w:jc w:val="center"/>
              <w:rPr>
                <w:sz w:val="18"/>
                <w:szCs w:val="18"/>
              </w:rPr>
            </w:pPr>
            <w:r w:rsidRPr="00685F35">
              <w:rPr>
                <w:sz w:val="18"/>
                <w:szCs w:val="18"/>
              </w:rPr>
              <w:t>20</w:t>
            </w:r>
            <w:r>
              <w:rPr>
                <w:sz w:val="18"/>
                <w:szCs w:val="18"/>
              </w:rPr>
              <w:t>21</w:t>
            </w:r>
          </w:p>
        </w:tc>
        <w:tc>
          <w:tcPr>
            <w:tcW w:w="623" w:type="dxa"/>
            <w:vMerge w:val="restart"/>
            <w:shd w:val="clear" w:color="auto" w:fill="FFC000"/>
          </w:tcPr>
          <w:p w14:paraId="7C70EF59" w14:textId="77777777" w:rsidR="0075005E" w:rsidRPr="00685F35" w:rsidRDefault="0075005E" w:rsidP="007C0480">
            <w:pPr>
              <w:pStyle w:val="Bezodstpw"/>
              <w:jc w:val="center"/>
              <w:rPr>
                <w:bCs/>
                <w:sz w:val="18"/>
                <w:szCs w:val="18"/>
                <w:lang w:eastAsia="en-US"/>
              </w:rPr>
            </w:pPr>
          </w:p>
          <w:p w14:paraId="139B33F4" w14:textId="77777777" w:rsidR="0075005E" w:rsidRPr="00685F35" w:rsidRDefault="0075005E" w:rsidP="007C0480">
            <w:pPr>
              <w:pStyle w:val="Bezodstpw"/>
              <w:jc w:val="center"/>
              <w:rPr>
                <w:sz w:val="18"/>
                <w:szCs w:val="18"/>
              </w:rPr>
            </w:pPr>
            <w:r>
              <w:rPr>
                <w:sz w:val="18"/>
                <w:szCs w:val="18"/>
              </w:rPr>
              <w:t>C</w:t>
            </w:r>
          </w:p>
        </w:tc>
        <w:tc>
          <w:tcPr>
            <w:tcW w:w="625" w:type="dxa"/>
            <w:vMerge w:val="restart"/>
            <w:shd w:val="clear" w:color="auto" w:fill="CCFF99"/>
          </w:tcPr>
          <w:p w14:paraId="4424CC9D" w14:textId="77777777" w:rsidR="0075005E" w:rsidRPr="00685F35" w:rsidRDefault="0075005E" w:rsidP="007C0480">
            <w:pPr>
              <w:pStyle w:val="Bezodstpw"/>
              <w:jc w:val="center"/>
              <w:rPr>
                <w:bCs/>
                <w:sz w:val="18"/>
                <w:szCs w:val="18"/>
                <w:lang w:eastAsia="en-US"/>
              </w:rPr>
            </w:pPr>
          </w:p>
          <w:p w14:paraId="52CA8CFC" w14:textId="77777777" w:rsidR="0075005E" w:rsidRPr="00685F35" w:rsidRDefault="0075005E" w:rsidP="007C0480">
            <w:pPr>
              <w:pStyle w:val="Bezodstpw"/>
              <w:jc w:val="center"/>
              <w:rPr>
                <w:sz w:val="18"/>
                <w:szCs w:val="18"/>
              </w:rPr>
            </w:pPr>
            <w:r w:rsidRPr="00685F35">
              <w:rPr>
                <w:bCs/>
                <w:sz w:val="18"/>
                <w:szCs w:val="18"/>
                <w:lang w:eastAsia="en-US"/>
              </w:rPr>
              <w:t>A</w:t>
            </w:r>
          </w:p>
        </w:tc>
        <w:tc>
          <w:tcPr>
            <w:tcW w:w="687" w:type="dxa"/>
            <w:vMerge w:val="restart"/>
            <w:shd w:val="clear" w:color="auto" w:fill="FFC000"/>
          </w:tcPr>
          <w:p w14:paraId="3F8F733E" w14:textId="77777777" w:rsidR="0075005E" w:rsidRPr="00685F35" w:rsidRDefault="0075005E" w:rsidP="007C0480">
            <w:pPr>
              <w:pStyle w:val="Bezodstpw"/>
              <w:jc w:val="center"/>
              <w:rPr>
                <w:bCs/>
                <w:sz w:val="18"/>
                <w:szCs w:val="18"/>
                <w:lang w:eastAsia="en-US"/>
              </w:rPr>
            </w:pPr>
          </w:p>
          <w:p w14:paraId="7D44E73D" w14:textId="77777777" w:rsidR="0075005E" w:rsidRPr="00685F35" w:rsidRDefault="0075005E" w:rsidP="007C0480">
            <w:pPr>
              <w:pStyle w:val="Bezodstpw"/>
              <w:jc w:val="center"/>
              <w:rPr>
                <w:sz w:val="18"/>
                <w:szCs w:val="18"/>
              </w:rPr>
            </w:pPr>
            <w:r w:rsidRPr="00685F35">
              <w:rPr>
                <w:bCs/>
                <w:sz w:val="18"/>
                <w:szCs w:val="18"/>
                <w:lang w:eastAsia="en-US"/>
              </w:rPr>
              <w:t>C</w:t>
            </w:r>
          </w:p>
        </w:tc>
        <w:tc>
          <w:tcPr>
            <w:tcW w:w="737" w:type="dxa"/>
            <w:shd w:val="clear" w:color="auto" w:fill="CCFF99"/>
          </w:tcPr>
          <w:p w14:paraId="57680792" w14:textId="77777777" w:rsidR="0075005E" w:rsidRPr="00685F35" w:rsidRDefault="0075005E" w:rsidP="007C0480">
            <w:pPr>
              <w:pStyle w:val="Bezodstpw"/>
              <w:jc w:val="center"/>
              <w:rPr>
                <w:bCs/>
                <w:sz w:val="18"/>
                <w:szCs w:val="18"/>
                <w:lang w:eastAsia="en-US"/>
              </w:rPr>
            </w:pPr>
          </w:p>
          <w:p w14:paraId="4CF741FB" w14:textId="77777777" w:rsidR="0075005E" w:rsidRPr="00685F35" w:rsidRDefault="0075005E" w:rsidP="007C0480">
            <w:pPr>
              <w:pStyle w:val="Bezodstpw"/>
              <w:jc w:val="center"/>
              <w:rPr>
                <w:sz w:val="18"/>
                <w:szCs w:val="18"/>
              </w:rPr>
            </w:pPr>
            <w:r w:rsidRPr="00685F35">
              <w:rPr>
                <w:bCs/>
                <w:sz w:val="18"/>
                <w:szCs w:val="18"/>
                <w:lang w:eastAsia="en-US"/>
              </w:rPr>
              <w:t>A</w:t>
            </w:r>
          </w:p>
        </w:tc>
        <w:tc>
          <w:tcPr>
            <w:tcW w:w="636" w:type="dxa"/>
            <w:vMerge w:val="restart"/>
            <w:shd w:val="clear" w:color="auto" w:fill="CCFF99"/>
          </w:tcPr>
          <w:p w14:paraId="44AB2123" w14:textId="77777777" w:rsidR="0075005E" w:rsidRPr="00685F35" w:rsidRDefault="0075005E" w:rsidP="007C0480">
            <w:pPr>
              <w:pStyle w:val="Bezodstpw"/>
              <w:jc w:val="center"/>
              <w:rPr>
                <w:bCs/>
                <w:sz w:val="18"/>
                <w:szCs w:val="18"/>
                <w:lang w:eastAsia="en-US"/>
              </w:rPr>
            </w:pPr>
          </w:p>
          <w:p w14:paraId="74230537" w14:textId="77777777" w:rsidR="0075005E" w:rsidRPr="00685F35" w:rsidRDefault="0075005E" w:rsidP="007C0480">
            <w:pPr>
              <w:pStyle w:val="Bezodstpw"/>
              <w:jc w:val="center"/>
              <w:rPr>
                <w:sz w:val="18"/>
                <w:szCs w:val="18"/>
              </w:rPr>
            </w:pPr>
            <w:r w:rsidRPr="00685F35">
              <w:rPr>
                <w:bCs/>
                <w:sz w:val="18"/>
                <w:szCs w:val="18"/>
                <w:lang w:eastAsia="en-US"/>
              </w:rPr>
              <w:t>A</w:t>
            </w:r>
          </w:p>
        </w:tc>
        <w:tc>
          <w:tcPr>
            <w:tcW w:w="610" w:type="dxa"/>
            <w:vMerge w:val="restart"/>
            <w:shd w:val="clear" w:color="auto" w:fill="CCFF99"/>
          </w:tcPr>
          <w:p w14:paraId="7E8C1673" w14:textId="77777777" w:rsidR="0075005E" w:rsidRPr="00685F35" w:rsidRDefault="0075005E" w:rsidP="007C0480">
            <w:pPr>
              <w:pStyle w:val="Bezodstpw"/>
              <w:jc w:val="center"/>
              <w:rPr>
                <w:bCs/>
                <w:sz w:val="18"/>
                <w:szCs w:val="18"/>
                <w:lang w:eastAsia="en-US"/>
              </w:rPr>
            </w:pPr>
          </w:p>
          <w:p w14:paraId="5F462333" w14:textId="77777777" w:rsidR="0075005E" w:rsidRPr="00685F35" w:rsidRDefault="0075005E" w:rsidP="007C0480">
            <w:pPr>
              <w:pStyle w:val="Bezodstpw"/>
              <w:jc w:val="center"/>
              <w:rPr>
                <w:sz w:val="18"/>
                <w:szCs w:val="18"/>
              </w:rPr>
            </w:pPr>
            <w:r w:rsidRPr="00685F35">
              <w:rPr>
                <w:bCs/>
                <w:sz w:val="18"/>
                <w:szCs w:val="18"/>
                <w:lang w:eastAsia="en-US"/>
              </w:rPr>
              <w:t>A</w:t>
            </w:r>
          </w:p>
        </w:tc>
        <w:tc>
          <w:tcPr>
            <w:tcW w:w="599" w:type="dxa"/>
            <w:vMerge w:val="restart"/>
            <w:shd w:val="clear" w:color="auto" w:fill="CCFF99"/>
          </w:tcPr>
          <w:p w14:paraId="20C14B3F" w14:textId="77777777" w:rsidR="0075005E" w:rsidRPr="00685F35" w:rsidRDefault="0075005E" w:rsidP="007C0480">
            <w:pPr>
              <w:pStyle w:val="Bezodstpw"/>
              <w:jc w:val="center"/>
              <w:rPr>
                <w:bCs/>
                <w:sz w:val="18"/>
                <w:szCs w:val="18"/>
                <w:lang w:eastAsia="en-US"/>
              </w:rPr>
            </w:pPr>
          </w:p>
          <w:p w14:paraId="3270830F" w14:textId="77777777" w:rsidR="0075005E" w:rsidRPr="00685F35" w:rsidRDefault="0075005E" w:rsidP="007C0480">
            <w:pPr>
              <w:pStyle w:val="Bezodstpw"/>
              <w:jc w:val="center"/>
              <w:rPr>
                <w:sz w:val="18"/>
                <w:szCs w:val="18"/>
              </w:rPr>
            </w:pPr>
            <w:r w:rsidRPr="00685F35">
              <w:rPr>
                <w:bCs/>
                <w:sz w:val="18"/>
                <w:szCs w:val="18"/>
                <w:lang w:eastAsia="en-US"/>
              </w:rPr>
              <w:t>A</w:t>
            </w:r>
          </w:p>
        </w:tc>
        <w:tc>
          <w:tcPr>
            <w:tcW w:w="597" w:type="dxa"/>
            <w:vMerge w:val="restart"/>
            <w:shd w:val="clear" w:color="auto" w:fill="CCFF99"/>
          </w:tcPr>
          <w:p w14:paraId="2160A1C1" w14:textId="77777777" w:rsidR="0075005E" w:rsidRPr="00685F35" w:rsidRDefault="0075005E" w:rsidP="007C0480">
            <w:pPr>
              <w:pStyle w:val="Bezodstpw"/>
              <w:jc w:val="center"/>
              <w:rPr>
                <w:bCs/>
                <w:sz w:val="18"/>
                <w:szCs w:val="18"/>
                <w:lang w:eastAsia="en-US"/>
              </w:rPr>
            </w:pPr>
          </w:p>
          <w:p w14:paraId="132A31A6" w14:textId="77777777" w:rsidR="0075005E" w:rsidRPr="00685F35" w:rsidRDefault="0075005E" w:rsidP="007C0480">
            <w:pPr>
              <w:pStyle w:val="Bezodstpw"/>
              <w:jc w:val="center"/>
              <w:rPr>
                <w:sz w:val="18"/>
                <w:szCs w:val="18"/>
              </w:rPr>
            </w:pPr>
            <w:r w:rsidRPr="00685F35">
              <w:rPr>
                <w:bCs/>
                <w:sz w:val="18"/>
                <w:szCs w:val="18"/>
                <w:lang w:eastAsia="en-US"/>
              </w:rPr>
              <w:t>A</w:t>
            </w:r>
          </w:p>
        </w:tc>
        <w:tc>
          <w:tcPr>
            <w:tcW w:w="601" w:type="dxa"/>
            <w:vMerge w:val="restart"/>
            <w:shd w:val="clear" w:color="auto" w:fill="CCFF99"/>
          </w:tcPr>
          <w:p w14:paraId="54BF5A30" w14:textId="77777777" w:rsidR="0075005E" w:rsidRPr="00685F35" w:rsidRDefault="0075005E" w:rsidP="007C0480">
            <w:pPr>
              <w:pStyle w:val="Bezodstpw"/>
              <w:jc w:val="center"/>
              <w:rPr>
                <w:bCs/>
                <w:sz w:val="18"/>
                <w:szCs w:val="18"/>
                <w:lang w:eastAsia="en-US"/>
              </w:rPr>
            </w:pPr>
          </w:p>
          <w:p w14:paraId="4BF3B5B5" w14:textId="77777777" w:rsidR="0075005E" w:rsidRPr="00685F35" w:rsidRDefault="0075005E" w:rsidP="007C0480">
            <w:pPr>
              <w:pStyle w:val="Bezodstpw"/>
              <w:jc w:val="center"/>
              <w:rPr>
                <w:sz w:val="18"/>
                <w:szCs w:val="18"/>
              </w:rPr>
            </w:pPr>
            <w:r w:rsidRPr="00685F35">
              <w:rPr>
                <w:bCs/>
                <w:sz w:val="18"/>
                <w:szCs w:val="18"/>
                <w:lang w:eastAsia="en-US"/>
              </w:rPr>
              <w:t>A</w:t>
            </w:r>
          </w:p>
        </w:tc>
        <w:tc>
          <w:tcPr>
            <w:tcW w:w="588" w:type="dxa"/>
            <w:vMerge w:val="restart"/>
            <w:shd w:val="clear" w:color="auto" w:fill="CCFF99"/>
          </w:tcPr>
          <w:p w14:paraId="5F8ECB86" w14:textId="77777777" w:rsidR="0075005E" w:rsidRPr="00685F35" w:rsidRDefault="0075005E" w:rsidP="007C0480">
            <w:pPr>
              <w:pStyle w:val="Bezodstpw"/>
              <w:jc w:val="center"/>
              <w:rPr>
                <w:bCs/>
                <w:sz w:val="18"/>
                <w:szCs w:val="18"/>
                <w:lang w:eastAsia="en-US"/>
              </w:rPr>
            </w:pPr>
          </w:p>
          <w:p w14:paraId="0422CDAB" w14:textId="77777777" w:rsidR="0075005E" w:rsidRPr="00685F35" w:rsidRDefault="0075005E" w:rsidP="007C0480">
            <w:pPr>
              <w:pStyle w:val="Bezodstpw"/>
              <w:jc w:val="center"/>
              <w:rPr>
                <w:sz w:val="18"/>
                <w:szCs w:val="18"/>
              </w:rPr>
            </w:pPr>
            <w:r w:rsidRPr="00685F35">
              <w:rPr>
                <w:bCs/>
                <w:sz w:val="18"/>
                <w:szCs w:val="18"/>
                <w:lang w:eastAsia="en-US"/>
              </w:rPr>
              <w:t>A</w:t>
            </w:r>
          </w:p>
        </w:tc>
        <w:tc>
          <w:tcPr>
            <w:tcW w:w="807" w:type="dxa"/>
            <w:vMerge w:val="restart"/>
            <w:shd w:val="clear" w:color="auto" w:fill="FFC000"/>
          </w:tcPr>
          <w:p w14:paraId="4638C182" w14:textId="77777777" w:rsidR="0075005E" w:rsidRPr="00685F35" w:rsidRDefault="0075005E" w:rsidP="007C0480">
            <w:pPr>
              <w:pStyle w:val="Bezodstpw"/>
              <w:jc w:val="center"/>
              <w:rPr>
                <w:bCs/>
                <w:sz w:val="18"/>
                <w:szCs w:val="18"/>
                <w:lang w:eastAsia="en-US"/>
              </w:rPr>
            </w:pPr>
          </w:p>
          <w:p w14:paraId="0A646E66" w14:textId="77777777" w:rsidR="0075005E" w:rsidRPr="00685F35" w:rsidRDefault="0075005E" w:rsidP="007C0480">
            <w:pPr>
              <w:pStyle w:val="Bezodstpw"/>
              <w:jc w:val="center"/>
              <w:rPr>
                <w:sz w:val="18"/>
                <w:szCs w:val="18"/>
              </w:rPr>
            </w:pPr>
            <w:r w:rsidRPr="00685F35">
              <w:rPr>
                <w:bCs/>
                <w:sz w:val="18"/>
                <w:szCs w:val="18"/>
                <w:lang w:eastAsia="en-US"/>
              </w:rPr>
              <w:t>C</w:t>
            </w:r>
          </w:p>
        </w:tc>
        <w:tc>
          <w:tcPr>
            <w:tcW w:w="595" w:type="dxa"/>
            <w:shd w:val="clear" w:color="auto" w:fill="CCFF99"/>
          </w:tcPr>
          <w:p w14:paraId="49EBEE2F" w14:textId="77777777" w:rsidR="0075005E" w:rsidRPr="00685F35" w:rsidRDefault="0075005E" w:rsidP="007C0480">
            <w:pPr>
              <w:pStyle w:val="Bezodstpw"/>
              <w:jc w:val="center"/>
              <w:rPr>
                <w:sz w:val="18"/>
                <w:szCs w:val="18"/>
              </w:rPr>
            </w:pPr>
            <w:r w:rsidRPr="00685F35">
              <w:rPr>
                <w:bCs/>
                <w:sz w:val="18"/>
                <w:szCs w:val="18"/>
                <w:lang w:eastAsia="en-US"/>
              </w:rPr>
              <w:t>A</w:t>
            </w:r>
          </w:p>
        </w:tc>
      </w:tr>
      <w:tr w:rsidR="0075005E" w:rsidRPr="00E54018" w14:paraId="78B41265" w14:textId="77777777" w:rsidTr="000E1BAB">
        <w:trPr>
          <w:trHeight w:val="283"/>
          <w:jc w:val="center"/>
        </w:trPr>
        <w:tc>
          <w:tcPr>
            <w:tcW w:w="1417" w:type="dxa"/>
            <w:vMerge/>
            <w:vAlign w:val="center"/>
          </w:tcPr>
          <w:p w14:paraId="31A863FF" w14:textId="77777777" w:rsidR="0075005E" w:rsidRPr="00685F35" w:rsidRDefault="0075005E" w:rsidP="007C0480">
            <w:pPr>
              <w:pStyle w:val="Bezodstpw"/>
              <w:jc w:val="center"/>
              <w:rPr>
                <w:sz w:val="18"/>
                <w:szCs w:val="18"/>
              </w:rPr>
            </w:pPr>
          </w:p>
        </w:tc>
        <w:tc>
          <w:tcPr>
            <w:tcW w:w="623" w:type="dxa"/>
            <w:vMerge/>
            <w:shd w:val="clear" w:color="auto" w:fill="FFC000"/>
          </w:tcPr>
          <w:p w14:paraId="24110C93" w14:textId="77777777" w:rsidR="0075005E" w:rsidRPr="00685F35" w:rsidRDefault="0075005E" w:rsidP="007C0480">
            <w:pPr>
              <w:pStyle w:val="Bezodstpw"/>
              <w:jc w:val="center"/>
              <w:rPr>
                <w:sz w:val="18"/>
                <w:szCs w:val="18"/>
              </w:rPr>
            </w:pPr>
          </w:p>
        </w:tc>
        <w:tc>
          <w:tcPr>
            <w:tcW w:w="625" w:type="dxa"/>
            <w:vMerge/>
            <w:shd w:val="clear" w:color="auto" w:fill="CCFF99"/>
          </w:tcPr>
          <w:p w14:paraId="3D1C1C33" w14:textId="77777777" w:rsidR="0075005E" w:rsidRPr="00685F35" w:rsidRDefault="0075005E" w:rsidP="007C0480">
            <w:pPr>
              <w:pStyle w:val="Bezodstpw"/>
              <w:jc w:val="center"/>
              <w:rPr>
                <w:sz w:val="18"/>
                <w:szCs w:val="18"/>
              </w:rPr>
            </w:pPr>
          </w:p>
        </w:tc>
        <w:tc>
          <w:tcPr>
            <w:tcW w:w="687" w:type="dxa"/>
            <w:vMerge/>
            <w:shd w:val="clear" w:color="auto" w:fill="FFC000"/>
          </w:tcPr>
          <w:p w14:paraId="7A729E3A" w14:textId="77777777" w:rsidR="0075005E" w:rsidRPr="00685F35" w:rsidRDefault="0075005E" w:rsidP="007C0480">
            <w:pPr>
              <w:pStyle w:val="Bezodstpw"/>
              <w:jc w:val="center"/>
              <w:rPr>
                <w:sz w:val="18"/>
                <w:szCs w:val="18"/>
              </w:rPr>
            </w:pPr>
          </w:p>
        </w:tc>
        <w:tc>
          <w:tcPr>
            <w:tcW w:w="737" w:type="dxa"/>
            <w:shd w:val="clear" w:color="auto" w:fill="FFC000"/>
          </w:tcPr>
          <w:p w14:paraId="1A2CFEC6" w14:textId="77777777" w:rsidR="0075005E" w:rsidRPr="00685F35" w:rsidRDefault="0075005E" w:rsidP="007C0480">
            <w:pPr>
              <w:pStyle w:val="Bezodstpw"/>
              <w:jc w:val="center"/>
              <w:rPr>
                <w:sz w:val="18"/>
                <w:szCs w:val="18"/>
              </w:rPr>
            </w:pPr>
            <w:r w:rsidRPr="00685F35">
              <w:rPr>
                <w:sz w:val="18"/>
                <w:szCs w:val="18"/>
              </w:rPr>
              <w:t>C1</w:t>
            </w:r>
            <w:r w:rsidRPr="00685F35">
              <w:rPr>
                <w:sz w:val="18"/>
                <w:szCs w:val="18"/>
                <w:vertAlign w:val="superscript"/>
              </w:rPr>
              <w:t>1</w:t>
            </w:r>
          </w:p>
        </w:tc>
        <w:tc>
          <w:tcPr>
            <w:tcW w:w="636" w:type="dxa"/>
            <w:vMerge/>
            <w:shd w:val="clear" w:color="auto" w:fill="CCFF99"/>
          </w:tcPr>
          <w:p w14:paraId="4B36B464" w14:textId="77777777" w:rsidR="0075005E" w:rsidRPr="00685F35" w:rsidRDefault="0075005E" w:rsidP="007C0480">
            <w:pPr>
              <w:pStyle w:val="Bezodstpw"/>
              <w:jc w:val="center"/>
              <w:rPr>
                <w:sz w:val="18"/>
                <w:szCs w:val="18"/>
              </w:rPr>
            </w:pPr>
          </w:p>
        </w:tc>
        <w:tc>
          <w:tcPr>
            <w:tcW w:w="610" w:type="dxa"/>
            <w:vMerge/>
            <w:shd w:val="clear" w:color="auto" w:fill="CCFF99"/>
          </w:tcPr>
          <w:p w14:paraId="0CB33E97" w14:textId="77777777" w:rsidR="0075005E" w:rsidRPr="00685F35" w:rsidRDefault="0075005E" w:rsidP="007C0480">
            <w:pPr>
              <w:pStyle w:val="Bezodstpw"/>
              <w:jc w:val="center"/>
              <w:rPr>
                <w:sz w:val="18"/>
                <w:szCs w:val="18"/>
              </w:rPr>
            </w:pPr>
          </w:p>
        </w:tc>
        <w:tc>
          <w:tcPr>
            <w:tcW w:w="599" w:type="dxa"/>
            <w:vMerge/>
            <w:shd w:val="clear" w:color="auto" w:fill="CCFF99"/>
          </w:tcPr>
          <w:p w14:paraId="5374EDA9" w14:textId="77777777" w:rsidR="0075005E" w:rsidRPr="00685F35" w:rsidRDefault="0075005E" w:rsidP="007C0480">
            <w:pPr>
              <w:pStyle w:val="Bezodstpw"/>
              <w:jc w:val="center"/>
              <w:rPr>
                <w:sz w:val="18"/>
                <w:szCs w:val="18"/>
              </w:rPr>
            </w:pPr>
          </w:p>
        </w:tc>
        <w:tc>
          <w:tcPr>
            <w:tcW w:w="597" w:type="dxa"/>
            <w:vMerge/>
            <w:shd w:val="clear" w:color="auto" w:fill="CCFF99"/>
          </w:tcPr>
          <w:p w14:paraId="47CE5F2F" w14:textId="77777777" w:rsidR="0075005E" w:rsidRPr="00685F35" w:rsidRDefault="0075005E" w:rsidP="007C0480">
            <w:pPr>
              <w:pStyle w:val="Bezodstpw"/>
              <w:jc w:val="center"/>
              <w:rPr>
                <w:sz w:val="18"/>
                <w:szCs w:val="18"/>
              </w:rPr>
            </w:pPr>
          </w:p>
        </w:tc>
        <w:tc>
          <w:tcPr>
            <w:tcW w:w="601" w:type="dxa"/>
            <w:vMerge/>
            <w:shd w:val="clear" w:color="auto" w:fill="CCFF99"/>
          </w:tcPr>
          <w:p w14:paraId="53267267" w14:textId="77777777" w:rsidR="0075005E" w:rsidRPr="00685F35" w:rsidRDefault="0075005E" w:rsidP="007C0480">
            <w:pPr>
              <w:pStyle w:val="Bezodstpw"/>
              <w:jc w:val="center"/>
              <w:rPr>
                <w:sz w:val="18"/>
                <w:szCs w:val="18"/>
              </w:rPr>
            </w:pPr>
          </w:p>
        </w:tc>
        <w:tc>
          <w:tcPr>
            <w:tcW w:w="588" w:type="dxa"/>
            <w:vMerge/>
            <w:shd w:val="clear" w:color="auto" w:fill="CCFF99"/>
          </w:tcPr>
          <w:p w14:paraId="04FFBB94" w14:textId="77777777" w:rsidR="0075005E" w:rsidRPr="00685F35" w:rsidRDefault="0075005E" w:rsidP="007C0480">
            <w:pPr>
              <w:pStyle w:val="Bezodstpw"/>
              <w:jc w:val="center"/>
              <w:rPr>
                <w:sz w:val="18"/>
                <w:szCs w:val="18"/>
              </w:rPr>
            </w:pPr>
          </w:p>
        </w:tc>
        <w:tc>
          <w:tcPr>
            <w:tcW w:w="807" w:type="dxa"/>
            <w:vMerge/>
            <w:shd w:val="clear" w:color="auto" w:fill="FFC000"/>
          </w:tcPr>
          <w:p w14:paraId="61CBCE4B" w14:textId="77777777" w:rsidR="0075005E" w:rsidRPr="00685F35" w:rsidRDefault="0075005E" w:rsidP="007C0480">
            <w:pPr>
              <w:pStyle w:val="Bezodstpw"/>
              <w:jc w:val="center"/>
              <w:rPr>
                <w:sz w:val="18"/>
                <w:szCs w:val="18"/>
              </w:rPr>
            </w:pPr>
          </w:p>
        </w:tc>
        <w:tc>
          <w:tcPr>
            <w:tcW w:w="595" w:type="dxa"/>
            <w:shd w:val="clear" w:color="auto" w:fill="FF5050"/>
            <w:vAlign w:val="center"/>
          </w:tcPr>
          <w:p w14:paraId="62B5EF8E" w14:textId="77777777" w:rsidR="0075005E" w:rsidRPr="00685F35" w:rsidRDefault="0075005E" w:rsidP="007C0480">
            <w:pPr>
              <w:pStyle w:val="Bezodstpw"/>
              <w:jc w:val="center"/>
              <w:rPr>
                <w:sz w:val="18"/>
                <w:szCs w:val="18"/>
              </w:rPr>
            </w:pPr>
            <w:r w:rsidRPr="00685F35">
              <w:rPr>
                <w:sz w:val="18"/>
                <w:szCs w:val="18"/>
              </w:rPr>
              <w:t>D2</w:t>
            </w:r>
            <w:r w:rsidRPr="00685F35">
              <w:rPr>
                <w:sz w:val="18"/>
                <w:szCs w:val="18"/>
                <w:vertAlign w:val="superscript"/>
              </w:rPr>
              <w:t>2</w:t>
            </w:r>
          </w:p>
        </w:tc>
      </w:tr>
    </w:tbl>
    <w:p w14:paraId="2F32978A" w14:textId="77777777" w:rsidR="0075005E" w:rsidRPr="0075005E" w:rsidRDefault="0075005E" w:rsidP="00546BA3">
      <w:pPr>
        <w:pStyle w:val="Legenda"/>
      </w:pPr>
      <w:r w:rsidRPr="0075005E">
        <w:t>1)- poziom dopuszczalny II faza</w:t>
      </w:r>
    </w:p>
    <w:p w14:paraId="42EC63DF" w14:textId="77777777" w:rsidR="0075005E" w:rsidRPr="0075005E" w:rsidRDefault="0075005E" w:rsidP="001A2AF1">
      <w:pPr>
        <w:pStyle w:val="Legenda"/>
      </w:pPr>
      <w:r w:rsidRPr="0075005E">
        <w:t>2) – klasa strefy dla poziomu celu długoterminowego</w:t>
      </w:r>
    </w:p>
    <w:p w14:paraId="6A18B969" w14:textId="28FE96E3" w:rsidR="0075005E" w:rsidRPr="0075005E" w:rsidRDefault="0075005E" w:rsidP="00355B14">
      <w:pPr>
        <w:pStyle w:val="Legenda"/>
      </w:pPr>
      <w:r w:rsidRPr="0075005E">
        <w:t>Źródło: Roczna ocena jakości powietrza w województwie mazowieckim, raport za rok 20</w:t>
      </w:r>
      <w:r w:rsidR="00A6250C">
        <w:rPr>
          <w:lang w:val="pl-PL"/>
        </w:rPr>
        <w:t>20</w:t>
      </w:r>
      <w:r w:rsidRPr="0075005E">
        <w:t xml:space="preserve"> i 20</w:t>
      </w:r>
      <w:r w:rsidR="00A6250C">
        <w:rPr>
          <w:lang w:val="pl-PL"/>
        </w:rPr>
        <w:t>21</w:t>
      </w:r>
      <w:r w:rsidRPr="0075005E">
        <w:t>, Główny Inspektorat Ochrony Środowiska</w:t>
      </w:r>
    </w:p>
    <w:bookmarkEnd w:id="132"/>
    <w:p w14:paraId="19ABEB43" w14:textId="209F6C29" w:rsidR="00F84481" w:rsidRPr="0075005E" w:rsidRDefault="00F84481" w:rsidP="0075005E">
      <w:pPr>
        <w:rPr>
          <w:b/>
          <w:bCs/>
          <w:color w:val="FF0000"/>
          <w:sz w:val="18"/>
          <w:szCs w:val="18"/>
          <w:highlight w:val="yellow"/>
        </w:rPr>
      </w:pPr>
      <w:r w:rsidRPr="0075005E">
        <w:t>Strefa mazowiecka w ocenie za lata 20</w:t>
      </w:r>
      <w:r w:rsidR="0075005E">
        <w:t>20</w:t>
      </w:r>
      <w:r w:rsidRPr="0075005E">
        <w:t>-2</w:t>
      </w:r>
      <w:r w:rsidR="0075005E">
        <w:t>021</w:t>
      </w:r>
      <w:r w:rsidRPr="0075005E">
        <w:t xml:space="preserve"> otrzymała klasę D2 ze względu na przekroczenia poziomu celu długoterminowego przez stężenia ozonu (O</w:t>
      </w:r>
      <w:r w:rsidRPr="0075005E">
        <w:rPr>
          <w:vertAlign w:val="subscript"/>
        </w:rPr>
        <w:t>3</w:t>
      </w:r>
      <w:r w:rsidRPr="0075005E">
        <w:t>).</w:t>
      </w:r>
      <w:r w:rsidR="00C23160" w:rsidRPr="0075005E">
        <w:t xml:space="preserve"> </w:t>
      </w:r>
      <w:r w:rsidRPr="0075005E">
        <w:rPr>
          <w:szCs w:val="20"/>
        </w:rPr>
        <w:t>Dla stref w klasie D2 nie jest wymagane opracowanie programu ochrony powietrza. Działania wymagane w tym przypadku to ograniczenie emisji lotnych związków organicznych oraz tlenków azotu (NO</w:t>
      </w:r>
      <w:r w:rsidRPr="0075005E">
        <w:rPr>
          <w:szCs w:val="20"/>
          <w:vertAlign w:val="subscript"/>
        </w:rPr>
        <w:t>x</w:t>
      </w:r>
      <w:r w:rsidRPr="0075005E">
        <w:rPr>
          <w:szCs w:val="20"/>
        </w:rPr>
        <w:t>), jako głównych prekursorów ozonu, które to powinny być ujęte w wojewódzkich programach ochrony środowiska.</w:t>
      </w:r>
    </w:p>
    <w:p w14:paraId="736D3B3C" w14:textId="77777777" w:rsidR="00F84481" w:rsidRPr="0075005E" w:rsidRDefault="00F84481" w:rsidP="0075005E">
      <w:pPr>
        <w:rPr>
          <w:szCs w:val="20"/>
        </w:rPr>
      </w:pPr>
      <w:bookmarkStart w:id="135" w:name="_Toc486320097"/>
      <w:r w:rsidRPr="0075005E">
        <w:rPr>
          <w:szCs w:val="20"/>
        </w:rPr>
        <w:t>W oparciu o kryteria określone dla ochrony roślin przeprowadzono również ocenę stanu powietrza dla ozonu, dwutlenku siarki (SO</w:t>
      </w:r>
      <w:r w:rsidRPr="0075005E">
        <w:rPr>
          <w:szCs w:val="20"/>
          <w:vertAlign w:val="subscript"/>
        </w:rPr>
        <w:t>2</w:t>
      </w:r>
      <w:r w:rsidRPr="0075005E">
        <w:rPr>
          <w:szCs w:val="20"/>
        </w:rPr>
        <w:t>) i tlenków azotu (NO</w:t>
      </w:r>
      <w:r w:rsidRPr="0075005E">
        <w:rPr>
          <w:szCs w:val="20"/>
          <w:vertAlign w:val="subscript"/>
        </w:rPr>
        <w:t>x</w:t>
      </w:r>
      <w:r w:rsidRPr="0075005E">
        <w:rPr>
          <w:szCs w:val="20"/>
        </w:rPr>
        <w:t xml:space="preserve">). Dla dwutlenku siarki, tlenków azotu strefa otrzymała klasę A, co oznacza, że nie zanotowano przekroczeń poziomu dopuszczalnego. Przekroczenia norm zanotowano natomiast dla poziomu celu długoterminowego dla ozonu wyrażonego jako AOT40. Wyniki przedstawiono </w:t>
      </w:r>
      <w:r w:rsidRPr="0075005E">
        <w:rPr>
          <w:szCs w:val="20"/>
        </w:rPr>
        <w:br/>
        <w:t>w poniższej tabeli.</w:t>
      </w:r>
    </w:p>
    <w:p w14:paraId="40865B17" w14:textId="4294B5E4" w:rsidR="00F84481" w:rsidRPr="00E54018" w:rsidRDefault="00894F4B" w:rsidP="00FC670F">
      <w:pPr>
        <w:pStyle w:val="Tab10"/>
        <w:rPr>
          <w:i/>
        </w:rPr>
      </w:pPr>
      <w:bookmarkStart w:id="136" w:name="_Toc115024841"/>
      <w:bookmarkEnd w:id="135"/>
      <w:r w:rsidRPr="00E54018">
        <w:t>Wyniki</w:t>
      </w:r>
      <w:r w:rsidR="00F84481" w:rsidRPr="00E54018">
        <w:t xml:space="preserve"> klasyfikacji strefy </w:t>
      </w:r>
      <w:r w:rsidR="00B119E6">
        <w:rPr>
          <w:lang w:val="pl-PL"/>
        </w:rPr>
        <w:t>mazowieckiej</w:t>
      </w:r>
      <w:r w:rsidR="00F84481" w:rsidRPr="00E54018">
        <w:t xml:space="preserve"> pod kątem ochrony roślin w latach 20</w:t>
      </w:r>
      <w:r w:rsidR="00A6250C">
        <w:rPr>
          <w:lang w:val="pl-PL"/>
        </w:rPr>
        <w:t>20</w:t>
      </w:r>
      <w:r w:rsidR="00F84481" w:rsidRPr="00E54018">
        <w:t>-20</w:t>
      </w:r>
      <w:r w:rsidR="00A6250C">
        <w:rPr>
          <w:lang w:val="pl-PL"/>
        </w:rPr>
        <w:t>21</w:t>
      </w:r>
      <w:bookmarkEnd w:id="13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5"/>
        <w:gridCol w:w="637"/>
        <w:gridCol w:w="665"/>
        <w:gridCol w:w="2396"/>
        <w:gridCol w:w="3290"/>
      </w:tblGrid>
      <w:tr w:rsidR="00F84481" w:rsidRPr="00E54018" w14:paraId="60B67C4A" w14:textId="77777777" w:rsidTr="00B119E6">
        <w:trPr>
          <w:trHeight w:val="454"/>
          <w:jc w:val="center"/>
        </w:trPr>
        <w:tc>
          <w:tcPr>
            <w:tcW w:w="0" w:type="auto"/>
            <w:vMerge w:val="restart"/>
            <w:shd w:val="clear" w:color="auto" w:fill="F2F2F2"/>
            <w:vAlign w:val="center"/>
          </w:tcPr>
          <w:p w14:paraId="7D616994" w14:textId="77777777" w:rsidR="00F84481" w:rsidRPr="00B119E6" w:rsidRDefault="00F84481" w:rsidP="00F84481">
            <w:pPr>
              <w:pStyle w:val="Bezodstpw"/>
              <w:rPr>
                <w:b/>
                <w:sz w:val="18"/>
                <w:szCs w:val="18"/>
              </w:rPr>
            </w:pPr>
            <w:r w:rsidRPr="00B119E6">
              <w:rPr>
                <w:b/>
                <w:sz w:val="18"/>
                <w:szCs w:val="18"/>
              </w:rPr>
              <w:t>ROK</w:t>
            </w:r>
          </w:p>
        </w:tc>
        <w:tc>
          <w:tcPr>
            <w:tcW w:w="0" w:type="auto"/>
            <w:gridSpan w:val="4"/>
            <w:shd w:val="clear" w:color="auto" w:fill="F2F2F2"/>
            <w:vAlign w:val="center"/>
          </w:tcPr>
          <w:p w14:paraId="1D1C4602" w14:textId="77777777" w:rsidR="00F84481" w:rsidRPr="00B119E6" w:rsidRDefault="00F84481" w:rsidP="00F84481">
            <w:pPr>
              <w:pStyle w:val="Bezodstpw"/>
              <w:rPr>
                <w:b/>
                <w:sz w:val="18"/>
                <w:szCs w:val="18"/>
              </w:rPr>
            </w:pPr>
            <w:r w:rsidRPr="00B119E6">
              <w:rPr>
                <w:b/>
                <w:sz w:val="18"/>
                <w:szCs w:val="18"/>
              </w:rPr>
              <w:t>SYMBOL KLASY WYNIKOWEJ DLA POSZCZEGÓLNYCH ZANIECZYSZCZEŃ W STREFIE</w:t>
            </w:r>
          </w:p>
        </w:tc>
      </w:tr>
      <w:tr w:rsidR="00F84481" w:rsidRPr="00E54018" w14:paraId="259F4DA2" w14:textId="77777777" w:rsidTr="00B119E6">
        <w:trPr>
          <w:trHeight w:val="204"/>
          <w:jc w:val="center"/>
        </w:trPr>
        <w:tc>
          <w:tcPr>
            <w:tcW w:w="0" w:type="auto"/>
            <w:vMerge/>
            <w:shd w:val="clear" w:color="auto" w:fill="F2F2F2"/>
            <w:vAlign w:val="center"/>
          </w:tcPr>
          <w:p w14:paraId="53CAFA40" w14:textId="77777777" w:rsidR="00F84481" w:rsidRPr="00B119E6" w:rsidRDefault="00F84481" w:rsidP="00F84481">
            <w:pPr>
              <w:pStyle w:val="Bezodstpw"/>
              <w:rPr>
                <w:b/>
                <w:sz w:val="18"/>
                <w:szCs w:val="18"/>
              </w:rPr>
            </w:pPr>
          </w:p>
        </w:tc>
        <w:tc>
          <w:tcPr>
            <w:tcW w:w="0" w:type="auto"/>
            <w:vMerge w:val="restart"/>
            <w:shd w:val="clear" w:color="auto" w:fill="F2F2F2"/>
            <w:vAlign w:val="center"/>
          </w:tcPr>
          <w:p w14:paraId="2CEF3B26" w14:textId="77777777" w:rsidR="00F84481" w:rsidRPr="00B119E6" w:rsidRDefault="00F84481" w:rsidP="00F84481">
            <w:pPr>
              <w:pStyle w:val="Bezodstpw"/>
              <w:rPr>
                <w:b/>
                <w:sz w:val="18"/>
                <w:szCs w:val="18"/>
              </w:rPr>
            </w:pPr>
            <w:r w:rsidRPr="00B119E6">
              <w:rPr>
                <w:b/>
                <w:sz w:val="18"/>
                <w:szCs w:val="18"/>
              </w:rPr>
              <w:t>SO</w:t>
            </w:r>
            <w:r w:rsidRPr="00B119E6">
              <w:rPr>
                <w:b/>
                <w:sz w:val="18"/>
                <w:szCs w:val="18"/>
                <w:vertAlign w:val="subscript"/>
              </w:rPr>
              <w:t>2</w:t>
            </w:r>
          </w:p>
        </w:tc>
        <w:tc>
          <w:tcPr>
            <w:tcW w:w="0" w:type="auto"/>
            <w:vMerge w:val="restart"/>
            <w:shd w:val="clear" w:color="auto" w:fill="F2F2F2"/>
            <w:vAlign w:val="center"/>
          </w:tcPr>
          <w:p w14:paraId="70BCE8BC" w14:textId="77777777" w:rsidR="00F84481" w:rsidRPr="00B119E6" w:rsidRDefault="00F84481" w:rsidP="00F84481">
            <w:pPr>
              <w:pStyle w:val="Bezodstpw"/>
              <w:rPr>
                <w:b/>
                <w:sz w:val="18"/>
                <w:szCs w:val="18"/>
              </w:rPr>
            </w:pPr>
            <w:r w:rsidRPr="00B119E6">
              <w:rPr>
                <w:b/>
                <w:sz w:val="18"/>
                <w:szCs w:val="18"/>
              </w:rPr>
              <w:t>NO</w:t>
            </w:r>
            <w:r w:rsidRPr="00B119E6">
              <w:rPr>
                <w:b/>
                <w:sz w:val="18"/>
                <w:szCs w:val="18"/>
                <w:vertAlign w:val="subscript"/>
              </w:rPr>
              <w:t>x</w:t>
            </w:r>
          </w:p>
        </w:tc>
        <w:tc>
          <w:tcPr>
            <w:tcW w:w="0" w:type="auto"/>
            <w:gridSpan w:val="2"/>
            <w:shd w:val="clear" w:color="auto" w:fill="F2F2F2"/>
            <w:vAlign w:val="center"/>
          </w:tcPr>
          <w:p w14:paraId="1A395C86" w14:textId="77777777" w:rsidR="00F84481" w:rsidRPr="00B119E6" w:rsidRDefault="00F84481" w:rsidP="00F84481">
            <w:pPr>
              <w:pStyle w:val="Bezodstpw"/>
              <w:rPr>
                <w:b/>
                <w:sz w:val="18"/>
                <w:szCs w:val="18"/>
              </w:rPr>
            </w:pPr>
            <w:r w:rsidRPr="00B119E6">
              <w:rPr>
                <w:b/>
                <w:sz w:val="18"/>
                <w:szCs w:val="18"/>
              </w:rPr>
              <w:t>O</w:t>
            </w:r>
            <w:r w:rsidRPr="00B119E6">
              <w:rPr>
                <w:b/>
                <w:sz w:val="18"/>
                <w:szCs w:val="18"/>
                <w:vertAlign w:val="subscript"/>
              </w:rPr>
              <w:t xml:space="preserve">3 </w:t>
            </w:r>
            <w:r w:rsidRPr="00B119E6">
              <w:rPr>
                <w:b/>
                <w:sz w:val="18"/>
                <w:szCs w:val="18"/>
              </w:rPr>
              <w:t>(AOT40)</w:t>
            </w:r>
          </w:p>
        </w:tc>
      </w:tr>
      <w:tr w:rsidR="00F84481" w:rsidRPr="00E54018" w14:paraId="266324DF" w14:textId="77777777" w:rsidTr="00B119E6">
        <w:trPr>
          <w:trHeight w:val="204"/>
          <w:jc w:val="center"/>
        </w:trPr>
        <w:tc>
          <w:tcPr>
            <w:tcW w:w="0" w:type="auto"/>
            <w:vMerge/>
            <w:shd w:val="clear" w:color="auto" w:fill="F2F2F2"/>
            <w:vAlign w:val="center"/>
          </w:tcPr>
          <w:p w14:paraId="6B72083B" w14:textId="77777777" w:rsidR="00F84481" w:rsidRPr="00B119E6" w:rsidRDefault="00F84481" w:rsidP="00F84481">
            <w:pPr>
              <w:pStyle w:val="Bezodstpw"/>
              <w:rPr>
                <w:b/>
                <w:sz w:val="18"/>
                <w:szCs w:val="18"/>
              </w:rPr>
            </w:pPr>
          </w:p>
        </w:tc>
        <w:tc>
          <w:tcPr>
            <w:tcW w:w="0" w:type="auto"/>
            <w:vMerge/>
            <w:shd w:val="clear" w:color="auto" w:fill="F2F2F2"/>
            <w:vAlign w:val="center"/>
          </w:tcPr>
          <w:p w14:paraId="10B2AB1C" w14:textId="77777777" w:rsidR="00F84481" w:rsidRPr="00B119E6" w:rsidRDefault="00F84481" w:rsidP="00F84481">
            <w:pPr>
              <w:pStyle w:val="Bezodstpw"/>
              <w:rPr>
                <w:b/>
                <w:sz w:val="18"/>
                <w:szCs w:val="18"/>
              </w:rPr>
            </w:pPr>
          </w:p>
        </w:tc>
        <w:tc>
          <w:tcPr>
            <w:tcW w:w="0" w:type="auto"/>
            <w:vMerge/>
            <w:shd w:val="clear" w:color="auto" w:fill="F2F2F2"/>
            <w:vAlign w:val="center"/>
          </w:tcPr>
          <w:p w14:paraId="315B0566" w14:textId="77777777" w:rsidR="00F84481" w:rsidRPr="00B119E6" w:rsidRDefault="00F84481" w:rsidP="00F84481">
            <w:pPr>
              <w:pStyle w:val="Bezodstpw"/>
              <w:rPr>
                <w:b/>
                <w:sz w:val="18"/>
                <w:szCs w:val="18"/>
              </w:rPr>
            </w:pPr>
          </w:p>
        </w:tc>
        <w:tc>
          <w:tcPr>
            <w:tcW w:w="0" w:type="auto"/>
            <w:shd w:val="clear" w:color="auto" w:fill="F2F2F2"/>
            <w:vAlign w:val="center"/>
          </w:tcPr>
          <w:p w14:paraId="0BEAE4B0" w14:textId="77777777" w:rsidR="00F84481" w:rsidRPr="00B119E6" w:rsidRDefault="00F84481" w:rsidP="00F84481">
            <w:pPr>
              <w:pStyle w:val="Bezodstpw"/>
              <w:rPr>
                <w:b/>
                <w:sz w:val="18"/>
                <w:szCs w:val="18"/>
              </w:rPr>
            </w:pPr>
            <w:r w:rsidRPr="00B119E6">
              <w:rPr>
                <w:b/>
                <w:sz w:val="18"/>
                <w:szCs w:val="18"/>
              </w:rPr>
              <w:t>POZIOM DOCELOWY</w:t>
            </w:r>
          </w:p>
        </w:tc>
        <w:tc>
          <w:tcPr>
            <w:tcW w:w="0" w:type="auto"/>
            <w:shd w:val="clear" w:color="auto" w:fill="F2F2F2"/>
            <w:vAlign w:val="center"/>
          </w:tcPr>
          <w:p w14:paraId="4D53E41E" w14:textId="77777777" w:rsidR="00F84481" w:rsidRPr="00B119E6" w:rsidRDefault="00F84481" w:rsidP="00F84481">
            <w:pPr>
              <w:pStyle w:val="Bezodstpw"/>
              <w:rPr>
                <w:b/>
                <w:sz w:val="18"/>
                <w:szCs w:val="18"/>
              </w:rPr>
            </w:pPr>
            <w:r w:rsidRPr="00B119E6">
              <w:rPr>
                <w:b/>
                <w:sz w:val="18"/>
                <w:szCs w:val="18"/>
              </w:rPr>
              <w:t>POZIOM DŁUGOTERMINOWY</w:t>
            </w:r>
          </w:p>
        </w:tc>
      </w:tr>
      <w:tr w:rsidR="00F84481" w:rsidRPr="00E54018" w14:paraId="5E8FE639" w14:textId="77777777" w:rsidTr="00A6250C">
        <w:trPr>
          <w:trHeight w:val="340"/>
          <w:jc w:val="center"/>
        </w:trPr>
        <w:tc>
          <w:tcPr>
            <w:tcW w:w="0" w:type="auto"/>
            <w:vAlign w:val="center"/>
          </w:tcPr>
          <w:p w14:paraId="448A4DE9" w14:textId="50B2E233" w:rsidR="00F84481" w:rsidRPr="00B119E6" w:rsidRDefault="00F84481" w:rsidP="00F84481">
            <w:pPr>
              <w:pStyle w:val="Bezodstpw"/>
              <w:rPr>
                <w:sz w:val="18"/>
                <w:szCs w:val="18"/>
              </w:rPr>
            </w:pPr>
            <w:r w:rsidRPr="00B119E6">
              <w:rPr>
                <w:sz w:val="18"/>
                <w:szCs w:val="18"/>
              </w:rPr>
              <w:t>20</w:t>
            </w:r>
            <w:r w:rsidR="00B119E6" w:rsidRPr="00B119E6">
              <w:rPr>
                <w:sz w:val="18"/>
                <w:szCs w:val="18"/>
              </w:rPr>
              <w:t>20</w:t>
            </w:r>
          </w:p>
        </w:tc>
        <w:tc>
          <w:tcPr>
            <w:tcW w:w="0" w:type="auto"/>
            <w:shd w:val="clear" w:color="auto" w:fill="CCFF99"/>
            <w:vAlign w:val="center"/>
          </w:tcPr>
          <w:p w14:paraId="08DBC7C1" w14:textId="77777777" w:rsidR="00F84481" w:rsidRPr="00B119E6" w:rsidRDefault="00F84481" w:rsidP="007C0480">
            <w:pPr>
              <w:pStyle w:val="Bezodstpw"/>
              <w:jc w:val="center"/>
              <w:rPr>
                <w:sz w:val="18"/>
                <w:szCs w:val="18"/>
              </w:rPr>
            </w:pPr>
            <w:r w:rsidRPr="00B119E6">
              <w:rPr>
                <w:sz w:val="18"/>
                <w:szCs w:val="18"/>
              </w:rPr>
              <w:t>A</w:t>
            </w:r>
          </w:p>
        </w:tc>
        <w:tc>
          <w:tcPr>
            <w:tcW w:w="0" w:type="auto"/>
            <w:shd w:val="clear" w:color="auto" w:fill="CCFF99"/>
            <w:vAlign w:val="center"/>
          </w:tcPr>
          <w:p w14:paraId="728ADE00" w14:textId="77777777" w:rsidR="00F84481" w:rsidRPr="00B119E6" w:rsidRDefault="00F84481" w:rsidP="007C0480">
            <w:pPr>
              <w:pStyle w:val="Bezodstpw"/>
              <w:jc w:val="center"/>
              <w:rPr>
                <w:sz w:val="18"/>
                <w:szCs w:val="18"/>
              </w:rPr>
            </w:pPr>
            <w:r w:rsidRPr="00B119E6">
              <w:rPr>
                <w:sz w:val="18"/>
                <w:szCs w:val="18"/>
              </w:rPr>
              <w:t>A</w:t>
            </w:r>
          </w:p>
        </w:tc>
        <w:tc>
          <w:tcPr>
            <w:tcW w:w="0" w:type="auto"/>
            <w:shd w:val="clear" w:color="auto" w:fill="CCFF99"/>
            <w:vAlign w:val="center"/>
          </w:tcPr>
          <w:p w14:paraId="54738A41" w14:textId="77777777" w:rsidR="00F84481" w:rsidRPr="00B119E6" w:rsidRDefault="00F84481" w:rsidP="007C0480">
            <w:pPr>
              <w:pStyle w:val="Bezodstpw"/>
              <w:jc w:val="center"/>
              <w:rPr>
                <w:sz w:val="18"/>
                <w:szCs w:val="18"/>
              </w:rPr>
            </w:pPr>
            <w:r w:rsidRPr="00B119E6">
              <w:rPr>
                <w:sz w:val="18"/>
                <w:szCs w:val="18"/>
              </w:rPr>
              <w:t>A</w:t>
            </w:r>
          </w:p>
        </w:tc>
        <w:tc>
          <w:tcPr>
            <w:tcW w:w="0" w:type="auto"/>
            <w:shd w:val="clear" w:color="auto" w:fill="FFC000"/>
            <w:vAlign w:val="center"/>
          </w:tcPr>
          <w:p w14:paraId="6F8BBAF3" w14:textId="77777777" w:rsidR="00F84481" w:rsidRPr="00B119E6" w:rsidRDefault="00F84481" w:rsidP="007C0480">
            <w:pPr>
              <w:pStyle w:val="Bezodstpw"/>
              <w:jc w:val="center"/>
              <w:rPr>
                <w:sz w:val="18"/>
                <w:szCs w:val="18"/>
              </w:rPr>
            </w:pPr>
            <w:r w:rsidRPr="00B119E6">
              <w:rPr>
                <w:sz w:val="18"/>
                <w:szCs w:val="18"/>
              </w:rPr>
              <w:t>D2</w:t>
            </w:r>
          </w:p>
        </w:tc>
      </w:tr>
      <w:tr w:rsidR="00F84481" w:rsidRPr="00E54018" w14:paraId="5AA73845" w14:textId="77777777" w:rsidTr="00A6250C">
        <w:trPr>
          <w:trHeight w:val="340"/>
          <w:jc w:val="center"/>
        </w:trPr>
        <w:tc>
          <w:tcPr>
            <w:tcW w:w="0" w:type="auto"/>
            <w:vAlign w:val="center"/>
          </w:tcPr>
          <w:p w14:paraId="518012EA" w14:textId="0A1F78CD" w:rsidR="00F84481" w:rsidRPr="00B119E6" w:rsidRDefault="00F84481" w:rsidP="00F84481">
            <w:pPr>
              <w:pStyle w:val="Bezodstpw"/>
              <w:rPr>
                <w:sz w:val="18"/>
                <w:szCs w:val="18"/>
              </w:rPr>
            </w:pPr>
            <w:r w:rsidRPr="00B119E6">
              <w:rPr>
                <w:sz w:val="18"/>
                <w:szCs w:val="18"/>
              </w:rPr>
              <w:t>2</w:t>
            </w:r>
            <w:r w:rsidR="00B119E6" w:rsidRPr="00B119E6">
              <w:rPr>
                <w:sz w:val="18"/>
                <w:szCs w:val="18"/>
              </w:rPr>
              <w:t>021</w:t>
            </w:r>
          </w:p>
        </w:tc>
        <w:tc>
          <w:tcPr>
            <w:tcW w:w="0" w:type="auto"/>
            <w:shd w:val="clear" w:color="auto" w:fill="CCFF99"/>
            <w:vAlign w:val="center"/>
          </w:tcPr>
          <w:p w14:paraId="39627EAA" w14:textId="77777777" w:rsidR="00F84481" w:rsidRPr="00B119E6" w:rsidRDefault="00F84481" w:rsidP="007C0480">
            <w:pPr>
              <w:pStyle w:val="Bezodstpw"/>
              <w:jc w:val="center"/>
              <w:rPr>
                <w:sz w:val="18"/>
                <w:szCs w:val="18"/>
              </w:rPr>
            </w:pPr>
            <w:r w:rsidRPr="00B119E6">
              <w:rPr>
                <w:sz w:val="18"/>
                <w:szCs w:val="18"/>
              </w:rPr>
              <w:t>A</w:t>
            </w:r>
          </w:p>
        </w:tc>
        <w:tc>
          <w:tcPr>
            <w:tcW w:w="0" w:type="auto"/>
            <w:shd w:val="clear" w:color="auto" w:fill="CCFF99"/>
            <w:vAlign w:val="center"/>
          </w:tcPr>
          <w:p w14:paraId="12A20991" w14:textId="77777777" w:rsidR="00F84481" w:rsidRPr="00B119E6" w:rsidRDefault="00F84481" w:rsidP="007C0480">
            <w:pPr>
              <w:pStyle w:val="Bezodstpw"/>
              <w:jc w:val="center"/>
              <w:rPr>
                <w:sz w:val="18"/>
                <w:szCs w:val="18"/>
              </w:rPr>
            </w:pPr>
            <w:r w:rsidRPr="00B119E6">
              <w:rPr>
                <w:sz w:val="18"/>
                <w:szCs w:val="18"/>
              </w:rPr>
              <w:t>A</w:t>
            </w:r>
          </w:p>
        </w:tc>
        <w:tc>
          <w:tcPr>
            <w:tcW w:w="0" w:type="auto"/>
            <w:shd w:val="clear" w:color="auto" w:fill="CCFF99"/>
            <w:vAlign w:val="center"/>
          </w:tcPr>
          <w:p w14:paraId="6D55AFED" w14:textId="77777777" w:rsidR="00F84481" w:rsidRPr="00B119E6" w:rsidRDefault="00F84481" w:rsidP="007C0480">
            <w:pPr>
              <w:pStyle w:val="Bezodstpw"/>
              <w:jc w:val="center"/>
              <w:rPr>
                <w:sz w:val="18"/>
                <w:szCs w:val="18"/>
              </w:rPr>
            </w:pPr>
            <w:r w:rsidRPr="00B119E6">
              <w:rPr>
                <w:sz w:val="18"/>
                <w:szCs w:val="18"/>
              </w:rPr>
              <w:t>A</w:t>
            </w:r>
          </w:p>
        </w:tc>
        <w:tc>
          <w:tcPr>
            <w:tcW w:w="0" w:type="auto"/>
            <w:shd w:val="clear" w:color="auto" w:fill="FFC000"/>
            <w:vAlign w:val="center"/>
          </w:tcPr>
          <w:p w14:paraId="0B4B1668" w14:textId="77777777" w:rsidR="00F84481" w:rsidRPr="00B119E6" w:rsidRDefault="00F84481" w:rsidP="007C0480">
            <w:pPr>
              <w:pStyle w:val="Bezodstpw"/>
              <w:jc w:val="center"/>
              <w:rPr>
                <w:sz w:val="18"/>
                <w:szCs w:val="18"/>
              </w:rPr>
            </w:pPr>
            <w:r w:rsidRPr="00B119E6">
              <w:rPr>
                <w:sz w:val="18"/>
                <w:szCs w:val="18"/>
              </w:rPr>
              <w:t>D2</w:t>
            </w:r>
          </w:p>
        </w:tc>
      </w:tr>
    </w:tbl>
    <w:p w14:paraId="50027F90" w14:textId="3073B66E" w:rsidR="00F84481" w:rsidRPr="00A6250C" w:rsidRDefault="00CA14D8" w:rsidP="00546BA3">
      <w:pPr>
        <w:pStyle w:val="Legenda"/>
        <w:rPr>
          <w:lang w:val="pl-PL"/>
        </w:rPr>
      </w:pPr>
      <w:r w:rsidRPr="00A6250C">
        <w:t>Ź</w:t>
      </w:r>
      <w:r w:rsidR="00F84481" w:rsidRPr="00A6250C">
        <w:t>ródło: Główny Inspektorat Ochrony Środowiska, Roczna ocena jakości powietrza w województwie mazowieckiej; Raport za rok 20</w:t>
      </w:r>
      <w:r w:rsidR="00A6250C" w:rsidRPr="00A6250C">
        <w:rPr>
          <w:lang w:val="pl-PL"/>
        </w:rPr>
        <w:t>20</w:t>
      </w:r>
      <w:r w:rsidR="00F84481" w:rsidRPr="00A6250C">
        <w:t xml:space="preserve"> i 20</w:t>
      </w:r>
      <w:r w:rsidR="00A6250C" w:rsidRPr="00A6250C">
        <w:rPr>
          <w:lang w:val="pl-PL"/>
        </w:rPr>
        <w:t>21</w:t>
      </w:r>
    </w:p>
    <w:p w14:paraId="0AE48757" w14:textId="2C6EA774" w:rsidR="00F84481" w:rsidRPr="00A6250C" w:rsidRDefault="00F84481" w:rsidP="00F84481">
      <w:r w:rsidRPr="00A6250C">
        <w:t xml:space="preserve">Na terenie </w:t>
      </w:r>
      <w:r w:rsidR="00045197">
        <w:t>p</w:t>
      </w:r>
      <w:r w:rsidRPr="00A6250C">
        <w:t xml:space="preserve">owiatu </w:t>
      </w:r>
      <w:r w:rsidR="00045197">
        <w:t>p</w:t>
      </w:r>
      <w:r w:rsidRPr="00A6250C">
        <w:t>iaseczyńskiego</w:t>
      </w:r>
      <w:r w:rsidR="007A7190" w:rsidRPr="00A6250C">
        <w:t xml:space="preserve"> </w:t>
      </w:r>
      <w:r w:rsidRPr="00A6250C">
        <w:t>zlokalizowany jest jeden punk</w:t>
      </w:r>
      <w:r w:rsidR="00CA14D8" w:rsidRPr="00A6250C">
        <w:t>t</w:t>
      </w:r>
      <w:r w:rsidR="007A7190" w:rsidRPr="00A6250C">
        <w:t xml:space="preserve"> pomiarowy </w:t>
      </w:r>
      <w:r w:rsidR="00CA14D8" w:rsidRPr="00A6250C">
        <w:t xml:space="preserve">jakości powietrza (stacja </w:t>
      </w:r>
      <w:r w:rsidRPr="00A6250C">
        <w:t xml:space="preserve">monitoringu </w:t>
      </w:r>
      <w:r w:rsidR="00CA14D8" w:rsidRPr="00A6250C">
        <w:t xml:space="preserve">jakości </w:t>
      </w:r>
      <w:r w:rsidRPr="00A6250C">
        <w:t xml:space="preserve">powietrza). Jest to stacja nr 209 </w:t>
      </w:r>
      <w:r w:rsidR="00A6250C" w:rsidRPr="00A6250C">
        <w:t xml:space="preserve">zlokalizowana w północno-wschodniej części powiatu </w:t>
      </w:r>
      <w:r w:rsidRPr="00A6250C">
        <w:t>w mieście Konstancin - Jeziorna, przy ulicy Wierzejewskiego 12.</w:t>
      </w:r>
    </w:p>
    <w:p w14:paraId="7C28C7C7" w14:textId="77777777" w:rsidR="00F84481" w:rsidRPr="00A6250C" w:rsidRDefault="00F84481" w:rsidP="00F84481">
      <w:r w:rsidRPr="00A6250C">
        <w:t>Główną przyczyną wystąpienia przekroczeń pyłu zawieszonego PM10, PM2,5 i benzo(a)pirenu w okresie zimowym jest emisja z indywidualnego ogrzewania budynków, a w okresie letnim bliskość głównych dróg</w:t>
      </w:r>
      <w:r w:rsidRPr="00A6250C">
        <w:br/>
        <w:t>z intensywnym ruchem, emisja wtórna zanieczyszczeń pyłowych z powierzchni odkrytych, np. dróg, chodników, boisk oraz niekorzystne warunki meteorologiczne, występujące podczas powolnego rozprzestrzeniania się emitowanych lokalnie zanieczyszczeń, w związku z małą prędkością wiatru (poniżej 1,5 m/s). Z kolei główną przyczyną wystąpień przekroczeń dwutlenku azotu była emisja ze źródeł liniowych (komunikacyjnych). Przyczyną wystąpienia przekroczeń ozonu jest oddziaływanie naturalnych źródeł emisji lub zjawisk naturalnych niezwiązanych z działalnością człowieka. Z badań przeprowadzonych na terenie Polski w ramach państwowego monitoringu środowiska wynika, że ozon jest zanieczyszczeniem w strefie przyziemnej wykazującym tendencje do przekraczania poziomów dopuszczalnych na wielu obszarach kraju i Europy. Wysokie stężenia tej substancji pojawiają się w sprzyjających warunkach atmosferycznych, tj. wysokiej temperatury i promieniowania słonecznego.</w:t>
      </w:r>
    </w:p>
    <w:p w14:paraId="43851FD1" w14:textId="77777777" w:rsidR="006C5D00" w:rsidRPr="00A6250C" w:rsidRDefault="006C5D00" w:rsidP="006C5D00">
      <w:r w:rsidRPr="00A6250C">
        <w:t>Zaklasyfikowanie strefy mazowieckiej do klasy C skutkuje koniecznością sporządzenia programów ochrony powietrza, jeśli wcześniej nie powstały. W przypadku, gdy takie programy już uchwalono, a standardy jakości powietrza nadal są niezadowalające, konieczna jest aktualizacja programów ochrony powietrza przez zarząd województwa w terminie 3 lat od dnia wejścia w życie uchwały sejmiku województwa w sprawie programu ochrony powietrza. Obecnie dla powiatu piaseczyńskiego obowiązują następujące programy ochrony powietrza:</w:t>
      </w:r>
    </w:p>
    <w:p w14:paraId="65227EF3" w14:textId="77777777" w:rsidR="006C5D00" w:rsidRPr="00A6250C" w:rsidRDefault="006C5D00" w:rsidP="00E62123">
      <w:pPr>
        <w:pStyle w:val="Akapitzlist"/>
        <w:numPr>
          <w:ilvl w:val="0"/>
          <w:numId w:val="23"/>
        </w:numPr>
        <w:suppressAutoHyphens/>
      </w:pPr>
      <w:r w:rsidRPr="00A6250C">
        <w:t>Program ochrony powietrza dla stref w województwie mazowieckim, w których zostały przekroczone poziomy dopuszczalne i docelowe substancji w powietrzu, przyjęty przez Sejmik Województwa Mazowieckiego uchwałą nr 115/20 z dnia 8 września 2020 r. (Dz. U. Woj. Maz.</w:t>
      </w:r>
      <w:r w:rsidRPr="00A6250C">
        <w:br/>
        <w:t>z 2020 r. poz. 9595);</w:t>
      </w:r>
    </w:p>
    <w:p w14:paraId="776D0AF0" w14:textId="77777777" w:rsidR="006C5D00" w:rsidRPr="00A6250C" w:rsidRDefault="006C5D00" w:rsidP="00E62123">
      <w:pPr>
        <w:pStyle w:val="Akapitzlist"/>
        <w:numPr>
          <w:ilvl w:val="0"/>
          <w:numId w:val="23"/>
        </w:numPr>
        <w:suppressAutoHyphens/>
        <w:ind w:hanging="351"/>
      </w:pPr>
      <w:r w:rsidRPr="00A6250C">
        <w:t>Program Ochrony Powietrza dla strefy mazowieckiej, w której został przekroczony poziom ozonu</w:t>
      </w:r>
      <w:r w:rsidRPr="00A6250C">
        <w:br/>
        <w:t>w powietrzu, przyjęty przez Sejmik Województwa Mazowieckiego uchwałą nr 138/18 z dnia</w:t>
      </w:r>
      <w:r w:rsidRPr="00A6250C">
        <w:br/>
        <w:t>18 września 2018 r. (Dz.U. Woj. Maz. z 2018 r. poz. 9055);</w:t>
      </w:r>
    </w:p>
    <w:p w14:paraId="2D499126" w14:textId="424BA8E2" w:rsidR="006C5D00" w:rsidRDefault="006C5D00" w:rsidP="006C5D00">
      <w:r w:rsidRPr="00A6250C">
        <w:t>W przyjętych dokumentach przedstawiono podstawowe kierunki działań oraz harmonogram rzeczowo-finansowy służący wdrażaniu działań naprawczych oraz kierunków postępowania celem przywrócenia naruszonych standardów jakości środowiska w powietrzu w strefie mazowieckiej.</w:t>
      </w:r>
    </w:p>
    <w:p w14:paraId="6B9AB2FA" w14:textId="584F23B0" w:rsidR="00A34521" w:rsidRPr="00E329EC" w:rsidRDefault="00A34521" w:rsidP="00E329EC">
      <w:pPr>
        <w:rPr>
          <w:bCs/>
        </w:rPr>
      </w:pPr>
      <w:r>
        <w:t>D</w:t>
      </w:r>
      <w:r w:rsidRPr="0070351D">
        <w:t xml:space="preserve">la </w:t>
      </w:r>
      <w:r>
        <w:t xml:space="preserve">analizowanej </w:t>
      </w:r>
      <w:r w:rsidRPr="0070351D">
        <w:t>strefy</w:t>
      </w:r>
      <w:r>
        <w:t xml:space="preserve"> mazowieckiej</w:t>
      </w:r>
      <w:r w:rsidRPr="0070351D">
        <w:t xml:space="preserve"> został uchwalony „Plan działań krótkoterminowych dla strefy mazowieckiej,</w:t>
      </w:r>
      <w:r>
        <w:t xml:space="preserve"> w </w:t>
      </w:r>
      <w:r w:rsidRPr="0070351D">
        <w:t>której istnieje ryzyko wystąpienia przekroczenia poziomu alarmowego</w:t>
      </w:r>
      <w:r>
        <w:t xml:space="preserve"> i </w:t>
      </w:r>
      <w:r w:rsidRPr="0070351D">
        <w:t>poziomu docelowego ozonu</w:t>
      </w:r>
      <w:r>
        <w:t xml:space="preserve"> w </w:t>
      </w:r>
      <w:r w:rsidRPr="0070351D">
        <w:t xml:space="preserve">powietrzu” przyjęty </w:t>
      </w:r>
      <w:r w:rsidRPr="0070351D">
        <w:rPr>
          <w:rStyle w:val="ng-binding"/>
        </w:rPr>
        <w:t>uchwałą nr 119/15 Sejmiku Województwa Mazowieckiego</w:t>
      </w:r>
      <w:r>
        <w:rPr>
          <w:rStyle w:val="ng-binding"/>
        </w:rPr>
        <w:t xml:space="preserve"> z </w:t>
      </w:r>
      <w:r w:rsidRPr="0070351D">
        <w:rPr>
          <w:rStyle w:val="ng-binding"/>
        </w:rPr>
        <w:t>dnia 23 listopada 2015 r. (</w:t>
      </w:r>
      <w:r w:rsidRPr="0070351D">
        <w:rPr>
          <w:bCs/>
        </w:rPr>
        <w:t>Dz. U. Woj. 2015 r., poz. 11545).</w:t>
      </w:r>
      <w:r>
        <w:rPr>
          <w:bCs/>
        </w:rPr>
        <w:t xml:space="preserve"> Jak wynika z ww. dokumentu żaden z punktów pomiarowych ozonu wyznaczonych w obrębie strefy mazowieckiej nie został zlokalizowany na terenie powiatu piaseczyńskiego.</w:t>
      </w:r>
      <w:r w:rsidRPr="007B2B26">
        <w:rPr>
          <w:bCs/>
        </w:rPr>
        <w:t xml:space="preserve"> </w:t>
      </w:r>
      <w:r>
        <w:rPr>
          <w:bCs/>
        </w:rPr>
        <w:t>D</w:t>
      </w:r>
      <w:r w:rsidRPr="007B2B26">
        <w:rPr>
          <w:bCs/>
        </w:rPr>
        <w:t>iagnoza stanu w zakresie jakości powietrza na tere</w:t>
      </w:r>
      <w:r>
        <w:rPr>
          <w:bCs/>
        </w:rPr>
        <w:t xml:space="preserve">nie strefy mazowieckiej w latach 2011-2014 wykazała brak </w:t>
      </w:r>
      <w:r w:rsidRPr="007B2B26">
        <w:rPr>
          <w:bCs/>
        </w:rPr>
        <w:t xml:space="preserve">przekroczenia poziomu docelowego 8h ozonu, a </w:t>
      </w:r>
      <w:r>
        <w:rPr>
          <w:bCs/>
        </w:rPr>
        <w:t xml:space="preserve">co za tym idzie </w:t>
      </w:r>
      <w:r w:rsidRPr="007B2B26">
        <w:rPr>
          <w:bCs/>
        </w:rPr>
        <w:t>znikome ryzyko przekroczenia poziomu alarmowego ozonu.</w:t>
      </w:r>
      <w:r w:rsidRPr="00772F32">
        <w:rPr>
          <w:rFonts w:ascii="Arial" w:eastAsia="Times New Roman" w:hAnsi="Arial" w:cs="Arial"/>
          <w:sz w:val="23"/>
          <w:szCs w:val="23"/>
          <w:lang w:eastAsia="pl-PL"/>
        </w:rPr>
        <w:t xml:space="preserve"> </w:t>
      </w:r>
    </w:p>
    <w:p w14:paraId="64C212A2" w14:textId="2FBF589E" w:rsidR="009921B1" w:rsidRPr="00B94CE2" w:rsidRDefault="0058219E" w:rsidP="00E329EC">
      <w:pPr>
        <w:rPr>
          <w:bCs/>
        </w:rPr>
      </w:pPr>
      <w:r w:rsidRPr="00490E64">
        <w:t xml:space="preserve">W roku 2021 </w:t>
      </w:r>
      <w:r w:rsidR="00490E64" w:rsidRPr="00490E64">
        <w:t>dla</w:t>
      </w:r>
      <w:r w:rsidR="009921B1" w:rsidRPr="00490E64">
        <w:t xml:space="preserve"> analizowanej strefy mazowieckiej został uchwalony „</w:t>
      </w:r>
      <w:r w:rsidR="00490E64" w:rsidRPr="00490E64">
        <w:t>Plan działań krótkoterminowych dla strefy mazowieckiej, w której istnieje ryzyko przekroczenia poziomów dopuszczalnych i alarmowego dwutlenku siarki w powietrzu</w:t>
      </w:r>
      <w:r w:rsidR="009921B1" w:rsidRPr="00490E64">
        <w:t>” przyjęty uchwałą nr 1</w:t>
      </w:r>
      <w:r w:rsidR="00490E64" w:rsidRPr="00490E64">
        <w:t>6</w:t>
      </w:r>
      <w:r w:rsidR="009921B1" w:rsidRPr="00490E64">
        <w:t>/</w:t>
      </w:r>
      <w:r w:rsidR="00490E64" w:rsidRPr="00490E64">
        <w:t>21</w:t>
      </w:r>
      <w:r w:rsidR="009921B1" w:rsidRPr="00490E64">
        <w:t xml:space="preserve"> Sejmiku Województwa Mazowieckiego z dnia 23 </w:t>
      </w:r>
      <w:r w:rsidR="00490E64" w:rsidRPr="00490E64">
        <w:t>lutego</w:t>
      </w:r>
      <w:r w:rsidR="009921B1" w:rsidRPr="00490E64">
        <w:t xml:space="preserve"> 20</w:t>
      </w:r>
      <w:r w:rsidR="00490E64" w:rsidRPr="00490E64">
        <w:t>21</w:t>
      </w:r>
      <w:r w:rsidR="009921B1" w:rsidRPr="00490E64">
        <w:t> r. (</w:t>
      </w:r>
      <w:r w:rsidR="009921B1" w:rsidRPr="00490E64">
        <w:rPr>
          <w:bCs/>
        </w:rPr>
        <w:t xml:space="preserve">Dz. U. Woj. </w:t>
      </w:r>
      <w:r w:rsidR="00490E64" w:rsidRPr="00490E64">
        <w:rPr>
          <w:bCs/>
        </w:rPr>
        <w:t xml:space="preserve">Maz. </w:t>
      </w:r>
      <w:r w:rsidR="009921B1" w:rsidRPr="00490E64">
        <w:rPr>
          <w:bCs/>
        </w:rPr>
        <w:t>poz. 1</w:t>
      </w:r>
      <w:r w:rsidR="00490E64" w:rsidRPr="00490E64">
        <w:rPr>
          <w:bCs/>
        </w:rPr>
        <w:t>660</w:t>
      </w:r>
      <w:r w:rsidR="009921B1" w:rsidRPr="00490E64">
        <w:rPr>
          <w:bCs/>
        </w:rPr>
        <w:t xml:space="preserve">). </w:t>
      </w:r>
      <w:r w:rsidR="00E329EC">
        <w:rPr>
          <w:bCs/>
        </w:rPr>
        <w:t xml:space="preserve">Analogicznie jak w przypadku planu działań dla ozonu, </w:t>
      </w:r>
      <w:r w:rsidR="009921B1" w:rsidRPr="00490E64">
        <w:rPr>
          <w:bCs/>
        </w:rPr>
        <w:t xml:space="preserve">żaden z punktów pomiarowych </w:t>
      </w:r>
      <w:r w:rsidR="00490E64">
        <w:rPr>
          <w:bCs/>
        </w:rPr>
        <w:t>dwutlenku siarki</w:t>
      </w:r>
      <w:r w:rsidR="009921B1" w:rsidRPr="00490E64">
        <w:rPr>
          <w:bCs/>
        </w:rPr>
        <w:t xml:space="preserve"> wyznaczonych w obrębie strefy mazowieckiej zlokalizowany</w:t>
      </w:r>
      <w:r w:rsidR="00490E64">
        <w:rPr>
          <w:bCs/>
        </w:rPr>
        <w:t>ch</w:t>
      </w:r>
      <w:r w:rsidR="009921B1" w:rsidRPr="00490E64">
        <w:rPr>
          <w:bCs/>
        </w:rPr>
        <w:t xml:space="preserve"> na terenie powiatu piaseczyńskiego</w:t>
      </w:r>
      <w:r w:rsidR="00490E64">
        <w:rPr>
          <w:bCs/>
        </w:rPr>
        <w:t xml:space="preserve">, nie wykazał przekroczenia dopuszczalnego </w:t>
      </w:r>
      <w:r w:rsidR="00DF5DD4" w:rsidRPr="00DF5DD4">
        <w:rPr>
          <w:bCs/>
        </w:rPr>
        <w:t>jednogodzinnego poziomu dopuszczalnego - stężenia 350 μg/m3</w:t>
      </w:r>
      <w:r w:rsidR="00DF5DD4">
        <w:rPr>
          <w:bCs/>
        </w:rPr>
        <w:t xml:space="preserve"> </w:t>
      </w:r>
      <w:r w:rsidR="00DF5DD4" w:rsidRPr="00DF5DD4">
        <w:rPr>
          <w:bCs/>
        </w:rPr>
        <w:t xml:space="preserve">(dopuszczalna liczba takich przekroczeń wynosi 24) </w:t>
      </w:r>
      <w:r w:rsidR="00DF5DD4">
        <w:rPr>
          <w:bCs/>
        </w:rPr>
        <w:t>ani</w:t>
      </w:r>
      <w:r w:rsidR="00DF5DD4" w:rsidRPr="00DF5DD4">
        <w:rPr>
          <w:bCs/>
        </w:rPr>
        <w:t xml:space="preserve"> przekroczeni</w:t>
      </w:r>
      <w:r w:rsidR="00DF5DD4">
        <w:rPr>
          <w:bCs/>
        </w:rPr>
        <w:t xml:space="preserve">a </w:t>
      </w:r>
      <w:r w:rsidR="00DF5DD4" w:rsidRPr="00DF5DD4">
        <w:rPr>
          <w:bCs/>
        </w:rPr>
        <w:t>średniodobowego poziomu dopuszczalnego - stężenia 125 μg/m3</w:t>
      </w:r>
      <w:r w:rsidR="00DF5DD4">
        <w:rPr>
          <w:bCs/>
        </w:rPr>
        <w:t xml:space="preserve"> </w:t>
      </w:r>
      <w:r w:rsidR="00DF5DD4" w:rsidRPr="00DF5DD4">
        <w:rPr>
          <w:bCs/>
        </w:rPr>
        <w:t>(dopuszczalna liczba</w:t>
      </w:r>
      <w:r w:rsidR="00DF5DD4">
        <w:rPr>
          <w:bCs/>
        </w:rPr>
        <w:t xml:space="preserve"> </w:t>
      </w:r>
      <w:r w:rsidR="00DF5DD4" w:rsidRPr="00DF5DD4">
        <w:rPr>
          <w:bCs/>
        </w:rPr>
        <w:t>takich przekroczeń wynosi 3).</w:t>
      </w:r>
      <w:r w:rsidR="00DF5DD4">
        <w:rPr>
          <w:bCs/>
        </w:rPr>
        <w:t xml:space="preserve"> W obu przypadkach liczba godzin ze stężeniem większym niż </w:t>
      </w:r>
      <w:r w:rsidR="00DF5DD4" w:rsidRPr="00B94CE2">
        <w:rPr>
          <w:bCs/>
        </w:rPr>
        <w:t>dopuszczalne na terenie powiatu piaseczyńskiego wynosiła 0.</w:t>
      </w:r>
    </w:p>
    <w:p w14:paraId="586753DF" w14:textId="40819C1B" w:rsidR="00C45A53" w:rsidRPr="00B94CE2" w:rsidRDefault="00F84481" w:rsidP="00F84481">
      <w:r w:rsidRPr="00B94CE2">
        <w:t>Poniżej zestawiono zrealizowane przedsięwzięcia związane bezpośrednio lub pośrednio z</w:t>
      </w:r>
      <w:r w:rsidR="00900606" w:rsidRPr="00B94CE2">
        <w:t xml:space="preserve"> ochroną powietrza w latach 20</w:t>
      </w:r>
      <w:r w:rsidR="00B94CE2">
        <w:t>20</w:t>
      </w:r>
      <w:r w:rsidR="00900606" w:rsidRPr="00B94CE2">
        <w:t>-20</w:t>
      </w:r>
      <w:r w:rsidR="00B94CE2">
        <w:t>21</w:t>
      </w:r>
      <w:r w:rsidR="00CA14D8" w:rsidRPr="00B94CE2">
        <w:t xml:space="preserve"> na obszarze Powiatu P</w:t>
      </w:r>
      <w:r w:rsidRPr="00B94CE2">
        <w:t>iaseczyńskiego.</w:t>
      </w:r>
      <w:bookmarkStart w:id="137" w:name="_Toc468312510"/>
    </w:p>
    <w:p w14:paraId="0F09887A" w14:textId="415C8E4D" w:rsidR="00C45A53" w:rsidRPr="00B94CE2" w:rsidRDefault="0006453C" w:rsidP="00FC670F">
      <w:pPr>
        <w:pStyle w:val="Tab10"/>
      </w:pPr>
      <w:bookmarkStart w:id="138" w:name="_Toc115024842"/>
      <w:r w:rsidRPr="00B94CE2">
        <w:t xml:space="preserve">Przedsięwzięcia związane z ochroną powietrza na terenie </w:t>
      </w:r>
      <w:r w:rsidR="00045197">
        <w:rPr>
          <w:lang w:val="pl-PL"/>
        </w:rPr>
        <w:t>p</w:t>
      </w:r>
      <w:r w:rsidRPr="00B94CE2">
        <w:t xml:space="preserve">owiatu </w:t>
      </w:r>
      <w:r w:rsidR="00045197">
        <w:rPr>
          <w:lang w:val="pl-PL"/>
        </w:rPr>
        <w:t>p</w:t>
      </w:r>
      <w:r w:rsidRPr="00B94CE2">
        <w:t xml:space="preserve">iaseczyńskiego </w:t>
      </w:r>
      <w:r w:rsidRPr="00B94CE2">
        <w:rPr>
          <w:lang w:val="pl-PL"/>
        </w:rPr>
        <w:br/>
      </w:r>
      <w:r w:rsidRPr="00B94CE2">
        <w:t>w latach 20</w:t>
      </w:r>
      <w:r w:rsidR="00B94CE2">
        <w:rPr>
          <w:lang w:val="pl-PL"/>
        </w:rPr>
        <w:t>20</w:t>
      </w:r>
      <w:r w:rsidRPr="00B94CE2">
        <w:t>-20</w:t>
      </w:r>
      <w:r w:rsidR="00B94CE2">
        <w:rPr>
          <w:lang w:val="pl-PL"/>
        </w:rPr>
        <w:t>21</w:t>
      </w:r>
      <w:bookmarkEnd w:id="13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3037"/>
        <w:gridCol w:w="1421"/>
        <w:gridCol w:w="1696"/>
        <w:gridCol w:w="1696"/>
        <w:gridCol w:w="1527"/>
      </w:tblGrid>
      <w:tr w:rsidR="00B94CE2" w:rsidRPr="00A56BD7" w14:paraId="5D060C27" w14:textId="77777777" w:rsidTr="00014DA9">
        <w:trPr>
          <w:trHeight w:val="283"/>
          <w:tblHeader/>
          <w:jc w:val="center"/>
        </w:trPr>
        <w:tc>
          <w:tcPr>
            <w:tcW w:w="0" w:type="auto"/>
            <w:vMerge w:val="restart"/>
            <w:shd w:val="clear" w:color="auto" w:fill="F2F2F2"/>
            <w:vAlign w:val="center"/>
          </w:tcPr>
          <w:p w14:paraId="7BC56A76" w14:textId="77777777" w:rsidR="00C45A53" w:rsidRPr="00A56BD7" w:rsidRDefault="00C45A53" w:rsidP="00A56BD7">
            <w:pPr>
              <w:pStyle w:val="Bezodstpw"/>
              <w:jc w:val="center"/>
              <w:rPr>
                <w:rFonts w:cs="Calibri"/>
                <w:b/>
                <w:sz w:val="16"/>
                <w:szCs w:val="16"/>
              </w:rPr>
            </w:pPr>
            <w:r w:rsidRPr="00A56BD7">
              <w:rPr>
                <w:rFonts w:cs="Calibri"/>
                <w:b/>
                <w:sz w:val="16"/>
                <w:szCs w:val="16"/>
              </w:rPr>
              <w:t>L.P.</w:t>
            </w:r>
          </w:p>
        </w:tc>
        <w:tc>
          <w:tcPr>
            <w:tcW w:w="0" w:type="auto"/>
            <w:vMerge w:val="restart"/>
            <w:shd w:val="clear" w:color="auto" w:fill="F2F2F2"/>
            <w:vAlign w:val="center"/>
          </w:tcPr>
          <w:p w14:paraId="5F922F45" w14:textId="77777777" w:rsidR="00C45A53" w:rsidRPr="00A56BD7" w:rsidRDefault="00C45A53" w:rsidP="00A56BD7">
            <w:pPr>
              <w:pStyle w:val="Bezodstpw"/>
              <w:jc w:val="center"/>
              <w:rPr>
                <w:rFonts w:cs="Calibri"/>
                <w:b/>
                <w:sz w:val="16"/>
                <w:szCs w:val="16"/>
              </w:rPr>
            </w:pPr>
            <w:r w:rsidRPr="00A56BD7">
              <w:rPr>
                <w:rFonts w:cs="Calibri"/>
                <w:b/>
                <w:sz w:val="16"/>
                <w:szCs w:val="16"/>
              </w:rPr>
              <w:t>OPIS PRZEDSIĘWZIĘCIA</w:t>
            </w:r>
          </w:p>
        </w:tc>
        <w:tc>
          <w:tcPr>
            <w:tcW w:w="0" w:type="auto"/>
            <w:vMerge w:val="restart"/>
            <w:shd w:val="clear" w:color="auto" w:fill="F2F2F2"/>
            <w:vAlign w:val="center"/>
          </w:tcPr>
          <w:p w14:paraId="062C5465" w14:textId="77777777" w:rsidR="00C45A53" w:rsidRPr="00A56BD7" w:rsidRDefault="00C45A53" w:rsidP="00A56BD7">
            <w:pPr>
              <w:pStyle w:val="Bezodstpw"/>
              <w:jc w:val="center"/>
              <w:rPr>
                <w:rFonts w:cs="Calibri"/>
                <w:b/>
                <w:sz w:val="16"/>
                <w:szCs w:val="16"/>
              </w:rPr>
            </w:pPr>
            <w:r w:rsidRPr="00A56BD7">
              <w:rPr>
                <w:rFonts w:cs="Calibri"/>
                <w:b/>
                <w:sz w:val="16"/>
                <w:szCs w:val="16"/>
              </w:rPr>
              <w:t>JEDNOSTKA REALIZUJĄCA ZADANIE</w:t>
            </w:r>
          </w:p>
        </w:tc>
        <w:tc>
          <w:tcPr>
            <w:tcW w:w="0" w:type="auto"/>
            <w:gridSpan w:val="2"/>
            <w:shd w:val="clear" w:color="auto" w:fill="F2F2F2"/>
            <w:vAlign w:val="center"/>
          </w:tcPr>
          <w:p w14:paraId="6DAE5080" w14:textId="77777777" w:rsidR="00C45A53" w:rsidRPr="00A56BD7" w:rsidRDefault="00C45A53" w:rsidP="00A56BD7">
            <w:pPr>
              <w:pStyle w:val="Bezodstpw"/>
              <w:jc w:val="center"/>
              <w:rPr>
                <w:rFonts w:cs="Calibri"/>
                <w:b/>
                <w:sz w:val="16"/>
                <w:szCs w:val="16"/>
              </w:rPr>
            </w:pPr>
            <w:r w:rsidRPr="00A56BD7">
              <w:rPr>
                <w:rFonts w:cs="Calibri"/>
                <w:b/>
                <w:sz w:val="16"/>
                <w:szCs w:val="16"/>
              </w:rPr>
              <w:t>KOSZTY REALIZACJI [zł]</w:t>
            </w:r>
          </w:p>
        </w:tc>
        <w:tc>
          <w:tcPr>
            <w:tcW w:w="0" w:type="auto"/>
            <w:vMerge w:val="restart"/>
            <w:shd w:val="clear" w:color="auto" w:fill="F2F2F2"/>
            <w:vAlign w:val="center"/>
          </w:tcPr>
          <w:p w14:paraId="535325FA" w14:textId="77777777" w:rsidR="00C45A53" w:rsidRPr="00A56BD7" w:rsidRDefault="00C45A53" w:rsidP="00A56BD7">
            <w:pPr>
              <w:pStyle w:val="Bezodstpw"/>
              <w:jc w:val="center"/>
              <w:rPr>
                <w:rFonts w:cs="Calibri"/>
                <w:b/>
                <w:sz w:val="16"/>
                <w:szCs w:val="16"/>
              </w:rPr>
            </w:pPr>
            <w:r w:rsidRPr="00A56BD7">
              <w:rPr>
                <w:rFonts w:cs="Calibri"/>
                <w:b/>
                <w:sz w:val="16"/>
                <w:szCs w:val="16"/>
              </w:rPr>
              <w:t>ŹRÓDŁA</w:t>
            </w:r>
          </w:p>
          <w:p w14:paraId="37E4BBD1" w14:textId="77777777" w:rsidR="00C45A53" w:rsidRPr="00A56BD7" w:rsidRDefault="00C45A53" w:rsidP="00A56BD7">
            <w:pPr>
              <w:pStyle w:val="Bezodstpw"/>
              <w:jc w:val="center"/>
              <w:rPr>
                <w:rFonts w:cs="Calibri"/>
                <w:b/>
                <w:sz w:val="16"/>
                <w:szCs w:val="16"/>
              </w:rPr>
            </w:pPr>
            <w:r w:rsidRPr="00A56BD7">
              <w:rPr>
                <w:rFonts w:cs="Calibri"/>
                <w:b/>
                <w:sz w:val="16"/>
                <w:szCs w:val="16"/>
              </w:rPr>
              <w:t>FINANSOWANIA</w:t>
            </w:r>
          </w:p>
        </w:tc>
      </w:tr>
      <w:tr w:rsidR="00B94CE2" w:rsidRPr="00A56BD7" w14:paraId="76C2237A" w14:textId="77777777" w:rsidTr="00014DA9">
        <w:trPr>
          <w:trHeight w:val="283"/>
          <w:tblHeader/>
          <w:jc w:val="center"/>
        </w:trPr>
        <w:tc>
          <w:tcPr>
            <w:tcW w:w="0" w:type="auto"/>
            <w:vMerge/>
            <w:shd w:val="clear" w:color="auto" w:fill="F2F2F2"/>
            <w:vAlign w:val="center"/>
          </w:tcPr>
          <w:p w14:paraId="4C0D1C18" w14:textId="77777777" w:rsidR="00C45A53" w:rsidRPr="00A56BD7" w:rsidRDefault="00C45A53" w:rsidP="00A56BD7">
            <w:pPr>
              <w:pStyle w:val="Bezodstpw"/>
              <w:jc w:val="center"/>
              <w:rPr>
                <w:rFonts w:cs="Calibri"/>
                <w:b/>
                <w:sz w:val="16"/>
                <w:szCs w:val="16"/>
              </w:rPr>
            </w:pPr>
          </w:p>
        </w:tc>
        <w:tc>
          <w:tcPr>
            <w:tcW w:w="0" w:type="auto"/>
            <w:vMerge/>
            <w:shd w:val="clear" w:color="auto" w:fill="F2F2F2"/>
            <w:vAlign w:val="center"/>
          </w:tcPr>
          <w:p w14:paraId="2DFB9C16" w14:textId="77777777" w:rsidR="00C45A53" w:rsidRPr="00A56BD7" w:rsidRDefault="00C45A53" w:rsidP="00A56BD7">
            <w:pPr>
              <w:pStyle w:val="Bezodstpw"/>
              <w:jc w:val="center"/>
              <w:rPr>
                <w:rFonts w:cs="Calibri"/>
                <w:b/>
                <w:sz w:val="16"/>
                <w:szCs w:val="16"/>
              </w:rPr>
            </w:pPr>
          </w:p>
        </w:tc>
        <w:tc>
          <w:tcPr>
            <w:tcW w:w="0" w:type="auto"/>
            <w:vMerge/>
            <w:shd w:val="clear" w:color="auto" w:fill="F2F2F2"/>
            <w:vAlign w:val="center"/>
          </w:tcPr>
          <w:p w14:paraId="289FC9E4" w14:textId="77777777" w:rsidR="00C45A53" w:rsidRPr="00A56BD7" w:rsidRDefault="00C45A53" w:rsidP="00A56BD7">
            <w:pPr>
              <w:pStyle w:val="Bezodstpw"/>
              <w:jc w:val="center"/>
              <w:rPr>
                <w:rFonts w:cs="Calibri"/>
                <w:b/>
                <w:sz w:val="16"/>
                <w:szCs w:val="16"/>
                <w:highlight w:val="yellow"/>
              </w:rPr>
            </w:pPr>
          </w:p>
        </w:tc>
        <w:tc>
          <w:tcPr>
            <w:tcW w:w="0" w:type="auto"/>
            <w:shd w:val="clear" w:color="auto" w:fill="F2F2F2"/>
            <w:vAlign w:val="center"/>
          </w:tcPr>
          <w:p w14:paraId="1510F7C3" w14:textId="7888124F" w:rsidR="00C45A53" w:rsidRPr="00A56BD7" w:rsidRDefault="00C45A53" w:rsidP="00A56BD7">
            <w:pPr>
              <w:pStyle w:val="Bezodstpw"/>
              <w:jc w:val="center"/>
              <w:rPr>
                <w:rFonts w:cs="Calibri"/>
                <w:b/>
                <w:sz w:val="16"/>
                <w:szCs w:val="16"/>
                <w:highlight w:val="yellow"/>
              </w:rPr>
            </w:pPr>
            <w:r w:rsidRPr="00A56BD7">
              <w:rPr>
                <w:rFonts w:cs="Calibri"/>
                <w:b/>
                <w:sz w:val="16"/>
                <w:szCs w:val="16"/>
              </w:rPr>
              <w:t>20</w:t>
            </w:r>
            <w:r w:rsidR="00B94CE2" w:rsidRPr="00A56BD7">
              <w:rPr>
                <w:rFonts w:cs="Calibri"/>
                <w:b/>
                <w:sz w:val="16"/>
                <w:szCs w:val="16"/>
              </w:rPr>
              <w:t>20</w:t>
            </w:r>
          </w:p>
        </w:tc>
        <w:tc>
          <w:tcPr>
            <w:tcW w:w="0" w:type="auto"/>
            <w:shd w:val="clear" w:color="auto" w:fill="F2F2F2"/>
            <w:vAlign w:val="center"/>
          </w:tcPr>
          <w:p w14:paraId="46FDB5B4" w14:textId="6ED34FCA" w:rsidR="00C45A53" w:rsidRPr="00A56BD7" w:rsidRDefault="00C45A53" w:rsidP="00A56BD7">
            <w:pPr>
              <w:pStyle w:val="Bezodstpw"/>
              <w:jc w:val="center"/>
              <w:rPr>
                <w:rFonts w:cs="Calibri"/>
                <w:b/>
                <w:sz w:val="16"/>
                <w:szCs w:val="16"/>
              </w:rPr>
            </w:pPr>
            <w:r w:rsidRPr="00A56BD7">
              <w:rPr>
                <w:rFonts w:cs="Calibri"/>
                <w:b/>
                <w:sz w:val="16"/>
                <w:szCs w:val="16"/>
              </w:rPr>
              <w:t>20</w:t>
            </w:r>
            <w:r w:rsidR="00B94CE2" w:rsidRPr="00A56BD7">
              <w:rPr>
                <w:rFonts w:cs="Calibri"/>
                <w:b/>
                <w:sz w:val="16"/>
                <w:szCs w:val="16"/>
              </w:rPr>
              <w:t>21</w:t>
            </w:r>
          </w:p>
        </w:tc>
        <w:tc>
          <w:tcPr>
            <w:tcW w:w="0" w:type="auto"/>
            <w:vMerge/>
            <w:shd w:val="clear" w:color="auto" w:fill="F2F2F2"/>
            <w:vAlign w:val="center"/>
          </w:tcPr>
          <w:p w14:paraId="0E308745" w14:textId="77777777" w:rsidR="00C45A53" w:rsidRPr="00A56BD7" w:rsidRDefault="00C45A53" w:rsidP="00A56BD7">
            <w:pPr>
              <w:pStyle w:val="Bezodstpw"/>
              <w:jc w:val="center"/>
              <w:rPr>
                <w:rFonts w:cs="Calibri"/>
                <w:b/>
                <w:sz w:val="16"/>
                <w:szCs w:val="16"/>
              </w:rPr>
            </w:pPr>
          </w:p>
        </w:tc>
      </w:tr>
      <w:tr w:rsidR="00533A12" w:rsidRPr="00A56BD7" w14:paraId="7CAEC443" w14:textId="77777777" w:rsidTr="00014DA9">
        <w:trPr>
          <w:trHeight w:val="454"/>
          <w:jc w:val="center"/>
        </w:trPr>
        <w:tc>
          <w:tcPr>
            <w:tcW w:w="0" w:type="auto"/>
            <w:vAlign w:val="center"/>
          </w:tcPr>
          <w:p w14:paraId="10D7EF1E" w14:textId="77777777" w:rsidR="00533A12" w:rsidRPr="00A56BD7" w:rsidRDefault="00533A12" w:rsidP="00A56BD7">
            <w:pPr>
              <w:pStyle w:val="Bezodstpw"/>
              <w:numPr>
                <w:ilvl w:val="0"/>
                <w:numId w:val="105"/>
              </w:numPr>
              <w:jc w:val="center"/>
              <w:rPr>
                <w:rFonts w:cs="Calibri"/>
                <w:sz w:val="16"/>
                <w:szCs w:val="16"/>
              </w:rPr>
            </w:pPr>
          </w:p>
        </w:tc>
        <w:tc>
          <w:tcPr>
            <w:tcW w:w="0" w:type="auto"/>
            <w:vAlign w:val="center"/>
          </w:tcPr>
          <w:p w14:paraId="46FD05AC" w14:textId="49F7E3A6" w:rsidR="00533A12" w:rsidRPr="00A56BD7" w:rsidRDefault="00533A12" w:rsidP="00A56BD7">
            <w:pPr>
              <w:pStyle w:val="Bezodstpw"/>
              <w:jc w:val="center"/>
              <w:rPr>
                <w:rFonts w:cs="Calibri"/>
                <w:sz w:val="16"/>
                <w:szCs w:val="16"/>
              </w:rPr>
            </w:pPr>
            <w:r w:rsidRPr="00A56BD7">
              <w:rPr>
                <w:rFonts w:cs="Calibri"/>
                <w:sz w:val="16"/>
                <w:szCs w:val="16"/>
              </w:rPr>
              <w:t>Prowadzenie monitoringu jakości powietrza zgodnie z programem państwowego monitoringu środowiska (PMŚ).</w:t>
            </w:r>
          </w:p>
        </w:tc>
        <w:tc>
          <w:tcPr>
            <w:tcW w:w="0" w:type="auto"/>
            <w:vAlign w:val="center"/>
          </w:tcPr>
          <w:p w14:paraId="73CF8507" w14:textId="4015B4E6" w:rsidR="00533A12" w:rsidRPr="00A56BD7" w:rsidRDefault="00533A12" w:rsidP="00A56BD7">
            <w:pPr>
              <w:pStyle w:val="Bezodstpw"/>
              <w:jc w:val="center"/>
              <w:rPr>
                <w:rFonts w:cs="Calibri"/>
                <w:sz w:val="16"/>
                <w:szCs w:val="16"/>
              </w:rPr>
            </w:pPr>
            <w:r w:rsidRPr="00A56BD7">
              <w:rPr>
                <w:rFonts w:cs="Calibri"/>
                <w:sz w:val="16"/>
                <w:szCs w:val="16"/>
              </w:rPr>
              <w:t>GIOŚ</w:t>
            </w:r>
          </w:p>
        </w:tc>
        <w:tc>
          <w:tcPr>
            <w:tcW w:w="0" w:type="auto"/>
            <w:gridSpan w:val="2"/>
            <w:vAlign w:val="center"/>
          </w:tcPr>
          <w:p w14:paraId="60A2975C" w14:textId="50E3DADF" w:rsidR="00533A12" w:rsidRPr="00A56BD7" w:rsidRDefault="00533A12" w:rsidP="00A56BD7">
            <w:pPr>
              <w:pStyle w:val="Bezodstpw"/>
              <w:jc w:val="center"/>
              <w:rPr>
                <w:rFonts w:cs="Calibri"/>
                <w:sz w:val="16"/>
                <w:szCs w:val="16"/>
              </w:rPr>
            </w:pPr>
            <w:r w:rsidRPr="00A56BD7">
              <w:rPr>
                <w:rFonts w:cs="Calibri"/>
                <w:sz w:val="16"/>
                <w:szCs w:val="16"/>
              </w:rPr>
              <w:t>Ze względu na specyfikę organizacji monitoringu jakości powietrza GIOŚ nie przypisuje kosztów prowadzenia badań i ocen jakości powietrza do poszczególnych obszarów kraju/powiatów.</w:t>
            </w:r>
          </w:p>
        </w:tc>
        <w:tc>
          <w:tcPr>
            <w:tcW w:w="0" w:type="auto"/>
            <w:vAlign w:val="center"/>
          </w:tcPr>
          <w:p w14:paraId="58958F7E" w14:textId="71FB943B" w:rsidR="00533A12" w:rsidRPr="00A56BD7" w:rsidRDefault="00533A12" w:rsidP="00A56BD7">
            <w:pPr>
              <w:pStyle w:val="Bezodstpw"/>
              <w:jc w:val="center"/>
              <w:rPr>
                <w:rFonts w:cs="Calibri"/>
                <w:sz w:val="16"/>
                <w:szCs w:val="16"/>
              </w:rPr>
            </w:pPr>
            <w:r w:rsidRPr="00A56BD7">
              <w:rPr>
                <w:rFonts w:cs="Calibri"/>
                <w:sz w:val="16"/>
                <w:szCs w:val="16"/>
              </w:rPr>
              <w:t>Budżet Państwa, NFOŚiGW</w:t>
            </w:r>
          </w:p>
        </w:tc>
      </w:tr>
      <w:tr w:rsidR="00B71629" w:rsidRPr="00A56BD7" w14:paraId="6EC438E3" w14:textId="77777777" w:rsidTr="00014DA9">
        <w:trPr>
          <w:trHeight w:val="454"/>
          <w:jc w:val="center"/>
        </w:trPr>
        <w:tc>
          <w:tcPr>
            <w:tcW w:w="0" w:type="auto"/>
            <w:vAlign w:val="center"/>
          </w:tcPr>
          <w:p w14:paraId="57AC4955" w14:textId="77777777" w:rsidR="00B71629" w:rsidRPr="00A56BD7" w:rsidRDefault="00B71629" w:rsidP="00A56BD7">
            <w:pPr>
              <w:pStyle w:val="Bezodstpw"/>
              <w:numPr>
                <w:ilvl w:val="0"/>
                <w:numId w:val="105"/>
              </w:numPr>
              <w:jc w:val="center"/>
              <w:rPr>
                <w:rFonts w:cs="Calibri"/>
                <w:sz w:val="16"/>
                <w:szCs w:val="16"/>
              </w:rPr>
            </w:pPr>
          </w:p>
        </w:tc>
        <w:tc>
          <w:tcPr>
            <w:tcW w:w="0" w:type="auto"/>
            <w:vAlign w:val="center"/>
          </w:tcPr>
          <w:p w14:paraId="078619A0" w14:textId="3D9081D5" w:rsidR="00B71629" w:rsidRPr="00A56BD7" w:rsidRDefault="00B71629" w:rsidP="00A56BD7">
            <w:pPr>
              <w:pStyle w:val="Bezodstpw"/>
              <w:jc w:val="center"/>
              <w:rPr>
                <w:rFonts w:cs="Calibri"/>
                <w:sz w:val="16"/>
                <w:szCs w:val="16"/>
              </w:rPr>
            </w:pPr>
            <w:r w:rsidRPr="00A56BD7">
              <w:rPr>
                <w:rFonts w:cs="Calibri"/>
                <w:sz w:val="16"/>
                <w:szCs w:val="16"/>
              </w:rPr>
              <w:t>Drzewa przy ul. ks. Z. Sajny w ramach programu „Zielona Góra Kalwaria”</w:t>
            </w:r>
          </w:p>
        </w:tc>
        <w:tc>
          <w:tcPr>
            <w:tcW w:w="0" w:type="auto"/>
            <w:vAlign w:val="center"/>
          </w:tcPr>
          <w:p w14:paraId="3E91B723" w14:textId="477E018E" w:rsidR="00B71629" w:rsidRPr="00A56BD7" w:rsidRDefault="00B71629" w:rsidP="00A56BD7">
            <w:pPr>
              <w:pStyle w:val="Bezodstpw"/>
              <w:jc w:val="center"/>
              <w:rPr>
                <w:rFonts w:cs="Calibri"/>
                <w:sz w:val="16"/>
                <w:szCs w:val="16"/>
              </w:rPr>
            </w:pPr>
            <w:r w:rsidRPr="00A56BD7">
              <w:rPr>
                <w:rFonts w:cs="Calibri"/>
                <w:sz w:val="16"/>
                <w:szCs w:val="16"/>
              </w:rPr>
              <w:t>Gmina Góra Kalwaria</w:t>
            </w:r>
          </w:p>
        </w:tc>
        <w:tc>
          <w:tcPr>
            <w:tcW w:w="0" w:type="auto"/>
            <w:vAlign w:val="center"/>
          </w:tcPr>
          <w:p w14:paraId="772B9367" w14:textId="5EF02A00" w:rsidR="00B71629" w:rsidRPr="00A56BD7" w:rsidRDefault="00B71629" w:rsidP="00A56BD7">
            <w:pPr>
              <w:pStyle w:val="Bezodstpw"/>
              <w:jc w:val="center"/>
              <w:rPr>
                <w:rFonts w:cs="Calibri"/>
                <w:sz w:val="16"/>
                <w:szCs w:val="16"/>
              </w:rPr>
            </w:pPr>
            <w:r w:rsidRPr="00A56BD7">
              <w:rPr>
                <w:rFonts w:cs="Calibri"/>
                <w:sz w:val="16"/>
                <w:szCs w:val="16"/>
              </w:rPr>
              <w:t>182 624,12</w:t>
            </w:r>
          </w:p>
        </w:tc>
        <w:tc>
          <w:tcPr>
            <w:tcW w:w="0" w:type="auto"/>
            <w:vAlign w:val="center"/>
          </w:tcPr>
          <w:p w14:paraId="13606996" w14:textId="77777777" w:rsidR="00B71629" w:rsidRPr="00A56BD7" w:rsidRDefault="00B71629" w:rsidP="00A56BD7">
            <w:pPr>
              <w:pStyle w:val="Bezodstpw"/>
              <w:jc w:val="center"/>
              <w:rPr>
                <w:rFonts w:cs="Calibri"/>
                <w:sz w:val="16"/>
                <w:szCs w:val="16"/>
              </w:rPr>
            </w:pPr>
          </w:p>
        </w:tc>
        <w:tc>
          <w:tcPr>
            <w:tcW w:w="0" w:type="auto"/>
            <w:vAlign w:val="center"/>
          </w:tcPr>
          <w:p w14:paraId="74BF6CF7" w14:textId="7FA9D72A" w:rsidR="00B71629" w:rsidRPr="00A56BD7" w:rsidRDefault="00B71629" w:rsidP="00A56BD7">
            <w:pPr>
              <w:pStyle w:val="Bezodstpw"/>
              <w:jc w:val="center"/>
              <w:rPr>
                <w:rFonts w:cs="Calibri"/>
                <w:sz w:val="16"/>
                <w:szCs w:val="16"/>
              </w:rPr>
            </w:pPr>
            <w:r w:rsidRPr="00A56BD7">
              <w:rPr>
                <w:rFonts w:cs="Calibri"/>
                <w:sz w:val="16"/>
                <w:szCs w:val="16"/>
              </w:rPr>
              <w:t>Środki własne</w:t>
            </w:r>
          </w:p>
        </w:tc>
      </w:tr>
      <w:tr w:rsidR="00B94CE2" w:rsidRPr="00A56BD7" w14:paraId="789E88AB" w14:textId="77777777" w:rsidTr="00014DA9">
        <w:trPr>
          <w:trHeight w:val="454"/>
          <w:jc w:val="center"/>
        </w:trPr>
        <w:tc>
          <w:tcPr>
            <w:tcW w:w="0" w:type="auto"/>
            <w:vAlign w:val="center"/>
          </w:tcPr>
          <w:p w14:paraId="78C751B9" w14:textId="77777777" w:rsidR="00C45A53" w:rsidRPr="00A56BD7" w:rsidRDefault="00C45A53" w:rsidP="00A56BD7">
            <w:pPr>
              <w:pStyle w:val="Bezodstpw"/>
              <w:numPr>
                <w:ilvl w:val="0"/>
                <w:numId w:val="105"/>
              </w:numPr>
              <w:jc w:val="center"/>
              <w:rPr>
                <w:rFonts w:cs="Calibri"/>
                <w:sz w:val="16"/>
                <w:szCs w:val="16"/>
              </w:rPr>
            </w:pPr>
          </w:p>
        </w:tc>
        <w:tc>
          <w:tcPr>
            <w:tcW w:w="0" w:type="auto"/>
            <w:vAlign w:val="center"/>
          </w:tcPr>
          <w:p w14:paraId="119730C1" w14:textId="62172591" w:rsidR="00C45A53" w:rsidRPr="00A56BD7" w:rsidRDefault="00CA727B" w:rsidP="00A56BD7">
            <w:pPr>
              <w:pStyle w:val="Bezodstpw"/>
              <w:jc w:val="center"/>
              <w:rPr>
                <w:rFonts w:cs="Calibri"/>
                <w:sz w:val="16"/>
                <w:szCs w:val="16"/>
              </w:rPr>
            </w:pPr>
            <w:r w:rsidRPr="00A56BD7">
              <w:rPr>
                <w:rFonts w:cs="Calibri"/>
                <w:sz w:val="16"/>
                <w:szCs w:val="16"/>
              </w:rPr>
              <w:t>Dofinansowanie przedsięwzięć obejmujących wymianę źródeł ciepła</w:t>
            </w:r>
          </w:p>
        </w:tc>
        <w:tc>
          <w:tcPr>
            <w:tcW w:w="0" w:type="auto"/>
            <w:vAlign w:val="center"/>
          </w:tcPr>
          <w:p w14:paraId="70360A0B" w14:textId="644E9C69" w:rsidR="00C45A53" w:rsidRPr="00A56BD7" w:rsidRDefault="00CA727B" w:rsidP="00A56BD7">
            <w:pPr>
              <w:pStyle w:val="Bezodstpw"/>
              <w:jc w:val="center"/>
              <w:rPr>
                <w:rFonts w:cs="Calibri"/>
                <w:sz w:val="16"/>
                <w:szCs w:val="16"/>
              </w:rPr>
            </w:pPr>
            <w:r w:rsidRPr="00A56BD7">
              <w:rPr>
                <w:rFonts w:cs="Calibri"/>
                <w:sz w:val="16"/>
                <w:szCs w:val="16"/>
              </w:rPr>
              <w:t>Gmina Góra Kalwaria</w:t>
            </w:r>
          </w:p>
        </w:tc>
        <w:tc>
          <w:tcPr>
            <w:tcW w:w="0" w:type="auto"/>
            <w:vAlign w:val="center"/>
          </w:tcPr>
          <w:p w14:paraId="642C2F18" w14:textId="6194153D" w:rsidR="00C45A53" w:rsidRPr="00A56BD7" w:rsidRDefault="00CA727B" w:rsidP="00A56BD7">
            <w:pPr>
              <w:pStyle w:val="Bezodstpw"/>
              <w:jc w:val="center"/>
              <w:rPr>
                <w:rFonts w:cs="Calibri"/>
                <w:sz w:val="16"/>
                <w:szCs w:val="16"/>
              </w:rPr>
            </w:pPr>
            <w:r w:rsidRPr="00A56BD7">
              <w:rPr>
                <w:rFonts w:cs="Calibri"/>
                <w:sz w:val="16"/>
                <w:szCs w:val="16"/>
              </w:rPr>
              <w:t>105 437,49</w:t>
            </w:r>
          </w:p>
        </w:tc>
        <w:tc>
          <w:tcPr>
            <w:tcW w:w="0" w:type="auto"/>
            <w:vAlign w:val="center"/>
          </w:tcPr>
          <w:p w14:paraId="0E17A987" w14:textId="7599533A" w:rsidR="00C45A53" w:rsidRPr="00A56BD7" w:rsidRDefault="00CA727B" w:rsidP="00A56BD7">
            <w:pPr>
              <w:pStyle w:val="Bezodstpw"/>
              <w:jc w:val="center"/>
              <w:rPr>
                <w:rFonts w:cs="Calibri"/>
                <w:sz w:val="16"/>
                <w:szCs w:val="16"/>
              </w:rPr>
            </w:pPr>
            <w:r w:rsidRPr="00A56BD7">
              <w:rPr>
                <w:rFonts w:cs="Calibri"/>
                <w:sz w:val="16"/>
                <w:szCs w:val="16"/>
              </w:rPr>
              <w:t>223 735,49</w:t>
            </w:r>
          </w:p>
        </w:tc>
        <w:tc>
          <w:tcPr>
            <w:tcW w:w="0" w:type="auto"/>
            <w:vAlign w:val="center"/>
          </w:tcPr>
          <w:p w14:paraId="3CCF528C" w14:textId="2C944951" w:rsidR="00C45A53" w:rsidRPr="00A56BD7" w:rsidRDefault="00CA727B"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r w:rsidRPr="00A56BD7">
              <w:rPr>
                <w:rFonts w:eastAsia="SimSun" w:cs="Calibri"/>
                <w:sz w:val="16"/>
                <w:szCs w:val="16"/>
                <w:lang w:eastAsia="pl-PL"/>
              </w:rPr>
              <w:t>Budżet Gminy</w:t>
            </w:r>
          </w:p>
        </w:tc>
      </w:tr>
      <w:tr w:rsidR="005E192E" w:rsidRPr="00A56BD7" w14:paraId="1CC45164" w14:textId="77777777" w:rsidTr="00014DA9">
        <w:trPr>
          <w:trHeight w:val="454"/>
          <w:jc w:val="center"/>
        </w:trPr>
        <w:tc>
          <w:tcPr>
            <w:tcW w:w="0" w:type="auto"/>
            <w:vAlign w:val="center"/>
          </w:tcPr>
          <w:p w14:paraId="09D3F150" w14:textId="77777777" w:rsidR="005E192E" w:rsidRPr="00A56BD7" w:rsidRDefault="005E192E" w:rsidP="00A56BD7">
            <w:pPr>
              <w:pStyle w:val="Bezodstpw"/>
              <w:numPr>
                <w:ilvl w:val="0"/>
                <w:numId w:val="105"/>
              </w:numPr>
              <w:jc w:val="center"/>
              <w:rPr>
                <w:rFonts w:cs="Calibri"/>
                <w:sz w:val="16"/>
                <w:szCs w:val="16"/>
              </w:rPr>
            </w:pPr>
          </w:p>
        </w:tc>
        <w:tc>
          <w:tcPr>
            <w:tcW w:w="0" w:type="auto"/>
            <w:vAlign w:val="center"/>
          </w:tcPr>
          <w:p w14:paraId="22DD3DD7" w14:textId="5AACAE37" w:rsidR="005E192E" w:rsidRPr="00A56BD7" w:rsidRDefault="005E192E" w:rsidP="00A56BD7">
            <w:pPr>
              <w:pStyle w:val="Bezodstpw"/>
              <w:jc w:val="center"/>
              <w:rPr>
                <w:rFonts w:cs="Calibri"/>
                <w:sz w:val="16"/>
                <w:szCs w:val="16"/>
              </w:rPr>
            </w:pPr>
            <w:r w:rsidRPr="00A56BD7">
              <w:rPr>
                <w:sz w:val="16"/>
                <w:szCs w:val="16"/>
              </w:rPr>
              <w:t>Budowa chodnika w ul. Rybie  Górze Kalwarii</w:t>
            </w:r>
          </w:p>
        </w:tc>
        <w:tc>
          <w:tcPr>
            <w:tcW w:w="0" w:type="auto"/>
            <w:vAlign w:val="center"/>
          </w:tcPr>
          <w:p w14:paraId="1C9A284A" w14:textId="2DA468CC" w:rsidR="005E192E" w:rsidRPr="00A56BD7" w:rsidRDefault="005E192E" w:rsidP="00A56BD7">
            <w:pPr>
              <w:pStyle w:val="Bezodstpw"/>
              <w:jc w:val="center"/>
              <w:rPr>
                <w:rFonts w:cs="Calibri"/>
                <w:sz w:val="16"/>
                <w:szCs w:val="16"/>
              </w:rPr>
            </w:pPr>
            <w:r w:rsidRPr="00A56BD7">
              <w:rPr>
                <w:sz w:val="16"/>
                <w:szCs w:val="16"/>
              </w:rPr>
              <w:t>Wydział Inwestycji Remontów i Drogownictwa - UMiG</w:t>
            </w:r>
          </w:p>
        </w:tc>
        <w:tc>
          <w:tcPr>
            <w:tcW w:w="0" w:type="auto"/>
            <w:vAlign w:val="center"/>
          </w:tcPr>
          <w:p w14:paraId="610867C9" w14:textId="17551468" w:rsidR="005E192E" w:rsidRPr="00A56BD7" w:rsidRDefault="005E192E" w:rsidP="00A56BD7">
            <w:pPr>
              <w:pStyle w:val="Bezodstpw"/>
              <w:jc w:val="center"/>
              <w:rPr>
                <w:rFonts w:cs="Calibri"/>
                <w:sz w:val="16"/>
                <w:szCs w:val="16"/>
              </w:rPr>
            </w:pPr>
            <w:r w:rsidRPr="00A56BD7">
              <w:rPr>
                <w:sz w:val="16"/>
                <w:szCs w:val="16"/>
              </w:rPr>
              <w:t>161 000,00 zł</w:t>
            </w:r>
          </w:p>
        </w:tc>
        <w:tc>
          <w:tcPr>
            <w:tcW w:w="0" w:type="auto"/>
            <w:vAlign w:val="center"/>
          </w:tcPr>
          <w:p w14:paraId="1A82801C" w14:textId="0E54320A" w:rsidR="005E192E" w:rsidRPr="00A56BD7" w:rsidRDefault="004527B6" w:rsidP="00A56BD7">
            <w:pPr>
              <w:pStyle w:val="Bezodstpw"/>
              <w:jc w:val="center"/>
              <w:rPr>
                <w:rFonts w:cs="Calibri"/>
                <w:sz w:val="16"/>
                <w:szCs w:val="16"/>
              </w:rPr>
            </w:pPr>
            <w:r>
              <w:rPr>
                <w:rFonts w:cs="Calibri"/>
                <w:sz w:val="16"/>
                <w:szCs w:val="16"/>
              </w:rPr>
              <w:t>-</w:t>
            </w:r>
          </w:p>
        </w:tc>
        <w:tc>
          <w:tcPr>
            <w:tcW w:w="0" w:type="auto"/>
            <w:vAlign w:val="center"/>
          </w:tcPr>
          <w:p w14:paraId="1B796FD7" w14:textId="35FC9965" w:rsidR="005E192E" w:rsidRPr="00A56BD7" w:rsidRDefault="005E192E"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r w:rsidRPr="00A56BD7">
              <w:rPr>
                <w:sz w:val="16"/>
                <w:szCs w:val="16"/>
              </w:rPr>
              <w:t>Własne</w:t>
            </w:r>
          </w:p>
        </w:tc>
      </w:tr>
      <w:tr w:rsidR="005E192E" w:rsidRPr="00A56BD7" w14:paraId="5C7364F3" w14:textId="77777777" w:rsidTr="00014DA9">
        <w:trPr>
          <w:trHeight w:val="454"/>
          <w:jc w:val="center"/>
        </w:trPr>
        <w:tc>
          <w:tcPr>
            <w:tcW w:w="0" w:type="auto"/>
            <w:vAlign w:val="center"/>
          </w:tcPr>
          <w:p w14:paraId="0537D655" w14:textId="77777777" w:rsidR="005E192E" w:rsidRPr="00A56BD7" w:rsidRDefault="005E192E" w:rsidP="00A56BD7">
            <w:pPr>
              <w:pStyle w:val="Bezodstpw"/>
              <w:numPr>
                <w:ilvl w:val="0"/>
                <w:numId w:val="105"/>
              </w:numPr>
              <w:jc w:val="center"/>
              <w:rPr>
                <w:rFonts w:cs="Calibri"/>
                <w:sz w:val="16"/>
                <w:szCs w:val="16"/>
              </w:rPr>
            </w:pPr>
          </w:p>
        </w:tc>
        <w:tc>
          <w:tcPr>
            <w:tcW w:w="0" w:type="auto"/>
            <w:vAlign w:val="center"/>
          </w:tcPr>
          <w:p w14:paraId="23DA73BA" w14:textId="77777777" w:rsidR="005E192E" w:rsidRPr="00A56BD7" w:rsidRDefault="005E192E" w:rsidP="00A56BD7">
            <w:pPr>
              <w:pStyle w:val="Bezodstpw"/>
              <w:jc w:val="center"/>
              <w:rPr>
                <w:rFonts w:cs="Calibri"/>
                <w:sz w:val="16"/>
                <w:szCs w:val="16"/>
              </w:rPr>
            </w:pPr>
            <w:r w:rsidRPr="00A56BD7">
              <w:rPr>
                <w:rFonts w:cs="Calibri"/>
                <w:sz w:val="16"/>
                <w:szCs w:val="16"/>
              </w:rPr>
              <w:t>Modernizacja oświetlenia w ulicach Dominikańska i</w:t>
            </w:r>
          </w:p>
          <w:p w14:paraId="4A262763" w14:textId="0E966C8F" w:rsidR="005E192E" w:rsidRPr="00A56BD7" w:rsidRDefault="005E192E" w:rsidP="00A56BD7">
            <w:pPr>
              <w:pStyle w:val="Bezodstpw"/>
              <w:jc w:val="center"/>
              <w:rPr>
                <w:rFonts w:cs="Calibri"/>
                <w:sz w:val="16"/>
                <w:szCs w:val="16"/>
              </w:rPr>
            </w:pPr>
            <w:r w:rsidRPr="00A56BD7">
              <w:rPr>
                <w:rFonts w:cs="Calibri"/>
                <w:sz w:val="16"/>
                <w:szCs w:val="16"/>
              </w:rPr>
              <w:t>Pijarska</w:t>
            </w:r>
          </w:p>
        </w:tc>
        <w:tc>
          <w:tcPr>
            <w:tcW w:w="0" w:type="auto"/>
            <w:vAlign w:val="center"/>
          </w:tcPr>
          <w:p w14:paraId="34C1D6C2" w14:textId="778C4E54" w:rsidR="005E192E" w:rsidRPr="00A56BD7" w:rsidRDefault="005E192E" w:rsidP="00A56BD7">
            <w:pPr>
              <w:pStyle w:val="Bezodstpw"/>
              <w:jc w:val="center"/>
              <w:rPr>
                <w:rFonts w:cs="Calibri"/>
                <w:sz w:val="16"/>
                <w:szCs w:val="16"/>
              </w:rPr>
            </w:pPr>
            <w:r w:rsidRPr="00A56BD7">
              <w:rPr>
                <w:sz w:val="16"/>
                <w:szCs w:val="16"/>
              </w:rPr>
              <w:t>Wydział Inwestycji Remontów i Drogownictwa - UMiG</w:t>
            </w:r>
          </w:p>
        </w:tc>
        <w:tc>
          <w:tcPr>
            <w:tcW w:w="0" w:type="auto"/>
            <w:vAlign w:val="center"/>
          </w:tcPr>
          <w:p w14:paraId="0B58A97F" w14:textId="5CA5DD5B" w:rsidR="005E192E" w:rsidRPr="00A56BD7" w:rsidRDefault="005E192E" w:rsidP="00A56BD7">
            <w:pPr>
              <w:pStyle w:val="Bezodstpw"/>
              <w:jc w:val="center"/>
              <w:rPr>
                <w:rFonts w:cs="Calibri"/>
                <w:sz w:val="16"/>
                <w:szCs w:val="16"/>
              </w:rPr>
            </w:pPr>
            <w:r w:rsidRPr="00A56BD7">
              <w:rPr>
                <w:sz w:val="16"/>
                <w:szCs w:val="16"/>
              </w:rPr>
              <w:t>356 170,00 zł</w:t>
            </w:r>
          </w:p>
        </w:tc>
        <w:tc>
          <w:tcPr>
            <w:tcW w:w="0" w:type="auto"/>
            <w:vAlign w:val="center"/>
          </w:tcPr>
          <w:p w14:paraId="636B1885" w14:textId="6229DB2D" w:rsidR="005E192E" w:rsidRPr="00A56BD7" w:rsidRDefault="005E192E" w:rsidP="00A56BD7">
            <w:pPr>
              <w:pStyle w:val="Bezodstpw"/>
              <w:jc w:val="center"/>
              <w:rPr>
                <w:rFonts w:cs="Calibri"/>
                <w:sz w:val="16"/>
                <w:szCs w:val="16"/>
              </w:rPr>
            </w:pPr>
            <w:r w:rsidRPr="00A56BD7">
              <w:rPr>
                <w:sz w:val="16"/>
                <w:szCs w:val="16"/>
              </w:rPr>
              <w:t>249 760,00 zł</w:t>
            </w:r>
          </w:p>
        </w:tc>
        <w:tc>
          <w:tcPr>
            <w:tcW w:w="0" w:type="auto"/>
            <w:vAlign w:val="center"/>
          </w:tcPr>
          <w:p w14:paraId="1E9886AD" w14:textId="7ACA357F" w:rsidR="005E192E" w:rsidRPr="00A56BD7" w:rsidRDefault="005E192E"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r w:rsidRPr="00A56BD7">
              <w:rPr>
                <w:sz w:val="16"/>
                <w:szCs w:val="16"/>
              </w:rPr>
              <w:t>Własne</w:t>
            </w:r>
          </w:p>
        </w:tc>
      </w:tr>
      <w:tr w:rsidR="005E192E" w:rsidRPr="00A56BD7" w14:paraId="2D2631A9" w14:textId="77777777" w:rsidTr="00014DA9">
        <w:trPr>
          <w:trHeight w:val="454"/>
          <w:jc w:val="center"/>
        </w:trPr>
        <w:tc>
          <w:tcPr>
            <w:tcW w:w="0" w:type="auto"/>
            <w:vAlign w:val="center"/>
          </w:tcPr>
          <w:p w14:paraId="6A2A8F5C" w14:textId="77777777" w:rsidR="005E192E" w:rsidRPr="00A56BD7" w:rsidRDefault="005E192E" w:rsidP="00A56BD7">
            <w:pPr>
              <w:pStyle w:val="Bezodstpw"/>
              <w:numPr>
                <w:ilvl w:val="0"/>
                <w:numId w:val="105"/>
              </w:numPr>
              <w:jc w:val="center"/>
              <w:rPr>
                <w:rFonts w:cs="Calibri"/>
                <w:sz w:val="16"/>
                <w:szCs w:val="16"/>
              </w:rPr>
            </w:pPr>
          </w:p>
        </w:tc>
        <w:tc>
          <w:tcPr>
            <w:tcW w:w="0" w:type="auto"/>
            <w:vAlign w:val="center"/>
          </w:tcPr>
          <w:p w14:paraId="28688F69" w14:textId="77777777" w:rsidR="005E192E" w:rsidRPr="00A56BD7" w:rsidRDefault="005E192E" w:rsidP="00A56BD7">
            <w:pPr>
              <w:pStyle w:val="Bezodstpw"/>
              <w:jc w:val="center"/>
              <w:rPr>
                <w:rFonts w:cs="Calibri"/>
                <w:sz w:val="16"/>
                <w:szCs w:val="16"/>
              </w:rPr>
            </w:pPr>
            <w:r w:rsidRPr="00A56BD7">
              <w:rPr>
                <w:rFonts w:cs="Calibri"/>
                <w:sz w:val="16"/>
                <w:szCs w:val="16"/>
              </w:rPr>
              <w:t>Budowa oświetlenia ul. Tęczowej i Słonecznej w</w:t>
            </w:r>
          </w:p>
          <w:p w14:paraId="7DCAB62E" w14:textId="4E527DBE" w:rsidR="005E192E" w:rsidRPr="00A56BD7" w:rsidRDefault="005E192E" w:rsidP="00A56BD7">
            <w:pPr>
              <w:pStyle w:val="Bezodstpw"/>
              <w:jc w:val="center"/>
              <w:rPr>
                <w:rFonts w:cs="Calibri"/>
                <w:sz w:val="16"/>
                <w:szCs w:val="16"/>
              </w:rPr>
            </w:pPr>
            <w:r w:rsidRPr="00A56BD7">
              <w:rPr>
                <w:rFonts w:cs="Calibri"/>
                <w:sz w:val="16"/>
                <w:szCs w:val="16"/>
              </w:rPr>
              <w:t>Czachówku wraz z ulicą boczną</w:t>
            </w:r>
          </w:p>
        </w:tc>
        <w:tc>
          <w:tcPr>
            <w:tcW w:w="0" w:type="auto"/>
            <w:vAlign w:val="center"/>
          </w:tcPr>
          <w:p w14:paraId="64BBF9EC" w14:textId="62A9BEB9" w:rsidR="005E192E" w:rsidRPr="00A56BD7" w:rsidRDefault="005E192E" w:rsidP="00A56BD7">
            <w:pPr>
              <w:pStyle w:val="Bezodstpw"/>
              <w:jc w:val="center"/>
              <w:rPr>
                <w:rFonts w:cs="Calibri"/>
                <w:sz w:val="16"/>
                <w:szCs w:val="16"/>
              </w:rPr>
            </w:pPr>
            <w:r w:rsidRPr="00A56BD7">
              <w:rPr>
                <w:sz w:val="16"/>
                <w:szCs w:val="16"/>
              </w:rPr>
              <w:t>Wydział Inwestycji Remontów i Drogownictwa - UMiG</w:t>
            </w:r>
          </w:p>
        </w:tc>
        <w:tc>
          <w:tcPr>
            <w:tcW w:w="0" w:type="auto"/>
            <w:vAlign w:val="center"/>
          </w:tcPr>
          <w:p w14:paraId="1A6FAC47" w14:textId="2506B91E" w:rsidR="005E192E" w:rsidRPr="00A56BD7" w:rsidRDefault="005E192E" w:rsidP="00A56BD7">
            <w:pPr>
              <w:pStyle w:val="Bezodstpw"/>
              <w:jc w:val="center"/>
              <w:rPr>
                <w:rFonts w:cs="Calibri"/>
                <w:sz w:val="16"/>
                <w:szCs w:val="16"/>
              </w:rPr>
            </w:pPr>
            <w:r w:rsidRPr="00A56BD7">
              <w:rPr>
                <w:sz w:val="16"/>
                <w:szCs w:val="16"/>
              </w:rPr>
              <w:t>33 000, 00 zł</w:t>
            </w:r>
          </w:p>
        </w:tc>
        <w:tc>
          <w:tcPr>
            <w:tcW w:w="0" w:type="auto"/>
            <w:vAlign w:val="center"/>
          </w:tcPr>
          <w:p w14:paraId="4930D597" w14:textId="4F106799" w:rsidR="005E192E" w:rsidRPr="00A56BD7" w:rsidRDefault="004527B6" w:rsidP="00A56BD7">
            <w:pPr>
              <w:pStyle w:val="Bezodstpw"/>
              <w:jc w:val="center"/>
              <w:rPr>
                <w:rFonts w:cs="Calibri"/>
                <w:sz w:val="16"/>
                <w:szCs w:val="16"/>
              </w:rPr>
            </w:pPr>
            <w:r>
              <w:rPr>
                <w:rFonts w:cs="Calibri"/>
                <w:sz w:val="16"/>
                <w:szCs w:val="16"/>
              </w:rPr>
              <w:t>-</w:t>
            </w:r>
          </w:p>
        </w:tc>
        <w:tc>
          <w:tcPr>
            <w:tcW w:w="0" w:type="auto"/>
            <w:vAlign w:val="center"/>
          </w:tcPr>
          <w:p w14:paraId="717EEBBA" w14:textId="0DF87BAF" w:rsidR="005E192E" w:rsidRPr="00A56BD7" w:rsidRDefault="005E192E"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r w:rsidRPr="00A56BD7">
              <w:rPr>
                <w:sz w:val="16"/>
                <w:szCs w:val="16"/>
              </w:rPr>
              <w:t>Własne</w:t>
            </w:r>
          </w:p>
        </w:tc>
      </w:tr>
      <w:tr w:rsidR="005E192E" w:rsidRPr="00A56BD7" w14:paraId="48E66154" w14:textId="77777777" w:rsidTr="00014DA9">
        <w:trPr>
          <w:trHeight w:val="454"/>
          <w:jc w:val="center"/>
        </w:trPr>
        <w:tc>
          <w:tcPr>
            <w:tcW w:w="0" w:type="auto"/>
            <w:vAlign w:val="center"/>
          </w:tcPr>
          <w:p w14:paraId="24BB381B" w14:textId="77777777" w:rsidR="005E192E" w:rsidRPr="00A56BD7" w:rsidRDefault="005E192E" w:rsidP="00A56BD7">
            <w:pPr>
              <w:pStyle w:val="Bezodstpw"/>
              <w:numPr>
                <w:ilvl w:val="0"/>
                <w:numId w:val="105"/>
              </w:numPr>
              <w:jc w:val="center"/>
              <w:rPr>
                <w:rFonts w:cs="Calibri"/>
                <w:sz w:val="16"/>
                <w:szCs w:val="16"/>
              </w:rPr>
            </w:pPr>
          </w:p>
        </w:tc>
        <w:tc>
          <w:tcPr>
            <w:tcW w:w="0" w:type="auto"/>
            <w:vAlign w:val="center"/>
          </w:tcPr>
          <w:p w14:paraId="60621A3B" w14:textId="77777777" w:rsidR="005E192E" w:rsidRPr="00A56BD7" w:rsidRDefault="005E192E" w:rsidP="00A56BD7">
            <w:pPr>
              <w:pStyle w:val="Bezodstpw"/>
              <w:jc w:val="center"/>
              <w:rPr>
                <w:rFonts w:cs="Calibri"/>
                <w:sz w:val="16"/>
                <w:szCs w:val="16"/>
              </w:rPr>
            </w:pPr>
            <w:r w:rsidRPr="00A56BD7">
              <w:rPr>
                <w:rFonts w:cs="Calibri"/>
                <w:sz w:val="16"/>
                <w:szCs w:val="16"/>
              </w:rPr>
              <w:t>Budowa oświetlenia ulicznego przy drodze gminnej przy</w:t>
            </w:r>
          </w:p>
          <w:p w14:paraId="3D643854" w14:textId="2E953D80" w:rsidR="005E192E" w:rsidRPr="00A56BD7" w:rsidRDefault="005E192E" w:rsidP="00A56BD7">
            <w:pPr>
              <w:pStyle w:val="Bezodstpw"/>
              <w:jc w:val="center"/>
              <w:rPr>
                <w:rFonts w:cs="Calibri"/>
                <w:sz w:val="16"/>
                <w:szCs w:val="16"/>
              </w:rPr>
            </w:pPr>
            <w:r w:rsidRPr="00A56BD7">
              <w:rPr>
                <w:rFonts w:cs="Calibri"/>
                <w:sz w:val="16"/>
                <w:szCs w:val="16"/>
              </w:rPr>
              <w:t>wjeździe od drogi 79 w Karolinie</w:t>
            </w:r>
          </w:p>
        </w:tc>
        <w:tc>
          <w:tcPr>
            <w:tcW w:w="0" w:type="auto"/>
            <w:vAlign w:val="center"/>
          </w:tcPr>
          <w:p w14:paraId="48D1C429" w14:textId="21551447" w:rsidR="005E192E" w:rsidRPr="00A56BD7" w:rsidRDefault="005E192E" w:rsidP="00A56BD7">
            <w:pPr>
              <w:pStyle w:val="Bezodstpw"/>
              <w:jc w:val="center"/>
              <w:rPr>
                <w:rFonts w:cs="Calibri"/>
                <w:sz w:val="16"/>
                <w:szCs w:val="16"/>
              </w:rPr>
            </w:pPr>
            <w:r w:rsidRPr="00A56BD7">
              <w:rPr>
                <w:sz w:val="16"/>
                <w:szCs w:val="16"/>
              </w:rPr>
              <w:t>Wydział Inwestycji Remontów i Drogownictwa - UMiG</w:t>
            </w:r>
          </w:p>
        </w:tc>
        <w:tc>
          <w:tcPr>
            <w:tcW w:w="0" w:type="auto"/>
            <w:vAlign w:val="center"/>
          </w:tcPr>
          <w:p w14:paraId="325F23F9" w14:textId="57F7B498" w:rsidR="005E192E" w:rsidRPr="00A56BD7" w:rsidRDefault="005E192E" w:rsidP="00A56BD7">
            <w:pPr>
              <w:pStyle w:val="Bezodstpw"/>
              <w:jc w:val="center"/>
              <w:rPr>
                <w:rFonts w:cs="Calibri"/>
                <w:sz w:val="16"/>
                <w:szCs w:val="16"/>
              </w:rPr>
            </w:pPr>
            <w:r w:rsidRPr="00A56BD7">
              <w:rPr>
                <w:sz w:val="16"/>
                <w:szCs w:val="16"/>
              </w:rPr>
              <w:t>23 600,00 zł</w:t>
            </w:r>
          </w:p>
        </w:tc>
        <w:tc>
          <w:tcPr>
            <w:tcW w:w="0" w:type="auto"/>
            <w:vAlign w:val="center"/>
          </w:tcPr>
          <w:p w14:paraId="06F3E173" w14:textId="43633ABD" w:rsidR="005E192E" w:rsidRPr="00A56BD7" w:rsidRDefault="004527B6" w:rsidP="00A56BD7">
            <w:pPr>
              <w:pStyle w:val="Bezodstpw"/>
              <w:jc w:val="center"/>
              <w:rPr>
                <w:rFonts w:cs="Calibri"/>
                <w:sz w:val="16"/>
                <w:szCs w:val="16"/>
              </w:rPr>
            </w:pPr>
            <w:r>
              <w:rPr>
                <w:rFonts w:cs="Calibri"/>
                <w:sz w:val="16"/>
                <w:szCs w:val="16"/>
              </w:rPr>
              <w:t>-</w:t>
            </w:r>
          </w:p>
        </w:tc>
        <w:tc>
          <w:tcPr>
            <w:tcW w:w="0" w:type="auto"/>
            <w:vAlign w:val="center"/>
          </w:tcPr>
          <w:p w14:paraId="551CB206" w14:textId="54D80C06" w:rsidR="005E192E" w:rsidRPr="00A56BD7" w:rsidRDefault="005E192E"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r w:rsidRPr="00A56BD7">
              <w:rPr>
                <w:sz w:val="16"/>
                <w:szCs w:val="16"/>
              </w:rPr>
              <w:t>Własne</w:t>
            </w:r>
          </w:p>
        </w:tc>
      </w:tr>
      <w:tr w:rsidR="005E192E" w:rsidRPr="00A56BD7" w14:paraId="18573693" w14:textId="77777777" w:rsidTr="00014DA9">
        <w:trPr>
          <w:trHeight w:val="454"/>
          <w:jc w:val="center"/>
        </w:trPr>
        <w:tc>
          <w:tcPr>
            <w:tcW w:w="0" w:type="auto"/>
            <w:vAlign w:val="center"/>
          </w:tcPr>
          <w:p w14:paraId="3BF40FBD" w14:textId="77777777" w:rsidR="005E192E" w:rsidRPr="00A56BD7" w:rsidRDefault="005E192E" w:rsidP="00A56BD7">
            <w:pPr>
              <w:pStyle w:val="Bezodstpw"/>
              <w:numPr>
                <w:ilvl w:val="0"/>
                <w:numId w:val="105"/>
              </w:numPr>
              <w:jc w:val="center"/>
              <w:rPr>
                <w:rFonts w:cs="Calibri"/>
                <w:sz w:val="16"/>
                <w:szCs w:val="16"/>
              </w:rPr>
            </w:pPr>
          </w:p>
        </w:tc>
        <w:tc>
          <w:tcPr>
            <w:tcW w:w="0" w:type="auto"/>
            <w:vAlign w:val="center"/>
          </w:tcPr>
          <w:p w14:paraId="4D3F2D7A" w14:textId="77777777" w:rsidR="005E192E" w:rsidRPr="00A56BD7" w:rsidRDefault="005E192E" w:rsidP="00A56BD7">
            <w:pPr>
              <w:pStyle w:val="Bezodstpw"/>
              <w:jc w:val="center"/>
              <w:rPr>
                <w:rFonts w:cs="Calibri"/>
                <w:sz w:val="16"/>
                <w:szCs w:val="16"/>
              </w:rPr>
            </w:pPr>
            <w:r w:rsidRPr="00A56BD7">
              <w:rPr>
                <w:rFonts w:cs="Calibri"/>
                <w:sz w:val="16"/>
                <w:szCs w:val="16"/>
              </w:rPr>
              <w:t>Budowa oświetlenia ulicznego przy drodze gminnej w</w:t>
            </w:r>
          </w:p>
          <w:p w14:paraId="1D0C8906" w14:textId="0BC08C3F" w:rsidR="005E192E" w:rsidRPr="00A56BD7" w:rsidRDefault="005E192E" w:rsidP="00A56BD7">
            <w:pPr>
              <w:pStyle w:val="Bezodstpw"/>
              <w:jc w:val="center"/>
              <w:rPr>
                <w:rFonts w:cs="Calibri"/>
                <w:sz w:val="16"/>
                <w:szCs w:val="16"/>
              </w:rPr>
            </w:pPr>
            <w:r w:rsidRPr="00A56BD7">
              <w:rPr>
                <w:rFonts w:cs="Calibri"/>
                <w:sz w:val="16"/>
                <w:szCs w:val="16"/>
              </w:rPr>
              <w:t>Lininie</w:t>
            </w:r>
          </w:p>
        </w:tc>
        <w:tc>
          <w:tcPr>
            <w:tcW w:w="0" w:type="auto"/>
            <w:vAlign w:val="center"/>
          </w:tcPr>
          <w:p w14:paraId="04F169F9" w14:textId="72D3B253" w:rsidR="005E192E" w:rsidRPr="00A56BD7" w:rsidRDefault="005E192E" w:rsidP="00A56BD7">
            <w:pPr>
              <w:pStyle w:val="Bezodstpw"/>
              <w:jc w:val="center"/>
              <w:rPr>
                <w:rFonts w:cs="Calibri"/>
                <w:sz w:val="16"/>
                <w:szCs w:val="16"/>
              </w:rPr>
            </w:pPr>
            <w:r w:rsidRPr="00A56BD7">
              <w:rPr>
                <w:sz w:val="16"/>
                <w:szCs w:val="16"/>
              </w:rPr>
              <w:t>Wydział Inwestycji Remontów i Drogownictwa - UMiG</w:t>
            </w:r>
          </w:p>
        </w:tc>
        <w:tc>
          <w:tcPr>
            <w:tcW w:w="0" w:type="auto"/>
            <w:vAlign w:val="center"/>
          </w:tcPr>
          <w:p w14:paraId="3C7B312D" w14:textId="3E6D21C6" w:rsidR="005E192E" w:rsidRPr="00A56BD7" w:rsidRDefault="005E192E" w:rsidP="00A56BD7">
            <w:pPr>
              <w:pStyle w:val="Bezodstpw"/>
              <w:jc w:val="center"/>
              <w:rPr>
                <w:rFonts w:cs="Calibri"/>
                <w:sz w:val="16"/>
                <w:szCs w:val="16"/>
              </w:rPr>
            </w:pPr>
            <w:r w:rsidRPr="00A56BD7">
              <w:rPr>
                <w:sz w:val="16"/>
                <w:szCs w:val="16"/>
              </w:rPr>
              <w:t>13 304,00 zł</w:t>
            </w:r>
          </w:p>
        </w:tc>
        <w:tc>
          <w:tcPr>
            <w:tcW w:w="0" w:type="auto"/>
            <w:vAlign w:val="center"/>
          </w:tcPr>
          <w:p w14:paraId="5D1A5C45" w14:textId="50D13C8D" w:rsidR="005E192E" w:rsidRPr="00A56BD7" w:rsidRDefault="004527B6" w:rsidP="00A56BD7">
            <w:pPr>
              <w:pStyle w:val="Bezodstpw"/>
              <w:jc w:val="center"/>
              <w:rPr>
                <w:rFonts w:cs="Calibri"/>
                <w:sz w:val="16"/>
                <w:szCs w:val="16"/>
              </w:rPr>
            </w:pPr>
            <w:r>
              <w:rPr>
                <w:rFonts w:cs="Calibri"/>
                <w:sz w:val="16"/>
                <w:szCs w:val="16"/>
              </w:rPr>
              <w:t>-</w:t>
            </w:r>
          </w:p>
        </w:tc>
        <w:tc>
          <w:tcPr>
            <w:tcW w:w="0" w:type="auto"/>
            <w:vAlign w:val="center"/>
          </w:tcPr>
          <w:p w14:paraId="5752A37F" w14:textId="7BB57A13" w:rsidR="005E192E" w:rsidRPr="00A56BD7" w:rsidRDefault="005E192E"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r w:rsidRPr="00A56BD7">
              <w:rPr>
                <w:sz w:val="16"/>
                <w:szCs w:val="16"/>
              </w:rPr>
              <w:t>Własne</w:t>
            </w:r>
          </w:p>
        </w:tc>
      </w:tr>
      <w:tr w:rsidR="005E192E" w:rsidRPr="00A56BD7" w14:paraId="4829833A" w14:textId="77777777" w:rsidTr="00014DA9">
        <w:trPr>
          <w:trHeight w:val="454"/>
          <w:jc w:val="center"/>
        </w:trPr>
        <w:tc>
          <w:tcPr>
            <w:tcW w:w="0" w:type="auto"/>
            <w:vAlign w:val="center"/>
          </w:tcPr>
          <w:p w14:paraId="154680BF" w14:textId="77777777" w:rsidR="005E192E" w:rsidRPr="00A56BD7" w:rsidRDefault="005E192E" w:rsidP="00A56BD7">
            <w:pPr>
              <w:pStyle w:val="Bezodstpw"/>
              <w:numPr>
                <w:ilvl w:val="0"/>
                <w:numId w:val="105"/>
              </w:numPr>
              <w:jc w:val="center"/>
              <w:rPr>
                <w:rFonts w:cs="Calibri"/>
                <w:sz w:val="16"/>
                <w:szCs w:val="16"/>
              </w:rPr>
            </w:pPr>
          </w:p>
        </w:tc>
        <w:tc>
          <w:tcPr>
            <w:tcW w:w="0" w:type="auto"/>
            <w:vAlign w:val="center"/>
          </w:tcPr>
          <w:p w14:paraId="4CC5D329" w14:textId="16CBE91B" w:rsidR="005E192E" w:rsidRPr="00A56BD7" w:rsidRDefault="005E192E" w:rsidP="00A56BD7">
            <w:pPr>
              <w:pStyle w:val="Bezodstpw"/>
              <w:jc w:val="center"/>
              <w:rPr>
                <w:rFonts w:cs="Calibri"/>
                <w:sz w:val="16"/>
                <w:szCs w:val="16"/>
              </w:rPr>
            </w:pPr>
            <w:r w:rsidRPr="00A56BD7">
              <w:rPr>
                <w:sz w:val="16"/>
                <w:szCs w:val="16"/>
              </w:rPr>
              <w:t>Modernizacja Ratusza</w:t>
            </w:r>
          </w:p>
        </w:tc>
        <w:tc>
          <w:tcPr>
            <w:tcW w:w="0" w:type="auto"/>
            <w:vAlign w:val="center"/>
          </w:tcPr>
          <w:p w14:paraId="5C42B970" w14:textId="66144476" w:rsidR="005E192E" w:rsidRPr="00A56BD7" w:rsidRDefault="005E192E" w:rsidP="00A56BD7">
            <w:pPr>
              <w:pStyle w:val="Bezodstpw"/>
              <w:jc w:val="center"/>
              <w:rPr>
                <w:rFonts w:cs="Calibri"/>
                <w:sz w:val="16"/>
                <w:szCs w:val="16"/>
              </w:rPr>
            </w:pPr>
            <w:r w:rsidRPr="00A56BD7">
              <w:rPr>
                <w:sz w:val="16"/>
                <w:szCs w:val="16"/>
              </w:rPr>
              <w:t>Wydział Inwestycji Remontów i Drogownictwa - UMiG</w:t>
            </w:r>
          </w:p>
        </w:tc>
        <w:tc>
          <w:tcPr>
            <w:tcW w:w="0" w:type="auto"/>
            <w:vAlign w:val="center"/>
          </w:tcPr>
          <w:p w14:paraId="06D0ECF6" w14:textId="32933E0E" w:rsidR="005E192E" w:rsidRPr="00A56BD7" w:rsidRDefault="005E192E" w:rsidP="00A56BD7">
            <w:pPr>
              <w:pStyle w:val="Bezodstpw"/>
              <w:jc w:val="center"/>
              <w:rPr>
                <w:rFonts w:cs="Calibri"/>
                <w:sz w:val="16"/>
                <w:szCs w:val="16"/>
              </w:rPr>
            </w:pPr>
            <w:r w:rsidRPr="00A56BD7">
              <w:rPr>
                <w:sz w:val="16"/>
                <w:szCs w:val="16"/>
              </w:rPr>
              <w:t>-</w:t>
            </w:r>
          </w:p>
        </w:tc>
        <w:tc>
          <w:tcPr>
            <w:tcW w:w="0" w:type="auto"/>
            <w:vAlign w:val="center"/>
          </w:tcPr>
          <w:p w14:paraId="181F42BB" w14:textId="55C07B19" w:rsidR="005E192E" w:rsidRPr="00A56BD7" w:rsidRDefault="005E192E" w:rsidP="00A56BD7">
            <w:pPr>
              <w:pStyle w:val="Bezodstpw"/>
              <w:jc w:val="center"/>
              <w:rPr>
                <w:rFonts w:cs="Calibri"/>
                <w:sz w:val="16"/>
                <w:szCs w:val="16"/>
              </w:rPr>
            </w:pPr>
            <w:r w:rsidRPr="00A56BD7">
              <w:rPr>
                <w:sz w:val="16"/>
                <w:szCs w:val="16"/>
              </w:rPr>
              <w:t>228 485,43 zł</w:t>
            </w:r>
          </w:p>
        </w:tc>
        <w:tc>
          <w:tcPr>
            <w:tcW w:w="0" w:type="auto"/>
            <w:vAlign w:val="center"/>
          </w:tcPr>
          <w:p w14:paraId="024FBD9B" w14:textId="543F4A05" w:rsidR="005E192E" w:rsidRPr="00A56BD7" w:rsidRDefault="005E192E"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r w:rsidRPr="00A56BD7">
              <w:rPr>
                <w:sz w:val="16"/>
                <w:szCs w:val="16"/>
              </w:rPr>
              <w:t>Własne</w:t>
            </w:r>
          </w:p>
        </w:tc>
      </w:tr>
      <w:tr w:rsidR="006C5093" w:rsidRPr="00A56BD7" w14:paraId="4532CA6F" w14:textId="77777777" w:rsidTr="00014DA9">
        <w:trPr>
          <w:trHeight w:val="454"/>
          <w:jc w:val="center"/>
        </w:trPr>
        <w:tc>
          <w:tcPr>
            <w:tcW w:w="0" w:type="auto"/>
            <w:vAlign w:val="center"/>
          </w:tcPr>
          <w:p w14:paraId="02A9599D" w14:textId="77777777" w:rsidR="006C5093" w:rsidRPr="00A56BD7" w:rsidRDefault="006C5093" w:rsidP="00A56BD7">
            <w:pPr>
              <w:pStyle w:val="Bezodstpw"/>
              <w:numPr>
                <w:ilvl w:val="0"/>
                <w:numId w:val="105"/>
              </w:numPr>
              <w:jc w:val="center"/>
              <w:rPr>
                <w:rFonts w:cs="Calibri"/>
                <w:sz w:val="16"/>
                <w:szCs w:val="16"/>
              </w:rPr>
            </w:pPr>
          </w:p>
        </w:tc>
        <w:tc>
          <w:tcPr>
            <w:tcW w:w="0" w:type="auto"/>
            <w:vAlign w:val="center"/>
          </w:tcPr>
          <w:p w14:paraId="35DF9A00" w14:textId="10FDE857" w:rsidR="006C5093" w:rsidRPr="00A56BD7" w:rsidRDefault="006C5093" w:rsidP="00A56BD7">
            <w:pPr>
              <w:pStyle w:val="Bezodstpw"/>
              <w:jc w:val="center"/>
              <w:rPr>
                <w:rFonts w:cs="Calibri"/>
                <w:sz w:val="16"/>
                <w:szCs w:val="16"/>
              </w:rPr>
            </w:pPr>
            <w:r w:rsidRPr="00A56BD7">
              <w:rPr>
                <w:rFonts w:cs="Calibri"/>
                <w:sz w:val="16"/>
                <w:szCs w:val="16"/>
              </w:rPr>
              <w:t>Instalacja systemów odnawialnych źródeł energii na terenie miasta i gminy Góra Kalwaria</w:t>
            </w:r>
          </w:p>
        </w:tc>
        <w:tc>
          <w:tcPr>
            <w:tcW w:w="0" w:type="auto"/>
            <w:vAlign w:val="center"/>
          </w:tcPr>
          <w:p w14:paraId="5E23D428" w14:textId="4C861027" w:rsidR="006C5093" w:rsidRPr="00A56BD7" w:rsidRDefault="006C5093" w:rsidP="00A56BD7">
            <w:pPr>
              <w:pStyle w:val="Bezodstpw"/>
              <w:jc w:val="center"/>
              <w:rPr>
                <w:rFonts w:cs="Calibri"/>
                <w:sz w:val="16"/>
                <w:szCs w:val="16"/>
              </w:rPr>
            </w:pPr>
            <w:r w:rsidRPr="00A56BD7">
              <w:rPr>
                <w:sz w:val="16"/>
                <w:szCs w:val="16"/>
              </w:rPr>
              <w:t>Wydział Inwestycji Remontów i Drogownictwa - UMiG</w:t>
            </w:r>
          </w:p>
        </w:tc>
        <w:tc>
          <w:tcPr>
            <w:tcW w:w="0" w:type="auto"/>
            <w:vAlign w:val="center"/>
          </w:tcPr>
          <w:p w14:paraId="1F8EF16D" w14:textId="4E26805C" w:rsidR="006C5093" w:rsidRPr="00A56BD7" w:rsidRDefault="006C5093" w:rsidP="00A56BD7">
            <w:pPr>
              <w:pStyle w:val="Bezodstpw"/>
              <w:jc w:val="center"/>
              <w:rPr>
                <w:rFonts w:cs="Calibri"/>
                <w:sz w:val="16"/>
                <w:szCs w:val="16"/>
              </w:rPr>
            </w:pPr>
            <w:r w:rsidRPr="00A56BD7">
              <w:rPr>
                <w:sz w:val="16"/>
                <w:szCs w:val="16"/>
              </w:rPr>
              <w:t>-</w:t>
            </w:r>
          </w:p>
        </w:tc>
        <w:tc>
          <w:tcPr>
            <w:tcW w:w="0" w:type="auto"/>
            <w:vAlign w:val="center"/>
          </w:tcPr>
          <w:p w14:paraId="49D0B5D8" w14:textId="36171B3F" w:rsidR="006C5093" w:rsidRPr="00A56BD7" w:rsidRDefault="006C5093" w:rsidP="00A56BD7">
            <w:pPr>
              <w:pStyle w:val="Bezodstpw"/>
              <w:jc w:val="center"/>
              <w:rPr>
                <w:rFonts w:cs="Calibri"/>
                <w:sz w:val="16"/>
                <w:szCs w:val="16"/>
              </w:rPr>
            </w:pPr>
            <w:r w:rsidRPr="00A56BD7">
              <w:rPr>
                <w:sz w:val="16"/>
                <w:szCs w:val="16"/>
              </w:rPr>
              <w:t>2 618 998,66 zł</w:t>
            </w:r>
          </w:p>
        </w:tc>
        <w:tc>
          <w:tcPr>
            <w:tcW w:w="0" w:type="auto"/>
            <w:vAlign w:val="center"/>
          </w:tcPr>
          <w:p w14:paraId="4B80BE36" w14:textId="77777777" w:rsidR="006C5093" w:rsidRPr="00A56BD7" w:rsidRDefault="006C5093"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Własne  684 437,06 zł</w:t>
            </w:r>
          </w:p>
          <w:p w14:paraId="0A6BAB74" w14:textId="77777777" w:rsidR="006C5093" w:rsidRPr="00A56BD7" w:rsidRDefault="006C5093" w:rsidP="00A56BD7">
            <w:pPr>
              <w:spacing w:before="0" w:after="0" w:line="240" w:lineRule="auto"/>
              <w:ind w:firstLine="0"/>
              <w:jc w:val="center"/>
              <w:rPr>
                <w:rFonts w:ascii="Times New Roman" w:hAnsi="Times New Roman"/>
                <w:color w:val="000000"/>
                <w:sz w:val="16"/>
                <w:szCs w:val="16"/>
                <w:lang w:eastAsia="pl-PL"/>
              </w:rPr>
            </w:pPr>
            <w:r w:rsidRPr="00A56BD7">
              <w:rPr>
                <w:color w:val="000000"/>
                <w:sz w:val="16"/>
                <w:szCs w:val="16"/>
              </w:rPr>
              <w:t>Dotacja 1 934 561,60 zł</w:t>
            </w:r>
          </w:p>
          <w:p w14:paraId="66DCF1BD" w14:textId="6996712D" w:rsidR="006C5093" w:rsidRPr="00A56BD7" w:rsidRDefault="006C5093"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p>
        </w:tc>
      </w:tr>
      <w:tr w:rsidR="006C5093" w:rsidRPr="00A56BD7" w14:paraId="50E2C7F9" w14:textId="77777777" w:rsidTr="00014DA9">
        <w:trPr>
          <w:trHeight w:val="454"/>
          <w:jc w:val="center"/>
        </w:trPr>
        <w:tc>
          <w:tcPr>
            <w:tcW w:w="0" w:type="auto"/>
            <w:vAlign w:val="center"/>
          </w:tcPr>
          <w:p w14:paraId="4209D19D" w14:textId="77777777" w:rsidR="006C5093" w:rsidRPr="00A56BD7" w:rsidRDefault="006C5093" w:rsidP="00A56BD7">
            <w:pPr>
              <w:pStyle w:val="Bezodstpw"/>
              <w:numPr>
                <w:ilvl w:val="0"/>
                <w:numId w:val="105"/>
              </w:numPr>
              <w:jc w:val="center"/>
              <w:rPr>
                <w:rFonts w:cs="Calibri"/>
                <w:sz w:val="16"/>
                <w:szCs w:val="16"/>
              </w:rPr>
            </w:pPr>
          </w:p>
        </w:tc>
        <w:tc>
          <w:tcPr>
            <w:tcW w:w="0" w:type="auto"/>
            <w:vAlign w:val="center"/>
          </w:tcPr>
          <w:p w14:paraId="0DBB4230" w14:textId="6C9DA2E5" w:rsidR="006C5093" w:rsidRPr="00A56BD7" w:rsidRDefault="006C5093" w:rsidP="00A56BD7">
            <w:pPr>
              <w:pStyle w:val="Bezodstpw"/>
              <w:jc w:val="center"/>
              <w:rPr>
                <w:rFonts w:cs="Calibri"/>
                <w:sz w:val="16"/>
                <w:szCs w:val="16"/>
              </w:rPr>
            </w:pPr>
            <w:r w:rsidRPr="00A56BD7">
              <w:rPr>
                <w:rFonts w:cs="Calibri"/>
                <w:sz w:val="16"/>
                <w:szCs w:val="16"/>
              </w:rPr>
              <w:t>Budowa oświetlenia ulic Saperów, Kleeberga i Artylerzystów w Górze Kalwarii</w:t>
            </w:r>
          </w:p>
        </w:tc>
        <w:tc>
          <w:tcPr>
            <w:tcW w:w="0" w:type="auto"/>
            <w:vAlign w:val="center"/>
          </w:tcPr>
          <w:p w14:paraId="63E6F038" w14:textId="2F832B5D" w:rsidR="006C5093" w:rsidRPr="00A56BD7" w:rsidRDefault="006C5093" w:rsidP="00A56BD7">
            <w:pPr>
              <w:pStyle w:val="Bezodstpw"/>
              <w:jc w:val="center"/>
              <w:rPr>
                <w:rFonts w:cs="Calibri"/>
                <w:sz w:val="16"/>
                <w:szCs w:val="16"/>
              </w:rPr>
            </w:pPr>
            <w:r w:rsidRPr="00A56BD7">
              <w:rPr>
                <w:sz w:val="16"/>
                <w:szCs w:val="16"/>
              </w:rPr>
              <w:t>Wydział Inwestycji Remontów i Drogownictwa - UMiG</w:t>
            </w:r>
          </w:p>
        </w:tc>
        <w:tc>
          <w:tcPr>
            <w:tcW w:w="0" w:type="auto"/>
            <w:vAlign w:val="center"/>
          </w:tcPr>
          <w:p w14:paraId="2D9A8ACF" w14:textId="562356CA" w:rsidR="006C5093" w:rsidRPr="00A56BD7" w:rsidRDefault="006C5093" w:rsidP="00A56BD7">
            <w:pPr>
              <w:pStyle w:val="Bezodstpw"/>
              <w:jc w:val="center"/>
              <w:rPr>
                <w:rFonts w:cs="Calibri"/>
                <w:sz w:val="16"/>
                <w:szCs w:val="16"/>
              </w:rPr>
            </w:pPr>
            <w:r w:rsidRPr="00A56BD7">
              <w:rPr>
                <w:sz w:val="16"/>
                <w:szCs w:val="16"/>
              </w:rPr>
              <w:t>-</w:t>
            </w:r>
          </w:p>
        </w:tc>
        <w:tc>
          <w:tcPr>
            <w:tcW w:w="0" w:type="auto"/>
            <w:vAlign w:val="center"/>
          </w:tcPr>
          <w:p w14:paraId="1CCBE159" w14:textId="24C57294" w:rsidR="006C5093" w:rsidRPr="00A56BD7" w:rsidRDefault="006C5093" w:rsidP="00A56BD7">
            <w:pPr>
              <w:pStyle w:val="Bezodstpw"/>
              <w:jc w:val="center"/>
              <w:rPr>
                <w:rFonts w:cs="Calibri"/>
                <w:sz w:val="16"/>
                <w:szCs w:val="16"/>
              </w:rPr>
            </w:pPr>
            <w:r w:rsidRPr="00A56BD7">
              <w:rPr>
                <w:sz w:val="16"/>
                <w:szCs w:val="16"/>
              </w:rPr>
              <w:t>242 000,00 zł</w:t>
            </w:r>
          </w:p>
        </w:tc>
        <w:tc>
          <w:tcPr>
            <w:tcW w:w="0" w:type="auto"/>
            <w:vAlign w:val="center"/>
          </w:tcPr>
          <w:p w14:paraId="5490C502" w14:textId="45C96085" w:rsidR="006C5093" w:rsidRPr="00A56BD7" w:rsidRDefault="006C5093"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r w:rsidRPr="00A56BD7">
              <w:rPr>
                <w:sz w:val="16"/>
                <w:szCs w:val="16"/>
              </w:rPr>
              <w:t>Własne</w:t>
            </w:r>
          </w:p>
        </w:tc>
      </w:tr>
      <w:tr w:rsidR="006C5093" w:rsidRPr="00A56BD7" w14:paraId="13E85483" w14:textId="77777777" w:rsidTr="00014DA9">
        <w:trPr>
          <w:trHeight w:val="454"/>
          <w:jc w:val="center"/>
        </w:trPr>
        <w:tc>
          <w:tcPr>
            <w:tcW w:w="0" w:type="auto"/>
            <w:vAlign w:val="center"/>
          </w:tcPr>
          <w:p w14:paraId="07A4BD3F" w14:textId="77777777" w:rsidR="006C5093" w:rsidRPr="00A56BD7" w:rsidRDefault="006C5093" w:rsidP="00A56BD7">
            <w:pPr>
              <w:pStyle w:val="Bezodstpw"/>
              <w:numPr>
                <w:ilvl w:val="0"/>
                <w:numId w:val="105"/>
              </w:numPr>
              <w:jc w:val="center"/>
              <w:rPr>
                <w:rFonts w:cs="Calibri"/>
                <w:sz w:val="16"/>
                <w:szCs w:val="16"/>
              </w:rPr>
            </w:pPr>
          </w:p>
        </w:tc>
        <w:tc>
          <w:tcPr>
            <w:tcW w:w="0" w:type="auto"/>
            <w:vAlign w:val="center"/>
          </w:tcPr>
          <w:p w14:paraId="6C9DAEC0" w14:textId="77777777" w:rsidR="006C5093" w:rsidRPr="00A56BD7" w:rsidRDefault="006C5093" w:rsidP="00A56BD7">
            <w:pPr>
              <w:pStyle w:val="Bezodstpw"/>
              <w:jc w:val="center"/>
              <w:rPr>
                <w:rFonts w:cs="Calibri"/>
                <w:sz w:val="16"/>
                <w:szCs w:val="16"/>
              </w:rPr>
            </w:pPr>
            <w:r w:rsidRPr="00A56BD7">
              <w:rPr>
                <w:rFonts w:cs="Calibri"/>
                <w:sz w:val="16"/>
                <w:szCs w:val="16"/>
              </w:rPr>
              <w:t>Budowa oświetlenia ulicznego przy drodze gminnej w</w:t>
            </w:r>
          </w:p>
          <w:p w14:paraId="55FCC4D2" w14:textId="7845E2B3" w:rsidR="006C5093" w:rsidRPr="00A56BD7" w:rsidRDefault="006C5093" w:rsidP="00A56BD7">
            <w:pPr>
              <w:pStyle w:val="Bezodstpw"/>
              <w:jc w:val="center"/>
              <w:rPr>
                <w:rFonts w:cs="Calibri"/>
                <w:sz w:val="16"/>
                <w:szCs w:val="16"/>
              </w:rPr>
            </w:pPr>
            <w:r w:rsidRPr="00A56BD7">
              <w:rPr>
                <w:rFonts w:cs="Calibri"/>
                <w:sz w:val="16"/>
                <w:szCs w:val="16"/>
              </w:rPr>
              <w:t>Naddawkach</w:t>
            </w:r>
          </w:p>
        </w:tc>
        <w:tc>
          <w:tcPr>
            <w:tcW w:w="0" w:type="auto"/>
            <w:vAlign w:val="center"/>
          </w:tcPr>
          <w:p w14:paraId="5D178933" w14:textId="3DACA479" w:rsidR="006C5093" w:rsidRPr="00A56BD7" w:rsidRDefault="006C5093" w:rsidP="00A56BD7">
            <w:pPr>
              <w:pStyle w:val="Bezodstpw"/>
              <w:jc w:val="center"/>
              <w:rPr>
                <w:rFonts w:cs="Calibri"/>
                <w:sz w:val="16"/>
                <w:szCs w:val="16"/>
              </w:rPr>
            </w:pPr>
            <w:r w:rsidRPr="00A56BD7">
              <w:rPr>
                <w:sz w:val="16"/>
                <w:szCs w:val="16"/>
              </w:rPr>
              <w:t>Wydział Inwestycji Remontów i Drogownictwa - UMiG</w:t>
            </w:r>
          </w:p>
        </w:tc>
        <w:tc>
          <w:tcPr>
            <w:tcW w:w="0" w:type="auto"/>
            <w:vAlign w:val="center"/>
          </w:tcPr>
          <w:p w14:paraId="6AF74C5B" w14:textId="232E9C50" w:rsidR="006C5093" w:rsidRPr="00A56BD7" w:rsidRDefault="006C5093" w:rsidP="00A56BD7">
            <w:pPr>
              <w:pStyle w:val="Bezodstpw"/>
              <w:jc w:val="center"/>
              <w:rPr>
                <w:rFonts w:cs="Calibri"/>
                <w:sz w:val="16"/>
                <w:szCs w:val="16"/>
              </w:rPr>
            </w:pPr>
            <w:r w:rsidRPr="00A56BD7">
              <w:rPr>
                <w:sz w:val="16"/>
                <w:szCs w:val="16"/>
              </w:rPr>
              <w:t>-</w:t>
            </w:r>
          </w:p>
        </w:tc>
        <w:tc>
          <w:tcPr>
            <w:tcW w:w="0" w:type="auto"/>
            <w:vAlign w:val="center"/>
          </w:tcPr>
          <w:p w14:paraId="2C392F4D" w14:textId="4E2F612F" w:rsidR="006C5093" w:rsidRPr="00A56BD7" w:rsidRDefault="006C5093" w:rsidP="00A56BD7">
            <w:pPr>
              <w:pStyle w:val="Bezodstpw"/>
              <w:jc w:val="center"/>
              <w:rPr>
                <w:rFonts w:cs="Calibri"/>
                <w:sz w:val="16"/>
                <w:szCs w:val="16"/>
              </w:rPr>
            </w:pPr>
            <w:r w:rsidRPr="00A56BD7">
              <w:rPr>
                <w:sz w:val="16"/>
                <w:szCs w:val="16"/>
              </w:rPr>
              <w:t>12 000,00 zł</w:t>
            </w:r>
          </w:p>
        </w:tc>
        <w:tc>
          <w:tcPr>
            <w:tcW w:w="0" w:type="auto"/>
            <w:vAlign w:val="center"/>
          </w:tcPr>
          <w:p w14:paraId="28D87AB6" w14:textId="0AB023CA" w:rsidR="006C5093" w:rsidRPr="00A56BD7" w:rsidRDefault="006C5093"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r w:rsidRPr="00A56BD7">
              <w:rPr>
                <w:sz w:val="16"/>
                <w:szCs w:val="16"/>
              </w:rPr>
              <w:t>Własne</w:t>
            </w:r>
          </w:p>
        </w:tc>
      </w:tr>
      <w:tr w:rsidR="006C5093" w:rsidRPr="00A56BD7" w14:paraId="64F7BC29" w14:textId="77777777" w:rsidTr="00014DA9">
        <w:trPr>
          <w:trHeight w:val="454"/>
          <w:jc w:val="center"/>
        </w:trPr>
        <w:tc>
          <w:tcPr>
            <w:tcW w:w="0" w:type="auto"/>
            <w:vAlign w:val="center"/>
          </w:tcPr>
          <w:p w14:paraId="339E8A98" w14:textId="77777777" w:rsidR="006C5093" w:rsidRPr="00A56BD7" w:rsidRDefault="006C5093" w:rsidP="00A56BD7">
            <w:pPr>
              <w:pStyle w:val="Bezodstpw"/>
              <w:numPr>
                <w:ilvl w:val="0"/>
                <w:numId w:val="105"/>
              </w:numPr>
              <w:jc w:val="center"/>
              <w:rPr>
                <w:rFonts w:cs="Calibri"/>
                <w:sz w:val="16"/>
                <w:szCs w:val="16"/>
              </w:rPr>
            </w:pPr>
          </w:p>
        </w:tc>
        <w:tc>
          <w:tcPr>
            <w:tcW w:w="0" w:type="auto"/>
            <w:vAlign w:val="center"/>
          </w:tcPr>
          <w:p w14:paraId="6437CAD9" w14:textId="27BA6F13" w:rsidR="006C5093" w:rsidRPr="00A56BD7" w:rsidRDefault="006C5093" w:rsidP="00A56BD7">
            <w:pPr>
              <w:pStyle w:val="Bezodstpw"/>
              <w:jc w:val="center"/>
              <w:rPr>
                <w:rFonts w:cs="Calibri"/>
                <w:sz w:val="16"/>
                <w:szCs w:val="16"/>
              </w:rPr>
            </w:pPr>
            <w:r w:rsidRPr="00A56BD7">
              <w:rPr>
                <w:sz w:val="16"/>
                <w:szCs w:val="16"/>
              </w:rPr>
              <w:t>Budowa oświetlenia ulicznego w Potyczy</w:t>
            </w:r>
          </w:p>
        </w:tc>
        <w:tc>
          <w:tcPr>
            <w:tcW w:w="0" w:type="auto"/>
            <w:vAlign w:val="center"/>
          </w:tcPr>
          <w:p w14:paraId="4B6DDAAC" w14:textId="1CB809B6" w:rsidR="006C5093" w:rsidRPr="00A56BD7" w:rsidRDefault="006C5093" w:rsidP="00A56BD7">
            <w:pPr>
              <w:pStyle w:val="Bezodstpw"/>
              <w:jc w:val="center"/>
              <w:rPr>
                <w:rFonts w:cs="Calibri"/>
                <w:sz w:val="16"/>
                <w:szCs w:val="16"/>
              </w:rPr>
            </w:pPr>
            <w:r w:rsidRPr="00A56BD7">
              <w:rPr>
                <w:sz w:val="16"/>
                <w:szCs w:val="16"/>
              </w:rPr>
              <w:t>Wydział Inwestycji Remontów i Drogownictwa - UMiG</w:t>
            </w:r>
          </w:p>
        </w:tc>
        <w:tc>
          <w:tcPr>
            <w:tcW w:w="0" w:type="auto"/>
            <w:vAlign w:val="center"/>
          </w:tcPr>
          <w:p w14:paraId="506ACB48" w14:textId="5B595C7D" w:rsidR="006C5093" w:rsidRPr="00A56BD7" w:rsidRDefault="006C5093" w:rsidP="00A56BD7">
            <w:pPr>
              <w:pStyle w:val="Bezodstpw"/>
              <w:jc w:val="center"/>
              <w:rPr>
                <w:rFonts w:cs="Calibri"/>
                <w:sz w:val="16"/>
                <w:szCs w:val="16"/>
              </w:rPr>
            </w:pPr>
            <w:r w:rsidRPr="00A56BD7">
              <w:rPr>
                <w:sz w:val="16"/>
                <w:szCs w:val="16"/>
              </w:rPr>
              <w:t>-</w:t>
            </w:r>
          </w:p>
        </w:tc>
        <w:tc>
          <w:tcPr>
            <w:tcW w:w="0" w:type="auto"/>
            <w:vAlign w:val="center"/>
          </w:tcPr>
          <w:p w14:paraId="2C0557FB" w14:textId="0E3E0B4B" w:rsidR="006C5093" w:rsidRPr="00A56BD7" w:rsidRDefault="006C5093" w:rsidP="00A56BD7">
            <w:pPr>
              <w:pStyle w:val="Bezodstpw"/>
              <w:jc w:val="center"/>
              <w:rPr>
                <w:rFonts w:cs="Calibri"/>
                <w:sz w:val="16"/>
                <w:szCs w:val="16"/>
              </w:rPr>
            </w:pPr>
            <w:r w:rsidRPr="00A56BD7">
              <w:rPr>
                <w:sz w:val="16"/>
                <w:szCs w:val="16"/>
              </w:rPr>
              <w:t>19 135,00 zł</w:t>
            </w:r>
          </w:p>
        </w:tc>
        <w:tc>
          <w:tcPr>
            <w:tcW w:w="0" w:type="auto"/>
            <w:vAlign w:val="center"/>
          </w:tcPr>
          <w:p w14:paraId="640D1551" w14:textId="7D43F497" w:rsidR="006C5093" w:rsidRPr="00A56BD7" w:rsidRDefault="006C5093"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r w:rsidRPr="00A56BD7">
              <w:rPr>
                <w:sz w:val="16"/>
                <w:szCs w:val="16"/>
              </w:rPr>
              <w:t>Własne</w:t>
            </w:r>
          </w:p>
        </w:tc>
      </w:tr>
      <w:tr w:rsidR="006C5093" w:rsidRPr="00A56BD7" w14:paraId="777AB459" w14:textId="77777777" w:rsidTr="00014DA9">
        <w:trPr>
          <w:trHeight w:val="454"/>
          <w:jc w:val="center"/>
        </w:trPr>
        <w:tc>
          <w:tcPr>
            <w:tcW w:w="0" w:type="auto"/>
            <w:vAlign w:val="center"/>
          </w:tcPr>
          <w:p w14:paraId="0F85A94E" w14:textId="77777777" w:rsidR="006C5093" w:rsidRPr="00A56BD7" w:rsidRDefault="006C5093" w:rsidP="00A56BD7">
            <w:pPr>
              <w:pStyle w:val="Bezodstpw"/>
              <w:numPr>
                <w:ilvl w:val="0"/>
                <w:numId w:val="105"/>
              </w:numPr>
              <w:jc w:val="center"/>
              <w:rPr>
                <w:rFonts w:cs="Calibri"/>
                <w:sz w:val="16"/>
                <w:szCs w:val="16"/>
              </w:rPr>
            </w:pPr>
          </w:p>
        </w:tc>
        <w:tc>
          <w:tcPr>
            <w:tcW w:w="0" w:type="auto"/>
            <w:vAlign w:val="center"/>
          </w:tcPr>
          <w:p w14:paraId="15BCD69A" w14:textId="36440392" w:rsidR="006C5093" w:rsidRPr="00A56BD7" w:rsidRDefault="006C5093" w:rsidP="00A56BD7">
            <w:pPr>
              <w:pStyle w:val="Bezodstpw"/>
              <w:jc w:val="center"/>
              <w:rPr>
                <w:rFonts w:cs="Calibri"/>
                <w:sz w:val="16"/>
                <w:szCs w:val="16"/>
              </w:rPr>
            </w:pPr>
            <w:r w:rsidRPr="00A56BD7">
              <w:rPr>
                <w:sz w:val="16"/>
                <w:szCs w:val="16"/>
              </w:rPr>
              <w:t>Budowa oświetlenia ulicznego przy ul. Spokojnej w Czaplinku</w:t>
            </w:r>
          </w:p>
        </w:tc>
        <w:tc>
          <w:tcPr>
            <w:tcW w:w="0" w:type="auto"/>
            <w:vAlign w:val="center"/>
          </w:tcPr>
          <w:p w14:paraId="08818D71" w14:textId="686E443C" w:rsidR="006C5093" w:rsidRPr="00A56BD7" w:rsidRDefault="006C5093" w:rsidP="00A56BD7">
            <w:pPr>
              <w:pStyle w:val="Bezodstpw"/>
              <w:jc w:val="center"/>
              <w:rPr>
                <w:rFonts w:cs="Calibri"/>
                <w:sz w:val="16"/>
                <w:szCs w:val="16"/>
              </w:rPr>
            </w:pPr>
            <w:r w:rsidRPr="00A56BD7">
              <w:rPr>
                <w:sz w:val="16"/>
                <w:szCs w:val="16"/>
              </w:rPr>
              <w:t>Wydział Inwestycji Remontów i Drogownictwa - UMiG</w:t>
            </w:r>
          </w:p>
        </w:tc>
        <w:tc>
          <w:tcPr>
            <w:tcW w:w="0" w:type="auto"/>
            <w:vAlign w:val="center"/>
          </w:tcPr>
          <w:p w14:paraId="6D1BE411" w14:textId="693CA94E" w:rsidR="006C5093" w:rsidRPr="00A56BD7" w:rsidRDefault="006C5093" w:rsidP="00A56BD7">
            <w:pPr>
              <w:pStyle w:val="Bezodstpw"/>
              <w:jc w:val="center"/>
              <w:rPr>
                <w:rFonts w:cs="Calibri"/>
                <w:sz w:val="16"/>
                <w:szCs w:val="16"/>
              </w:rPr>
            </w:pPr>
            <w:r w:rsidRPr="00A56BD7">
              <w:rPr>
                <w:sz w:val="16"/>
                <w:szCs w:val="16"/>
              </w:rPr>
              <w:t>-</w:t>
            </w:r>
          </w:p>
        </w:tc>
        <w:tc>
          <w:tcPr>
            <w:tcW w:w="0" w:type="auto"/>
            <w:vAlign w:val="center"/>
          </w:tcPr>
          <w:p w14:paraId="62094CF8" w14:textId="57380AAC" w:rsidR="006C5093" w:rsidRPr="00A56BD7" w:rsidRDefault="006C5093" w:rsidP="00A56BD7">
            <w:pPr>
              <w:pStyle w:val="Bezodstpw"/>
              <w:jc w:val="center"/>
              <w:rPr>
                <w:rFonts w:cs="Calibri"/>
                <w:sz w:val="16"/>
                <w:szCs w:val="16"/>
              </w:rPr>
            </w:pPr>
            <w:r w:rsidRPr="00A56BD7">
              <w:rPr>
                <w:sz w:val="16"/>
                <w:szCs w:val="16"/>
              </w:rPr>
              <w:t>11 920,00 zł</w:t>
            </w:r>
          </w:p>
        </w:tc>
        <w:tc>
          <w:tcPr>
            <w:tcW w:w="0" w:type="auto"/>
            <w:vAlign w:val="center"/>
          </w:tcPr>
          <w:p w14:paraId="19DABC68" w14:textId="1BFE538F" w:rsidR="006C5093" w:rsidRPr="00A56BD7" w:rsidRDefault="006C5093"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r w:rsidRPr="00A56BD7">
              <w:rPr>
                <w:sz w:val="16"/>
                <w:szCs w:val="16"/>
              </w:rPr>
              <w:t>Własne</w:t>
            </w:r>
          </w:p>
        </w:tc>
      </w:tr>
      <w:tr w:rsidR="006C5093" w:rsidRPr="00A56BD7" w14:paraId="575F6B7A" w14:textId="77777777" w:rsidTr="00014DA9">
        <w:trPr>
          <w:trHeight w:val="454"/>
          <w:jc w:val="center"/>
        </w:trPr>
        <w:tc>
          <w:tcPr>
            <w:tcW w:w="0" w:type="auto"/>
            <w:vAlign w:val="center"/>
          </w:tcPr>
          <w:p w14:paraId="24DD5FD1" w14:textId="77777777" w:rsidR="006C5093" w:rsidRPr="00A56BD7" w:rsidRDefault="006C5093" w:rsidP="00A56BD7">
            <w:pPr>
              <w:pStyle w:val="Bezodstpw"/>
              <w:numPr>
                <w:ilvl w:val="0"/>
                <w:numId w:val="105"/>
              </w:numPr>
              <w:jc w:val="center"/>
              <w:rPr>
                <w:rFonts w:cs="Calibri"/>
                <w:sz w:val="16"/>
                <w:szCs w:val="16"/>
              </w:rPr>
            </w:pPr>
          </w:p>
        </w:tc>
        <w:tc>
          <w:tcPr>
            <w:tcW w:w="0" w:type="auto"/>
            <w:vAlign w:val="center"/>
          </w:tcPr>
          <w:p w14:paraId="5BB1992F" w14:textId="6A49BF72" w:rsidR="006C5093" w:rsidRPr="00A56BD7" w:rsidRDefault="006C5093" w:rsidP="00A56BD7">
            <w:pPr>
              <w:pStyle w:val="Bezodstpw"/>
              <w:jc w:val="center"/>
              <w:rPr>
                <w:rFonts w:cs="Calibri"/>
                <w:sz w:val="16"/>
                <w:szCs w:val="16"/>
              </w:rPr>
            </w:pPr>
            <w:r w:rsidRPr="00A56BD7">
              <w:rPr>
                <w:sz w:val="16"/>
                <w:szCs w:val="16"/>
              </w:rPr>
              <w:t>Budowa oświetlenia ulicznego w Kątach</w:t>
            </w:r>
          </w:p>
        </w:tc>
        <w:tc>
          <w:tcPr>
            <w:tcW w:w="0" w:type="auto"/>
            <w:vAlign w:val="center"/>
          </w:tcPr>
          <w:p w14:paraId="474E8C1F" w14:textId="359E09E5" w:rsidR="006C5093" w:rsidRPr="00A56BD7" w:rsidRDefault="006C5093" w:rsidP="00A56BD7">
            <w:pPr>
              <w:pStyle w:val="Bezodstpw"/>
              <w:jc w:val="center"/>
              <w:rPr>
                <w:rFonts w:cs="Calibri"/>
                <w:sz w:val="16"/>
                <w:szCs w:val="16"/>
              </w:rPr>
            </w:pPr>
            <w:r w:rsidRPr="00A56BD7">
              <w:rPr>
                <w:sz w:val="16"/>
                <w:szCs w:val="16"/>
              </w:rPr>
              <w:t>Wydział Inwestycji Remontów i Drogownictwa - UMiG</w:t>
            </w:r>
          </w:p>
        </w:tc>
        <w:tc>
          <w:tcPr>
            <w:tcW w:w="0" w:type="auto"/>
            <w:vAlign w:val="center"/>
          </w:tcPr>
          <w:p w14:paraId="2B625841" w14:textId="0AEE6DDC" w:rsidR="006C5093" w:rsidRPr="00A56BD7" w:rsidRDefault="006C5093" w:rsidP="00A56BD7">
            <w:pPr>
              <w:pStyle w:val="Bezodstpw"/>
              <w:jc w:val="center"/>
              <w:rPr>
                <w:rFonts w:cs="Calibri"/>
                <w:sz w:val="16"/>
                <w:szCs w:val="16"/>
              </w:rPr>
            </w:pPr>
            <w:r w:rsidRPr="00A56BD7">
              <w:rPr>
                <w:sz w:val="16"/>
                <w:szCs w:val="16"/>
              </w:rPr>
              <w:t>-</w:t>
            </w:r>
          </w:p>
        </w:tc>
        <w:tc>
          <w:tcPr>
            <w:tcW w:w="0" w:type="auto"/>
            <w:vAlign w:val="center"/>
          </w:tcPr>
          <w:p w14:paraId="76E08B07" w14:textId="77F95853" w:rsidR="006C5093" w:rsidRPr="00A56BD7" w:rsidRDefault="006C5093" w:rsidP="00A56BD7">
            <w:pPr>
              <w:pStyle w:val="Bezodstpw"/>
              <w:jc w:val="center"/>
              <w:rPr>
                <w:rFonts w:cs="Calibri"/>
                <w:sz w:val="16"/>
                <w:szCs w:val="16"/>
              </w:rPr>
            </w:pPr>
            <w:r w:rsidRPr="00A56BD7">
              <w:rPr>
                <w:sz w:val="16"/>
                <w:szCs w:val="16"/>
              </w:rPr>
              <w:t>15 095,00 zł</w:t>
            </w:r>
          </w:p>
        </w:tc>
        <w:tc>
          <w:tcPr>
            <w:tcW w:w="0" w:type="auto"/>
            <w:vAlign w:val="center"/>
          </w:tcPr>
          <w:p w14:paraId="1F428E72" w14:textId="33BE6C54" w:rsidR="006C5093" w:rsidRPr="00A56BD7" w:rsidRDefault="006C5093"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r w:rsidRPr="00A56BD7">
              <w:rPr>
                <w:sz w:val="16"/>
                <w:szCs w:val="16"/>
              </w:rPr>
              <w:t>Własne</w:t>
            </w:r>
          </w:p>
        </w:tc>
      </w:tr>
      <w:tr w:rsidR="006C5093" w:rsidRPr="00A56BD7" w14:paraId="32BEBEBC" w14:textId="77777777" w:rsidTr="00014DA9">
        <w:trPr>
          <w:trHeight w:val="454"/>
          <w:jc w:val="center"/>
        </w:trPr>
        <w:tc>
          <w:tcPr>
            <w:tcW w:w="0" w:type="auto"/>
            <w:vAlign w:val="center"/>
          </w:tcPr>
          <w:p w14:paraId="23254BA5" w14:textId="77777777" w:rsidR="006C5093" w:rsidRPr="00A56BD7" w:rsidRDefault="006C5093" w:rsidP="00A56BD7">
            <w:pPr>
              <w:pStyle w:val="Bezodstpw"/>
              <w:numPr>
                <w:ilvl w:val="0"/>
                <w:numId w:val="105"/>
              </w:numPr>
              <w:jc w:val="center"/>
              <w:rPr>
                <w:rFonts w:cs="Calibri"/>
                <w:sz w:val="16"/>
                <w:szCs w:val="16"/>
              </w:rPr>
            </w:pPr>
          </w:p>
        </w:tc>
        <w:tc>
          <w:tcPr>
            <w:tcW w:w="0" w:type="auto"/>
            <w:vAlign w:val="center"/>
          </w:tcPr>
          <w:p w14:paraId="68D3BD80" w14:textId="2A42563A" w:rsidR="006C5093" w:rsidRPr="00A56BD7" w:rsidRDefault="006C5093" w:rsidP="00A56BD7">
            <w:pPr>
              <w:pStyle w:val="Bezodstpw"/>
              <w:jc w:val="center"/>
              <w:rPr>
                <w:rFonts w:cs="Calibri"/>
                <w:sz w:val="16"/>
                <w:szCs w:val="16"/>
              </w:rPr>
            </w:pPr>
            <w:r w:rsidRPr="00A56BD7">
              <w:rPr>
                <w:sz w:val="16"/>
                <w:szCs w:val="16"/>
              </w:rPr>
              <w:t>Budowa oświetlenia drogi nr 50 w Czaplinku</w:t>
            </w:r>
          </w:p>
        </w:tc>
        <w:tc>
          <w:tcPr>
            <w:tcW w:w="0" w:type="auto"/>
            <w:vAlign w:val="center"/>
          </w:tcPr>
          <w:p w14:paraId="1E19B90F" w14:textId="5C139028" w:rsidR="006C5093" w:rsidRPr="00A56BD7" w:rsidRDefault="006C5093" w:rsidP="00A56BD7">
            <w:pPr>
              <w:pStyle w:val="Bezodstpw"/>
              <w:jc w:val="center"/>
              <w:rPr>
                <w:rFonts w:cs="Calibri"/>
                <w:sz w:val="16"/>
                <w:szCs w:val="16"/>
              </w:rPr>
            </w:pPr>
            <w:r w:rsidRPr="00A56BD7">
              <w:rPr>
                <w:sz w:val="16"/>
                <w:szCs w:val="16"/>
              </w:rPr>
              <w:t>Wydział Inwestycji Remontów i Drogownictwa - UMiG</w:t>
            </w:r>
          </w:p>
        </w:tc>
        <w:tc>
          <w:tcPr>
            <w:tcW w:w="0" w:type="auto"/>
            <w:vAlign w:val="center"/>
          </w:tcPr>
          <w:p w14:paraId="5BDD3AF5" w14:textId="758E4357" w:rsidR="006C5093" w:rsidRPr="00A56BD7" w:rsidRDefault="006C5093" w:rsidP="00A56BD7">
            <w:pPr>
              <w:pStyle w:val="Bezodstpw"/>
              <w:jc w:val="center"/>
              <w:rPr>
                <w:rFonts w:cs="Calibri"/>
                <w:sz w:val="16"/>
                <w:szCs w:val="16"/>
              </w:rPr>
            </w:pPr>
            <w:r w:rsidRPr="00A56BD7">
              <w:rPr>
                <w:sz w:val="16"/>
                <w:szCs w:val="16"/>
              </w:rPr>
              <w:t>-</w:t>
            </w:r>
          </w:p>
        </w:tc>
        <w:tc>
          <w:tcPr>
            <w:tcW w:w="0" w:type="auto"/>
            <w:vAlign w:val="center"/>
          </w:tcPr>
          <w:p w14:paraId="512B9FEC" w14:textId="6DBA67A0" w:rsidR="006C5093" w:rsidRPr="00A56BD7" w:rsidRDefault="006C5093" w:rsidP="00A56BD7">
            <w:pPr>
              <w:pStyle w:val="Bezodstpw"/>
              <w:jc w:val="center"/>
              <w:rPr>
                <w:rFonts w:cs="Calibri"/>
                <w:sz w:val="16"/>
                <w:szCs w:val="16"/>
              </w:rPr>
            </w:pPr>
            <w:r w:rsidRPr="00A56BD7">
              <w:rPr>
                <w:sz w:val="16"/>
                <w:szCs w:val="16"/>
              </w:rPr>
              <w:t>20 000,00 zł</w:t>
            </w:r>
          </w:p>
        </w:tc>
        <w:tc>
          <w:tcPr>
            <w:tcW w:w="0" w:type="auto"/>
            <w:vAlign w:val="center"/>
          </w:tcPr>
          <w:p w14:paraId="11A2EF30" w14:textId="23264B41" w:rsidR="006C5093" w:rsidRPr="00A56BD7" w:rsidRDefault="006C5093" w:rsidP="00A56BD7">
            <w:pPr>
              <w:widowControl w:val="0"/>
              <w:suppressAutoHyphens/>
              <w:autoSpaceDN w:val="0"/>
              <w:spacing w:after="160" w:line="259" w:lineRule="auto"/>
              <w:ind w:firstLine="34"/>
              <w:contextualSpacing/>
              <w:jc w:val="center"/>
              <w:textAlignment w:val="baseline"/>
              <w:rPr>
                <w:rFonts w:eastAsia="SimSun" w:cs="Calibri"/>
                <w:sz w:val="16"/>
                <w:szCs w:val="16"/>
                <w:lang w:eastAsia="pl-PL"/>
              </w:rPr>
            </w:pPr>
            <w:r w:rsidRPr="00A56BD7">
              <w:rPr>
                <w:sz w:val="16"/>
                <w:szCs w:val="16"/>
              </w:rPr>
              <w:t>Własne</w:t>
            </w:r>
          </w:p>
        </w:tc>
      </w:tr>
      <w:tr w:rsidR="00236FF0" w:rsidRPr="00A56BD7" w14:paraId="4C9AA169" w14:textId="77777777" w:rsidTr="00014DA9">
        <w:trPr>
          <w:trHeight w:val="454"/>
          <w:jc w:val="center"/>
        </w:trPr>
        <w:tc>
          <w:tcPr>
            <w:tcW w:w="0" w:type="auto"/>
            <w:vAlign w:val="center"/>
          </w:tcPr>
          <w:p w14:paraId="0DA6A868" w14:textId="77777777" w:rsidR="00236FF0" w:rsidRPr="00A56BD7" w:rsidRDefault="00236FF0" w:rsidP="00A56BD7">
            <w:pPr>
              <w:pStyle w:val="Bezodstpw"/>
              <w:numPr>
                <w:ilvl w:val="0"/>
                <w:numId w:val="105"/>
              </w:numPr>
              <w:jc w:val="center"/>
              <w:rPr>
                <w:rFonts w:cs="Calibri"/>
                <w:sz w:val="16"/>
                <w:szCs w:val="16"/>
              </w:rPr>
            </w:pPr>
          </w:p>
        </w:tc>
        <w:tc>
          <w:tcPr>
            <w:tcW w:w="0" w:type="auto"/>
            <w:vAlign w:val="center"/>
          </w:tcPr>
          <w:p w14:paraId="4D974DCF" w14:textId="4DF2B26E" w:rsidR="00236FF0" w:rsidRPr="00A56BD7" w:rsidRDefault="00236FF0" w:rsidP="00A56BD7">
            <w:pPr>
              <w:pStyle w:val="Bezodstpw"/>
              <w:jc w:val="center"/>
              <w:rPr>
                <w:sz w:val="16"/>
                <w:szCs w:val="16"/>
              </w:rPr>
            </w:pPr>
            <w:r w:rsidRPr="00A56BD7">
              <w:rPr>
                <w:sz w:val="16"/>
                <w:szCs w:val="16"/>
              </w:rPr>
              <w:t>Przewóz osób na trasie linii autobusowej L28 - porozumienie z gminą Góra Kalwaria (rozwój międzygminnej komunikacji publicznej)</w:t>
            </w:r>
          </w:p>
        </w:tc>
        <w:tc>
          <w:tcPr>
            <w:tcW w:w="0" w:type="auto"/>
            <w:vAlign w:val="center"/>
          </w:tcPr>
          <w:p w14:paraId="4090E899" w14:textId="72B40B1D" w:rsidR="00236FF0" w:rsidRPr="00A56BD7" w:rsidRDefault="00236FF0" w:rsidP="00A56BD7">
            <w:pPr>
              <w:pStyle w:val="Bezodstpw"/>
              <w:jc w:val="center"/>
              <w:rPr>
                <w:sz w:val="16"/>
                <w:szCs w:val="16"/>
              </w:rPr>
            </w:pPr>
            <w:r w:rsidRPr="00A56BD7">
              <w:rPr>
                <w:sz w:val="16"/>
                <w:szCs w:val="16"/>
              </w:rPr>
              <w:t>Gmina Konstancin-Jeziorna</w:t>
            </w:r>
          </w:p>
        </w:tc>
        <w:tc>
          <w:tcPr>
            <w:tcW w:w="0" w:type="auto"/>
            <w:vAlign w:val="center"/>
          </w:tcPr>
          <w:p w14:paraId="12380CBA" w14:textId="001B399F" w:rsidR="00236FF0" w:rsidRPr="00A56BD7" w:rsidRDefault="00236FF0" w:rsidP="00A56BD7">
            <w:pPr>
              <w:pStyle w:val="Bezodstpw"/>
              <w:jc w:val="center"/>
              <w:rPr>
                <w:sz w:val="16"/>
                <w:szCs w:val="16"/>
              </w:rPr>
            </w:pPr>
            <w:r w:rsidRPr="00A56BD7">
              <w:rPr>
                <w:sz w:val="16"/>
                <w:szCs w:val="16"/>
              </w:rPr>
              <w:t>99 405,33</w:t>
            </w:r>
          </w:p>
        </w:tc>
        <w:tc>
          <w:tcPr>
            <w:tcW w:w="0" w:type="auto"/>
            <w:vAlign w:val="center"/>
          </w:tcPr>
          <w:p w14:paraId="0B4CF891" w14:textId="2F7E3366" w:rsidR="00236FF0" w:rsidRPr="00A56BD7" w:rsidRDefault="00236FF0" w:rsidP="00A56BD7">
            <w:pPr>
              <w:pStyle w:val="Bezodstpw"/>
              <w:jc w:val="center"/>
              <w:rPr>
                <w:sz w:val="16"/>
                <w:szCs w:val="16"/>
              </w:rPr>
            </w:pPr>
            <w:r w:rsidRPr="00A56BD7">
              <w:rPr>
                <w:sz w:val="16"/>
                <w:szCs w:val="16"/>
              </w:rPr>
              <w:t>96 413,74</w:t>
            </w:r>
          </w:p>
        </w:tc>
        <w:tc>
          <w:tcPr>
            <w:tcW w:w="0" w:type="auto"/>
            <w:vAlign w:val="center"/>
          </w:tcPr>
          <w:p w14:paraId="22E8809C" w14:textId="17869119" w:rsidR="00236FF0" w:rsidRPr="00A56BD7" w:rsidRDefault="00236FF0"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Budżet gminy</w:t>
            </w:r>
          </w:p>
        </w:tc>
      </w:tr>
      <w:tr w:rsidR="00236FF0" w:rsidRPr="00A56BD7" w14:paraId="529F01B7" w14:textId="77777777" w:rsidTr="00014DA9">
        <w:trPr>
          <w:trHeight w:val="454"/>
          <w:jc w:val="center"/>
        </w:trPr>
        <w:tc>
          <w:tcPr>
            <w:tcW w:w="0" w:type="auto"/>
            <w:vAlign w:val="center"/>
          </w:tcPr>
          <w:p w14:paraId="652C9DE9" w14:textId="77777777" w:rsidR="00236FF0" w:rsidRPr="00A56BD7" w:rsidRDefault="00236FF0" w:rsidP="00A56BD7">
            <w:pPr>
              <w:pStyle w:val="Bezodstpw"/>
              <w:numPr>
                <w:ilvl w:val="0"/>
                <w:numId w:val="105"/>
              </w:numPr>
              <w:jc w:val="center"/>
              <w:rPr>
                <w:rFonts w:cs="Calibri"/>
                <w:sz w:val="16"/>
                <w:szCs w:val="16"/>
              </w:rPr>
            </w:pPr>
          </w:p>
        </w:tc>
        <w:tc>
          <w:tcPr>
            <w:tcW w:w="0" w:type="auto"/>
            <w:vAlign w:val="center"/>
          </w:tcPr>
          <w:p w14:paraId="7BB2E289" w14:textId="2079210F" w:rsidR="00236FF0" w:rsidRPr="00A56BD7" w:rsidRDefault="00236FF0" w:rsidP="00A56BD7">
            <w:pPr>
              <w:pStyle w:val="Bezodstpw"/>
              <w:jc w:val="center"/>
              <w:rPr>
                <w:sz w:val="16"/>
                <w:szCs w:val="16"/>
              </w:rPr>
            </w:pPr>
            <w:r w:rsidRPr="00A56BD7">
              <w:rPr>
                <w:sz w:val="16"/>
                <w:szCs w:val="16"/>
              </w:rPr>
              <w:t>Autobusowa komunikacja publiczna (komunikacja publiczna mieszkańców z terenów wiejskich na obszarze gminy)</w:t>
            </w:r>
          </w:p>
        </w:tc>
        <w:tc>
          <w:tcPr>
            <w:tcW w:w="0" w:type="auto"/>
            <w:vAlign w:val="center"/>
          </w:tcPr>
          <w:p w14:paraId="18A99B62" w14:textId="61F60008" w:rsidR="00236FF0" w:rsidRPr="00A56BD7" w:rsidRDefault="00236FF0" w:rsidP="00A56BD7">
            <w:pPr>
              <w:pStyle w:val="Bezodstpw"/>
              <w:jc w:val="center"/>
              <w:rPr>
                <w:sz w:val="16"/>
                <w:szCs w:val="16"/>
              </w:rPr>
            </w:pPr>
            <w:r w:rsidRPr="00A56BD7">
              <w:rPr>
                <w:sz w:val="16"/>
                <w:szCs w:val="16"/>
              </w:rPr>
              <w:t>Gmina Konstancin-Jeziorna</w:t>
            </w:r>
          </w:p>
        </w:tc>
        <w:tc>
          <w:tcPr>
            <w:tcW w:w="0" w:type="auto"/>
            <w:vAlign w:val="center"/>
          </w:tcPr>
          <w:p w14:paraId="3DBAAA96" w14:textId="356C2CF7" w:rsidR="00236FF0" w:rsidRPr="00A56BD7" w:rsidRDefault="00236FF0" w:rsidP="00A56BD7">
            <w:pPr>
              <w:pStyle w:val="Bezodstpw"/>
              <w:jc w:val="center"/>
              <w:rPr>
                <w:sz w:val="16"/>
                <w:szCs w:val="16"/>
              </w:rPr>
            </w:pPr>
            <w:r w:rsidRPr="00A56BD7">
              <w:rPr>
                <w:sz w:val="16"/>
                <w:szCs w:val="16"/>
              </w:rPr>
              <w:t>2 214 734,40</w:t>
            </w:r>
          </w:p>
        </w:tc>
        <w:tc>
          <w:tcPr>
            <w:tcW w:w="0" w:type="auto"/>
            <w:vAlign w:val="center"/>
          </w:tcPr>
          <w:p w14:paraId="3D2F07DF" w14:textId="1205D574" w:rsidR="00236FF0" w:rsidRPr="00A56BD7" w:rsidRDefault="00236FF0" w:rsidP="00A56BD7">
            <w:pPr>
              <w:pStyle w:val="Bezodstpw"/>
              <w:jc w:val="center"/>
              <w:rPr>
                <w:sz w:val="16"/>
                <w:szCs w:val="16"/>
              </w:rPr>
            </w:pPr>
            <w:r w:rsidRPr="00A56BD7">
              <w:rPr>
                <w:sz w:val="16"/>
                <w:szCs w:val="16"/>
              </w:rPr>
              <w:t>1 718 333,14</w:t>
            </w:r>
          </w:p>
        </w:tc>
        <w:tc>
          <w:tcPr>
            <w:tcW w:w="0" w:type="auto"/>
            <w:vAlign w:val="center"/>
          </w:tcPr>
          <w:p w14:paraId="504DC583" w14:textId="04DA6ED4" w:rsidR="00236FF0" w:rsidRPr="00A56BD7" w:rsidRDefault="00236FF0"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Budżet gminy</w:t>
            </w:r>
          </w:p>
        </w:tc>
      </w:tr>
      <w:tr w:rsidR="00236FF0" w:rsidRPr="00A56BD7" w14:paraId="34FC66D1" w14:textId="77777777" w:rsidTr="00014DA9">
        <w:trPr>
          <w:trHeight w:val="454"/>
          <w:jc w:val="center"/>
        </w:trPr>
        <w:tc>
          <w:tcPr>
            <w:tcW w:w="0" w:type="auto"/>
            <w:vAlign w:val="center"/>
          </w:tcPr>
          <w:p w14:paraId="205CDCA1" w14:textId="77777777" w:rsidR="00236FF0" w:rsidRPr="00A56BD7" w:rsidRDefault="00236FF0" w:rsidP="00A56BD7">
            <w:pPr>
              <w:pStyle w:val="Bezodstpw"/>
              <w:numPr>
                <w:ilvl w:val="0"/>
                <w:numId w:val="105"/>
              </w:numPr>
              <w:jc w:val="center"/>
              <w:rPr>
                <w:rFonts w:cs="Calibri"/>
                <w:sz w:val="16"/>
                <w:szCs w:val="16"/>
              </w:rPr>
            </w:pPr>
          </w:p>
        </w:tc>
        <w:tc>
          <w:tcPr>
            <w:tcW w:w="0" w:type="auto"/>
            <w:vAlign w:val="center"/>
          </w:tcPr>
          <w:p w14:paraId="2588DFE3" w14:textId="4ADA6A85" w:rsidR="00236FF0" w:rsidRPr="00A56BD7" w:rsidRDefault="00236FF0" w:rsidP="00A56BD7">
            <w:pPr>
              <w:pStyle w:val="Bezodstpw"/>
              <w:jc w:val="center"/>
              <w:rPr>
                <w:sz w:val="16"/>
                <w:szCs w:val="16"/>
              </w:rPr>
            </w:pPr>
            <w:r w:rsidRPr="00A56BD7">
              <w:rPr>
                <w:sz w:val="16"/>
                <w:szCs w:val="16"/>
              </w:rPr>
              <w:t>Modernizacja oświetlenia drogowego na energooszczędne typu LED</w:t>
            </w:r>
          </w:p>
        </w:tc>
        <w:tc>
          <w:tcPr>
            <w:tcW w:w="0" w:type="auto"/>
            <w:vAlign w:val="center"/>
          </w:tcPr>
          <w:p w14:paraId="0F01C150" w14:textId="3835504D" w:rsidR="00236FF0" w:rsidRPr="00A56BD7" w:rsidRDefault="00236FF0" w:rsidP="00A56BD7">
            <w:pPr>
              <w:pStyle w:val="Bezodstpw"/>
              <w:jc w:val="center"/>
              <w:rPr>
                <w:sz w:val="16"/>
                <w:szCs w:val="16"/>
              </w:rPr>
            </w:pPr>
            <w:r w:rsidRPr="00A56BD7">
              <w:rPr>
                <w:sz w:val="16"/>
                <w:szCs w:val="16"/>
              </w:rPr>
              <w:t>Gmina Konstancin-Jeziorna</w:t>
            </w:r>
          </w:p>
        </w:tc>
        <w:tc>
          <w:tcPr>
            <w:tcW w:w="0" w:type="auto"/>
            <w:vAlign w:val="center"/>
          </w:tcPr>
          <w:p w14:paraId="5161D63B" w14:textId="70566799" w:rsidR="00236FF0" w:rsidRPr="00A56BD7" w:rsidRDefault="00236FF0" w:rsidP="00A56BD7">
            <w:pPr>
              <w:pStyle w:val="Bezodstpw"/>
              <w:jc w:val="center"/>
              <w:rPr>
                <w:sz w:val="16"/>
                <w:szCs w:val="16"/>
              </w:rPr>
            </w:pPr>
            <w:r w:rsidRPr="00A56BD7">
              <w:rPr>
                <w:sz w:val="16"/>
                <w:szCs w:val="16"/>
              </w:rPr>
              <w:t>74 400,00</w:t>
            </w:r>
          </w:p>
        </w:tc>
        <w:tc>
          <w:tcPr>
            <w:tcW w:w="0" w:type="auto"/>
            <w:vAlign w:val="center"/>
          </w:tcPr>
          <w:p w14:paraId="316469CE" w14:textId="3DD13951" w:rsidR="00236FF0" w:rsidRPr="00A56BD7" w:rsidRDefault="00236FF0" w:rsidP="00A56BD7">
            <w:pPr>
              <w:pStyle w:val="Bezodstpw"/>
              <w:jc w:val="center"/>
              <w:rPr>
                <w:sz w:val="16"/>
                <w:szCs w:val="16"/>
              </w:rPr>
            </w:pPr>
            <w:r w:rsidRPr="00A56BD7">
              <w:rPr>
                <w:sz w:val="16"/>
                <w:szCs w:val="16"/>
              </w:rPr>
              <w:t>138 700,00</w:t>
            </w:r>
          </w:p>
        </w:tc>
        <w:tc>
          <w:tcPr>
            <w:tcW w:w="0" w:type="auto"/>
            <w:vAlign w:val="center"/>
          </w:tcPr>
          <w:p w14:paraId="743BCB8A" w14:textId="1E909F16" w:rsidR="00236FF0" w:rsidRPr="00A56BD7" w:rsidRDefault="00236FF0"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Budżet gminy</w:t>
            </w:r>
          </w:p>
        </w:tc>
      </w:tr>
      <w:tr w:rsidR="00236FF0" w:rsidRPr="00A56BD7" w14:paraId="3F12F820" w14:textId="77777777" w:rsidTr="00014DA9">
        <w:trPr>
          <w:trHeight w:val="454"/>
          <w:jc w:val="center"/>
        </w:trPr>
        <w:tc>
          <w:tcPr>
            <w:tcW w:w="0" w:type="auto"/>
            <w:vAlign w:val="center"/>
          </w:tcPr>
          <w:p w14:paraId="070EEB28" w14:textId="77777777" w:rsidR="00236FF0" w:rsidRPr="00A56BD7" w:rsidRDefault="00236FF0" w:rsidP="00A56BD7">
            <w:pPr>
              <w:pStyle w:val="Bezodstpw"/>
              <w:numPr>
                <w:ilvl w:val="0"/>
                <w:numId w:val="105"/>
              </w:numPr>
              <w:jc w:val="center"/>
              <w:rPr>
                <w:rFonts w:cs="Calibri"/>
                <w:sz w:val="16"/>
                <w:szCs w:val="16"/>
              </w:rPr>
            </w:pPr>
          </w:p>
        </w:tc>
        <w:tc>
          <w:tcPr>
            <w:tcW w:w="0" w:type="auto"/>
            <w:vAlign w:val="center"/>
          </w:tcPr>
          <w:p w14:paraId="625FFF2C" w14:textId="2D33CD7C" w:rsidR="00236FF0" w:rsidRPr="00A56BD7" w:rsidRDefault="00236FF0" w:rsidP="00A56BD7">
            <w:pPr>
              <w:pStyle w:val="Bezodstpw"/>
              <w:jc w:val="center"/>
              <w:rPr>
                <w:sz w:val="16"/>
                <w:szCs w:val="16"/>
              </w:rPr>
            </w:pPr>
            <w:r w:rsidRPr="00A56BD7">
              <w:rPr>
                <w:sz w:val="16"/>
                <w:szCs w:val="16"/>
              </w:rPr>
              <w:t>Wymiana/Likwidacja źródeł ciepła(Podziałanie 2. w ramach działania "WMaOePow Ograniczenie emisji substancji z procesu wytwarzania energii cieplnej dla potrzeb ogrzewania i przygotowania ciepłej wody w lokalach mieszkalnych, handlowych, usługowych oraz użyteczności publicznej")</w:t>
            </w:r>
          </w:p>
        </w:tc>
        <w:tc>
          <w:tcPr>
            <w:tcW w:w="0" w:type="auto"/>
            <w:vAlign w:val="center"/>
          </w:tcPr>
          <w:p w14:paraId="17CD2A2E" w14:textId="375ED441" w:rsidR="00236FF0" w:rsidRPr="00A56BD7" w:rsidRDefault="00236FF0" w:rsidP="00A56BD7">
            <w:pPr>
              <w:pStyle w:val="Bezodstpw"/>
              <w:jc w:val="center"/>
              <w:rPr>
                <w:sz w:val="16"/>
                <w:szCs w:val="16"/>
              </w:rPr>
            </w:pPr>
            <w:r w:rsidRPr="00A56BD7">
              <w:rPr>
                <w:sz w:val="16"/>
                <w:szCs w:val="16"/>
              </w:rPr>
              <w:t>Gmina Konstancin-Jeziorna</w:t>
            </w:r>
          </w:p>
        </w:tc>
        <w:tc>
          <w:tcPr>
            <w:tcW w:w="0" w:type="auto"/>
            <w:vAlign w:val="center"/>
          </w:tcPr>
          <w:p w14:paraId="34D7EF78" w14:textId="4C01A305" w:rsidR="00236FF0" w:rsidRPr="00A56BD7" w:rsidRDefault="00236FF0" w:rsidP="00A56BD7">
            <w:pPr>
              <w:pStyle w:val="Bezodstpw"/>
              <w:jc w:val="center"/>
              <w:rPr>
                <w:sz w:val="16"/>
                <w:szCs w:val="16"/>
              </w:rPr>
            </w:pPr>
            <w:r w:rsidRPr="00A56BD7">
              <w:rPr>
                <w:sz w:val="16"/>
                <w:szCs w:val="16"/>
              </w:rPr>
              <w:t>72 665,37</w:t>
            </w:r>
          </w:p>
        </w:tc>
        <w:tc>
          <w:tcPr>
            <w:tcW w:w="0" w:type="auto"/>
            <w:vAlign w:val="center"/>
          </w:tcPr>
          <w:p w14:paraId="5B0A9061" w14:textId="75D7D5BF" w:rsidR="00236FF0" w:rsidRPr="00A56BD7" w:rsidRDefault="00236FF0" w:rsidP="00A56BD7">
            <w:pPr>
              <w:pStyle w:val="Bezodstpw"/>
              <w:jc w:val="center"/>
              <w:rPr>
                <w:sz w:val="16"/>
                <w:szCs w:val="16"/>
              </w:rPr>
            </w:pPr>
            <w:r w:rsidRPr="00A56BD7">
              <w:rPr>
                <w:sz w:val="16"/>
                <w:szCs w:val="16"/>
              </w:rPr>
              <w:t>188 505,78</w:t>
            </w:r>
          </w:p>
        </w:tc>
        <w:tc>
          <w:tcPr>
            <w:tcW w:w="0" w:type="auto"/>
            <w:vAlign w:val="center"/>
          </w:tcPr>
          <w:p w14:paraId="3F51C583" w14:textId="743005E8" w:rsidR="00236FF0" w:rsidRPr="00A56BD7" w:rsidRDefault="00236FF0"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Budżet gminy</w:t>
            </w:r>
          </w:p>
        </w:tc>
      </w:tr>
      <w:tr w:rsidR="00236FF0" w:rsidRPr="00A56BD7" w14:paraId="23529CB9" w14:textId="77777777" w:rsidTr="00014DA9">
        <w:trPr>
          <w:trHeight w:val="454"/>
          <w:jc w:val="center"/>
        </w:trPr>
        <w:tc>
          <w:tcPr>
            <w:tcW w:w="0" w:type="auto"/>
            <w:vAlign w:val="center"/>
          </w:tcPr>
          <w:p w14:paraId="46BE166B" w14:textId="77777777" w:rsidR="00236FF0" w:rsidRPr="00A56BD7" w:rsidRDefault="00236FF0" w:rsidP="00A56BD7">
            <w:pPr>
              <w:pStyle w:val="Bezodstpw"/>
              <w:numPr>
                <w:ilvl w:val="0"/>
                <w:numId w:val="105"/>
              </w:numPr>
              <w:jc w:val="center"/>
              <w:rPr>
                <w:rFonts w:cs="Calibri"/>
                <w:sz w:val="16"/>
                <w:szCs w:val="16"/>
              </w:rPr>
            </w:pPr>
          </w:p>
        </w:tc>
        <w:tc>
          <w:tcPr>
            <w:tcW w:w="0" w:type="auto"/>
            <w:vAlign w:val="center"/>
          </w:tcPr>
          <w:p w14:paraId="056EE223" w14:textId="715F897E" w:rsidR="00236FF0" w:rsidRPr="00A56BD7" w:rsidRDefault="00236FF0" w:rsidP="00A56BD7">
            <w:pPr>
              <w:pStyle w:val="Bezodstpw"/>
              <w:jc w:val="center"/>
              <w:rPr>
                <w:sz w:val="16"/>
                <w:szCs w:val="16"/>
              </w:rPr>
            </w:pPr>
            <w:r w:rsidRPr="00A56BD7">
              <w:rPr>
                <w:sz w:val="16"/>
                <w:szCs w:val="16"/>
              </w:rPr>
              <w:t>Kontrole palenisk domowych w zakresie przestrzegania zakazu spalania odpadów - działanie krótkoterminowe</w:t>
            </w:r>
          </w:p>
        </w:tc>
        <w:tc>
          <w:tcPr>
            <w:tcW w:w="0" w:type="auto"/>
            <w:vAlign w:val="center"/>
          </w:tcPr>
          <w:p w14:paraId="09E61556" w14:textId="792A9C7C" w:rsidR="00236FF0" w:rsidRPr="00A56BD7" w:rsidRDefault="00236FF0" w:rsidP="00A56BD7">
            <w:pPr>
              <w:pStyle w:val="Bezodstpw"/>
              <w:jc w:val="center"/>
              <w:rPr>
                <w:sz w:val="16"/>
                <w:szCs w:val="16"/>
              </w:rPr>
            </w:pPr>
            <w:r w:rsidRPr="00A56BD7">
              <w:rPr>
                <w:sz w:val="16"/>
                <w:szCs w:val="16"/>
              </w:rPr>
              <w:t>Gmina Konstancin-Jeziorna</w:t>
            </w:r>
          </w:p>
        </w:tc>
        <w:tc>
          <w:tcPr>
            <w:tcW w:w="0" w:type="auto"/>
            <w:vAlign w:val="center"/>
          </w:tcPr>
          <w:p w14:paraId="5ACD35B2" w14:textId="72C228AC" w:rsidR="00236FF0" w:rsidRPr="00A56BD7" w:rsidRDefault="00236FF0" w:rsidP="00A56BD7">
            <w:pPr>
              <w:pStyle w:val="Bezodstpw"/>
              <w:jc w:val="center"/>
              <w:rPr>
                <w:sz w:val="16"/>
                <w:szCs w:val="16"/>
              </w:rPr>
            </w:pPr>
            <w:r w:rsidRPr="00A56BD7">
              <w:rPr>
                <w:sz w:val="16"/>
                <w:szCs w:val="16"/>
              </w:rPr>
              <w:t>W ramach kosztów funkcjonowania komórki organizacyjnej</w:t>
            </w:r>
          </w:p>
        </w:tc>
        <w:tc>
          <w:tcPr>
            <w:tcW w:w="0" w:type="auto"/>
            <w:vAlign w:val="center"/>
          </w:tcPr>
          <w:p w14:paraId="0D91C303" w14:textId="1D9F306B" w:rsidR="00236FF0" w:rsidRPr="00A56BD7" w:rsidRDefault="00236FF0" w:rsidP="00A56BD7">
            <w:pPr>
              <w:pStyle w:val="Bezodstpw"/>
              <w:jc w:val="center"/>
              <w:rPr>
                <w:sz w:val="16"/>
                <w:szCs w:val="16"/>
              </w:rPr>
            </w:pPr>
            <w:r w:rsidRPr="00A56BD7">
              <w:rPr>
                <w:sz w:val="16"/>
                <w:szCs w:val="16"/>
              </w:rPr>
              <w:t>W ramach kosztów funkcjonowania komórki organizacyjnej</w:t>
            </w:r>
          </w:p>
        </w:tc>
        <w:tc>
          <w:tcPr>
            <w:tcW w:w="0" w:type="auto"/>
            <w:vAlign w:val="center"/>
          </w:tcPr>
          <w:p w14:paraId="2BF2F94C" w14:textId="7F113BEE" w:rsidR="00236FF0" w:rsidRPr="00A56BD7" w:rsidRDefault="00236FF0"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Budżet Miasta Gminy Konstancin-Jeziorna</w:t>
            </w:r>
          </w:p>
        </w:tc>
      </w:tr>
      <w:tr w:rsidR="00236FF0" w:rsidRPr="00A56BD7" w14:paraId="231CE2F9" w14:textId="77777777" w:rsidTr="00014DA9">
        <w:trPr>
          <w:trHeight w:val="454"/>
          <w:jc w:val="center"/>
        </w:trPr>
        <w:tc>
          <w:tcPr>
            <w:tcW w:w="0" w:type="auto"/>
            <w:vAlign w:val="center"/>
          </w:tcPr>
          <w:p w14:paraId="61886A23" w14:textId="77777777" w:rsidR="00236FF0" w:rsidRPr="00A56BD7" w:rsidRDefault="00236FF0" w:rsidP="00A56BD7">
            <w:pPr>
              <w:pStyle w:val="Bezodstpw"/>
              <w:numPr>
                <w:ilvl w:val="0"/>
                <w:numId w:val="105"/>
              </w:numPr>
              <w:jc w:val="center"/>
              <w:rPr>
                <w:rFonts w:cs="Calibri"/>
                <w:sz w:val="16"/>
                <w:szCs w:val="16"/>
              </w:rPr>
            </w:pPr>
          </w:p>
        </w:tc>
        <w:tc>
          <w:tcPr>
            <w:tcW w:w="0" w:type="auto"/>
            <w:vAlign w:val="center"/>
          </w:tcPr>
          <w:p w14:paraId="495CB561" w14:textId="5335091A" w:rsidR="00236FF0" w:rsidRPr="00A56BD7" w:rsidRDefault="00236FF0" w:rsidP="00A56BD7">
            <w:pPr>
              <w:pStyle w:val="Bezodstpw"/>
              <w:jc w:val="center"/>
              <w:rPr>
                <w:sz w:val="16"/>
                <w:szCs w:val="16"/>
              </w:rPr>
            </w:pPr>
            <w:r w:rsidRPr="00A56BD7">
              <w:rPr>
                <w:sz w:val="16"/>
                <w:szCs w:val="16"/>
              </w:rPr>
              <w:t>Kontrole w zakresie przestrzegania zakazu palenia odpadów biogennych (liści, gałęzi, trawy), w ogrodach oraz na innych obszarach zieleni - działanie krótkoterminowe</w:t>
            </w:r>
          </w:p>
        </w:tc>
        <w:tc>
          <w:tcPr>
            <w:tcW w:w="0" w:type="auto"/>
            <w:vAlign w:val="center"/>
          </w:tcPr>
          <w:p w14:paraId="04A71CF7" w14:textId="34AB1D29" w:rsidR="00236FF0" w:rsidRPr="00A56BD7" w:rsidRDefault="00236FF0" w:rsidP="00A56BD7">
            <w:pPr>
              <w:pStyle w:val="Bezodstpw"/>
              <w:jc w:val="center"/>
              <w:rPr>
                <w:sz w:val="16"/>
                <w:szCs w:val="16"/>
              </w:rPr>
            </w:pPr>
            <w:r w:rsidRPr="00A56BD7">
              <w:rPr>
                <w:sz w:val="16"/>
                <w:szCs w:val="16"/>
              </w:rPr>
              <w:t>Gmina Konstancin-Jeziorna</w:t>
            </w:r>
          </w:p>
        </w:tc>
        <w:tc>
          <w:tcPr>
            <w:tcW w:w="0" w:type="auto"/>
            <w:vAlign w:val="center"/>
          </w:tcPr>
          <w:p w14:paraId="1A0ED13A" w14:textId="238A8B42" w:rsidR="00236FF0" w:rsidRPr="00A56BD7" w:rsidRDefault="00236FF0" w:rsidP="00A56BD7">
            <w:pPr>
              <w:pStyle w:val="Bezodstpw"/>
              <w:jc w:val="center"/>
              <w:rPr>
                <w:sz w:val="16"/>
                <w:szCs w:val="16"/>
              </w:rPr>
            </w:pPr>
            <w:r w:rsidRPr="00A56BD7">
              <w:rPr>
                <w:sz w:val="16"/>
                <w:szCs w:val="16"/>
              </w:rPr>
              <w:t>W ramach kosztów funkcjonowania komórki organizacyjnej</w:t>
            </w:r>
          </w:p>
        </w:tc>
        <w:tc>
          <w:tcPr>
            <w:tcW w:w="0" w:type="auto"/>
            <w:vAlign w:val="center"/>
          </w:tcPr>
          <w:p w14:paraId="457D58F7" w14:textId="150D22E5" w:rsidR="00236FF0" w:rsidRPr="00A56BD7" w:rsidRDefault="00236FF0" w:rsidP="00A56BD7">
            <w:pPr>
              <w:pStyle w:val="Bezodstpw"/>
              <w:jc w:val="center"/>
              <w:rPr>
                <w:sz w:val="16"/>
                <w:szCs w:val="16"/>
              </w:rPr>
            </w:pPr>
            <w:r w:rsidRPr="00A56BD7">
              <w:rPr>
                <w:sz w:val="16"/>
                <w:szCs w:val="16"/>
              </w:rPr>
              <w:t>W ramach kosztów funkcjonowania komórki organizacyjnej</w:t>
            </w:r>
          </w:p>
        </w:tc>
        <w:tc>
          <w:tcPr>
            <w:tcW w:w="0" w:type="auto"/>
            <w:vAlign w:val="center"/>
          </w:tcPr>
          <w:p w14:paraId="74CACCBA" w14:textId="34005C58" w:rsidR="00236FF0" w:rsidRPr="00A56BD7" w:rsidRDefault="00236FF0"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Budżet Miasta Gminy Konstancin-Jeziorna</w:t>
            </w:r>
          </w:p>
        </w:tc>
      </w:tr>
      <w:tr w:rsidR="00236FF0" w:rsidRPr="00A56BD7" w14:paraId="3A4F4D95" w14:textId="77777777" w:rsidTr="00014DA9">
        <w:trPr>
          <w:trHeight w:val="454"/>
          <w:jc w:val="center"/>
        </w:trPr>
        <w:tc>
          <w:tcPr>
            <w:tcW w:w="0" w:type="auto"/>
            <w:vAlign w:val="center"/>
          </w:tcPr>
          <w:p w14:paraId="3C0AA961" w14:textId="77777777" w:rsidR="00236FF0" w:rsidRPr="00A56BD7" w:rsidRDefault="00236FF0" w:rsidP="00A56BD7">
            <w:pPr>
              <w:pStyle w:val="Bezodstpw"/>
              <w:numPr>
                <w:ilvl w:val="0"/>
                <w:numId w:val="105"/>
              </w:numPr>
              <w:jc w:val="center"/>
              <w:rPr>
                <w:rFonts w:cs="Calibri"/>
                <w:sz w:val="16"/>
                <w:szCs w:val="16"/>
              </w:rPr>
            </w:pPr>
          </w:p>
        </w:tc>
        <w:tc>
          <w:tcPr>
            <w:tcW w:w="0" w:type="auto"/>
            <w:vAlign w:val="center"/>
          </w:tcPr>
          <w:p w14:paraId="0010C41C" w14:textId="0CE37BCE" w:rsidR="00236FF0" w:rsidRPr="00A56BD7" w:rsidRDefault="00236FF0" w:rsidP="00A56BD7">
            <w:pPr>
              <w:pStyle w:val="Bezodstpw"/>
              <w:jc w:val="center"/>
              <w:rPr>
                <w:sz w:val="16"/>
                <w:szCs w:val="16"/>
              </w:rPr>
            </w:pPr>
            <w:r w:rsidRPr="00A56BD7">
              <w:rPr>
                <w:sz w:val="16"/>
                <w:szCs w:val="16"/>
              </w:rPr>
              <w:t>Przewóz osób liniami autobusowymi ZTM – porozumienie z m.st. Warszawa</w:t>
            </w:r>
          </w:p>
        </w:tc>
        <w:tc>
          <w:tcPr>
            <w:tcW w:w="0" w:type="auto"/>
            <w:vAlign w:val="center"/>
          </w:tcPr>
          <w:p w14:paraId="1E401FCB" w14:textId="0E114D87" w:rsidR="00236FF0" w:rsidRPr="00A56BD7" w:rsidRDefault="00236FF0" w:rsidP="00A56BD7">
            <w:pPr>
              <w:pStyle w:val="Bezodstpw"/>
              <w:jc w:val="center"/>
              <w:rPr>
                <w:sz w:val="16"/>
                <w:szCs w:val="16"/>
              </w:rPr>
            </w:pPr>
            <w:r w:rsidRPr="00A56BD7">
              <w:rPr>
                <w:sz w:val="16"/>
                <w:szCs w:val="16"/>
              </w:rPr>
              <w:t>Gmina Konstancin-Jeziorna</w:t>
            </w:r>
          </w:p>
        </w:tc>
        <w:tc>
          <w:tcPr>
            <w:tcW w:w="0" w:type="auto"/>
            <w:vAlign w:val="center"/>
          </w:tcPr>
          <w:p w14:paraId="1D107C60" w14:textId="48D7F6A7" w:rsidR="00236FF0" w:rsidRPr="00A56BD7" w:rsidRDefault="00236FF0" w:rsidP="00A56BD7">
            <w:pPr>
              <w:pStyle w:val="Bezodstpw"/>
              <w:jc w:val="center"/>
              <w:rPr>
                <w:sz w:val="16"/>
                <w:szCs w:val="16"/>
              </w:rPr>
            </w:pPr>
            <w:r w:rsidRPr="00A56BD7">
              <w:rPr>
                <w:sz w:val="16"/>
                <w:szCs w:val="16"/>
              </w:rPr>
              <w:t>4 408 527,09</w:t>
            </w:r>
          </w:p>
        </w:tc>
        <w:tc>
          <w:tcPr>
            <w:tcW w:w="0" w:type="auto"/>
            <w:vAlign w:val="center"/>
          </w:tcPr>
          <w:p w14:paraId="1C8036E2" w14:textId="201E50DE" w:rsidR="00236FF0" w:rsidRPr="00A56BD7" w:rsidRDefault="00236FF0" w:rsidP="00A56BD7">
            <w:pPr>
              <w:pStyle w:val="Bezodstpw"/>
              <w:jc w:val="center"/>
              <w:rPr>
                <w:sz w:val="16"/>
                <w:szCs w:val="16"/>
              </w:rPr>
            </w:pPr>
            <w:r w:rsidRPr="00A56BD7">
              <w:rPr>
                <w:sz w:val="16"/>
                <w:szCs w:val="16"/>
              </w:rPr>
              <w:t>4 186 575,70</w:t>
            </w:r>
          </w:p>
        </w:tc>
        <w:tc>
          <w:tcPr>
            <w:tcW w:w="0" w:type="auto"/>
            <w:vAlign w:val="center"/>
          </w:tcPr>
          <w:p w14:paraId="7DC644EE" w14:textId="46111337" w:rsidR="00236FF0" w:rsidRPr="00A56BD7" w:rsidRDefault="00236FF0"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Budżet gminy</w:t>
            </w:r>
          </w:p>
        </w:tc>
      </w:tr>
      <w:tr w:rsidR="00236FF0" w:rsidRPr="00A56BD7" w14:paraId="08E6D5F0" w14:textId="77777777" w:rsidTr="00014DA9">
        <w:trPr>
          <w:trHeight w:val="454"/>
          <w:jc w:val="center"/>
        </w:trPr>
        <w:tc>
          <w:tcPr>
            <w:tcW w:w="0" w:type="auto"/>
            <w:vAlign w:val="center"/>
          </w:tcPr>
          <w:p w14:paraId="0BB9B5D2" w14:textId="77777777" w:rsidR="00236FF0" w:rsidRPr="00A56BD7" w:rsidRDefault="00236FF0" w:rsidP="00A56BD7">
            <w:pPr>
              <w:pStyle w:val="Bezodstpw"/>
              <w:numPr>
                <w:ilvl w:val="0"/>
                <w:numId w:val="105"/>
              </w:numPr>
              <w:jc w:val="center"/>
              <w:rPr>
                <w:rFonts w:cs="Calibri"/>
                <w:sz w:val="16"/>
                <w:szCs w:val="16"/>
              </w:rPr>
            </w:pPr>
          </w:p>
        </w:tc>
        <w:tc>
          <w:tcPr>
            <w:tcW w:w="0" w:type="auto"/>
            <w:vAlign w:val="center"/>
          </w:tcPr>
          <w:p w14:paraId="6E80FB99" w14:textId="181AF229" w:rsidR="00236FF0" w:rsidRPr="00A56BD7" w:rsidRDefault="00236FF0" w:rsidP="00A56BD7">
            <w:pPr>
              <w:pStyle w:val="Bezodstpw"/>
              <w:jc w:val="center"/>
              <w:rPr>
                <w:sz w:val="16"/>
                <w:szCs w:val="16"/>
              </w:rPr>
            </w:pPr>
            <w:r w:rsidRPr="00A56BD7">
              <w:rPr>
                <w:sz w:val="16"/>
                <w:szCs w:val="16"/>
              </w:rPr>
              <w:t>Szczegółowa inwentaryzacja źródeł niskiej emisji</w:t>
            </w:r>
          </w:p>
        </w:tc>
        <w:tc>
          <w:tcPr>
            <w:tcW w:w="0" w:type="auto"/>
            <w:vAlign w:val="center"/>
          </w:tcPr>
          <w:p w14:paraId="65411344" w14:textId="5CC8C5D1" w:rsidR="00236FF0" w:rsidRPr="00A56BD7" w:rsidRDefault="00236FF0" w:rsidP="00A56BD7">
            <w:pPr>
              <w:pStyle w:val="Bezodstpw"/>
              <w:jc w:val="center"/>
              <w:rPr>
                <w:sz w:val="16"/>
                <w:szCs w:val="16"/>
              </w:rPr>
            </w:pPr>
            <w:r w:rsidRPr="00A56BD7">
              <w:rPr>
                <w:sz w:val="16"/>
                <w:szCs w:val="16"/>
              </w:rPr>
              <w:t>Gmina Konstancin-Jeziorna</w:t>
            </w:r>
          </w:p>
        </w:tc>
        <w:tc>
          <w:tcPr>
            <w:tcW w:w="0" w:type="auto"/>
            <w:vAlign w:val="center"/>
          </w:tcPr>
          <w:p w14:paraId="0C8D0D1F" w14:textId="1D59C23D" w:rsidR="00236FF0" w:rsidRPr="00A56BD7" w:rsidRDefault="00236FF0" w:rsidP="00A56BD7">
            <w:pPr>
              <w:pStyle w:val="Bezodstpw"/>
              <w:jc w:val="center"/>
              <w:rPr>
                <w:sz w:val="16"/>
                <w:szCs w:val="16"/>
              </w:rPr>
            </w:pPr>
            <w:r w:rsidRPr="00A56BD7">
              <w:rPr>
                <w:sz w:val="16"/>
                <w:szCs w:val="16"/>
              </w:rPr>
              <w:t>158 000,00</w:t>
            </w:r>
          </w:p>
        </w:tc>
        <w:tc>
          <w:tcPr>
            <w:tcW w:w="0" w:type="auto"/>
            <w:vAlign w:val="center"/>
          </w:tcPr>
          <w:p w14:paraId="1A3D0394" w14:textId="177D5370" w:rsidR="00236FF0" w:rsidRPr="00A56BD7" w:rsidRDefault="00236FF0" w:rsidP="00A56BD7">
            <w:pPr>
              <w:pStyle w:val="Bezodstpw"/>
              <w:jc w:val="center"/>
              <w:rPr>
                <w:sz w:val="16"/>
                <w:szCs w:val="16"/>
              </w:rPr>
            </w:pPr>
            <w:r w:rsidRPr="00A56BD7">
              <w:rPr>
                <w:sz w:val="16"/>
                <w:szCs w:val="16"/>
              </w:rPr>
              <w:t>-</w:t>
            </w:r>
          </w:p>
        </w:tc>
        <w:tc>
          <w:tcPr>
            <w:tcW w:w="0" w:type="auto"/>
            <w:vAlign w:val="center"/>
          </w:tcPr>
          <w:p w14:paraId="31BF09C7" w14:textId="3DF6A8C9" w:rsidR="00236FF0" w:rsidRPr="00A56BD7" w:rsidRDefault="00236FF0"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Dotacja z MIWOP</w:t>
            </w:r>
          </w:p>
        </w:tc>
      </w:tr>
      <w:tr w:rsidR="00236FF0" w:rsidRPr="00A56BD7" w14:paraId="3C5B4B0A" w14:textId="77777777" w:rsidTr="00014DA9">
        <w:trPr>
          <w:trHeight w:val="454"/>
          <w:jc w:val="center"/>
        </w:trPr>
        <w:tc>
          <w:tcPr>
            <w:tcW w:w="0" w:type="auto"/>
            <w:vAlign w:val="center"/>
          </w:tcPr>
          <w:p w14:paraId="6D11401B" w14:textId="77777777" w:rsidR="00236FF0" w:rsidRPr="00A56BD7" w:rsidRDefault="00236FF0" w:rsidP="00A56BD7">
            <w:pPr>
              <w:pStyle w:val="Bezodstpw"/>
              <w:numPr>
                <w:ilvl w:val="0"/>
                <w:numId w:val="105"/>
              </w:numPr>
              <w:jc w:val="center"/>
              <w:rPr>
                <w:rFonts w:cs="Calibri"/>
                <w:sz w:val="16"/>
                <w:szCs w:val="16"/>
              </w:rPr>
            </w:pPr>
          </w:p>
        </w:tc>
        <w:tc>
          <w:tcPr>
            <w:tcW w:w="0" w:type="auto"/>
            <w:vAlign w:val="center"/>
          </w:tcPr>
          <w:p w14:paraId="49D54232" w14:textId="48C91270" w:rsidR="00236FF0" w:rsidRPr="00A56BD7" w:rsidRDefault="008D420F" w:rsidP="00A56BD7">
            <w:pPr>
              <w:pStyle w:val="Bezodstpw"/>
              <w:jc w:val="center"/>
              <w:rPr>
                <w:sz w:val="16"/>
                <w:szCs w:val="16"/>
              </w:rPr>
            </w:pPr>
            <w:r w:rsidRPr="00A56BD7">
              <w:rPr>
                <w:sz w:val="16"/>
                <w:szCs w:val="16"/>
              </w:rPr>
              <w:t>Dofinansowanie dla MZDW na wykonanie projektu budowy chodników przy drogach wojewódzkich nr. 722 i 683</w:t>
            </w:r>
          </w:p>
        </w:tc>
        <w:tc>
          <w:tcPr>
            <w:tcW w:w="0" w:type="auto"/>
            <w:vAlign w:val="center"/>
          </w:tcPr>
          <w:p w14:paraId="155951B5" w14:textId="5DD853E7" w:rsidR="00236FF0" w:rsidRPr="00A56BD7" w:rsidRDefault="008D420F" w:rsidP="00A56BD7">
            <w:pPr>
              <w:pStyle w:val="Bezodstpw"/>
              <w:jc w:val="center"/>
              <w:rPr>
                <w:sz w:val="16"/>
                <w:szCs w:val="16"/>
              </w:rPr>
            </w:pPr>
            <w:r w:rsidRPr="00A56BD7">
              <w:rPr>
                <w:sz w:val="16"/>
                <w:szCs w:val="16"/>
              </w:rPr>
              <w:t>Gmina Prażmów</w:t>
            </w:r>
          </w:p>
        </w:tc>
        <w:tc>
          <w:tcPr>
            <w:tcW w:w="0" w:type="auto"/>
            <w:vAlign w:val="center"/>
          </w:tcPr>
          <w:p w14:paraId="1EA0428E" w14:textId="4F17AA4C" w:rsidR="00236FF0" w:rsidRPr="00A56BD7" w:rsidRDefault="008D420F" w:rsidP="00A56BD7">
            <w:pPr>
              <w:pStyle w:val="Bezodstpw"/>
              <w:jc w:val="center"/>
              <w:rPr>
                <w:sz w:val="16"/>
                <w:szCs w:val="16"/>
              </w:rPr>
            </w:pPr>
            <w:r w:rsidRPr="00A56BD7">
              <w:rPr>
                <w:sz w:val="16"/>
                <w:szCs w:val="16"/>
              </w:rPr>
              <w:t>-</w:t>
            </w:r>
          </w:p>
        </w:tc>
        <w:tc>
          <w:tcPr>
            <w:tcW w:w="0" w:type="auto"/>
            <w:vAlign w:val="center"/>
          </w:tcPr>
          <w:p w14:paraId="0526051A" w14:textId="59ECF63B" w:rsidR="00236FF0" w:rsidRPr="00A56BD7" w:rsidRDefault="008D420F" w:rsidP="00A56BD7">
            <w:pPr>
              <w:pStyle w:val="Bezodstpw"/>
              <w:jc w:val="center"/>
              <w:rPr>
                <w:sz w:val="16"/>
                <w:szCs w:val="16"/>
              </w:rPr>
            </w:pPr>
            <w:r w:rsidRPr="00A56BD7">
              <w:rPr>
                <w:sz w:val="16"/>
                <w:szCs w:val="16"/>
              </w:rPr>
              <w:t>-</w:t>
            </w:r>
          </w:p>
        </w:tc>
        <w:tc>
          <w:tcPr>
            <w:tcW w:w="0" w:type="auto"/>
            <w:vAlign w:val="center"/>
          </w:tcPr>
          <w:p w14:paraId="1E9E5CD0" w14:textId="263665F1" w:rsidR="00236FF0" w:rsidRPr="00A56BD7" w:rsidRDefault="008D420F"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b.d.</w:t>
            </w:r>
          </w:p>
        </w:tc>
      </w:tr>
      <w:tr w:rsidR="00236FF0" w:rsidRPr="00A56BD7" w14:paraId="79F6D4CB" w14:textId="77777777" w:rsidTr="00014DA9">
        <w:trPr>
          <w:trHeight w:val="454"/>
          <w:jc w:val="center"/>
        </w:trPr>
        <w:tc>
          <w:tcPr>
            <w:tcW w:w="0" w:type="auto"/>
            <w:vAlign w:val="center"/>
          </w:tcPr>
          <w:p w14:paraId="189B2AF8" w14:textId="77777777" w:rsidR="00236FF0" w:rsidRPr="00A56BD7" w:rsidRDefault="00236FF0" w:rsidP="00A56BD7">
            <w:pPr>
              <w:pStyle w:val="Bezodstpw"/>
              <w:numPr>
                <w:ilvl w:val="0"/>
                <w:numId w:val="105"/>
              </w:numPr>
              <w:jc w:val="center"/>
              <w:rPr>
                <w:rFonts w:cs="Calibri"/>
                <w:sz w:val="16"/>
                <w:szCs w:val="16"/>
              </w:rPr>
            </w:pPr>
          </w:p>
        </w:tc>
        <w:tc>
          <w:tcPr>
            <w:tcW w:w="0" w:type="auto"/>
            <w:vAlign w:val="center"/>
          </w:tcPr>
          <w:p w14:paraId="13CC397F" w14:textId="36F9C645" w:rsidR="00236FF0" w:rsidRPr="00A56BD7" w:rsidRDefault="008D420F" w:rsidP="00A56BD7">
            <w:pPr>
              <w:pStyle w:val="Bezodstpw"/>
              <w:jc w:val="center"/>
              <w:rPr>
                <w:sz w:val="16"/>
                <w:szCs w:val="16"/>
              </w:rPr>
            </w:pPr>
            <w:r w:rsidRPr="00A56BD7">
              <w:rPr>
                <w:sz w:val="16"/>
                <w:szCs w:val="16"/>
              </w:rPr>
              <w:t>Inwentaryzacja Indywidualnych ź</w:t>
            </w:r>
            <w:r w:rsidR="001A4F97" w:rsidRPr="00A56BD7">
              <w:rPr>
                <w:sz w:val="16"/>
                <w:szCs w:val="16"/>
              </w:rPr>
              <w:t>ródeł ciepła w Gminie Tarczyn</w:t>
            </w:r>
          </w:p>
        </w:tc>
        <w:tc>
          <w:tcPr>
            <w:tcW w:w="0" w:type="auto"/>
            <w:vAlign w:val="center"/>
          </w:tcPr>
          <w:p w14:paraId="1CC688F7" w14:textId="59A95891" w:rsidR="00236FF0" w:rsidRPr="00A56BD7" w:rsidRDefault="001A4F97" w:rsidP="00A56BD7">
            <w:pPr>
              <w:pStyle w:val="Bezodstpw"/>
              <w:jc w:val="center"/>
              <w:rPr>
                <w:sz w:val="16"/>
                <w:szCs w:val="16"/>
              </w:rPr>
            </w:pPr>
            <w:r w:rsidRPr="00A56BD7">
              <w:rPr>
                <w:sz w:val="16"/>
                <w:szCs w:val="16"/>
              </w:rPr>
              <w:t>Gmina Tarczyn</w:t>
            </w:r>
          </w:p>
        </w:tc>
        <w:tc>
          <w:tcPr>
            <w:tcW w:w="0" w:type="auto"/>
            <w:vAlign w:val="center"/>
          </w:tcPr>
          <w:p w14:paraId="07813EAE" w14:textId="606A9742" w:rsidR="00236FF0" w:rsidRPr="00A56BD7" w:rsidRDefault="001A4F97" w:rsidP="00A56BD7">
            <w:pPr>
              <w:pStyle w:val="Bezodstpw"/>
              <w:jc w:val="center"/>
              <w:rPr>
                <w:sz w:val="16"/>
                <w:szCs w:val="16"/>
              </w:rPr>
            </w:pPr>
            <w:r w:rsidRPr="00A56BD7">
              <w:rPr>
                <w:sz w:val="16"/>
                <w:szCs w:val="16"/>
              </w:rPr>
              <w:t>80 000,0</w:t>
            </w:r>
          </w:p>
        </w:tc>
        <w:tc>
          <w:tcPr>
            <w:tcW w:w="0" w:type="auto"/>
            <w:vAlign w:val="center"/>
          </w:tcPr>
          <w:p w14:paraId="044E4F9D" w14:textId="7439A660" w:rsidR="00236FF0" w:rsidRPr="00A56BD7" w:rsidRDefault="001A4F97" w:rsidP="00A56BD7">
            <w:pPr>
              <w:pStyle w:val="Bezodstpw"/>
              <w:jc w:val="center"/>
              <w:rPr>
                <w:sz w:val="16"/>
                <w:szCs w:val="16"/>
              </w:rPr>
            </w:pPr>
            <w:r w:rsidRPr="00A56BD7">
              <w:rPr>
                <w:sz w:val="16"/>
                <w:szCs w:val="16"/>
              </w:rPr>
              <w:t>-</w:t>
            </w:r>
          </w:p>
        </w:tc>
        <w:tc>
          <w:tcPr>
            <w:tcW w:w="0" w:type="auto"/>
            <w:vAlign w:val="center"/>
          </w:tcPr>
          <w:p w14:paraId="4B50E891" w14:textId="0DD8D14B" w:rsidR="00236FF0" w:rsidRPr="00A56BD7" w:rsidRDefault="001A4F97"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MiWOP Mazowsze 2020</w:t>
            </w:r>
          </w:p>
        </w:tc>
      </w:tr>
      <w:tr w:rsidR="00BE7CFD" w:rsidRPr="00A56BD7" w14:paraId="55660405" w14:textId="77777777" w:rsidTr="00014DA9">
        <w:trPr>
          <w:trHeight w:val="454"/>
          <w:jc w:val="center"/>
        </w:trPr>
        <w:tc>
          <w:tcPr>
            <w:tcW w:w="0" w:type="auto"/>
            <w:vAlign w:val="center"/>
          </w:tcPr>
          <w:p w14:paraId="0454B011" w14:textId="77777777" w:rsidR="00BE7CFD" w:rsidRPr="00A56BD7" w:rsidRDefault="00BE7CFD" w:rsidP="00A56BD7">
            <w:pPr>
              <w:pStyle w:val="Bezodstpw"/>
              <w:numPr>
                <w:ilvl w:val="0"/>
                <w:numId w:val="105"/>
              </w:numPr>
              <w:jc w:val="center"/>
              <w:rPr>
                <w:rFonts w:cs="Calibri"/>
                <w:sz w:val="16"/>
                <w:szCs w:val="16"/>
              </w:rPr>
            </w:pPr>
          </w:p>
        </w:tc>
        <w:tc>
          <w:tcPr>
            <w:tcW w:w="0" w:type="auto"/>
            <w:vAlign w:val="center"/>
          </w:tcPr>
          <w:p w14:paraId="3FF31E6B" w14:textId="4EC526FC" w:rsidR="00BE7CFD" w:rsidRPr="00A56BD7" w:rsidRDefault="00BE7CFD" w:rsidP="00A56BD7">
            <w:pPr>
              <w:pStyle w:val="Bezodstpw"/>
              <w:jc w:val="center"/>
              <w:rPr>
                <w:sz w:val="16"/>
                <w:szCs w:val="16"/>
              </w:rPr>
            </w:pPr>
            <w:r w:rsidRPr="00A56BD7">
              <w:rPr>
                <w:sz w:val="16"/>
                <w:szCs w:val="16"/>
              </w:rPr>
              <w:t>Budowa ścieżek rowerowych w zakresie realizowanych inwestycji drogowych</w:t>
            </w:r>
          </w:p>
        </w:tc>
        <w:tc>
          <w:tcPr>
            <w:tcW w:w="0" w:type="auto"/>
            <w:vAlign w:val="center"/>
          </w:tcPr>
          <w:p w14:paraId="6CE2C915" w14:textId="417A74DC" w:rsidR="00BE7CFD" w:rsidRPr="00A56BD7" w:rsidRDefault="00BE7CFD" w:rsidP="00A56BD7">
            <w:pPr>
              <w:pStyle w:val="Bezodstpw"/>
              <w:jc w:val="center"/>
              <w:rPr>
                <w:sz w:val="16"/>
                <w:szCs w:val="16"/>
              </w:rPr>
            </w:pPr>
            <w:r w:rsidRPr="00A56BD7">
              <w:rPr>
                <w:sz w:val="16"/>
                <w:szCs w:val="16"/>
              </w:rPr>
              <w:t>Gmina Piaseczno</w:t>
            </w:r>
          </w:p>
        </w:tc>
        <w:tc>
          <w:tcPr>
            <w:tcW w:w="0" w:type="auto"/>
            <w:vAlign w:val="center"/>
          </w:tcPr>
          <w:p w14:paraId="53491F24" w14:textId="376E48CE" w:rsidR="00BE7CFD" w:rsidRPr="00A56BD7" w:rsidRDefault="00BE7CFD" w:rsidP="00A56BD7">
            <w:pPr>
              <w:pStyle w:val="Bezodstpw"/>
              <w:jc w:val="center"/>
              <w:rPr>
                <w:sz w:val="16"/>
                <w:szCs w:val="16"/>
              </w:rPr>
            </w:pPr>
            <w:r w:rsidRPr="00A56BD7">
              <w:rPr>
                <w:sz w:val="16"/>
                <w:szCs w:val="16"/>
              </w:rPr>
              <w:t>115 544,77</w:t>
            </w:r>
          </w:p>
        </w:tc>
        <w:tc>
          <w:tcPr>
            <w:tcW w:w="0" w:type="auto"/>
            <w:vAlign w:val="center"/>
          </w:tcPr>
          <w:p w14:paraId="373C934D" w14:textId="1CEBD4C4" w:rsidR="00BE7CFD" w:rsidRPr="00A56BD7" w:rsidRDefault="00BE7CFD" w:rsidP="00A56BD7">
            <w:pPr>
              <w:pStyle w:val="Bezodstpw"/>
              <w:jc w:val="center"/>
              <w:rPr>
                <w:sz w:val="16"/>
                <w:szCs w:val="16"/>
              </w:rPr>
            </w:pPr>
            <w:r w:rsidRPr="00A56BD7">
              <w:rPr>
                <w:sz w:val="16"/>
                <w:szCs w:val="16"/>
              </w:rPr>
              <w:t>775 928,08</w:t>
            </w:r>
          </w:p>
        </w:tc>
        <w:tc>
          <w:tcPr>
            <w:tcW w:w="0" w:type="auto"/>
            <w:vAlign w:val="center"/>
          </w:tcPr>
          <w:p w14:paraId="29EBC80A" w14:textId="4CD09DEE" w:rsidR="00BE7CFD" w:rsidRPr="00A56BD7" w:rsidRDefault="00BE7CFD"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Środki własne gminy + Środki Unijne</w:t>
            </w:r>
          </w:p>
        </w:tc>
      </w:tr>
      <w:tr w:rsidR="00BE7CFD" w:rsidRPr="00A56BD7" w14:paraId="3A4A48FE" w14:textId="77777777" w:rsidTr="00014DA9">
        <w:trPr>
          <w:trHeight w:val="454"/>
          <w:jc w:val="center"/>
        </w:trPr>
        <w:tc>
          <w:tcPr>
            <w:tcW w:w="0" w:type="auto"/>
            <w:vAlign w:val="center"/>
          </w:tcPr>
          <w:p w14:paraId="4DB70AC2" w14:textId="77777777" w:rsidR="00BE7CFD" w:rsidRPr="00A56BD7" w:rsidRDefault="00BE7CFD" w:rsidP="00A56BD7">
            <w:pPr>
              <w:pStyle w:val="Bezodstpw"/>
              <w:numPr>
                <w:ilvl w:val="0"/>
                <w:numId w:val="105"/>
              </w:numPr>
              <w:jc w:val="center"/>
              <w:rPr>
                <w:rFonts w:cs="Calibri"/>
                <w:sz w:val="16"/>
                <w:szCs w:val="16"/>
              </w:rPr>
            </w:pPr>
          </w:p>
        </w:tc>
        <w:tc>
          <w:tcPr>
            <w:tcW w:w="0" w:type="auto"/>
            <w:vAlign w:val="center"/>
          </w:tcPr>
          <w:p w14:paraId="02248375" w14:textId="7C756FBA" w:rsidR="00BE7CFD" w:rsidRPr="00A56BD7" w:rsidRDefault="00BE7CFD" w:rsidP="00A56BD7">
            <w:pPr>
              <w:pStyle w:val="Bezodstpw"/>
              <w:jc w:val="center"/>
              <w:rPr>
                <w:sz w:val="16"/>
                <w:szCs w:val="16"/>
              </w:rPr>
            </w:pPr>
            <w:r w:rsidRPr="00A56BD7">
              <w:rPr>
                <w:sz w:val="16"/>
                <w:szCs w:val="16"/>
              </w:rPr>
              <w:t>Budowa ścieżki rowerowej drogi powiatowej Nr 2823W i 2825W w Żabieńcu</w:t>
            </w:r>
          </w:p>
        </w:tc>
        <w:tc>
          <w:tcPr>
            <w:tcW w:w="0" w:type="auto"/>
            <w:vAlign w:val="center"/>
          </w:tcPr>
          <w:p w14:paraId="4DD3BDD9" w14:textId="11E1FB89" w:rsidR="00BE7CFD" w:rsidRPr="00A56BD7" w:rsidRDefault="00BE7CFD" w:rsidP="00A56BD7">
            <w:pPr>
              <w:pStyle w:val="Bezodstpw"/>
              <w:jc w:val="center"/>
              <w:rPr>
                <w:sz w:val="16"/>
                <w:szCs w:val="16"/>
              </w:rPr>
            </w:pPr>
            <w:r w:rsidRPr="00A56BD7">
              <w:rPr>
                <w:sz w:val="16"/>
                <w:szCs w:val="16"/>
              </w:rPr>
              <w:t>Gmina Piaseczno</w:t>
            </w:r>
          </w:p>
        </w:tc>
        <w:tc>
          <w:tcPr>
            <w:tcW w:w="0" w:type="auto"/>
            <w:vAlign w:val="center"/>
          </w:tcPr>
          <w:p w14:paraId="4F271D54" w14:textId="1E4E1316" w:rsidR="00BE7CFD" w:rsidRPr="00A56BD7" w:rsidRDefault="00BE7CFD" w:rsidP="00A56BD7">
            <w:pPr>
              <w:pStyle w:val="Bezodstpw"/>
              <w:jc w:val="center"/>
              <w:rPr>
                <w:sz w:val="16"/>
                <w:szCs w:val="16"/>
              </w:rPr>
            </w:pPr>
            <w:r w:rsidRPr="00A56BD7">
              <w:rPr>
                <w:sz w:val="16"/>
                <w:szCs w:val="16"/>
              </w:rPr>
              <w:t>380 279,53</w:t>
            </w:r>
          </w:p>
        </w:tc>
        <w:tc>
          <w:tcPr>
            <w:tcW w:w="0" w:type="auto"/>
            <w:vAlign w:val="center"/>
          </w:tcPr>
          <w:p w14:paraId="2A9CF4C9" w14:textId="343EE917" w:rsidR="00BE7CFD" w:rsidRPr="00A56BD7" w:rsidRDefault="00BE7CFD" w:rsidP="00A56BD7">
            <w:pPr>
              <w:pStyle w:val="Bezodstpw"/>
              <w:jc w:val="center"/>
              <w:rPr>
                <w:sz w:val="16"/>
                <w:szCs w:val="16"/>
              </w:rPr>
            </w:pPr>
            <w:r w:rsidRPr="00A56BD7">
              <w:rPr>
                <w:sz w:val="16"/>
                <w:szCs w:val="16"/>
              </w:rPr>
              <w:t>-</w:t>
            </w:r>
          </w:p>
        </w:tc>
        <w:tc>
          <w:tcPr>
            <w:tcW w:w="0" w:type="auto"/>
            <w:vAlign w:val="center"/>
          </w:tcPr>
          <w:p w14:paraId="6267919E" w14:textId="7A479EE8" w:rsidR="00BE7CFD" w:rsidRPr="00A56BD7" w:rsidRDefault="00BE7CFD"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Środki własne gminy + Środki Unijne</w:t>
            </w:r>
          </w:p>
        </w:tc>
      </w:tr>
      <w:tr w:rsidR="00BE7CFD" w:rsidRPr="00A56BD7" w14:paraId="3BC22847" w14:textId="77777777" w:rsidTr="00014DA9">
        <w:trPr>
          <w:trHeight w:val="454"/>
          <w:jc w:val="center"/>
        </w:trPr>
        <w:tc>
          <w:tcPr>
            <w:tcW w:w="0" w:type="auto"/>
            <w:vAlign w:val="center"/>
          </w:tcPr>
          <w:p w14:paraId="239B651D" w14:textId="77777777" w:rsidR="00BE7CFD" w:rsidRPr="00A56BD7" w:rsidRDefault="00BE7CFD" w:rsidP="00A56BD7">
            <w:pPr>
              <w:pStyle w:val="Bezodstpw"/>
              <w:numPr>
                <w:ilvl w:val="0"/>
                <w:numId w:val="105"/>
              </w:numPr>
              <w:jc w:val="center"/>
              <w:rPr>
                <w:rFonts w:cs="Calibri"/>
                <w:sz w:val="16"/>
                <w:szCs w:val="16"/>
              </w:rPr>
            </w:pPr>
          </w:p>
        </w:tc>
        <w:tc>
          <w:tcPr>
            <w:tcW w:w="0" w:type="auto"/>
            <w:vAlign w:val="center"/>
          </w:tcPr>
          <w:p w14:paraId="1B82BCCA" w14:textId="404C3F23" w:rsidR="00BE7CFD" w:rsidRPr="00A56BD7" w:rsidRDefault="00BE7CFD" w:rsidP="00A56BD7">
            <w:pPr>
              <w:pStyle w:val="Bezodstpw"/>
              <w:jc w:val="center"/>
              <w:rPr>
                <w:sz w:val="16"/>
                <w:szCs w:val="16"/>
              </w:rPr>
            </w:pPr>
            <w:r w:rsidRPr="00A56BD7">
              <w:rPr>
                <w:sz w:val="16"/>
                <w:szCs w:val="16"/>
              </w:rPr>
              <w:t>Dofinansowanie dla MZDW na wykonanie projektu budowy chodników przy drogach wojewódzkich nr 722 i 683</w:t>
            </w:r>
          </w:p>
        </w:tc>
        <w:tc>
          <w:tcPr>
            <w:tcW w:w="0" w:type="auto"/>
            <w:vAlign w:val="center"/>
          </w:tcPr>
          <w:p w14:paraId="01914E27" w14:textId="257B618E" w:rsidR="00BE7CFD" w:rsidRPr="00A56BD7" w:rsidRDefault="00BE7CFD" w:rsidP="00A56BD7">
            <w:pPr>
              <w:pStyle w:val="Bezodstpw"/>
              <w:jc w:val="center"/>
              <w:rPr>
                <w:sz w:val="16"/>
                <w:szCs w:val="16"/>
              </w:rPr>
            </w:pPr>
            <w:r w:rsidRPr="00A56BD7">
              <w:rPr>
                <w:sz w:val="16"/>
                <w:szCs w:val="16"/>
              </w:rPr>
              <w:t>Gmina Piaseczno</w:t>
            </w:r>
          </w:p>
        </w:tc>
        <w:tc>
          <w:tcPr>
            <w:tcW w:w="0" w:type="auto"/>
            <w:vAlign w:val="center"/>
          </w:tcPr>
          <w:p w14:paraId="3E6FED8F" w14:textId="6C80F6BD" w:rsidR="00BE7CFD" w:rsidRPr="00A56BD7" w:rsidRDefault="00BE7CFD" w:rsidP="00A56BD7">
            <w:pPr>
              <w:pStyle w:val="Bezodstpw"/>
              <w:jc w:val="center"/>
              <w:rPr>
                <w:sz w:val="16"/>
                <w:szCs w:val="16"/>
              </w:rPr>
            </w:pPr>
            <w:r w:rsidRPr="00A56BD7">
              <w:rPr>
                <w:sz w:val="16"/>
                <w:szCs w:val="16"/>
              </w:rPr>
              <w:t>-</w:t>
            </w:r>
          </w:p>
        </w:tc>
        <w:tc>
          <w:tcPr>
            <w:tcW w:w="0" w:type="auto"/>
            <w:vAlign w:val="center"/>
          </w:tcPr>
          <w:p w14:paraId="66F9540D" w14:textId="2A869344" w:rsidR="00BE7CFD" w:rsidRPr="00A56BD7" w:rsidRDefault="00BE7CFD" w:rsidP="00A56BD7">
            <w:pPr>
              <w:pStyle w:val="Bezodstpw"/>
              <w:jc w:val="center"/>
              <w:rPr>
                <w:sz w:val="16"/>
                <w:szCs w:val="16"/>
              </w:rPr>
            </w:pPr>
            <w:r w:rsidRPr="00A56BD7">
              <w:rPr>
                <w:sz w:val="16"/>
                <w:szCs w:val="16"/>
              </w:rPr>
              <w:t>149 625,00</w:t>
            </w:r>
          </w:p>
        </w:tc>
        <w:tc>
          <w:tcPr>
            <w:tcW w:w="0" w:type="auto"/>
            <w:vAlign w:val="center"/>
          </w:tcPr>
          <w:p w14:paraId="061A5882" w14:textId="28A81641" w:rsidR="00BE7CFD" w:rsidRPr="00A56BD7" w:rsidRDefault="00BE7CFD"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Środki własne gminy</w:t>
            </w:r>
          </w:p>
        </w:tc>
      </w:tr>
      <w:tr w:rsidR="00BE7CFD" w:rsidRPr="00A56BD7" w14:paraId="1730016D" w14:textId="77777777" w:rsidTr="00014DA9">
        <w:trPr>
          <w:trHeight w:val="454"/>
          <w:jc w:val="center"/>
        </w:trPr>
        <w:tc>
          <w:tcPr>
            <w:tcW w:w="0" w:type="auto"/>
            <w:vAlign w:val="center"/>
          </w:tcPr>
          <w:p w14:paraId="01181590" w14:textId="77777777" w:rsidR="00BE7CFD" w:rsidRPr="00A56BD7" w:rsidRDefault="00BE7CFD" w:rsidP="00A56BD7">
            <w:pPr>
              <w:pStyle w:val="Bezodstpw"/>
              <w:numPr>
                <w:ilvl w:val="0"/>
                <w:numId w:val="105"/>
              </w:numPr>
              <w:jc w:val="center"/>
              <w:rPr>
                <w:rFonts w:cs="Calibri"/>
                <w:sz w:val="16"/>
                <w:szCs w:val="16"/>
              </w:rPr>
            </w:pPr>
          </w:p>
        </w:tc>
        <w:tc>
          <w:tcPr>
            <w:tcW w:w="0" w:type="auto"/>
            <w:vAlign w:val="center"/>
          </w:tcPr>
          <w:p w14:paraId="13FFD563" w14:textId="27F1A928" w:rsidR="00BE7CFD" w:rsidRPr="00A56BD7" w:rsidRDefault="00BE7CFD" w:rsidP="00A56BD7">
            <w:pPr>
              <w:pStyle w:val="Bezodstpw"/>
              <w:jc w:val="center"/>
              <w:rPr>
                <w:sz w:val="16"/>
                <w:szCs w:val="16"/>
              </w:rPr>
            </w:pPr>
            <w:r w:rsidRPr="00A56BD7">
              <w:rPr>
                <w:sz w:val="16"/>
                <w:szCs w:val="16"/>
              </w:rPr>
              <w:t>Udzielenie dotacji z budżetu gminy dla osób fizycznych na pokrycie części kosztów zakupu pieca gazowego, elektrycznego lub olejowego przy jednoczesnym obowiązku usunięcia pieca węglowego</w:t>
            </w:r>
          </w:p>
        </w:tc>
        <w:tc>
          <w:tcPr>
            <w:tcW w:w="0" w:type="auto"/>
            <w:vAlign w:val="center"/>
          </w:tcPr>
          <w:p w14:paraId="58A9E08D" w14:textId="7CF33460" w:rsidR="00BE7CFD" w:rsidRPr="00A56BD7" w:rsidRDefault="00BE7CFD" w:rsidP="00A56BD7">
            <w:pPr>
              <w:pStyle w:val="Bezodstpw"/>
              <w:jc w:val="center"/>
              <w:rPr>
                <w:sz w:val="16"/>
                <w:szCs w:val="16"/>
              </w:rPr>
            </w:pPr>
            <w:r w:rsidRPr="00A56BD7">
              <w:rPr>
                <w:sz w:val="16"/>
                <w:szCs w:val="16"/>
              </w:rPr>
              <w:t>Gmina Piaseczno</w:t>
            </w:r>
          </w:p>
        </w:tc>
        <w:tc>
          <w:tcPr>
            <w:tcW w:w="0" w:type="auto"/>
            <w:vAlign w:val="center"/>
          </w:tcPr>
          <w:p w14:paraId="08185F4D" w14:textId="41B75223" w:rsidR="00BE7CFD" w:rsidRPr="00A56BD7" w:rsidRDefault="00BE7CFD" w:rsidP="00A56BD7">
            <w:pPr>
              <w:pStyle w:val="Bezodstpw"/>
              <w:jc w:val="center"/>
              <w:rPr>
                <w:sz w:val="16"/>
                <w:szCs w:val="16"/>
              </w:rPr>
            </w:pPr>
            <w:r w:rsidRPr="00A56BD7">
              <w:rPr>
                <w:sz w:val="16"/>
                <w:szCs w:val="16"/>
              </w:rPr>
              <w:t>181 748,27</w:t>
            </w:r>
          </w:p>
        </w:tc>
        <w:tc>
          <w:tcPr>
            <w:tcW w:w="0" w:type="auto"/>
            <w:vAlign w:val="center"/>
          </w:tcPr>
          <w:p w14:paraId="2A0CAF24" w14:textId="30D6ECBF" w:rsidR="00BE7CFD" w:rsidRPr="00A56BD7" w:rsidRDefault="00BE7CFD" w:rsidP="00A56BD7">
            <w:pPr>
              <w:pStyle w:val="Bezodstpw"/>
              <w:jc w:val="center"/>
              <w:rPr>
                <w:sz w:val="16"/>
                <w:szCs w:val="16"/>
              </w:rPr>
            </w:pPr>
            <w:r w:rsidRPr="00A56BD7">
              <w:rPr>
                <w:sz w:val="16"/>
                <w:szCs w:val="16"/>
              </w:rPr>
              <w:t>229 269,44</w:t>
            </w:r>
          </w:p>
        </w:tc>
        <w:tc>
          <w:tcPr>
            <w:tcW w:w="0" w:type="auto"/>
            <w:vAlign w:val="center"/>
          </w:tcPr>
          <w:p w14:paraId="43A7CB53" w14:textId="404521AB" w:rsidR="00BE7CFD" w:rsidRPr="00A56BD7" w:rsidRDefault="00BE7CFD"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Środki własne gminy</w:t>
            </w:r>
          </w:p>
        </w:tc>
      </w:tr>
      <w:tr w:rsidR="00BE7CFD" w:rsidRPr="00A56BD7" w14:paraId="38BCC5E2" w14:textId="77777777" w:rsidTr="00014DA9">
        <w:trPr>
          <w:trHeight w:val="454"/>
          <w:jc w:val="center"/>
        </w:trPr>
        <w:tc>
          <w:tcPr>
            <w:tcW w:w="0" w:type="auto"/>
            <w:vAlign w:val="center"/>
          </w:tcPr>
          <w:p w14:paraId="23781303" w14:textId="77777777" w:rsidR="00BE7CFD" w:rsidRPr="00A56BD7" w:rsidRDefault="00BE7CFD" w:rsidP="00A56BD7">
            <w:pPr>
              <w:pStyle w:val="Bezodstpw"/>
              <w:numPr>
                <w:ilvl w:val="0"/>
                <w:numId w:val="105"/>
              </w:numPr>
              <w:jc w:val="center"/>
              <w:rPr>
                <w:rFonts w:cs="Calibri"/>
                <w:sz w:val="16"/>
                <w:szCs w:val="16"/>
              </w:rPr>
            </w:pPr>
          </w:p>
        </w:tc>
        <w:tc>
          <w:tcPr>
            <w:tcW w:w="0" w:type="auto"/>
            <w:vAlign w:val="center"/>
          </w:tcPr>
          <w:p w14:paraId="507E12A9" w14:textId="3620C04E" w:rsidR="00BE7CFD" w:rsidRPr="00A56BD7" w:rsidRDefault="00BE7CFD" w:rsidP="00A56BD7">
            <w:pPr>
              <w:pStyle w:val="Bezodstpw"/>
              <w:jc w:val="center"/>
              <w:rPr>
                <w:sz w:val="16"/>
                <w:szCs w:val="16"/>
              </w:rPr>
            </w:pPr>
            <w:r w:rsidRPr="00A56BD7">
              <w:rPr>
                <w:sz w:val="16"/>
                <w:szCs w:val="16"/>
              </w:rPr>
              <w:t>System do pomiaru zanieczyszczeń powietrza</w:t>
            </w:r>
          </w:p>
        </w:tc>
        <w:tc>
          <w:tcPr>
            <w:tcW w:w="0" w:type="auto"/>
            <w:vAlign w:val="center"/>
          </w:tcPr>
          <w:p w14:paraId="0F9EBC8F" w14:textId="080069D7" w:rsidR="00BE7CFD" w:rsidRPr="00A56BD7" w:rsidRDefault="00BE7CFD" w:rsidP="00A56BD7">
            <w:pPr>
              <w:pStyle w:val="Bezodstpw"/>
              <w:jc w:val="center"/>
              <w:rPr>
                <w:b/>
                <w:bCs/>
                <w:sz w:val="16"/>
                <w:szCs w:val="16"/>
              </w:rPr>
            </w:pPr>
            <w:r w:rsidRPr="00A56BD7">
              <w:rPr>
                <w:sz w:val="16"/>
                <w:szCs w:val="16"/>
              </w:rPr>
              <w:t>Gmina Piaseczno</w:t>
            </w:r>
          </w:p>
        </w:tc>
        <w:tc>
          <w:tcPr>
            <w:tcW w:w="0" w:type="auto"/>
            <w:vAlign w:val="center"/>
          </w:tcPr>
          <w:p w14:paraId="57B46149" w14:textId="3684BFD9" w:rsidR="00BE7CFD" w:rsidRPr="00A56BD7" w:rsidRDefault="00BE7CFD" w:rsidP="00A56BD7">
            <w:pPr>
              <w:pStyle w:val="Bezodstpw"/>
              <w:jc w:val="center"/>
              <w:rPr>
                <w:sz w:val="16"/>
                <w:szCs w:val="16"/>
              </w:rPr>
            </w:pPr>
            <w:r w:rsidRPr="00A56BD7">
              <w:rPr>
                <w:sz w:val="16"/>
                <w:szCs w:val="16"/>
              </w:rPr>
              <w:t>75 250,00</w:t>
            </w:r>
          </w:p>
        </w:tc>
        <w:tc>
          <w:tcPr>
            <w:tcW w:w="0" w:type="auto"/>
            <w:vAlign w:val="center"/>
          </w:tcPr>
          <w:p w14:paraId="3E051539" w14:textId="1DC0AECB" w:rsidR="00BE7CFD" w:rsidRPr="00A56BD7" w:rsidRDefault="00BE7CFD" w:rsidP="00A56BD7">
            <w:pPr>
              <w:pStyle w:val="Bezodstpw"/>
              <w:jc w:val="center"/>
              <w:rPr>
                <w:sz w:val="16"/>
                <w:szCs w:val="16"/>
              </w:rPr>
            </w:pPr>
            <w:r w:rsidRPr="00A56BD7">
              <w:rPr>
                <w:sz w:val="16"/>
                <w:szCs w:val="16"/>
              </w:rPr>
              <w:t>72 950.00</w:t>
            </w:r>
          </w:p>
        </w:tc>
        <w:tc>
          <w:tcPr>
            <w:tcW w:w="0" w:type="auto"/>
            <w:vAlign w:val="center"/>
          </w:tcPr>
          <w:p w14:paraId="640BEE2B" w14:textId="03FE55C0" w:rsidR="00BE7CFD" w:rsidRPr="00A56BD7" w:rsidRDefault="00BE7CFD" w:rsidP="00A56BD7">
            <w:pPr>
              <w:widowControl w:val="0"/>
              <w:suppressAutoHyphens/>
              <w:autoSpaceDN w:val="0"/>
              <w:spacing w:after="160" w:line="259" w:lineRule="auto"/>
              <w:ind w:firstLine="34"/>
              <w:contextualSpacing/>
              <w:jc w:val="center"/>
              <w:textAlignment w:val="baseline"/>
              <w:rPr>
                <w:sz w:val="16"/>
                <w:szCs w:val="16"/>
              </w:rPr>
            </w:pPr>
            <w:r w:rsidRPr="00A56BD7">
              <w:rPr>
                <w:sz w:val="16"/>
                <w:szCs w:val="16"/>
              </w:rPr>
              <w:t>Środki własne gminy</w:t>
            </w:r>
          </w:p>
        </w:tc>
      </w:tr>
    </w:tbl>
    <w:bookmarkEnd w:id="137"/>
    <w:p w14:paraId="30CA0D36" w14:textId="5AEB1FF2" w:rsidR="0031300B" w:rsidRDefault="00AC4FEF" w:rsidP="00703829">
      <w:pPr>
        <w:spacing w:before="0" w:after="0" w:line="240" w:lineRule="auto"/>
        <w:ind w:firstLine="0"/>
        <w:jc w:val="left"/>
        <w:rPr>
          <w:sz w:val="16"/>
          <w:szCs w:val="16"/>
        </w:rPr>
      </w:pPr>
      <w:r w:rsidRPr="00B94CE2">
        <w:rPr>
          <w:sz w:val="16"/>
          <w:szCs w:val="16"/>
        </w:rPr>
        <w:t>Ź</w:t>
      </w:r>
      <w:r w:rsidR="00F84481" w:rsidRPr="00B94CE2">
        <w:rPr>
          <w:sz w:val="16"/>
          <w:szCs w:val="16"/>
        </w:rPr>
        <w:t>ródło</w:t>
      </w:r>
      <w:r w:rsidRPr="00B94CE2">
        <w:rPr>
          <w:sz w:val="16"/>
          <w:szCs w:val="16"/>
        </w:rPr>
        <w:t xml:space="preserve">: </w:t>
      </w:r>
      <w:r w:rsidR="00045197">
        <w:rPr>
          <w:sz w:val="16"/>
          <w:szCs w:val="16"/>
        </w:rPr>
        <w:t xml:space="preserve">Główny Inspektorat Ochrony </w:t>
      </w:r>
      <w:r w:rsidR="00045197" w:rsidRPr="00014DA9">
        <w:rPr>
          <w:sz w:val="16"/>
          <w:szCs w:val="16"/>
        </w:rPr>
        <w:t xml:space="preserve">Środowiska, </w:t>
      </w:r>
      <w:r w:rsidR="00733AD1" w:rsidRPr="00014DA9">
        <w:rPr>
          <w:sz w:val="16"/>
          <w:szCs w:val="16"/>
        </w:rPr>
        <w:t xml:space="preserve">Urząd </w:t>
      </w:r>
      <w:r w:rsidR="00920F2B">
        <w:rPr>
          <w:sz w:val="16"/>
          <w:szCs w:val="16"/>
        </w:rPr>
        <w:t>M</w:t>
      </w:r>
      <w:r w:rsidR="00733AD1" w:rsidRPr="00014DA9">
        <w:rPr>
          <w:sz w:val="16"/>
          <w:szCs w:val="16"/>
        </w:rPr>
        <w:t>iejski</w:t>
      </w:r>
      <w:r w:rsidR="0037209E" w:rsidRPr="00014DA9">
        <w:rPr>
          <w:sz w:val="16"/>
          <w:szCs w:val="16"/>
        </w:rPr>
        <w:t xml:space="preserve"> w Tarczynie, Urząd Gminy Prażmów, </w:t>
      </w:r>
      <w:r w:rsidR="00F84481" w:rsidRPr="00014DA9">
        <w:rPr>
          <w:sz w:val="16"/>
          <w:szCs w:val="16"/>
        </w:rPr>
        <w:t>Urzą</w:t>
      </w:r>
      <w:r w:rsidR="0037209E" w:rsidRPr="00014DA9">
        <w:rPr>
          <w:sz w:val="16"/>
          <w:szCs w:val="16"/>
        </w:rPr>
        <w:t xml:space="preserve">d Miasta i Gminy </w:t>
      </w:r>
      <w:r w:rsidR="00A30CF5" w:rsidRPr="00014DA9">
        <w:rPr>
          <w:sz w:val="16"/>
          <w:szCs w:val="16"/>
        </w:rPr>
        <w:t>Konstancin-Jeziorna</w:t>
      </w:r>
      <w:r w:rsidR="0037209E" w:rsidRPr="00014DA9">
        <w:rPr>
          <w:sz w:val="16"/>
          <w:szCs w:val="16"/>
        </w:rPr>
        <w:t xml:space="preserve">, </w:t>
      </w:r>
      <w:r w:rsidR="00F84481" w:rsidRPr="00014DA9">
        <w:rPr>
          <w:sz w:val="16"/>
          <w:szCs w:val="16"/>
        </w:rPr>
        <w:t>Urząd Miasta i Gminy Piaseczno</w:t>
      </w:r>
      <w:r w:rsidR="0037209E" w:rsidRPr="00014DA9">
        <w:rPr>
          <w:sz w:val="16"/>
          <w:szCs w:val="16"/>
        </w:rPr>
        <w:t xml:space="preserve">, </w:t>
      </w:r>
      <w:r w:rsidR="00014DA9" w:rsidRPr="00014DA9">
        <w:rPr>
          <w:sz w:val="16"/>
          <w:szCs w:val="16"/>
        </w:rPr>
        <w:t>Urząd Miasta i Gminy Góra Kalwaria</w:t>
      </w:r>
    </w:p>
    <w:p w14:paraId="3CF2341B" w14:textId="29170EA7" w:rsidR="001F010C" w:rsidRPr="001F010C" w:rsidRDefault="001F010C" w:rsidP="001F010C">
      <w:r w:rsidRPr="001F010C">
        <w:t xml:space="preserve">W celu realizacji zadań związanych z </w:t>
      </w:r>
      <w:r w:rsidRPr="001F010C">
        <w:rPr>
          <w:b/>
        </w:rPr>
        <w:t>ochroną powietrza atmosferycznego</w:t>
      </w:r>
      <w:r w:rsidRPr="001F010C">
        <w:t xml:space="preserve"> w 2020 i 2021 r. Starosta Piaseczyński reglamentując wprowadzanie gazów i pyłów do powietrza z instalacji, których eksploatacja nie powoduje przekroczeń dopuszczalnych standardów emisyjnych i dopuszczalnych standardów jakości środowiska:</w:t>
      </w:r>
    </w:p>
    <w:p w14:paraId="32C5D5DD" w14:textId="77777777" w:rsidR="001F010C" w:rsidRPr="001F010C" w:rsidRDefault="001F010C" w:rsidP="001F010C">
      <w:pPr>
        <w:numPr>
          <w:ilvl w:val="0"/>
          <w:numId w:val="119"/>
        </w:numPr>
      </w:pPr>
      <w:r w:rsidRPr="001F010C">
        <w:t>wydał 13 decyzji udzielających pozwolenia na wprowadzanie gazów i pyłów do powietrza,</w:t>
      </w:r>
      <w:r w:rsidRPr="001F010C">
        <w:br/>
        <w:t xml:space="preserve">w których określił wielkość dopuszczalnej emisji niepowodującej przekroczeń </w:t>
      </w:r>
    </w:p>
    <w:p w14:paraId="6AAA41E5" w14:textId="77777777" w:rsidR="001F010C" w:rsidRPr="001F010C" w:rsidRDefault="001F010C" w:rsidP="001F010C">
      <w:pPr>
        <w:numPr>
          <w:ilvl w:val="0"/>
          <w:numId w:val="119"/>
        </w:numPr>
      </w:pPr>
      <w:r w:rsidRPr="001F010C">
        <w:t xml:space="preserve">prowadził postępowania w sprawie przyjęcia 9 zgłoszeń instalacji, z których emisja nie wymaga pozwolenia, </w:t>
      </w:r>
    </w:p>
    <w:p w14:paraId="20AEDA64" w14:textId="77777777" w:rsidR="001F010C" w:rsidRPr="001F010C" w:rsidRDefault="001F010C" w:rsidP="001F010C">
      <w:pPr>
        <w:numPr>
          <w:ilvl w:val="0"/>
          <w:numId w:val="119"/>
        </w:numPr>
      </w:pPr>
      <w:r w:rsidRPr="001F010C">
        <w:t>wydał 2 decyzje ustalające wymagania z zakresu ochrony środowiska, dotyczące eksploatacji instalacji, z której emisja nie wymaga pozwolenia,</w:t>
      </w:r>
    </w:p>
    <w:p w14:paraId="7818DA5D" w14:textId="66933154" w:rsidR="001F010C" w:rsidRDefault="001F010C" w:rsidP="001F010C">
      <w:pPr>
        <w:numPr>
          <w:ilvl w:val="0"/>
          <w:numId w:val="119"/>
        </w:numPr>
      </w:pPr>
      <w:r w:rsidRPr="001F010C">
        <w:t>wydał 1 decyzję z zakresu systemu handlu uprawnieniami do emisji gazów cieplarnianych zatwierdzającą plan metodyki monitorowania instalacji do spalania paliw</w:t>
      </w:r>
      <w:r w:rsidR="00920F2B">
        <w:t>,</w:t>
      </w:r>
    </w:p>
    <w:p w14:paraId="37D84D51" w14:textId="57635292" w:rsidR="00920F2B" w:rsidRPr="001F010C" w:rsidRDefault="00920F2B" w:rsidP="00920F2B">
      <w:pPr>
        <w:pStyle w:val="Akapitzlist"/>
        <w:numPr>
          <w:ilvl w:val="0"/>
          <w:numId w:val="119"/>
        </w:numPr>
      </w:pPr>
      <w:r w:rsidRPr="001F010C">
        <w:t>prowadził postępowania w sprawie przyjęcia 32 zgłoszeń projektów robót geologicznych, obejmujących wyłącznie wiercenia w celu wykorzystania ciepła Ziemi.</w:t>
      </w:r>
    </w:p>
    <w:p w14:paraId="6C7E2595" w14:textId="77777777" w:rsidR="001F010C" w:rsidRPr="001F010C" w:rsidRDefault="001F010C" w:rsidP="001F010C">
      <w:r w:rsidRPr="001F010C">
        <w:t>Ponadto, Starosta Piaseczyński uczestnicząc w działaniach związanych z ochroną powietrza atmosferycznego w województwie mazowieckim, sporządził i przekazał do Marszałka Województwa Mazowieckiego 2 sprawozdania z wykonania Planu Ochrony Powietrza i Planu Działań Krótkoterminowych za 2020 r. dla strefy mazowieckiej.</w:t>
      </w:r>
    </w:p>
    <w:p w14:paraId="5269AC67" w14:textId="3438FC64" w:rsidR="00F84481" w:rsidRPr="00B31D27" w:rsidRDefault="002C0E99" w:rsidP="0047648C">
      <w:pPr>
        <w:pStyle w:val="Nagwek2"/>
      </w:pPr>
      <w:bookmarkStart w:id="139" w:name="_Toc117500217"/>
      <w:r>
        <w:rPr>
          <w:lang w:val="pl-PL"/>
        </w:rPr>
        <w:t>Zasoby przyrodnicze</w:t>
      </w:r>
      <w:bookmarkEnd w:id="139"/>
    </w:p>
    <w:p w14:paraId="3B07D8D0" w14:textId="72BE7287" w:rsidR="00F84481" w:rsidRPr="00B31D27" w:rsidRDefault="0047648C" w:rsidP="00F84481">
      <w:r w:rsidRPr="00B31D27">
        <w:t>Na obszarze powiatu p</w:t>
      </w:r>
      <w:r w:rsidR="00F84481" w:rsidRPr="00B31D27">
        <w:t>iaseczyńskiego</w:t>
      </w:r>
      <w:r w:rsidRPr="00B31D27">
        <w:t xml:space="preserve"> </w:t>
      </w:r>
      <w:r w:rsidR="00F84481" w:rsidRPr="00B31D27">
        <w:t>występują różne typy ekosystemów zróżnicowanych pod względem przyrodniczym i krajobrazowym, jednak zdecydowanie dominuje krajobraz rolniczy. Na terenie powiatu tereny prawnie chro</w:t>
      </w:r>
      <w:r w:rsidR="00E92396" w:rsidRPr="00B31D27">
        <w:t>nione zajmują powierzchnię aż 3</w:t>
      </w:r>
      <w:r w:rsidR="00B31D27">
        <w:t>2</w:t>
      </w:r>
      <w:r w:rsidR="00E92396" w:rsidRPr="00B31D27">
        <w:t> </w:t>
      </w:r>
      <w:r w:rsidR="00B31D27">
        <w:t>603</w:t>
      </w:r>
      <w:r w:rsidR="00E92396" w:rsidRPr="00B31D27">
        <w:t>,</w:t>
      </w:r>
      <w:r w:rsidR="00B31D27">
        <w:t>62</w:t>
      </w:r>
      <w:r w:rsidR="00E92396" w:rsidRPr="00B31D27">
        <w:t xml:space="preserve"> ha, co stanowi 53 </w:t>
      </w:r>
      <w:r w:rsidR="00F84481" w:rsidRPr="00B31D27">
        <w:t xml:space="preserve">% powierzchni całkowitej powiatu. </w:t>
      </w:r>
      <w:r w:rsidR="00733AD1" w:rsidRPr="00B31D27">
        <w:t>Tereny</w:t>
      </w:r>
      <w:r w:rsidR="00F84481" w:rsidRPr="00B31D27">
        <w:t xml:space="preserve"> </w:t>
      </w:r>
      <w:r w:rsidR="00E92396" w:rsidRPr="00B31D27">
        <w:t xml:space="preserve">i </w:t>
      </w:r>
      <w:r w:rsidR="00F84481" w:rsidRPr="00B31D27">
        <w:t>obiekty chronione wykazują bardzo duże zróżnicowanie, nie</w:t>
      </w:r>
      <w:r w:rsidRPr="00B31D27">
        <w:t xml:space="preserve"> </w:t>
      </w:r>
      <w:r w:rsidR="00F84481" w:rsidRPr="00B31D27">
        <w:t>występują tutaj parki narodowe</w:t>
      </w:r>
      <w:r w:rsidR="00F84481" w:rsidRPr="00B31D27">
        <w:br/>
        <w:t>i stanowiska dokumentacyjne.</w:t>
      </w:r>
    </w:p>
    <w:p w14:paraId="371584E5" w14:textId="77777777" w:rsidR="00F84481" w:rsidRPr="00B31D27" w:rsidRDefault="00F84481" w:rsidP="00413C7F">
      <w:r w:rsidRPr="00B31D27">
        <w:t xml:space="preserve">W omawianym okresie sprawozdawczym na obszarze powiatu realizowano wskazane w tabeli </w:t>
      </w:r>
      <w:r w:rsidR="00733AD1" w:rsidRPr="00B31D27">
        <w:t>poniżej przedsięwzięcia</w:t>
      </w:r>
      <w:r w:rsidRPr="00B31D27">
        <w:t xml:space="preserve"> związane z utrzymaniem lasów, zieleni oraz pośrednio z ochroną przyrody.</w:t>
      </w:r>
    </w:p>
    <w:p w14:paraId="4F981D28" w14:textId="2461A54D" w:rsidR="00F84481" w:rsidRPr="00E54018" w:rsidRDefault="00F84481" w:rsidP="00FC670F">
      <w:pPr>
        <w:pStyle w:val="Tab10"/>
      </w:pPr>
      <w:r w:rsidRPr="00E54018">
        <w:t xml:space="preserve"> </w:t>
      </w:r>
      <w:bookmarkStart w:id="140" w:name="_Toc115024843"/>
      <w:r w:rsidRPr="00E54018">
        <w:t xml:space="preserve">Przedsięwzięcia związane z utrzymaniem i kształtowaniem lasów, terenów zielonych oraz pośrednio </w:t>
      </w:r>
      <w:r w:rsidR="00413C7F" w:rsidRPr="00E54018">
        <w:t xml:space="preserve">z ochroną przyrody </w:t>
      </w:r>
      <w:r w:rsidR="00E92396" w:rsidRPr="00E54018">
        <w:rPr>
          <w:lang w:val="pl-PL"/>
        </w:rPr>
        <w:t xml:space="preserve">zrealizowane na terenie </w:t>
      </w:r>
      <w:r w:rsidR="00045197">
        <w:rPr>
          <w:lang w:val="pl-PL"/>
        </w:rPr>
        <w:t>p</w:t>
      </w:r>
      <w:r w:rsidR="00E92396" w:rsidRPr="00E54018">
        <w:rPr>
          <w:lang w:val="pl-PL"/>
        </w:rPr>
        <w:t xml:space="preserve">owiatu </w:t>
      </w:r>
      <w:r w:rsidR="00045197">
        <w:rPr>
          <w:lang w:val="pl-PL"/>
        </w:rPr>
        <w:t>p</w:t>
      </w:r>
      <w:r w:rsidR="00E92396" w:rsidRPr="00E54018">
        <w:rPr>
          <w:lang w:val="pl-PL"/>
        </w:rPr>
        <w:t xml:space="preserve">iaseczyńskiego </w:t>
      </w:r>
      <w:r w:rsidR="00413C7F" w:rsidRPr="00E54018">
        <w:t>w latach 20</w:t>
      </w:r>
      <w:r w:rsidR="00B94CE2">
        <w:rPr>
          <w:lang w:val="pl-PL"/>
        </w:rPr>
        <w:t>20</w:t>
      </w:r>
      <w:r w:rsidRPr="00E54018">
        <w:t>-20</w:t>
      </w:r>
      <w:r w:rsidR="00B94CE2">
        <w:rPr>
          <w:lang w:val="pl-PL"/>
        </w:rPr>
        <w:t>21</w:t>
      </w:r>
      <w:bookmarkEnd w:id="140"/>
    </w:p>
    <w:tbl>
      <w:tblPr>
        <w:tblW w:w="10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
        <w:gridCol w:w="4253"/>
        <w:gridCol w:w="1561"/>
        <w:gridCol w:w="1133"/>
        <w:gridCol w:w="1015"/>
        <w:gridCol w:w="1632"/>
      </w:tblGrid>
      <w:tr w:rsidR="00413C7F" w:rsidRPr="00A56BD7" w14:paraId="4A764DFC" w14:textId="77777777" w:rsidTr="00A56BD7">
        <w:trPr>
          <w:trHeight w:val="283"/>
          <w:tblHeader/>
          <w:jc w:val="center"/>
        </w:trPr>
        <w:tc>
          <w:tcPr>
            <w:tcW w:w="523" w:type="dxa"/>
            <w:vMerge w:val="restart"/>
            <w:shd w:val="clear" w:color="auto" w:fill="F2F2F2"/>
            <w:vAlign w:val="center"/>
          </w:tcPr>
          <w:p w14:paraId="19A36AD0" w14:textId="77777777" w:rsidR="00413C7F" w:rsidRPr="00A56BD7" w:rsidRDefault="00413C7F" w:rsidP="00A56BD7">
            <w:pPr>
              <w:pStyle w:val="Bezodstpw"/>
              <w:spacing w:line="276" w:lineRule="auto"/>
              <w:jc w:val="center"/>
              <w:rPr>
                <w:rFonts w:cs="Calibri"/>
                <w:b/>
                <w:sz w:val="16"/>
                <w:szCs w:val="16"/>
              </w:rPr>
            </w:pPr>
            <w:r w:rsidRPr="00A56BD7">
              <w:rPr>
                <w:rFonts w:cs="Calibri"/>
                <w:b/>
                <w:sz w:val="16"/>
                <w:szCs w:val="16"/>
              </w:rPr>
              <w:t>L.P.</w:t>
            </w:r>
          </w:p>
        </w:tc>
        <w:tc>
          <w:tcPr>
            <w:tcW w:w="4253" w:type="dxa"/>
            <w:vMerge w:val="restart"/>
            <w:shd w:val="clear" w:color="auto" w:fill="F2F2F2"/>
            <w:vAlign w:val="center"/>
          </w:tcPr>
          <w:p w14:paraId="2D457AE4" w14:textId="77777777" w:rsidR="00413C7F" w:rsidRPr="00A56BD7" w:rsidRDefault="00413C7F" w:rsidP="00A56BD7">
            <w:pPr>
              <w:pStyle w:val="Bezodstpw"/>
              <w:spacing w:line="276" w:lineRule="auto"/>
              <w:jc w:val="center"/>
              <w:rPr>
                <w:rFonts w:cs="Calibri"/>
                <w:b/>
                <w:sz w:val="16"/>
                <w:szCs w:val="16"/>
              </w:rPr>
            </w:pPr>
            <w:r w:rsidRPr="00A56BD7">
              <w:rPr>
                <w:rFonts w:cs="Calibri"/>
                <w:b/>
                <w:sz w:val="16"/>
                <w:szCs w:val="16"/>
              </w:rPr>
              <w:t>OPIS PRZEDSIĘWZIĘCIA</w:t>
            </w:r>
          </w:p>
        </w:tc>
        <w:tc>
          <w:tcPr>
            <w:tcW w:w="1561" w:type="dxa"/>
            <w:vMerge w:val="restart"/>
            <w:shd w:val="clear" w:color="auto" w:fill="F2F2F2"/>
            <w:vAlign w:val="center"/>
          </w:tcPr>
          <w:p w14:paraId="5D8841B0" w14:textId="77777777" w:rsidR="00413C7F" w:rsidRPr="00A56BD7" w:rsidRDefault="00413C7F" w:rsidP="00A56BD7">
            <w:pPr>
              <w:pStyle w:val="Bezodstpw"/>
              <w:spacing w:line="276" w:lineRule="auto"/>
              <w:jc w:val="center"/>
              <w:rPr>
                <w:rFonts w:cs="Calibri"/>
                <w:b/>
                <w:sz w:val="16"/>
                <w:szCs w:val="16"/>
              </w:rPr>
            </w:pPr>
            <w:r w:rsidRPr="00A56BD7">
              <w:rPr>
                <w:rFonts w:cs="Calibri"/>
                <w:b/>
                <w:sz w:val="16"/>
                <w:szCs w:val="16"/>
              </w:rPr>
              <w:t>JEDNOSTKA REALIZUJĄCA ZADANIE</w:t>
            </w:r>
          </w:p>
        </w:tc>
        <w:tc>
          <w:tcPr>
            <w:tcW w:w="2148" w:type="dxa"/>
            <w:gridSpan w:val="2"/>
            <w:shd w:val="clear" w:color="auto" w:fill="F2F2F2"/>
            <w:vAlign w:val="center"/>
          </w:tcPr>
          <w:p w14:paraId="4F4CD401" w14:textId="77777777" w:rsidR="00413C7F" w:rsidRPr="00A56BD7" w:rsidRDefault="00413C7F" w:rsidP="00A56BD7">
            <w:pPr>
              <w:pStyle w:val="Bezodstpw"/>
              <w:spacing w:line="276" w:lineRule="auto"/>
              <w:jc w:val="center"/>
              <w:rPr>
                <w:rFonts w:cs="Calibri"/>
                <w:b/>
                <w:sz w:val="16"/>
                <w:szCs w:val="16"/>
              </w:rPr>
            </w:pPr>
            <w:r w:rsidRPr="00A56BD7">
              <w:rPr>
                <w:rFonts w:cs="Calibri"/>
                <w:b/>
                <w:sz w:val="16"/>
                <w:szCs w:val="16"/>
              </w:rPr>
              <w:t>KOSZTY REALIZACJI [zł]</w:t>
            </w:r>
          </w:p>
        </w:tc>
        <w:tc>
          <w:tcPr>
            <w:tcW w:w="1632" w:type="dxa"/>
            <w:vMerge w:val="restart"/>
            <w:shd w:val="clear" w:color="auto" w:fill="F2F2F2"/>
            <w:vAlign w:val="center"/>
          </w:tcPr>
          <w:p w14:paraId="516E06C0" w14:textId="77777777" w:rsidR="00413C7F" w:rsidRPr="00A56BD7" w:rsidRDefault="00413C7F" w:rsidP="00A56BD7">
            <w:pPr>
              <w:pStyle w:val="Bezodstpw"/>
              <w:spacing w:line="276" w:lineRule="auto"/>
              <w:jc w:val="center"/>
              <w:rPr>
                <w:rFonts w:cs="Calibri"/>
                <w:b/>
                <w:sz w:val="16"/>
                <w:szCs w:val="16"/>
              </w:rPr>
            </w:pPr>
            <w:r w:rsidRPr="00A56BD7">
              <w:rPr>
                <w:rFonts w:cs="Calibri"/>
                <w:b/>
                <w:sz w:val="16"/>
                <w:szCs w:val="16"/>
              </w:rPr>
              <w:t>ŹRÓDŁA</w:t>
            </w:r>
          </w:p>
          <w:p w14:paraId="0505CC2B" w14:textId="77777777" w:rsidR="00413C7F" w:rsidRPr="00A56BD7" w:rsidRDefault="00413C7F" w:rsidP="00A56BD7">
            <w:pPr>
              <w:pStyle w:val="Bezodstpw"/>
              <w:spacing w:line="276" w:lineRule="auto"/>
              <w:jc w:val="center"/>
              <w:rPr>
                <w:rFonts w:cs="Calibri"/>
                <w:b/>
                <w:sz w:val="16"/>
                <w:szCs w:val="16"/>
              </w:rPr>
            </w:pPr>
            <w:r w:rsidRPr="00A56BD7">
              <w:rPr>
                <w:rFonts w:cs="Calibri"/>
                <w:b/>
                <w:sz w:val="16"/>
                <w:szCs w:val="16"/>
              </w:rPr>
              <w:t>FINANSOWANIA</w:t>
            </w:r>
          </w:p>
        </w:tc>
      </w:tr>
      <w:tr w:rsidR="00413C7F" w:rsidRPr="00A56BD7" w14:paraId="6FC829F8" w14:textId="77777777" w:rsidTr="00A56BD7">
        <w:trPr>
          <w:trHeight w:val="283"/>
          <w:tblHeader/>
          <w:jc w:val="center"/>
        </w:trPr>
        <w:tc>
          <w:tcPr>
            <w:tcW w:w="523" w:type="dxa"/>
            <w:vMerge/>
            <w:shd w:val="clear" w:color="auto" w:fill="F2F2F2"/>
            <w:vAlign w:val="center"/>
          </w:tcPr>
          <w:p w14:paraId="379A9783" w14:textId="77777777" w:rsidR="00413C7F" w:rsidRPr="00A56BD7" w:rsidRDefault="00413C7F" w:rsidP="00A56BD7">
            <w:pPr>
              <w:pStyle w:val="Bezodstpw"/>
              <w:spacing w:line="276" w:lineRule="auto"/>
              <w:jc w:val="center"/>
              <w:rPr>
                <w:rFonts w:cs="Calibri"/>
                <w:b/>
                <w:color w:val="FF0000"/>
                <w:sz w:val="16"/>
                <w:szCs w:val="16"/>
              </w:rPr>
            </w:pPr>
          </w:p>
        </w:tc>
        <w:tc>
          <w:tcPr>
            <w:tcW w:w="4253" w:type="dxa"/>
            <w:vMerge/>
            <w:shd w:val="clear" w:color="auto" w:fill="F2F2F2"/>
            <w:vAlign w:val="center"/>
          </w:tcPr>
          <w:p w14:paraId="40B343B2" w14:textId="77777777" w:rsidR="00413C7F" w:rsidRPr="00A56BD7" w:rsidRDefault="00413C7F" w:rsidP="00A56BD7">
            <w:pPr>
              <w:pStyle w:val="Bezodstpw"/>
              <w:spacing w:line="276" w:lineRule="auto"/>
              <w:jc w:val="center"/>
              <w:rPr>
                <w:rFonts w:cs="Calibri"/>
                <w:b/>
                <w:color w:val="FF0000"/>
                <w:sz w:val="16"/>
                <w:szCs w:val="16"/>
              </w:rPr>
            </w:pPr>
          </w:p>
        </w:tc>
        <w:tc>
          <w:tcPr>
            <w:tcW w:w="1561" w:type="dxa"/>
            <w:vMerge/>
            <w:shd w:val="clear" w:color="auto" w:fill="F2F2F2"/>
            <w:vAlign w:val="center"/>
          </w:tcPr>
          <w:p w14:paraId="3838EBF7" w14:textId="77777777" w:rsidR="00413C7F" w:rsidRPr="00A56BD7" w:rsidRDefault="00413C7F" w:rsidP="00A56BD7">
            <w:pPr>
              <w:pStyle w:val="Bezodstpw"/>
              <w:spacing w:line="276" w:lineRule="auto"/>
              <w:jc w:val="center"/>
              <w:rPr>
                <w:rFonts w:cs="Calibri"/>
                <w:b/>
                <w:color w:val="FF0000"/>
                <w:sz w:val="16"/>
                <w:szCs w:val="16"/>
              </w:rPr>
            </w:pPr>
          </w:p>
        </w:tc>
        <w:tc>
          <w:tcPr>
            <w:tcW w:w="1133" w:type="dxa"/>
            <w:shd w:val="clear" w:color="auto" w:fill="F2F2F2"/>
            <w:vAlign w:val="center"/>
          </w:tcPr>
          <w:p w14:paraId="7AC13692" w14:textId="43D150AC" w:rsidR="00413C7F" w:rsidRPr="00A56BD7" w:rsidRDefault="00413C7F" w:rsidP="00A56BD7">
            <w:pPr>
              <w:pStyle w:val="Bezodstpw"/>
              <w:spacing w:line="276" w:lineRule="auto"/>
              <w:jc w:val="center"/>
              <w:rPr>
                <w:rFonts w:cs="Calibri"/>
                <w:b/>
                <w:sz w:val="16"/>
                <w:szCs w:val="16"/>
              </w:rPr>
            </w:pPr>
            <w:r w:rsidRPr="00A56BD7">
              <w:rPr>
                <w:rFonts w:cs="Calibri"/>
                <w:b/>
                <w:sz w:val="16"/>
                <w:szCs w:val="16"/>
              </w:rPr>
              <w:t>20</w:t>
            </w:r>
            <w:r w:rsidR="00B94CE2" w:rsidRPr="00A56BD7">
              <w:rPr>
                <w:rFonts w:cs="Calibri"/>
                <w:b/>
                <w:sz w:val="16"/>
                <w:szCs w:val="16"/>
              </w:rPr>
              <w:t>20</w:t>
            </w:r>
          </w:p>
        </w:tc>
        <w:tc>
          <w:tcPr>
            <w:tcW w:w="1015" w:type="dxa"/>
            <w:shd w:val="clear" w:color="auto" w:fill="F2F2F2"/>
            <w:vAlign w:val="center"/>
          </w:tcPr>
          <w:p w14:paraId="6157890E" w14:textId="677FB1BC" w:rsidR="00413C7F" w:rsidRPr="00A56BD7" w:rsidRDefault="00413C7F" w:rsidP="00A56BD7">
            <w:pPr>
              <w:pStyle w:val="Bezodstpw"/>
              <w:spacing w:line="276" w:lineRule="auto"/>
              <w:jc w:val="center"/>
              <w:rPr>
                <w:rFonts w:cs="Calibri"/>
                <w:b/>
                <w:sz w:val="16"/>
                <w:szCs w:val="16"/>
              </w:rPr>
            </w:pPr>
            <w:r w:rsidRPr="00A56BD7">
              <w:rPr>
                <w:rFonts w:cs="Calibri"/>
                <w:b/>
                <w:sz w:val="16"/>
                <w:szCs w:val="16"/>
              </w:rPr>
              <w:t>20</w:t>
            </w:r>
            <w:r w:rsidR="00B94CE2" w:rsidRPr="00A56BD7">
              <w:rPr>
                <w:rFonts w:cs="Calibri"/>
                <w:b/>
                <w:sz w:val="16"/>
                <w:szCs w:val="16"/>
              </w:rPr>
              <w:t>21</w:t>
            </w:r>
          </w:p>
        </w:tc>
        <w:tc>
          <w:tcPr>
            <w:tcW w:w="1632" w:type="dxa"/>
            <w:vMerge/>
            <w:shd w:val="clear" w:color="auto" w:fill="F2F2F2"/>
            <w:vAlign w:val="center"/>
          </w:tcPr>
          <w:p w14:paraId="7631CE67" w14:textId="77777777" w:rsidR="00413C7F" w:rsidRPr="00A56BD7" w:rsidRDefault="00413C7F" w:rsidP="00A56BD7">
            <w:pPr>
              <w:pStyle w:val="Bezodstpw"/>
              <w:spacing w:line="276" w:lineRule="auto"/>
              <w:jc w:val="center"/>
              <w:rPr>
                <w:rFonts w:cs="Calibri"/>
                <w:b/>
                <w:color w:val="FF0000"/>
                <w:sz w:val="16"/>
                <w:szCs w:val="16"/>
              </w:rPr>
            </w:pPr>
          </w:p>
        </w:tc>
      </w:tr>
      <w:tr w:rsidR="007E0129" w:rsidRPr="00A56BD7" w14:paraId="606478E7" w14:textId="77777777" w:rsidTr="00A56BD7">
        <w:trPr>
          <w:trHeight w:val="454"/>
          <w:jc w:val="center"/>
        </w:trPr>
        <w:tc>
          <w:tcPr>
            <w:tcW w:w="523" w:type="dxa"/>
            <w:vAlign w:val="center"/>
          </w:tcPr>
          <w:p w14:paraId="6CFF064D" w14:textId="77777777" w:rsidR="007E0129" w:rsidRPr="00A56BD7" w:rsidRDefault="007E0129" w:rsidP="00A56BD7">
            <w:pPr>
              <w:pStyle w:val="Tabelatre"/>
              <w:numPr>
                <w:ilvl w:val="0"/>
                <w:numId w:val="108"/>
              </w:numPr>
              <w:spacing w:line="276" w:lineRule="auto"/>
              <w:rPr>
                <w:rFonts w:cs="Calibri"/>
                <w:sz w:val="16"/>
                <w:szCs w:val="16"/>
              </w:rPr>
            </w:pPr>
          </w:p>
        </w:tc>
        <w:tc>
          <w:tcPr>
            <w:tcW w:w="4253" w:type="dxa"/>
            <w:vAlign w:val="center"/>
          </w:tcPr>
          <w:p w14:paraId="0EA1B7E1" w14:textId="7536EE09" w:rsidR="007E0129" w:rsidRPr="00A56BD7" w:rsidRDefault="007E0129" w:rsidP="00A56BD7">
            <w:pPr>
              <w:pStyle w:val="Tabelatre"/>
              <w:spacing w:line="276" w:lineRule="auto"/>
              <w:rPr>
                <w:rFonts w:cs="Calibri"/>
                <w:sz w:val="16"/>
                <w:szCs w:val="16"/>
              </w:rPr>
            </w:pPr>
            <w:r w:rsidRPr="00A56BD7">
              <w:rPr>
                <w:rFonts w:cs="Calibri"/>
                <w:sz w:val="16"/>
                <w:szCs w:val="16"/>
              </w:rPr>
              <w:t>Monitoring siedlisk przyrodniczych</w:t>
            </w:r>
          </w:p>
        </w:tc>
        <w:tc>
          <w:tcPr>
            <w:tcW w:w="1561" w:type="dxa"/>
            <w:vMerge w:val="restart"/>
            <w:vAlign w:val="center"/>
          </w:tcPr>
          <w:p w14:paraId="6D17E89C" w14:textId="567AF355" w:rsidR="007E0129" w:rsidRPr="00A56BD7" w:rsidRDefault="007E0129" w:rsidP="00A56BD7">
            <w:pPr>
              <w:pStyle w:val="Tabelatre"/>
              <w:spacing w:line="276" w:lineRule="auto"/>
              <w:rPr>
                <w:rFonts w:cs="Calibri"/>
                <w:sz w:val="16"/>
                <w:szCs w:val="16"/>
                <w:lang w:val="pl-PL"/>
              </w:rPr>
            </w:pPr>
            <w:r w:rsidRPr="00A56BD7">
              <w:rPr>
                <w:rFonts w:cs="Calibri"/>
                <w:sz w:val="16"/>
                <w:szCs w:val="16"/>
                <w:lang w:val="pl-PL"/>
              </w:rPr>
              <w:t>GIOŚ</w:t>
            </w:r>
          </w:p>
        </w:tc>
        <w:tc>
          <w:tcPr>
            <w:tcW w:w="2148" w:type="dxa"/>
            <w:gridSpan w:val="2"/>
            <w:vMerge w:val="restart"/>
            <w:vAlign w:val="center"/>
          </w:tcPr>
          <w:p w14:paraId="49439983" w14:textId="21863457" w:rsidR="007E0129" w:rsidRPr="00A56BD7" w:rsidRDefault="007E0129" w:rsidP="00A56BD7">
            <w:pPr>
              <w:pStyle w:val="Tabelatre"/>
              <w:spacing w:line="276" w:lineRule="auto"/>
              <w:rPr>
                <w:rFonts w:cs="Calibri"/>
                <w:sz w:val="16"/>
                <w:szCs w:val="16"/>
              </w:rPr>
            </w:pPr>
            <w:r w:rsidRPr="00A56BD7">
              <w:rPr>
                <w:rFonts w:cs="Calibri"/>
                <w:sz w:val="16"/>
                <w:szCs w:val="16"/>
              </w:rPr>
              <w:t>Koszty niemożliwe do określenia dla pojedynczego powiatu</w:t>
            </w:r>
          </w:p>
        </w:tc>
        <w:tc>
          <w:tcPr>
            <w:tcW w:w="1632" w:type="dxa"/>
            <w:vMerge w:val="restart"/>
            <w:vAlign w:val="center"/>
          </w:tcPr>
          <w:p w14:paraId="416525B5" w14:textId="5F9CF301" w:rsidR="007E0129" w:rsidRPr="00A56BD7" w:rsidRDefault="007E0129" w:rsidP="00A56BD7">
            <w:pPr>
              <w:pStyle w:val="Tabelatre"/>
              <w:spacing w:line="276" w:lineRule="auto"/>
              <w:rPr>
                <w:rFonts w:cs="Calibri"/>
                <w:sz w:val="16"/>
                <w:szCs w:val="16"/>
                <w:lang w:val="pl-PL"/>
              </w:rPr>
            </w:pPr>
            <w:r w:rsidRPr="00A56BD7">
              <w:rPr>
                <w:rFonts w:cs="Calibri"/>
                <w:sz w:val="16"/>
                <w:szCs w:val="16"/>
                <w:lang w:val="pl-PL"/>
              </w:rPr>
              <w:t>Budżet Państwa, NFOŚiGW</w:t>
            </w:r>
          </w:p>
        </w:tc>
      </w:tr>
      <w:tr w:rsidR="007E0129" w:rsidRPr="00A56BD7" w14:paraId="67102863" w14:textId="77777777" w:rsidTr="00A56BD7">
        <w:trPr>
          <w:trHeight w:val="454"/>
          <w:jc w:val="center"/>
        </w:trPr>
        <w:tc>
          <w:tcPr>
            <w:tcW w:w="523" w:type="dxa"/>
            <w:vAlign w:val="center"/>
          </w:tcPr>
          <w:p w14:paraId="097F2231" w14:textId="77777777" w:rsidR="007E0129" w:rsidRPr="00A56BD7" w:rsidRDefault="007E0129" w:rsidP="00A56BD7">
            <w:pPr>
              <w:pStyle w:val="Tabelatre"/>
              <w:numPr>
                <w:ilvl w:val="0"/>
                <w:numId w:val="108"/>
              </w:numPr>
              <w:spacing w:line="276" w:lineRule="auto"/>
              <w:rPr>
                <w:rFonts w:cs="Calibri"/>
                <w:sz w:val="16"/>
                <w:szCs w:val="16"/>
              </w:rPr>
            </w:pPr>
          </w:p>
        </w:tc>
        <w:tc>
          <w:tcPr>
            <w:tcW w:w="4253" w:type="dxa"/>
            <w:vAlign w:val="center"/>
          </w:tcPr>
          <w:p w14:paraId="6D4F7755" w14:textId="05313A99" w:rsidR="007E0129" w:rsidRPr="00A56BD7" w:rsidRDefault="007E0129" w:rsidP="00A56BD7">
            <w:pPr>
              <w:pStyle w:val="Tabelatre"/>
              <w:rPr>
                <w:rFonts w:cs="Calibri"/>
                <w:sz w:val="16"/>
                <w:szCs w:val="16"/>
                <w:lang w:val="pl-PL"/>
              </w:rPr>
            </w:pPr>
            <w:r w:rsidRPr="00A56BD7">
              <w:rPr>
                <w:rFonts w:cs="Calibri"/>
                <w:sz w:val="16"/>
                <w:szCs w:val="16"/>
                <w:lang w:val="pl-PL"/>
              </w:rPr>
              <w:t>Monitoring Czapli Siwej i Białej, Monitoring Flagowych Gatunków Ptaków, Monitoring Mewy Czarnogłowej, Monitoring Pospolitych Ptaków Lęgowych, Monitoring Ptaków Wybrzeża i Rzek, Monitoring Zimujących Ptaków Wodnych.</w:t>
            </w:r>
          </w:p>
        </w:tc>
        <w:tc>
          <w:tcPr>
            <w:tcW w:w="1561" w:type="dxa"/>
            <w:vMerge/>
            <w:vAlign w:val="center"/>
          </w:tcPr>
          <w:p w14:paraId="1CA1E74D" w14:textId="226BCA4B" w:rsidR="007E0129" w:rsidRPr="00A56BD7" w:rsidRDefault="007E0129" w:rsidP="00A56BD7">
            <w:pPr>
              <w:pStyle w:val="Tabelatre"/>
              <w:spacing w:line="276" w:lineRule="auto"/>
              <w:rPr>
                <w:rFonts w:cs="Calibri"/>
                <w:sz w:val="16"/>
                <w:szCs w:val="16"/>
                <w:lang w:val="pl-PL"/>
              </w:rPr>
            </w:pPr>
          </w:p>
        </w:tc>
        <w:tc>
          <w:tcPr>
            <w:tcW w:w="2148" w:type="dxa"/>
            <w:gridSpan w:val="2"/>
            <w:vMerge/>
            <w:vAlign w:val="center"/>
          </w:tcPr>
          <w:p w14:paraId="68390EB9" w14:textId="4351AC56" w:rsidR="007E0129" w:rsidRPr="00A56BD7" w:rsidRDefault="007E0129" w:rsidP="00A56BD7">
            <w:pPr>
              <w:pStyle w:val="Tabelatre"/>
              <w:spacing w:line="276" w:lineRule="auto"/>
              <w:rPr>
                <w:rFonts w:cs="Calibri"/>
                <w:sz w:val="16"/>
                <w:szCs w:val="16"/>
              </w:rPr>
            </w:pPr>
          </w:p>
        </w:tc>
        <w:tc>
          <w:tcPr>
            <w:tcW w:w="1632" w:type="dxa"/>
            <w:vMerge/>
            <w:vAlign w:val="center"/>
          </w:tcPr>
          <w:p w14:paraId="6FF6B87B" w14:textId="46D06223" w:rsidR="007E0129" w:rsidRPr="00A56BD7" w:rsidRDefault="007E0129" w:rsidP="00A56BD7">
            <w:pPr>
              <w:pStyle w:val="Tabelatre"/>
              <w:spacing w:line="276" w:lineRule="auto"/>
              <w:rPr>
                <w:rFonts w:cs="Calibri"/>
                <w:sz w:val="16"/>
                <w:szCs w:val="16"/>
              </w:rPr>
            </w:pPr>
          </w:p>
        </w:tc>
      </w:tr>
      <w:tr w:rsidR="00C77E84" w:rsidRPr="00A56BD7" w14:paraId="721D0F48" w14:textId="77777777" w:rsidTr="00A56BD7">
        <w:trPr>
          <w:trHeight w:val="454"/>
          <w:jc w:val="center"/>
        </w:trPr>
        <w:tc>
          <w:tcPr>
            <w:tcW w:w="523" w:type="dxa"/>
            <w:vAlign w:val="center"/>
          </w:tcPr>
          <w:p w14:paraId="71EA58C5" w14:textId="77777777" w:rsidR="00C77E84" w:rsidRPr="00A56BD7" w:rsidRDefault="00C77E84" w:rsidP="00A56BD7">
            <w:pPr>
              <w:pStyle w:val="Tabelatre"/>
              <w:numPr>
                <w:ilvl w:val="0"/>
                <w:numId w:val="108"/>
              </w:numPr>
              <w:spacing w:line="276" w:lineRule="auto"/>
              <w:rPr>
                <w:rFonts w:cs="Calibri"/>
                <w:sz w:val="16"/>
                <w:szCs w:val="16"/>
              </w:rPr>
            </w:pPr>
          </w:p>
        </w:tc>
        <w:tc>
          <w:tcPr>
            <w:tcW w:w="4253" w:type="dxa"/>
            <w:vAlign w:val="center"/>
          </w:tcPr>
          <w:p w14:paraId="63A573A8" w14:textId="4891678C" w:rsidR="00C77E84" w:rsidRPr="00A56BD7" w:rsidRDefault="00C77E84" w:rsidP="00A56BD7">
            <w:pPr>
              <w:pStyle w:val="Tabelatre"/>
              <w:spacing w:line="276" w:lineRule="auto"/>
              <w:rPr>
                <w:rFonts w:cs="Calibri"/>
                <w:sz w:val="16"/>
                <w:szCs w:val="16"/>
              </w:rPr>
            </w:pPr>
            <w:r w:rsidRPr="00A56BD7">
              <w:rPr>
                <w:sz w:val="16"/>
                <w:szCs w:val="16"/>
              </w:rPr>
              <w:t>Organizacja imprez o charakterze edukacyjnym, ulotki, broszury, kampanie informacyjne, warsztaty, szkolenia</w:t>
            </w:r>
          </w:p>
        </w:tc>
        <w:tc>
          <w:tcPr>
            <w:tcW w:w="1561" w:type="dxa"/>
            <w:vAlign w:val="center"/>
          </w:tcPr>
          <w:p w14:paraId="5D52DB95" w14:textId="0D3E4F49" w:rsidR="00C77E84" w:rsidRPr="00A56BD7" w:rsidRDefault="00C77E84" w:rsidP="00A56BD7">
            <w:pPr>
              <w:pStyle w:val="Tabelatre"/>
              <w:spacing w:line="276" w:lineRule="auto"/>
              <w:rPr>
                <w:rFonts w:cs="Calibri"/>
                <w:sz w:val="16"/>
                <w:szCs w:val="16"/>
              </w:rPr>
            </w:pPr>
            <w:r w:rsidRPr="00A56BD7">
              <w:rPr>
                <w:sz w:val="16"/>
                <w:szCs w:val="16"/>
              </w:rPr>
              <w:t>Gmina Piaseczno</w:t>
            </w:r>
          </w:p>
        </w:tc>
        <w:tc>
          <w:tcPr>
            <w:tcW w:w="1133" w:type="dxa"/>
            <w:vAlign w:val="center"/>
          </w:tcPr>
          <w:p w14:paraId="4EBEBE04" w14:textId="09A2667D" w:rsidR="00C77E84" w:rsidRPr="00A56BD7" w:rsidRDefault="00C77E84" w:rsidP="00A56BD7">
            <w:pPr>
              <w:pStyle w:val="Tabelatre"/>
              <w:spacing w:line="276" w:lineRule="auto"/>
              <w:rPr>
                <w:rFonts w:cs="Calibri"/>
                <w:sz w:val="16"/>
                <w:szCs w:val="16"/>
                <w:lang w:val="pl-PL"/>
              </w:rPr>
            </w:pPr>
            <w:r w:rsidRPr="00A56BD7">
              <w:rPr>
                <w:sz w:val="16"/>
                <w:szCs w:val="16"/>
              </w:rPr>
              <w:t>53 013</w:t>
            </w:r>
          </w:p>
        </w:tc>
        <w:tc>
          <w:tcPr>
            <w:tcW w:w="1015" w:type="dxa"/>
            <w:vAlign w:val="center"/>
          </w:tcPr>
          <w:p w14:paraId="068C85F5" w14:textId="36428820" w:rsidR="00C77E84" w:rsidRPr="00A56BD7" w:rsidRDefault="00C77E84" w:rsidP="00A56BD7">
            <w:pPr>
              <w:pStyle w:val="Tabelatre"/>
              <w:spacing w:line="276" w:lineRule="auto"/>
              <w:rPr>
                <w:rFonts w:cs="Calibri"/>
                <w:sz w:val="16"/>
                <w:szCs w:val="16"/>
              </w:rPr>
            </w:pPr>
            <w:r w:rsidRPr="00A56BD7">
              <w:rPr>
                <w:sz w:val="16"/>
                <w:szCs w:val="16"/>
              </w:rPr>
              <w:t>101 998</w:t>
            </w:r>
          </w:p>
        </w:tc>
        <w:tc>
          <w:tcPr>
            <w:tcW w:w="1632" w:type="dxa"/>
            <w:vAlign w:val="center"/>
          </w:tcPr>
          <w:p w14:paraId="57FBCE10" w14:textId="66F21636" w:rsidR="00C77E84" w:rsidRPr="00A56BD7" w:rsidRDefault="00C77E84" w:rsidP="00A56BD7">
            <w:pPr>
              <w:pStyle w:val="Tabelatre"/>
              <w:spacing w:line="276" w:lineRule="auto"/>
              <w:rPr>
                <w:rFonts w:cs="Calibri"/>
                <w:sz w:val="16"/>
                <w:szCs w:val="16"/>
                <w:lang w:val="pl-PL"/>
              </w:rPr>
            </w:pPr>
            <w:r w:rsidRPr="00A56BD7">
              <w:rPr>
                <w:rFonts w:cs="Calibri"/>
                <w:sz w:val="16"/>
                <w:szCs w:val="16"/>
              </w:rPr>
              <w:t>Środki własne gminy</w:t>
            </w:r>
            <w:r w:rsidRPr="00A56BD7">
              <w:rPr>
                <w:rFonts w:cs="Calibri"/>
                <w:sz w:val="16"/>
                <w:szCs w:val="16"/>
                <w:lang w:val="pl-PL"/>
              </w:rPr>
              <w:t>, dotacja dla Chojnowskiego Parku Krajobrazowego na działani</w:t>
            </w:r>
            <w:r w:rsidR="00861E51">
              <w:rPr>
                <w:rFonts w:cs="Calibri"/>
                <w:sz w:val="16"/>
                <w:szCs w:val="16"/>
                <w:lang w:val="pl-PL"/>
              </w:rPr>
              <w:t xml:space="preserve">a </w:t>
            </w:r>
            <w:r w:rsidRPr="00A56BD7">
              <w:rPr>
                <w:rFonts w:cs="Calibri"/>
                <w:sz w:val="16"/>
                <w:szCs w:val="16"/>
                <w:lang w:val="pl-PL"/>
              </w:rPr>
              <w:t>edukacyjne</w:t>
            </w:r>
          </w:p>
        </w:tc>
      </w:tr>
    </w:tbl>
    <w:p w14:paraId="61D36E15" w14:textId="07041C97" w:rsidR="00F84481" w:rsidRDefault="00AE014E" w:rsidP="00AE014E">
      <w:pPr>
        <w:pStyle w:val="Podtytu"/>
        <w:spacing w:after="0"/>
        <w:ind w:firstLine="0"/>
        <w:jc w:val="left"/>
        <w:rPr>
          <w:lang w:val="pl-PL"/>
        </w:rPr>
      </w:pPr>
      <w:r w:rsidRPr="00B94CE2">
        <w:rPr>
          <w:lang w:val="pl-PL"/>
        </w:rPr>
        <w:t>Ź</w:t>
      </w:r>
      <w:r w:rsidR="00F84481" w:rsidRPr="00B94CE2">
        <w:t xml:space="preserve">ródło: </w:t>
      </w:r>
      <w:r w:rsidR="00045197">
        <w:rPr>
          <w:lang w:val="pl-PL"/>
        </w:rPr>
        <w:t xml:space="preserve">Główny Inspektorat Ochrony Środowiska, </w:t>
      </w:r>
      <w:r w:rsidR="00D944DE" w:rsidRPr="00D944DE">
        <w:rPr>
          <w:lang w:val="pl-PL"/>
        </w:rPr>
        <w:t>Urząd Miasta i Gminy Piaseczno</w:t>
      </w:r>
    </w:p>
    <w:p w14:paraId="1FDD87C7" w14:textId="0C62411D" w:rsidR="00052700" w:rsidRDefault="00052700" w:rsidP="00052700">
      <w:pPr>
        <w:rPr>
          <w:lang w:bidi="en-US"/>
        </w:rPr>
      </w:pPr>
      <w:r w:rsidRPr="00052700">
        <w:rPr>
          <w:lang w:bidi="en-US"/>
        </w:rPr>
        <w:t xml:space="preserve">Realizując cele </w:t>
      </w:r>
      <w:r>
        <w:rPr>
          <w:lang w:bidi="en-US"/>
        </w:rPr>
        <w:t>z zakresu leśnictwa</w:t>
      </w:r>
      <w:r w:rsidRPr="00052700">
        <w:rPr>
          <w:lang w:bidi="en-US"/>
        </w:rPr>
        <w:t xml:space="preserve"> </w:t>
      </w:r>
      <w:r w:rsidR="00F34D35">
        <w:rPr>
          <w:lang w:bidi="en-US"/>
        </w:rPr>
        <w:t xml:space="preserve">i ochrony przyrody </w:t>
      </w:r>
      <w:r w:rsidRPr="00052700">
        <w:rPr>
          <w:lang w:bidi="en-US"/>
        </w:rPr>
        <w:t>w latach 2020 i 2021 Starosta Piaseczyński:</w:t>
      </w:r>
    </w:p>
    <w:p w14:paraId="5EF09A99" w14:textId="50027521" w:rsidR="007D793F" w:rsidRDefault="007D793F" w:rsidP="00814531">
      <w:pPr>
        <w:pStyle w:val="Akapitzlist"/>
        <w:numPr>
          <w:ilvl w:val="0"/>
          <w:numId w:val="127"/>
        </w:numPr>
        <w:rPr>
          <w:lang w:bidi="en-US"/>
        </w:rPr>
      </w:pPr>
      <w:r w:rsidRPr="007D793F">
        <w:rPr>
          <w:lang w:bidi="en-US"/>
        </w:rPr>
        <w:t>opracowa</w:t>
      </w:r>
      <w:r>
        <w:rPr>
          <w:lang w:bidi="en-US"/>
        </w:rPr>
        <w:t>ł</w:t>
      </w:r>
      <w:r w:rsidRPr="007D793F">
        <w:rPr>
          <w:lang w:bidi="en-US"/>
        </w:rPr>
        <w:t xml:space="preserve"> dokumentacj</w:t>
      </w:r>
      <w:r>
        <w:rPr>
          <w:lang w:bidi="en-US"/>
        </w:rPr>
        <w:t>ę</w:t>
      </w:r>
      <w:r w:rsidRPr="007D793F">
        <w:rPr>
          <w:lang w:bidi="en-US"/>
        </w:rPr>
        <w:t xml:space="preserve"> urządzeniow</w:t>
      </w:r>
      <w:r>
        <w:rPr>
          <w:lang w:bidi="en-US"/>
        </w:rPr>
        <w:t>ą</w:t>
      </w:r>
      <w:r w:rsidRPr="007D793F">
        <w:rPr>
          <w:lang w:bidi="en-US"/>
        </w:rPr>
        <w:t xml:space="preserve"> dla lasów niestanowiących własności Skarbu Państwa, należących do osób fizycznych i wspólnot gruntowych, położonych na terenie  Miasta i Gminy Góra Kalwaria, Gminy Lesznowola i Gminy Prażmów. Pracami urządzeniowymi objęto 4999 działek ewidencyjnych o łącznej powierzchni 1911 ha, będących własnością 5400 osób</w:t>
      </w:r>
      <w:r>
        <w:rPr>
          <w:lang w:bidi="en-US"/>
        </w:rPr>
        <w:t>;</w:t>
      </w:r>
    </w:p>
    <w:p w14:paraId="3BE7274C" w14:textId="44A2180F" w:rsidR="001B664F" w:rsidRDefault="0076613B" w:rsidP="0076613B">
      <w:pPr>
        <w:pStyle w:val="Akapitzlist"/>
        <w:numPr>
          <w:ilvl w:val="0"/>
          <w:numId w:val="127"/>
        </w:numPr>
        <w:rPr>
          <w:lang w:bidi="en-US"/>
        </w:rPr>
      </w:pPr>
      <w:r>
        <w:rPr>
          <w:lang w:bidi="en-US"/>
        </w:rPr>
        <w:t xml:space="preserve">wydał </w:t>
      </w:r>
      <w:r w:rsidR="0049658E">
        <w:rPr>
          <w:lang w:bidi="en-US"/>
        </w:rPr>
        <w:t xml:space="preserve">366 decyzji zezwalających na usunięcie drzew i krzewów, </w:t>
      </w:r>
      <w:r w:rsidR="001B664F">
        <w:rPr>
          <w:lang w:bidi="en-US"/>
        </w:rPr>
        <w:t xml:space="preserve">w których zobowiązał do </w:t>
      </w:r>
      <w:r w:rsidR="00014DA9">
        <w:rPr>
          <w:lang w:bidi="en-US"/>
        </w:rPr>
        <w:t>kompensacji</w:t>
      </w:r>
      <w:r w:rsidR="001B664F">
        <w:rPr>
          <w:lang w:bidi="en-US"/>
        </w:rPr>
        <w:t xml:space="preserve"> przyrod</w:t>
      </w:r>
      <w:r w:rsidR="00014DA9">
        <w:rPr>
          <w:lang w:bidi="en-US"/>
        </w:rPr>
        <w:t>niczej</w:t>
      </w:r>
      <w:r w:rsidR="001B664F">
        <w:rPr>
          <w:lang w:bidi="en-US"/>
        </w:rPr>
        <w:t xml:space="preserve"> </w:t>
      </w:r>
      <w:r w:rsidR="00014DA9">
        <w:rPr>
          <w:lang w:bidi="en-US"/>
        </w:rPr>
        <w:t>polegającej</w:t>
      </w:r>
      <w:r w:rsidR="001B664F">
        <w:rPr>
          <w:lang w:bidi="en-US"/>
        </w:rPr>
        <w:t xml:space="preserve"> na </w:t>
      </w:r>
      <w:r w:rsidR="00014DA9">
        <w:rPr>
          <w:lang w:bidi="en-US"/>
        </w:rPr>
        <w:t xml:space="preserve">wprowadzeniu </w:t>
      </w:r>
      <w:r w:rsidR="001B664F">
        <w:rPr>
          <w:lang w:bidi="en-US"/>
        </w:rPr>
        <w:t>nasad</w:t>
      </w:r>
      <w:r w:rsidR="00014DA9">
        <w:rPr>
          <w:lang w:bidi="en-US"/>
        </w:rPr>
        <w:t xml:space="preserve">zeń </w:t>
      </w:r>
      <w:r w:rsidR="001B664F">
        <w:rPr>
          <w:lang w:bidi="en-US"/>
        </w:rPr>
        <w:t>z</w:t>
      </w:r>
      <w:r w:rsidR="00014DA9">
        <w:rPr>
          <w:lang w:bidi="en-US"/>
        </w:rPr>
        <w:t>astępczych;</w:t>
      </w:r>
    </w:p>
    <w:p w14:paraId="440205D6" w14:textId="575B931A" w:rsidR="001B664F" w:rsidRDefault="00920F2B" w:rsidP="0076613B">
      <w:pPr>
        <w:pStyle w:val="Akapitzlist"/>
        <w:numPr>
          <w:ilvl w:val="0"/>
          <w:numId w:val="127"/>
        </w:numPr>
        <w:rPr>
          <w:lang w:bidi="en-US"/>
        </w:rPr>
      </w:pPr>
      <w:r>
        <w:rPr>
          <w:lang w:bidi="en-US"/>
        </w:rPr>
        <w:t>rozpatrzył wnioski i zastrze</w:t>
      </w:r>
      <w:r w:rsidR="006C4F4F">
        <w:rPr>
          <w:lang w:bidi="en-US"/>
        </w:rPr>
        <w:t>że</w:t>
      </w:r>
      <w:r>
        <w:rPr>
          <w:lang w:bidi="en-US"/>
        </w:rPr>
        <w:t xml:space="preserve">nia </w:t>
      </w:r>
      <w:r w:rsidRPr="00920F2B">
        <w:rPr>
          <w:lang w:bidi="en-US"/>
        </w:rPr>
        <w:t xml:space="preserve">do projektów uproszczonych planów urządzania lasu </w:t>
      </w:r>
      <w:r>
        <w:rPr>
          <w:lang w:bidi="en-US"/>
        </w:rPr>
        <w:t xml:space="preserve">wydając </w:t>
      </w:r>
      <w:r w:rsidR="0076613B">
        <w:rPr>
          <w:lang w:bidi="en-US"/>
        </w:rPr>
        <w:t>66</w:t>
      </w:r>
      <w:r w:rsidR="0076613B" w:rsidRPr="0076613B">
        <w:rPr>
          <w:lang w:bidi="en-US"/>
        </w:rPr>
        <w:t xml:space="preserve"> decyzji w sprawie rozpatrzenia wniosków i zastrzeżeń</w:t>
      </w:r>
      <w:r w:rsidR="006C4F4F">
        <w:rPr>
          <w:lang w:bidi="en-US"/>
        </w:rPr>
        <w:t xml:space="preserve">; </w:t>
      </w:r>
    </w:p>
    <w:p w14:paraId="1C59EC05" w14:textId="013513AA" w:rsidR="00052700" w:rsidRDefault="001B664F" w:rsidP="0076613B">
      <w:pPr>
        <w:pStyle w:val="Akapitzlist"/>
        <w:numPr>
          <w:ilvl w:val="0"/>
          <w:numId w:val="127"/>
        </w:numPr>
        <w:rPr>
          <w:lang w:bidi="en-US"/>
        </w:rPr>
      </w:pPr>
      <w:r>
        <w:rPr>
          <w:lang w:bidi="en-US"/>
        </w:rPr>
        <w:t xml:space="preserve">wydał </w:t>
      </w:r>
      <w:r w:rsidR="00814531">
        <w:rPr>
          <w:lang w:bidi="en-US"/>
        </w:rPr>
        <w:t>3</w:t>
      </w:r>
      <w:r w:rsidR="00052700">
        <w:rPr>
          <w:lang w:bidi="en-US"/>
        </w:rPr>
        <w:t xml:space="preserve"> decyzje dotyczące zmiany lasu na użytek rolny – w stosunku do lasów niestanowiących własności Skarbu Państwa</w:t>
      </w:r>
      <w:r>
        <w:rPr>
          <w:lang w:bidi="en-US"/>
        </w:rPr>
        <w:t>;</w:t>
      </w:r>
      <w:r w:rsidR="00814531">
        <w:rPr>
          <w:lang w:bidi="en-US"/>
        </w:rPr>
        <w:t xml:space="preserve"> </w:t>
      </w:r>
    </w:p>
    <w:p w14:paraId="2285709A" w14:textId="3815C061" w:rsidR="008F0B47" w:rsidRPr="00052700" w:rsidRDefault="008F0B47" w:rsidP="00052700">
      <w:pPr>
        <w:pStyle w:val="Akapitzlist"/>
        <w:numPr>
          <w:ilvl w:val="0"/>
          <w:numId w:val="127"/>
        </w:numPr>
        <w:rPr>
          <w:lang w:bidi="en-US"/>
        </w:rPr>
      </w:pPr>
      <w:r>
        <w:rPr>
          <w:lang w:bidi="en-US"/>
        </w:rPr>
        <w:t xml:space="preserve">dokonał rejestracji </w:t>
      </w:r>
      <w:r w:rsidR="00E825A3">
        <w:rPr>
          <w:lang w:bidi="en-US"/>
        </w:rPr>
        <w:t xml:space="preserve">96 </w:t>
      </w:r>
      <w:r w:rsidRPr="008F0B47">
        <w:rPr>
          <w:lang w:bidi="en-US"/>
        </w:rPr>
        <w:t>zwierząt należących do gatunków podlegających ograniczeniom na podstawie przepisów prawa Unii Europejskiej</w:t>
      </w:r>
      <w:r>
        <w:rPr>
          <w:lang w:bidi="en-US"/>
        </w:rPr>
        <w:t>;</w:t>
      </w:r>
    </w:p>
    <w:p w14:paraId="07330FB2" w14:textId="3C214612" w:rsidR="001A5A6C" w:rsidRPr="00045197" w:rsidRDefault="006E5BF6" w:rsidP="00A02B14">
      <w:pPr>
        <w:pStyle w:val="Nagwek2"/>
        <w:rPr>
          <w:lang w:val="pl-PL"/>
        </w:rPr>
      </w:pPr>
      <w:bookmarkStart w:id="141" w:name="_Toc117500218"/>
      <w:r>
        <w:rPr>
          <w:lang w:val="pl-PL"/>
        </w:rPr>
        <w:t>zagrożenie hałasem</w:t>
      </w:r>
      <w:bookmarkEnd w:id="141"/>
    </w:p>
    <w:p w14:paraId="4CEDE100" w14:textId="793AA456" w:rsidR="001A5A6C" w:rsidRPr="00274E48" w:rsidRDefault="001A5A6C" w:rsidP="001A5A6C">
      <w:pPr>
        <w:rPr>
          <w:color w:val="000000" w:themeColor="text1"/>
        </w:rPr>
      </w:pPr>
      <w:r w:rsidRPr="00274E48">
        <w:rPr>
          <w:color w:val="000000" w:themeColor="text1"/>
        </w:rPr>
        <w:t>Zgodnie z definicją zawartą w ustawie Prawo ochrony środowiska (t.j. Dz. U. z 20</w:t>
      </w:r>
      <w:r w:rsidR="00274E48" w:rsidRPr="00274E48">
        <w:rPr>
          <w:color w:val="000000" w:themeColor="text1"/>
        </w:rPr>
        <w:t>22</w:t>
      </w:r>
      <w:r w:rsidRPr="00274E48">
        <w:rPr>
          <w:color w:val="000000" w:themeColor="text1"/>
        </w:rPr>
        <w:t xml:space="preserve"> r. poz. </w:t>
      </w:r>
      <w:r w:rsidR="00274E48" w:rsidRPr="00274E48">
        <w:rPr>
          <w:color w:val="000000" w:themeColor="text1"/>
        </w:rPr>
        <w:t>1747</w:t>
      </w:r>
      <w:r w:rsidRPr="00274E48">
        <w:rPr>
          <w:color w:val="000000" w:themeColor="text1"/>
        </w:rPr>
        <w:t xml:space="preserve"> z późn. zm.) hałasem nazywamy dźwięki o częstotliwościach od 16 Hz do 16 000 Hz. Dyrektywa 2002/49/WE  pojęcie hałasu traktuje szerzej: hałas w środowisku to niepożądane lub szkodliwe dźwięki powodowane przez działalność człowieka na wolnym powietrzu, w tym hałas emitowany przez środki transportu, ruch drogowy, ruch kolejowy, ruch samolotowy, oraz hałas pochodzący z obszarów działalności przemysłowej. </w:t>
      </w:r>
      <w:r w:rsidRPr="00274E48">
        <w:rPr>
          <w:color w:val="000000" w:themeColor="text1"/>
          <w:vertAlign w:val="superscript"/>
        </w:rPr>
        <w:footnoteReference w:id="14"/>
      </w:r>
    </w:p>
    <w:p w14:paraId="5CDDA5D3" w14:textId="77777777" w:rsidR="001A5A6C" w:rsidRPr="00274E48" w:rsidRDefault="001A5A6C" w:rsidP="001A5A6C">
      <w:pPr>
        <w:rPr>
          <w:color w:val="000000" w:themeColor="text1"/>
        </w:rPr>
      </w:pPr>
      <w:r w:rsidRPr="00274E48">
        <w:rPr>
          <w:color w:val="000000" w:themeColor="text1"/>
        </w:rPr>
        <w:t xml:space="preserve">Hałas uważany jest za jeden z czynników zanieczyszczających środowisko. W związku z rozwojem komunikacji, uprzemysłowieniem i postępującą urbanizacją stanowi on dużą uciążliwość dla człowieka. Może powodować częściową lub całkowitą utratę słuchu. Ponadto bywa przyczyną nadciśnienia, zaburzeń nerwowych, zaburzeń w układzie kostno-naczyniowym, wywołuje zmęczenie, złe samopoczucie, utrudnia wypoczynek. </w:t>
      </w:r>
    </w:p>
    <w:p w14:paraId="3E2F6DEA" w14:textId="77777777" w:rsidR="001A5A6C" w:rsidRPr="00274E48" w:rsidRDefault="001A5A6C" w:rsidP="001A5A6C">
      <w:pPr>
        <w:rPr>
          <w:color w:val="000000" w:themeColor="text1"/>
        </w:rPr>
      </w:pPr>
      <w:r w:rsidRPr="00274E48">
        <w:rPr>
          <w:color w:val="000000" w:themeColor="text1"/>
        </w:rPr>
        <w:t xml:space="preserve">Na podstawie ww. definicji Dyrektywy 2002/49/WE hałas środowiskowy można podzielić wg źródła powstawania na: </w:t>
      </w:r>
    </w:p>
    <w:p w14:paraId="3C9870D1" w14:textId="77777777" w:rsidR="001A5A6C" w:rsidRPr="00274E48" w:rsidRDefault="001A5A6C" w:rsidP="00E62123">
      <w:pPr>
        <w:numPr>
          <w:ilvl w:val="1"/>
          <w:numId w:val="15"/>
        </w:numPr>
        <w:suppressAutoHyphens/>
        <w:contextualSpacing/>
        <w:rPr>
          <w:color w:val="000000" w:themeColor="text1"/>
        </w:rPr>
      </w:pPr>
      <w:r w:rsidRPr="00274E48">
        <w:rPr>
          <w:color w:val="000000" w:themeColor="text1"/>
        </w:rPr>
        <w:t>komunikacyjny - generowany przez ruch drogowy, kolejowy i lotniczy;</w:t>
      </w:r>
    </w:p>
    <w:p w14:paraId="3F2CCE5A" w14:textId="77777777" w:rsidR="001A5A6C" w:rsidRPr="00274E48" w:rsidRDefault="001A5A6C" w:rsidP="00E62123">
      <w:pPr>
        <w:numPr>
          <w:ilvl w:val="1"/>
          <w:numId w:val="15"/>
        </w:numPr>
        <w:suppressAutoHyphens/>
        <w:contextualSpacing/>
        <w:rPr>
          <w:color w:val="000000" w:themeColor="text1"/>
        </w:rPr>
      </w:pPr>
      <w:r w:rsidRPr="00274E48">
        <w:rPr>
          <w:color w:val="000000" w:themeColor="text1"/>
        </w:rPr>
        <w:t>przemysłowy - generowany przez zakłady przemysłowe lub poszczególne maszyny i urządzenia zlokalizowane na ich terenie.</w:t>
      </w:r>
    </w:p>
    <w:p w14:paraId="34F53706" w14:textId="77777777" w:rsidR="00B4567B" w:rsidRPr="00274E48" w:rsidRDefault="00A02B14" w:rsidP="00F84481">
      <w:pPr>
        <w:pStyle w:val="Nagwek3"/>
        <w:rPr>
          <w:color w:val="000000" w:themeColor="text1"/>
        </w:rPr>
      </w:pPr>
      <w:bookmarkStart w:id="142" w:name="_Toc335382787"/>
      <w:bookmarkStart w:id="143" w:name="_Toc52355217"/>
      <w:bookmarkStart w:id="144" w:name="_Toc117500219"/>
      <w:r w:rsidRPr="00274E48">
        <w:rPr>
          <w:color w:val="000000" w:themeColor="text1"/>
        </w:rPr>
        <w:t>Hałas komunikacyjny</w:t>
      </w:r>
      <w:bookmarkEnd w:id="142"/>
      <w:bookmarkEnd w:id="143"/>
      <w:bookmarkEnd w:id="144"/>
    </w:p>
    <w:p w14:paraId="3E4CC356" w14:textId="77777777" w:rsidR="00B4567B" w:rsidRPr="00274E48" w:rsidRDefault="00B4567B" w:rsidP="00B4567B">
      <w:pPr>
        <w:rPr>
          <w:color w:val="000000" w:themeColor="text1"/>
        </w:rPr>
      </w:pPr>
      <w:r w:rsidRPr="00274E48">
        <w:rPr>
          <w:color w:val="000000" w:themeColor="text1"/>
        </w:rPr>
        <w:t>Hałas komunikacyjny jest hałasem typu liniowego. Ze względu na obszar oddziaływania oraz liczbę ludności narażonej na jego oddziaływanie, ruch drogowy jest jednym z najbardziej uciążliwych źródeł hałasu komunikacyjnego w środowisku. Obserwowany wzrost liczby pojazdów i wzmożony ruch tranzytowy powodują ciągły wzrost poziomu hałasu w środowisku.</w:t>
      </w:r>
    </w:p>
    <w:p w14:paraId="21EE9223" w14:textId="77777777" w:rsidR="00632F29" w:rsidRPr="00274E48" w:rsidRDefault="00632F29" w:rsidP="00632F29">
      <w:pPr>
        <w:rPr>
          <w:color w:val="000000" w:themeColor="text1"/>
        </w:rPr>
      </w:pPr>
      <w:r w:rsidRPr="00274E48">
        <w:rPr>
          <w:color w:val="000000" w:themeColor="text1"/>
        </w:rPr>
        <w:t>Monitoring hałasu ma na celu dostarczenie informacji niezbędnych dla potrzeb ochrony przed hałasem. Zadanie to realizowane jest poprzez instrumenty planowania przestrzennego oraz ochrony środowiska takie jak strategiczne mapy hałasu i programy ochrony przed hałasem, a także rozwiązania techniczne ukierunkowane na źródła lub minimalizujące ich oddziaływanie, np. ekrany akustyczne.</w:t>
      </w:r>
    </w:p>
    <w:p w14:paraId="5868FEA9" w14:textId="77777777" w:rsidR="00D61D2F" w:rsidRPr="00274E48" w:rsidRDefault="00D61D2F" w:rsidP="00D61D2F">
      <w:pPr>
        <w:rPr>
          <w:color w:val="000000" w:themeColor="text1"/>
        </w:rPr>
      </w:pPr>
      <w:r w:rsidRPr="00274E48">
        <w:rPr>
          <w:color w:val="000000" w:themeColor="text1"/>
        </w:rPr>
        <w:t>Do listopada 2019 r. oceny stanu akustycznego środowiska dokonywane były obowiązkowo przez:</w:t>
      </w:r>
    </w:p>
    <w:p w14:paraId="4EFE9134" w14:textId="77777777" w:rsidR="00D61D2F" w:rsidRPr="00274E48" w:rsidRDefault="00D61D2F" w:rsidP="00E62123">
      <w:pPr>
        <w:numPr>
          <w:ilvl w:val="0"/>
          <w:numId w:val="12"/>
        </w:numPr>
        <w:rPr>
          <w:color w:val="000000" w:themeColor="text1"/>
        </w:rPr>
      </w:pPr>
      <w:r w:rsidRPr="00274E48">
        <w:rPr>
          <w:color w:val="000000" w:themeColor="text1"/>
        </w:rPr>
        <w:t>starostów - dla aglomeracji o liczbie mieszkańców większej niż 100 tysięcy,</w:t>
      </w:r>
    </w:p>
    <w:p w14:paraId="171562BE" w14:textId="77777777" w:rsidR="00D61D2F" w:rsidRPr="00274E48" w:rsidRDefault="00D61D2F" w:rsidP="00E62123">
      <w:pPr>
        <w:numPr>
          <w:ilvl w:val="0"/>
          <w:numId w:val="12"/>
        </w:numPr>
        <w:rPr>
          <w:color w:val="000000" w:themeColor="text1"/>
        </w:rPr>
      </w:pPr>
      <w:r w:rsidRPr="00274E48">
        <w:rPr>
          <w:color w:val="000000" w:themeColor="text1"/>
        </w:rPr>
        <w:t>zarządców dróg, linii kolejowych, lotnisk, jeśli eksploatacja drogi, linii kolejowej lub lotniska mogła powodować negatywne oddziaływanie akustyczne na znacznych obszarach.</w:t>
      </w:r>
    </w:p>
    <w:p w14:paraId="270788EF" w14:textId="39C22B73" w:rsidR="00014DA9" w:rsidRDefault="00014DA9" w:rsidP="00632F29">
      <w:r>
        <w:t xml:space="preserve">Zgodnie z art. 117 ustawy z dnia 27 kwietnia 2001 roku Prawo ochrony środowiska </w:t>
      </w:r>
      <w:r w:rsidR="00963977" w:rsidRPr="00963977">
        <w:t>(Dz.U. 2022 poz. 1747 z późn. zm.).</w:t>
      </w:r>
      <w:r>
        <w:t xml:space="preserve"> jednym z zadań Państwowego Monitoringu Środowiska jest ocena stanu akustycznego środowiska i obserwacji zmian na podstawie lokalnych map hałasu z uwzględnieniem danych demograficznych oraz dotyczących sposobu zagospodarowania i użytkowania terenu, a także na podstawie wyników pomiarów poziomów hałasu określonych wskaźnikami hałasu LAeqD, LAeqN, LDWN i LN.</w:t>
      </w:r>
    </w:p>
    <w:p w14:paraId="2A79C740" w14:textId="529486E3" w:rsidR="00632F29" w:rsidRPr="00274E48" w:rsidRDefault="00D61D2F" w:rsidP="00632F29">
      <w:pPr>
        <w:rPr>
          <w:color w:val="000000" w:themeColor="text1"/>
        </w:rPr>
      </w:pPr>
      <w:r w:rsidRPr="00274E48">
        <w:rPr>
          <w:color w:val="000000" w:themeColor="text1"/>
        </w:rPr>
        <w:t>Obecnie</w:t>
      </w:r>
      <w:r w:rsidR="00461077" w:rsidRPr="00274E48">
        <w:rPr>
          <w:color w:val="000000" w:themeColor="text1"/>
        </w:rPr>
        <w:t xml:space="preserve"> o</w:t>
      </w:r>
      <w:r w:rsidR="00632F29" w:rsidRPr="00274E48">
        <w:rPr>
          <w:color w:val="000000" w:themeColor="text1"/>
        </w:rPr>
        <w:t>ceny stanu akustycznego środowiska i obserwacji zmian dokonuje Główny Inspektor Ochrony Środowiska w ramach państwowego monitoringu środowiska dla terenów:</w:t>
      </w:r>
    </w:p>
    <w:p w14:paraId="1CDDACE2" w14:textId="77777777" w:rsidR="00632F29" w:rsidRPr="00274E48" w:rsidRDefault="00632F29" w:rsidP="00355815">
      <w:pPr>
        <w:numPr>
          <w:ilvl w:val="0"/>
          <w:numId w:val="115"/>
        </w:numPr>
        <w:rPr>
          <w:color w:val="000000" w:themeColor="text1"/>
        </w:rPr>
      </w:pPr>
      <w:r w:rsidRPr="00274E48">
        <w:rPr>
          <w:color w:val="000000" w:themeColor="text1"/>
        </w:rPr>
        <w:t>miast o liczbie mieszkańców większej niż 100 tysięcy, głównych dróg, głównych linii kolejowych, głównych lotnisk - na podstawie strategicznych map hałasu lub wyników pomiarów poziomów hałasu wyrażonych wskaźnikami hałasu L</w:t>
      </w:r>
      <w:r w:rsidRPr="00274E48">
        <w:rPr>
          <w:color w:val="000000" w:themeColor="text1"/>
          <w:vertAlign w:val="subscript"/>
        </w:rPr>
        <w:t>AeqD</w:t>
      </w:r>
      <w:r w:rsidRPr="00274E48">
        <w:rPr>
          <w:color w:val="000000" w:themeColor="text1"/>
        </w:rPr>
        <w:t>, L</w:t>
      </w:r>
      <w:r w:rsidRPr="00274E48">
        <w:rPr>
          <w:color w:val="000000" w:themeColor="text1"/>
          <w:vertAlign w:val="subscript"/>
        </w:rPr>
        <w:t>AeqN</w:t>
      </w:r>
      <w:r w:rsidRPr="00274E48">
        <w:rPr>
          <w:color w:val="000000" w:themeColor="text1"/>
        </w:rPr>
        <w:t>, L</w:t>
      </w:r>
      <w:r w:rsidRPr="00274E48">
        <w:rPr>
          <w:color w:val="000000" w:themeColor="text1"/>
          <w:vertAlign w:val="subscript"/>
        </w:rPr>
        <w:t>DWN</w:t>
      </w:r>
      <w:r w:rsidRPr="00274E48">
        <w:rPr>
          <w:color w:val="000000" w:themeColor="text1"/>
        </w:rPr>
        <w:t xml:space="preserve"> i L</w:t>
      </w:r>
      <w:r w:rsidRPr="00274E48">
        <w:rPr>
          <w:color w:val="000000" w:themeColor="text1"/>
          <w:vertAlign w:val="subscript"/>
        </w:rPr>
        <w:t>N</w:t>
      </w:r>
      <w:r w:rsidRPr="00274E48">
        <w:rPr>
          <w:color w:val="000000" w:themeColor="text1"/>
        </w:rPr>
        <w:t>, z uwzględnieniem w szczególności danych demograficznych oraz dotyczących sposobu zagospodarowania i użytkowania terenu,</w:t>
      </w:r>
    </w:p>
    <w:p w14:paraId="7F3E0A47" w14:textId="77777777" w:rsidR="00632F29" w:rsidRPr="00274E48" w:rsidRDefault="00632F29" w:rsidP="00355815">
      <w:pPr>
        <w:numPr>
          <w:ilvl w:val="0"/>
          <w:numId w:val="115"/>
        </w:numPr>
        <w:rPr>
          <w:color w:val="000000" w:themeColor="text1"/>
        </w:rPr>
      </w:pPr>
      <w:r w:rsidRPr="00274E48">
        <w:rPr>
          <w:color w:val="000000" w:themeColor="text1"/>
        </w:rPr>
        <w:t>innych niż powyżej - na podstawie wyników pomiarów poziomów hałasu wyrażonych wskaźnikami hałasu L</w:t>
      </w:r>
      <w:r w:rsidRPr="00274E48">
        <w:rPr>
          <w:color w:val="000000" w:themeColor="text1"/>
          <w:vertAlign w:val="subscript"/>
        </w:rPr>
        <w:t>AeqD</w:t>
      </w:r>
      <w:r w:rsidRPr="00274E48">
        <w:rPr>
          <w:color w:val="000000" w:themeColor="text1"/>
        </w:rPr>
        <w:t>, L</w:t>
      </w:r>
      <w:r w:rsidRPr="00274E48">
        <w:rPr>
          <w:color w:val="000000" w:themeColor="text1"/>
          <w:vertAlign w:val="subscript"/>
        </w:rPr>
        <w:t>AeqN</w:t>
      </w:r>
      <w:r w:rsidRPr="00274E48">
        <w:rPr>
          <w:color w:val="000000" w:themeColor="text1"/>
        </w:rPr>
        <w:t>, L</w:t>
      </w:r>
      <w:r w:rsidRPr="00274E48">
        <w:rPr>
          <w:color w:val="000000" w:themeColor="text1"/>
          <w:vertAlign w:val="subscript"/>
        </w:rPr>
        <w:t>DWN</w:t>
      </w:r>
      <w:r w:rsidRPr="00274E48">
        <w:rPr>
          <w:color w:val="000000" w:themeColor="text1"/>
        </w:rPr>
        <w:t xml:space="preserve"> i L</w:t>
      </w:r>
      <w:r w:rsidRPr="00274E48">
        <w:rPr>
          <w:color w:val="000000" w:themeColor="text1"/>
          <w:vertAlign w:val="subscript"/>
        </w:rPr>
        <w:t>N</w:t>
      </w:r>
      <w:r w:rsidRPr="00274E48">
        <w:rPr>
          <w:color w:val="000000" w:themeColor="text1"/>
        </w:rPr>
        <w:t xml:space="preserve"> lub innych metod oceny poziomu hałasu.</w:t>
      </w:r>
    </w:p>
    <w:p w14:paraId="0A1D3E22" w14:textId="77777777" w:rsidR="00632F29" w:rsidRPr="00274E48" w:rsidRDefault="00632F29" w:rsidP="00632F29">
      <w:pPr>
        <w:rPr>
          <w:color w:val="000000" w:themeColor="text1"/>
        </w:rPr>
      </w:pPr>
      <w:r w:rsidRPr="00274E48">
        <w:rPr>
          <w:color w:val="000000" w:themeColor="text1"/>
        </w:rPr>
        <w:t>Strategiczne mapy hałasu są sporządzane przez zarządzających głównymi drogami, głównymi liniami kolejowymi lub głównymi lotniskami oraz prezydentów miast o liczbie mieszkańców większej niż 100 tysięcy, w oparciu o dane dotyczące poprzedniego roku kalendarzowego oraz są niezwłocznie zamieszczane na ich stronach internetowych.</w:t>
      </w:r>
    </w:p>
    <w:p w14:paraId="1EE5470A" w14:textId="77777777" w:rsidR="00B4567B" w:rsidRPr="00274E48" w:rsidRDefault="00B4567B" w:rsidP="00B4567B">
      <w:pPr>
        <w:rPr>
          <w:color w:val="000000" w:themeColor="text1"/>
        </w:rPr>
      </w:pPr>
      <w:r w:rsidRPr="00274E48">
        <w:rPr>
          <w:color w:val="000000" w:themeColor="text1"/>
        </w:rPr>
        <w:t>Jeżeli hałas przekraczający wartości dopuszczalne powstaje w związku z eksploatacją drogi lub linii kolejowej, zarządzający zobowiązany jest do podjęcia działań eliminujących stwierdzone przekroczenia. Nie przewiduje się natomiast wydania decyzji o dopuszczalnym poziomie hałasu w środowisku. Inspekcja Ochrony Środowiska nie ma zatem możliwości dyscyplinowania zarządzających drogami poprzez ukaranie administracyjną karą pieniężną. Z tego powodu, jak również z uwagi na trudności w likwidacji konfliktów akustycznych, tak ważne jest uwzględnienie potrzeby zapewnienia komfortu akustycznego środowiska na etapie sporządzania planów zagospodarowania przestrzennego.</w:t>
      </w:r>
    </w:p>
    <w:p w14:paraId="5CE3164F" w14:textId="77777777" w:rsidR="00B4567B" w:rsidRPr="00274E48" w:rsidRDefault="00B4567B" w:rsidP="00B4567B">
      <w:pPr>
        <w:rPr>
          <w:color w:val="000000" w:themeColor="text1"/>
        </w:rPr>
      </w:pPr>
      <w:r w:rsidRPr="00274E48">
        <w:rPr>
          <w:color w:val="000000" w:themeColor="text1"/>
        </w:rPr>
        <w:t>Metodyka i częstotliwość wykonywania pomiarów określone są w rozporządzeniu Ministra Środowiska z dnia 16 czerwca 2011 r. w </w:t>
      </w:r>
      <w:r w:rsidRPr="00274E48">
        <w:rPr>
          <w:i/>
          <w:color w:val="000000" w:themeColor="text1"/>
        </w:rPr>
        <w:t>sprawie wymagań w zakresie prowadzenia pomiarów poziomów substancji lub energii w środowisku przez zarządzającego drogą, linią kolejową, linią tramwajową, lotniskiem, portem</w:t>
      </w:r>
      <w:r w:rsidRPr="00274E48">
        <w:rPr>
          <w:color w:val="000000" w:themeColor="text1"/>
        </w:rPr>
        <w:t xml:space="preserve"> (Dz. U. nr 140, poz. 824). Parametrem wykorzystywanym do oceny warunków korzystania ze środowiska jest poziom równoważny. W polityce długofalowej oraz w programach ochrony środowiska przed hałasem parametrem wykorzystywanym jest wskaźnik długookresowy L</w:t>
      </w:r>
      <w:r w:rsidRPr="00274E48">
        <w:rPr>
          <w:color w:val="000000" w:themeColor="text1"/>
          <w:vertAlign w:val="subscript"/>
        </w:rPr>
        <w:t>DWN</w:t>
      </w:r>
      <w:r w:rsidRPr="00274E48">
        <w:rPr>
          <w:color w:val="000000" w:themeColor="text1"/>
        </w:rPr>
        <w:t>. Wskaźnik L</w:t>
      </w:r>
      <w:r w:rsidRPr="00274E48">
        <w:rPr>
          <w:color w:val="000000" w:themeColor="text1"/>
          <w:vertAlign w:val="subscript"/>
        </w:rPr>
        <w:t>DWN</w:t>
      </w:r>
      <w:r w:rsidRPr="00274E48">
        <w:rPr>
          <w:color w:val="000000" w:themeColor="text1"/>
        </w:rPr>
        <w:t xml:space="preserve"> wyraża średni poziom dźwięku w decybelach, wyznaczony w ciągu wszystkich dób roku, z uwzględnieniem pory dnia (rozumianej jako przedział czasu od g. 6.00 do g. 18.00), pory wieczoru (od 18.00 do 22.00) oraz pory nocy (od 22.00 do 6.00). </w:t>
      </w:r>
    </w:p>
    <w:p w14:paraId="0EDBC013" w14:textId="77777777" w:rsidR="00B4567B" w:rsidRPr="00274E48" w:rsidRDefault="00B4567B" w:rsidP="00F84481">
      <w:pPr>
        <w:rPr>
          <w:color w:val="000000" w:themeColor="text1"/>
        </w:rPr>
      </w:pPr>
      <w:r w:rsidRPr="00274E48">
        <w:rPr>
          <w:color w:val="000000" w:themeColor="text1"/>
        </w:rPr>
        <w:t>W przypadku hałasów pochodzących od dróg i linii kolejowych dopuszczalny poziom hałasu dla wskaźnika długookresowego L</w:t>
      </w:r>
      <w:r w:rsidRPr="00274E48">
        <w:rPr>
          <w:color w:val="000000" w:themeColor="text1"/>
          <w:vertAlign w:val="subscript"/>
        </w:rPr>
        <w:t>DWN</w:t>
      </w:r>
      <w:r w:rsidRPr="00274E48">
        <w:rPr>
          <w:color w:val="000000" w:themeColor="text1"/>
        </w:rPr>
        <w:t xml:space="preserve"> (poziom dzienno-wieczorno-nocny) wynosi - w zależności od przeznaczenia terenu - od 50 dB do 70 dB, natomiast dla wskaźnika L</w:t>
      </w:r>
      <w:r w:rsidRPr="00274E48">
        <w:rPr>
          <w:color w:val="000000" w:themeColor="text1"/>
          <w:vertAlign w:val="subscript"/>
        </w:rPr>
        <w:t>N</w:t>
      </w:r>
      <w:r w:rsidRPr="00274E48">
        <w:rPr>
          <w:color w:val="000000" w:themeColor="text1"/>
        </w:rPr>
        <w:t xml:space="preserve"> (długookresowy poziom hałasu w porze nocy) od 45 dB do 65 dB. </w:t>
      </w:r>
      <w:r w:rsidRPr="00274E48">
        <w:rPr>
          <w:color w:val="000000" w:themeColor="text1"/>
        </w:rPr>
        <w:br/>
        <w:t>W odniesieniu do pojedynczej doby ustalono wartość dopuszczalną równoważnego poziomu hałasu L</w:t>
      </w:r>
      <w:r w:rsidRPr="00274E48">
        <w:rPr>
          <w:color w:val="000000" w:themeColor="text1"/>
          <w:vertAlign w:val="subscript"/>
        </w:rPr>
        <w:t>Aeq D</w:t>
      </w:r>
      <w:r w:rsidRPr="00274E48">
        <w:rPr>
          <w:color w:val="000000" w:themeColor="text1"/>
        </w:rPr>
        <w:t xml:space="preserve"> </w:t>
      </w:r>
      <w:r w:rsidRPr="00274E48">
        <w:rPr>
          <w:color w:val="000000" w:themeColor="text1"/>
        </w:rPr>
        <w:br/>
        <w:t>w porze dnia równą od 50 dB do 68 dB, natomiast wartość równoważnego poziomu hałasu w porze nocy (L</w:t>
      </w:r>
      <w:r w:rsidRPr="00274E48">
        <w:rPr>
          <w:color w:val="000000" w:themeColor="text1"/>
          <w:vertAlign w:val="subscript"/>
        </w:rPr>
        <w:t>Aeq N</w:t>
      </w:r>
      <w:r w:rsidRPr="00274E48">
        <w:rPr>
          <w:color w:val="000000" w:themeColor="text1"/>
        </w:rPr>
        <w:t>) wynosi od 45 dB do 60 dB</w:t>
      </w:r>
      <w:r w:rsidRPr="00274E48">
        <w:rPr>
          <w:color w:val="000000" w:themeColor="text1"/>
          <w:vertAlign w:val="superscript"/>
        </w:rPr>
        <w:footnoteReference w:id="15"/>
      </w:r>
      <w:r w:rsidRPr="00274E48">
        <w:rPr>
          <w:color w:val="000000" w:themeColor="text1"/>
        </w:rPr>
        <w:t>.</w:t>
      </w:r>
    </w:p>
    <w:p w14:paraId="0ED3F4B2" w14:textId="114BBE6E" w:rsidR="0091672E" w:rsidRDefault="0091672E" w:rsidP="00611069">
      <w:pPr>
        <w:rPr>
          <w:color w:val="000000" w:themeColor="text1"/>
        </w:rPr>
      </w:pPr>
      <w:r w:rsidRPr="0091672E">
        <w:rPr>
          <w:color w:val="000000" w:themeColor="text1"/>
        </w:rPr>
        <w:t xml:space="preserve">Generalna Dyrekcja Dróg Krajowych i Autostrad, realizując zadania wynikające z art. 118 ust. 3 ustawy Prawo ochrony środowiska, opracowała strategiczne mapy hałasu dla dróg krajowych o ruchu powyżej 3 mln pojazdów rocznie. </w:t>
      </w:r>
      <w:r w:rsidR="007365DE" w:rsidRPr="007365DE">
        <w:rPr>
          <w:color w:val="000000" w:themeColor="text1"/>
        </w:rPr>
        <w:t>Wyniki opracowanych strategicznych map hałasu</w:t>
      </w:r>
      <w:r w:rsidR="007365DE">
        <w:rPr>
          <w:color w:val="000000" w:themeColor="text1"/>
        </w:rPr>
        <w:t xml:space="preserve"> wykazały, że na terenie powiatu piaseczyńskiego zlokalizowane są tereny zagrożone hałasem (tab. </w:t>
      </w:r>
      <w:r w:rsidR="00F53532">
        <w:rPr>
          <w:color w:val="000000" w:themeColor="text1"/>
        </w:rPr>
        <w:t>35</w:t>
      </w:r>
      <w:r w:rsidR="007365DE">
        <w:rPr>
          <w:color w:val="000000" w:themeColor="text1"/>
        </w:rPr>
        <w:t>)</w:t>
      </w:r>
      <w:r w:rsidR="00F53532">
        <w:rPr>
          <w:color w:val="000000" w:themeColor="text1"/>
        </w:rPr>
        <w:t>, zlokalizowane są one przy drogach krajowych nr. 7, 50, oraz 79. Szacowana liczba ludności zamieszkująca tereny, na których dochodzi do przekroczeń dopuszczaln</w:t>
      </w:r>
      <w:r w:rsidR="00C9421B">
        <w:rPr>
          <w:color w:val="000000" w:themeColor="text1"/>
        </w:rPr>
        <w:t>ego</w:t>
      </w:r>
      <w:r w:rsidR="00F53532">
        <w:rPr>
          <w:color w:val="000000" w:themeColor="text1"/>
        </w:rPr>
        <w:t xml:space="preserve"> poziom</w:t>
      </w:r>
      <w:r w:rsidR="00C9421B">
        <w:rPr>
          <w:color w:val="000000" w:themeColor="text1"/>
        </w:rPr>
        <w:t>u</w:t>
      </w:r>
      <w:r w:rsidR="00F53532">
        <w:rPr>
          <w:color w:val="000000" w:themeColor="text1"/>
        </w:rPr>
        <w:t xml:space="preserve"> </w:t>
      </w:r>
      <w:r w:rsidR="00F53532">
        <w:t>długookresow</w:t>
      </w:r>
      <w:r w:rsidR="00C9421B">
        <w:t>ego</w:t>
      </w:r>
      <w:r w:rsidR="00F53532">
        <w:t xml:space="preserve"> hałasu dla pory dziennowieczorowo-nocnej, (tzw. wskaźnik hałasu LDWN), oraz nocnej (wskaźnik LN)</w:t>
      </w:r>
      <w:r w:rsidR="00C9421B">
        <w:t xml:space="preserve">, wynosi w obu przypadkach ponad 1 000 (tab. 36). </w:t>
      </w:r>
    </w:p>
    <w:p w14:paraId="4718A2EC" w14:textId="3E263FB4" w:rsidR="0091672E" w:rsidRDefault="0091672E" w:rsidP="00611069">
      <w:pPr>
        <w:rPr>
          <w:color w:val="000000" w:themeColor="text1"/>
        </w:rPr>
      </w:pPr>
      <w:r>
        <w:rPr>
          <w:color w:val="000000" w:themeColor="text1"/>
        </w:rPr>
        <w:t>Szczegółowe wyniki pomiarów prowadzonych m.in. na terenie powiat</w:t>
      </w:r>
      <w:r w:rsidR="0082085A">
        <w:rPr>
          <w:color w:val="000000" w:themeColor="text1"/>
        </w:rPr>
        <w:t>u</w:t>
      </w:r>
      <w:r>
        <w:rPr>
          <w:color w:val="000000" w:themeColor="text1"/>
        </w:rPr>
        <w:t xml:space="preserve"> piaseczyńskiego zawarte w ww. opracowaniu znajdują się w tabelach poniżej.</w:t>
      </w:r>
    </w:p>
    <w:p w14:paraId="43C0D7DD" w14:textId="77777777" w:rsidR="00B15C7F" w:rsidRPr="00E54018" w:rsidRDefault="00B15C7F">
      <w:pPr>
        <w:pStyle w:val="Legenda"/>
        <w:sectPr w:rsidR="00B15C7F" w:rsidRPr="00E54018" w:rsidSect="00482A06">
          <w:pgSz w:w="11906" w:h="16838"/>
          <w:pgMar w:top="1418" w:right="1134" w:bottom="1418" w:left="1134" w:header="709" w:footer="709" w:gutter="0"/>
          <w:cols w:space="708"/>
          <w:docGrid w:linePitch="360"/>
        </w:sectPr>
      </w:pPr>
    </w:p>
    <w:p w14:paraId="582624BB" w14:textId="02A2FF3C" w:rsidR="00393018" w:rsidRPr="00E54018" w:rsidRDefault="007365DE" w:rsidP="00FC670F">
      <w:pPr>
        <w:pStyle w:val="Tab10"/>
      </w:pPr>
      <w:bookmarkStart w:id="145" w:name="_Toc115024844"/>
      <w:r>
        <w:t>Opis i usytuowanie terenów zagrożonych hałasem w powiecie piaseczyńskim</w:t>
      </w:r>
      <w:bookmarkEnd w:id="14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
        <w:gridCol w:w="6236"/>
        <w:gridCol w:w="6909"/>
      </w:tblGrid>
      <w:tr w:rsidR="005C691C" w:rsidRPr="00E54018" w14:paraId="13C5DBA2" w14:textId="77777777" w:rsidTr="005C691C">
        <w:trPr>
          <w:trHeight w:val="526"/>
          <w:jc w:val="center"/>
        </w:trPr>
        <w:tc>
          <w:tcPr>
            <w:tcW w:w="0" w:type="auto"/>
            <w:shd w:val="clear" w:color="auto" w:fill="F2F2F2"/>
            <w:vAlign w:val="center"/>
          </w:tcPr>
          <w:p w14:paraId="4A5C05E8" w14:textId="77777777" w:rsidR="002500CD" w:rsidRPr="00A34A06" w:rsidRDefault="002500CD" w:rsidP="00DF61A2">
            <w:pPr>
              <w:pStyle w:val="Bezodstpw"/>
              <w:suppressAutoHyphens/>
              <w:jc w:val="center"/>
              <w:rPr>
                <w:b/>
                <w:bCs/>
                <w:color w:val="000000" w:themeColor="text1"/>
                <w:sz w:val="16"/>
                <w:szCs w:val="16"/>
                <w:lang w:eastAsia="en-US"/>
              </w:rPr>
            </w:pPr>
            <w:r w:rsidRPr="00A34A06">
              <w:rPr>
                <w:b/>
                <w:bCs/>
                <w:color w:val="000000" w:themeColor="text1"/>
                <w:sz w:val="16"/>
                <w:szCs w:val="16"/>
                <w:lang w:eastAsia="en-US"/>
              </w:rPr>
              <w:t>NR DROGI</w:t>
            </w:r>
          </w:p>
        </w:tc>
        <w:tc>
          <w:tcPr>
            <w:tcW w:w="6236" w:type="dxa"/>
            <w:shd w:val="clear" w:color="auto" w:fill="F2F2F2"/>
            <w:vAlign w:val="center"/>
          </w:tcPr>
          <w:p w14:paraId="044694A6" w14:textId="6B5BACCB" w:rsidR="002500CD" w:rsidRPr="00A34A06" w:rsidRDefault="00A34A06" w:rsidP="00DF61A2">
            <w:pPr>
              <w:pStyle w:val="Bezodstpw"/>
              <w:suppressAutoHyphens/>
              <w:jc w:val="center"/>
              <w:rPr>
                <w:b/>
                <w:bCs/>
                <w:color w:val="000000" w:themeColor="text1"/>
                <w:sz w:val="16"/>
                <w:szCs w:val="16"/>
                <w:lang w:eastAsia="en-US"/>
              </w:rPr>
            </w:pPr>
            <w:r w:rsidRPr="00A34A06">
              <w:rPr>
                <w:b/>
                <w:bCs/>
                <w:color w:val="000000" w:themeColor="text1"/>
                <w:sz w:val="16"/>
                <w:szCs w:val="16"/>
                <w:lang w:eastAsia="en-US"/>
              </w:rPr>
              <w:t>Przekroczenia L</w:t>
            </w:r>
            <w:r w:rsidRPr="00A34A06">
              <w:rPr>
                <w:b/>
                <w:bCs/>
                <w:color w:val="000000" w:themeColor="text1"/>
                <w:sz w:val="16"/>
                <w:szCs w:val="16"/>
                <w:vertAlign w:val="subscript"/>
                <w:lang w:eastAsia="en-US"/>
              </w:rPr>
              <w:t>DWN</w:t>
            </w:r>
          </w:p>
        </w:tc>
        <w:tc>
          <w:tcPr>
            <w:tcW w:w="6909" w:type="dxa"/>
            <w:shd w:val="clear" w:color="auto" w:fill="F2F2F2"/>
            <w:vAlign w:val="center"/>
          </w:tcPr>
          <w:p w14:paraId="7CCB0683" w14:textId="618AE30A" w:rsidR="002500CD" w:rsidRPr="00A34A06" w:rsidRDefault="00A34A06" w:rsidP="00DF61A2">
            <w:pPr>
              <w:pStyle w:val="Bezodstpw"/>
              <w:suppressAutoHyphens/>
              <w:jc w:val="center"/>
              <w:rPr>
                <w:b/>
                <w:bCs/>
                <w:color w:val="000000" w:themeColor="text1"/>
                <w:sz w:val="16"/>
                <w:szCs w:val="16"/>
                <w:lang w:eastAsia="en-US"/>
              </w:rPr>
            </w:pPr>
            <w:r w:rsidRPr="00A34A06">
              <w:rPr>
                <w:b/>
                <w:bCs/>
                <w:color w:val="000000" w:themeColor="text1"/>
                <w:sz w:val="16"/>
                <w:szCs w:val="16"/>
                <w:lang w:eastAsia="en-US"/>
              </w:rPr>
              <w:t>Przekroczenia L</w:t>
            </w:r>
            <w:r w:rsidRPr="00A34A06">
              <w:rPr>
                <w:b/>
                <w:bCs/>
                <w:color w:val="000000" w:themeColor="text1"/>
                <w:sz w:val="16"/>
                <w:szCs w:val="16"/>
                <w:vertAlign w:val="subscript"/>
                <w:lang w:eastAsia="en-US"/>
              </w:rPr>
              <w:t>N</w:t>
            </w:r>
          </w:p>
        </w:tc>
      </w:tr>
      <w:tr w:rsidR="005C691C" w:rsidRPr="00E54018" w14:paraId="23F34CC4" w14:textId="77777777" w:rsidTr="005C691C">
        <w:trPr>
          <w:trHeight w:val="1711"/>
          <w:jc w:val="center"/>
        </w:trPr>
        <w:tc>
          <w:tcPr>
            <w:tcW w:w="0" w:type="auto"/>
            <w:shd w:val="clear" w:color="auto" w:fill="FFFFFF" w:themeFill="background1"/>
            <w:vAlign w:val="center"/>
          </w:tcPr>
          <w:p w14:paraId="252A9160" w14:textId="171CADA9" w:rsidR="00A34A06" w:rsidRPr="00332200" w:rsidRDefault="00A34A06" w:rsidP="00DF61A2">
            <w:pPr>
              <w:pStyle w:val="Bezodstpw"/>
              <w:suppressAutoHyphens/>
              <w:jc w:val="center"/>
              <w:rPr>
                <w:color w:val="000000" w:themeColor="text1"/>
                <w:sz w:val="16"/>
                <w:szCs w:val="16"/>
                <w:lang w:eastAsia="en-US"/>
              </w:rPr>
            </w:pPr>
            <w:r w:rsidRPr="00332200">
              <w:rPr>
                <w:color w:val="000000" w:themeColor="text1"/>
                <w:sz w:val="16"/>
                <w:szCs w:val="16"/>
                <w:lang w:eastAsia="en-US"/>
              </w:rPr>
              <w:t>7</w:t>
            </w:r>
          </w:p>
        </w:tc>
        <w:tc>
          <w:tcPr>
            <w:tcW w:w="6236" w:type="dxa"/>
            <w:shd w:val="clear" w:color="auto" w:fill="FFFFFF" w:themeFill="background1"/>
          </w:tcPr>
          <w:p w14:paraId="5182E352" w14:textId="77777777" w:rsidR="00A34A06" w:rsidRPr="00332200" w:rsidRDefault="00A34A06" w:rsidP="005C691C">
            <w:pPr>
              <w:pStyle w:val="Bezodstpw"/>
              <w:suppressAutoHyphens/>
              <w:jc w:val="left"/>
              <w:rPr>
                <w:b/>
                <w:bCs/>
                <w:color w:val="000000" w:themeColor="text1"/>
                <w:sz w:val="16"/>
                <w:szCs w:val="16"/>
                <w:lang w:eastAsia="en-US"/>
              </w:rPr>
            </w:pPr>
            <w:r w:rsidRPr="00332200">
              <w:rPr>
                <w:b/>
                <w:bCs/>
                <w:color w:val="000000" w:themeColor="text1"/>
                <w:sz w:val="16"/>
                <w:szCs w:val="16"/>
                <w:lang w:eastAsia="en-US"/>
              </w:rPr>
              <w:t>Grzędy</w:t>
            </w:r>
          </w:p>
          <w:p w14:paraId="5C988538" w14:textId="77777777" w:rsid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9 budynków</w:t>
            </w:r>
            <w:r w:rsidR="00332200">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1</w:t>
            </w:r>
            <w:r w:rsidR="00332200">
              <w:rPr>
                <w:color w:val="000000" w:themeColor="text1"/>
                <w:sz w:val="16"/>
                <w:szCs w:val="16"/>
                <w:lang w:eastAsia="en-US"/>
              </w:rPr>
              <w:t xml:space="preserve"> </w:t>
            </w:r>
            <w:r w:rsidRPr="00332200">
              <w:rPr>
                <w:color w:val="000000" w:themeColor="text1"/>
                <w:sz w:val="16"/>
                <w:szCs w:val="16"/>
                <w:lang w:eastAsia="en-US"/>
              </w:rPr>
              <w:t>budynku chronionego.</w:t>
            </w:r>
            <w:r w:rsidR="00332200">
              <w:rPr>
                <w:color w:val="000000" w:themeColor="text1"/>
                <w:sz w:val="16"/>
                <w:szCs w:val="16"/>
                <w:lang w:eastAsia="en-US"/>
              </w:rPr>
              <w:t xml:space="preserve"> </w:t>
            </w:r>
          </w:p>
          <w:p w14:paraId="7829144F" w14:textId="4E6D9276" w:rsidR="00332200" w:rsidRPr="00332200" w:rsidRDefault="00A34A06" w:rsidP="005C691C">
            <w:pPr>
              <w:pStyle w:val="Bezodstpw"/>
              <w:suppressAutoHyphens/>
              <w:jc w:val="left"/>
              <w:rPr>
                <w:b/>
                <w:bCs/>
                <w:color w:val="000000" w:themeColor="text1"/>
                <w:sz w:val="16"/>
                <w:szCs w:val="16"/>
                <w:lang w:eastAsia="en-US"/>
              </w:rPr>
            </w:pPr>
            <w:r w:rsidRPr="00332200">
              <w:rPr>
                <w:b/>
                <w:bCs/>
                <w:color w:val="000000" w:themeColor="text1"/>
                <w:sz w:val="16"/>
                <w:szCs w:val="16"/>
                <w:lang w:eastAsia="en-US"/>
              </w:rPr>
              <w:t>Jabłonowo</w:t>
            </w:r>
            <w:r w:rsidR="00332200" w:rsidRPr="00332200">
              <w:rPr>
                <w:b/>
                <w:bCs/>
                <w:color w:val="000000" w:themeColor="text1"/>
                <w:sz w:val="16"/>
                <w:szCs w:val="16"/>
                <w:lang w:eastAsia="en-US"/>
              </w:rPr>
              <w:t xml:space="preserve"> </w:t>
            </w:r>
          </w:p>
          <w:p w14:paraId="5E0373CB" w14:textId="17612FFE"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12 budynków</w:t>
            </w:r>
            <w:r w:rsidR="00332200">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8</w:t>
            </w:r>
            <w:r w:rsidR="00332200">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w:t>
            </w:r>
            <w:r w:rsidR="00332200">
              <w:rPr>
                <w:color w:val="000000" w:themeColor="text1"/>
                <w:sz w:val="16"/>
                <w:szCs w:val="16"/>
                <w:lang w:eastAsia="en-US"/>
              </w:rPr>
              <w:t xml:space="preserve"> </w:t>
            </w:r>
            <w:r w:rsidRPr="00332200">
              <w:rPr>
                <w:color w:val="000000" w:themeColor="text1"/>
                <w:sz w:val="16"/>
                <w:szCs w:val="16"/>
                <w:lang w:eastAsia="en-US"/>
              </w:rPr>
              <w:t>sięgają 1 budynku chronionego.</w:t>
            </w:r>
          </w:p>
          <w:p w14:paraId="457E1AE5" w14:textId="77777777" w:rsidR="00A34A06" w:rsidRPr="00332200" w:rsidRDefault="00A34A06" w:rsidP="005C691C">
            <w:pPr>
              <w:pStyle w:val="Bezodstpw"/>
              <w:suppressAutoHyphens/>
              <w:jc w:val="left"/>
              <w:rPr>
                <w:b/>
                <w:bCs/>
                <w:color w:val="000000" w:themeColor="text1"/>
                <w:sz w:val="16"/>
                <w:szCs w:val="16"/>
                <w:lang w:eastAsia="en-US"/>
              </w:rPr>
            </w:pPr>
            <w:r w:rsidRPr="00332200">
              <w:rPr>
                <w:b/>
                <w:bCs/>
                <w:color w:val="000000" w:themeColor="text1"/>
                <w:sz w:val="16"/>
                <w:szCs w:val="16"/>
                <w:lang w:eastAsia="en-US"/>
              </w:rPr>
              <w:t>Jeziorzany</w:t>
            </w:r>
          </w:p>
          <w:p w14:paraId="0D8A2DC4" w14:textId="33AF7CDA"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nie sięgają zabudowy</w:t>
            </w:r>
            <w:r w:rsidR="00332200">
              <w:rPr>
                <w:color w:val="000000" w:themeColor="text1"/>
                <w:sz w:val="16"/>
                <w:szCs w:val="16"/>
                <w:lang w:eastAsia="en-US"/>
              </w:rPr>
              <w:t xml:space="preserve"> </w:t>
            </w:r>
            <w:r w:rsidRPr="00332200">
              <w:rPr>
                <w:color w:val="000000" w:themeColor="text1"/>
                <w:sz w:val="16"/>
                <w:szCs w:val="16"/>
                <w:lang w:eastAsia="en-US"/>
              </w:rPr>
              <w:t>chronionej.</w:t>
            </w:r>
          </w:p>
          <w:p w14:paraId="090A8143" w14:textId="77777777" w:rsidR="00A34A06" w:rsidRPr="00332200" w:rsidRDefault="00A34A06" w:rsidP="005C691C">
            <w:pPr>
              <w:pStyle w:val="Bezodstpw"/>
              <w:suppressAutoHyphens/>
              <w:jc w:val="left"/>
              <w:rPr>
                <w:b/>
                <w:bCs/>
                <w:color w:val="000000" w:themeColor="text1"/>
                <w:sz w:val="16"/>
                <w:szCs w:val="16"/>
                <w:lang w:eastAsia="en-US"/>
              </w:rPr>
            </w:pPr>
            <w:r w:rsidRPr="00332200">
              <w:rPr>
                <w:b/>
                <w:bCs/>
                <w:color w:val="000000" w:themeColor="text1"/>
                <w:sz w:val="16"/>
                <w:szCs w:val="16"/>
                <w:lang w:eastAsia="en-US"/>
              </w:rPr>
              <w:t>Józefowice</w:t>
            </w:r>
          </w:p>
          <w:p w14:paraId="6C8BAF00" w14:textId="613CF3E0"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8 budynków</w:t>
            </w:r>
            <w:r w:rsidR="00332200">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4</w:t>
            </w:r>
          </w:p>
          <w:p w14:paraId="22ADFBE9" w14:textId="2689C2B2"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budynków chronionych. Przekroczenia w zakresie od 10 dB do 15 dB</w:t>
            </w:r>
            <w:r w:rsidR="00332200">
              <w:rPr>
                <w:color w:val="000000" w:themeColor="text1"/>
                <w:sz w:val="16"/>
                <w:szCs w:val="16"/>
                <w:lang w:eastAsia="en-US"/>
              </w:rPr>
              <w:t xml:space="preserve"> </w:t>
            </w:r>
            <w:r w:rsidRPr="00332200">
              <w:rPr>
                <w:color w:val="000000" w:themeColor="text1"/>
                <w:sz w:val="16"/>
                <w:szCs w:val="16"/>
                <w:lang w:eastAsia="en-US"/>
              </w:rPr>
              <w:t>sięgają 1 budynku chronionego. Przekroczenia powyżej 15 dB nie sięgają</w:t>
            </w:r>
            <w:r w:rsidR="00332200">
              <w:rPr>
                <w:color w:val="000000" w:themeColor="text1"/>
                <w:sz w:val="16"/>
                <w:szCs w:val="16"/>
                <w:lang w:eastAsia="en-US"/>
              </w:rPr>
              <w:t xml:space="preserve"> </w:t>
            </w:r>
            <w:r w:rsidRPr="00332200">
              <w:rPr>
                <w:color w:val="000000" w:themeColor="text1"/>
                <w:sz w:val="16"/>
                <w:szCs w:val="16"/>
                <w:lang w:eastAsia="en-US"/>
              </w:rPr>
              <w:t>zabudowy chronionej.</w:t>
            </w:r>
          </w:p>
          <w:p w14:paraId="07A5D2D2"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Kopana</w:t>
            </w:r>
          </w:p>
          <w:p w14:paraId="217AECE8" w14:textId="066218FA"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3 budynków</w:t>
            </w:r>
            <w:r w:rsidR="00332200">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1</w:t>
            </w:r>
          </w:p>
          <w:p w14:paraId="03DF44B2" w14:textId="77777777"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budynku chronionego.</w:t>
            </w:r>
          </w:p>
          <w:p w14:paraId="275B0DEC"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Łazy</w:t>
            </w:r>
          </w:p>
          <w:p w14:paraId="372A2847" w14:textId="7EAB0877"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33 budynków</w:t>
            </w:r>
            <w:r w:rsidR="00332200">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2</w:t>
            </w:r>
            <w:r w:rsidR="004603AB">
              <w:rPr>
                <w:color w:val="000000" w:themeColor="text1"/>
                <w:sz w:val="16"/>
                <w:szCs w:val="16"/>
                <w:lang w:eastAsia="en-US"/>
              </w:rPr>
              <w:t>1b</w:t>
            </w:r>
            <w:r w:rsidRPr="00332200">
              <w:rPr>
                <w:color w:val="000000" w:themeColor="text1"/>
                <w:sz w:val="16"/>
                <w:szCs w:val="16"/>
                <w:lang w:eastAsia="en-US"/>
              </w:rPr>
              <w:t>udynków chronionych. Przekroczenia w zakresie od 10 dB do 15 dBsięgają 5 budynków chronionych.</w:t>
            </w:r>
          </w:p>
          <w:p w14:paraId="67580CD3"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Marysin</w:t>
            </w:r>
          </w:p>
          <w:p w14:paraId="1B05D962" w14:textId="574170AF"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12 budynków</w:t>
            </w:r>
            <w:r w:rsidR="00332200">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9</w:t>
            </w:r>
            <w:r w:rsidR="004603AB">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dBsięgają 1 budynku chronionego.</w:t>
            </w:r>
          </w:p>
          <w:p w14:paraId="4A713B00" w14:textId="7BF85AEA"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Mroków</w:t>
            </w:r>
            <w:r w:rsidR="00332200" w:rsidRPr="005C691C">
              <w:rPr>
                <w:b/>
                <w:bCs/>
                <w:color w:val="000000" w:themeColor="text1"/>
                <w:sz w:val="16"/>
                <w:szCs w:val="16"/>
                <w:lang w:eastAsia="en-US"/>
              </w:rPr>
              <w:t xml:space="preserve"> </w:t>
            </w:r>
          </w:p>
          <w:p w14:paraId="27B46F51" w14:textId="535518D7"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20 budynków</w:t>
            </w:r>
            <w:r w:rsidR="00332200">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13</w:t>
            </w:r>
            <w:r w:rsidR="004603AB">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 sięgają 1 budynku chronionego.</w:t>
            </w:r>
          </w:p>
          <w:p w14:paraId="501F3058"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Rembertów</w:t>
            </w:r>
          </w:p>
          <w:p w14:paraId="123C90D8" w14:textId="4CCCC69F"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5 budynków</w:t>
            </w:r>
            <w:r w:rsidR="00332200">
              <w:rPr>
                <w:color w:val="000000" w:themeColor="text1"/>
                <w:sz w:val="16"/>
                <w:szCs w:val="16"/>
                <w:lang w:eastAsia="en-US"/>
              </w:rPr>
              <w:t xml:space="preserve"> </w:t>
            </w:r>
            <w:r w:rsidRPr="00332200">
              <w:rPr>
                <w:color w:val="000000" w:themeColor="text1"/>
                <w:sz w:val="16"/>
                <w:szCs w:val="16"/>
                <w:lang w:eastAsia="en-US"/>
              </w:rPr>
              <w:t>chronionych.</w:t>
            </w:r>
          </w:p>
          <w:p w14:paraId="388D768D"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Shro Księżowola</w:t>
            </w:r>
          </w:p>
          <w:p w14:paraId="6157DDD0" w14:textId="26338BDA"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nie sięgają zabudowy</w:t>
            </w:r>
            <w:r w:rsidR="005C691C">
              <w:rPr>
                <w:color w:val="000000" w:themeColor="text1"/>
                <w:sz w:val="16"/>
                <w:szCs w:val="16"/>
                <w:lang w:eastAsia="en-US"/>
              </w:rPr>
              <w:t xml:space="preserve"> </w:t>
            </w:r>
            <w:r w:rsidRPr="00332200">
              <w:rPr>
                <w:color w:val="000000" w:themeColor="text1"/>
                <w:sz w:val="16"/>
                <w:szCs w:val="16"/>
                <w:lang w:eastAsia="en-US"/>
              </w:rPr>
              <w:t>chronionej.</w:t>
            </w:r>
          </w:p>
          <w:p w14:paraId="02E55D17"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Stefanowo</w:t>
            </w:r>
          </w:p>
          <w:p w14:paraId="7F0C1E67" w14:textId="2D258BFA"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4 budynków</w:t>
            </w:r>
            <w:r w:rsidR="005C691C">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4</w:t>
            </w:r>
            <w:r w:rsidR="004603AB">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 nie</w:t>
            </w:r>
            <w:r w:rsidR="005C691C">
              <w:rPr>
                <w:color w:val="000000" w:themeColor="text1"/>
                <w:sz w:val="16"/>
                <w:szCs w:val="16"/>
                <w:lang w:eastAsia="en-US"/>
              </w:rPr>
              <w:t xml:space="preserve"> </w:t>
            </w:r>
            <w:r w:rsidRPr="00332200">
              <w:rPr>
                <w:color w:val="000000" w:themeColor="text1"/>
                <w:sz w:val="16"/>
                <w:szCs w:val="16"/>
                <w:lang w:eastAsia="en-US"/>
              </w:rPr>
              <w:t>sięgają zabudowy chronionej.</w:t>
            </w:r>
          </w:p>
          <w:p w14:paraId="0EF76476"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Tarczyn</w:t>
            </w:r>
          </w:p>
          <w:p w14:paraId="5BFEEFE4" w14:textId="4109E11B"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26 budynków</w:t>
            </w:r>
            <w:r w:rsidR="005C691C">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4</w:t>
            </w:r>
            <w:r w:rsidR="004603AB">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 nie</w:t>
            </w:r>
            <w:r w:rsidR="005C691C">
              <w:rPr>
                <w:color w:val="000000" w:themeColor="text1"/>
                <w:sz w:val="16"/>
                <w:szCs w:val="16"/>
                <w:lang w:eastAsia="en-US"/>
              </w:rPr>
              <w:t xml:space="preserve"> </w:t>
            </w:r>
            <w:r w:rsidRPr="00332200">
              <w:rPr>
                <w:color w:val="000000" w:themeColor="text1"/>
                <w:sz w:val="16"/>
                <w:szCs w:val="16"/>
                <w:lang w:eastAsia="en-US"/>
              </w:rPr>
              <w:t>sięgają zabudowy chronionej.</w:t>
            </w:r>
          </w:p>
          <w:p w14:paraId="5E45E2D4" w14:textId="77777777" w:rsidR="00A34A06" w:rsidRPr="00332200" w:rsidRDefault="00A34A06" w:rsidP="005C691C">
            <w:pPr>
              <w:pStyle w:val="Bezodstpw"/>
              <w:suppressAutoHyphens/>
              <w:jc w:val="left"/>
              <w:rPr>
                <w:color w:val="000000" w:themeColor="text1"/>
                <w:sz w:val="16"/>
                <w:szCs w:val="16"/>
                <w:lang w:eastAsia="en-US"/>
              </w:rPr>
            </w:pPr>
            <w:r w:rsidRPr="005C691C">
              <w:rPr>
                <w:b/>
                <w:bCs/>
                <w:color w:val="000000" w:themeColor="text1"/>
                <w:sz w:val="16"/>
                <w:szCs w:val="16"/>
                <w:lang w:eastAsia="en-US"/>
              </w:rPr>
              <w:t>Wola</w:t>
            </w:r>
            <w:r w:rsidRPr="00332200">
              <w:rPr>
                <w:color w:val="000000" w:themeColor="text1"/>
                <w:sz w:val="16"/>
                <w:szCs w:val="16"/>
                <w:lang w:eastAsia="en-US"/>
              </w:rPr>
              <w:t xml:space="preserve"> </w:t>
            </w:r>
            <w:r w:rsidRPr="005C691C">
              <w:rPr>
                <w:b/>
                <w:bCs/>
                <w:color w:val="000000" w:themeColor="text1"/>
                <w:sz w:val="16"/>
                <w:szCs w:val="16"/>
                <w:lang w:eastAsia="en-US"/>
              </w:rPr>
              <w:t>Mrokowska</w:t>
            </w:r>
          </w:p>
          <w:p w14:paraId="5F9C8848" w14:textId="5458BF8D"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44 budynków</w:t>
            </w:r>
            <w:r w:rsidR="005C691C">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5</w:t>
            </w:r>
            <w:r w:rsidR="004603AB">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 nie</w:t>
            </w:r>
            <w:r w:rsidR="005C691C">
              <w:rPr>
                <w:color w:val="000000" w:themeColor="text1"/>
                <w:sz w:val="16"/>
                <w:szCs w:val="16"/>
                <w:lang w:eastAsia="en-US"/>
              </w:rPr>
              <w:t xml:space="preserve"> </w:t>
            </w:r>
            <w:r w:rsidRPr="00332200">
              <w:rPr>
                <w:color w:val="000000" w:themeColor="text1"/>
                <w:sz w:val="16"/>
                <w:szCs w:val="16"/>
                <w:lang w:eastAsia="en-US"/>
              </w:rPr>
              <w:t>sięgają zabudowy chronionej.</w:t>
            </w:r>
          </w:p>
          <w:p w14:paraId="13252360"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Wólka Kosowska</w:t>
            </w:r>
          </w:p>
          <w:p w14:paraId="14F59457" w14:textId="65289D6C"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19 budynków</w:t>
            </w:r>
            <w:r w:rsidR="005C691C">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9</w:t>
            </w:r>
            <w:r w:rsidR="004603AB">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w:t>
            </w:r>
            <w:r w:rsidR="005C691C">
              <w:rPr>
                <w:color w:val="000000" w:themeColor="text1"/>
                <w:sz w:val="16"/>
                <w:szCs w:val="16"/>
                <w:lang w:eastAsia="en-US"/>
              </w:rPr>
              <w:t xml:space="preserve"> </w:t>
            </w:r>
            <w:r w:rsidRPr="00332200">
              <w:rPr>
                <w:color w:val="000000" w:themeColor="text1"/>
                <w:sz w:val="16"/>
                <w:szCs w:val="16"/>
                <w:lang w:eastAsia="en-US"/>
              </w:rPr>
              <w:t>sięgają 1 budynku chronionego</w:t>
            </w:r>
          </w:p>
          <w:p w14:paraId="6D17D7CE" w14:textId="6353F26A" w:rsidR="00A34A06" w:rsidRPr="00332200" w:rsidRDefault="00A34A06" w:rsidP="005C691C">
            <w:pPr>
              <w:pStyle w:val="Bezodstpw"/>
              <w:suppressAutoHyphens/>
              <w:jc w:val="left"/>
              <w:rPr>
                <w:color w:val="000000" w:themeColor="text1"/>
                <w:sz w:val="16"/>
                <w:szCs w:val="16"/>
                <w:lang w:eastAsia="en-US"/>
              </w:rPr>
            </w:pPr>
          </w:p>
        </w:tc>
        <w:tc>
          <w:tcPr>
            <w:tcW w:w="6909" w:type="dxa"/>
            <w:shd w:val="clear" w:color="auto" w:fill="FFFFFF" w:themeFill="background1"/>
          </w:tcPr>
          <w:p w14:paraId="278B9A13"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Grzędy</w:t>
            </w:r>
          </w:p>
          <w:p w14:paraId="47186463" w14:textId="1AFB877E"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4 budynków</w:t>
            </w:r>
            <w:r w:rsidR="005C691C">
              <w:rPr>
                <w:color w:val="000000" w:themeColor="text1"/>
                <w:sz w:val="16"/>
                <w:szCs w:val="16"/>
                <w:lang w:eastAsia="en-US"/>
              </w:rPr>
              <w:t xml:space="preserve"> </w:t>
            </w:r>
            <w:r w:rsidRPr="00332200">
              <w:rPr>
                <w:color w:val="000000" w:themeColor="text1"/>
                <w:sz w:val="16"/>
                <w:szCs w:val="16"/>
                <w:lang w:eastAsia="en-US"/>
              </w:rPr>
              <w:t>chronionych.</w:t>
            </w:r>
          </w:p>
          <w:p w14:paraId="0DCFF8DE"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Jabłonowo</w:t>
            </w:r>
          </w:p>
          <w:p w14:paraId="01B757E1" w14:textId="0788819C"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9 budynków</w:t>
            </w:r>
            <w:r w:rsidR="005C691C">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9</w:t>
            </w:r>
            <w:r w:rsidR="005C691C">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w:t>
            </w:r>
            <w:r w:rsidR="005C691C">
              <w:rPr>
                <w:color w:val="000000" w:themeColor="text1"/>
                <w:sz w:val="16"/>
                <w:szCs w:val="16"/>
                <w:lang w:eastAsia="en-US"/>
              </w:rPr>
              <w:t xml:space="preserve"> </w:t>
            </w:r>
            <w:r w:rsidRPr="00332200">
              <w:rPr>
                <w:color w:val="000000" w:themeColor="text1"/>
                <w:sz w:val="16"/>
                <w:szCs w:val="16"/>
                <w:lang w:eastAsia="en-US"/>
              </w:rPr>
              <w:t>sięgają 1 budynku chronionego.</w:t>
            </w:r>
          </w:p>
          <w:p w14:paraId="71B30443"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Jeziorzany</w:t>
            </w:r>
          </w:p>
          <w:p w14:paraId="7BB78104" w14:textId="77777777"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Brak przekroczeń.</w:t>
            </w:r>
          </w:p>
          <w:p w14:paraId="49DD5EFA"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Józefowice</w:t>
            </w:r>
          </w:p>
          <w:p w14:paraId="46A23D74" w14:textId="53901510"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7 budynków</w:t>
            </w:r>
            <w:r w:rsidR="005C691C">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3</w:t>
            </w:r>
            <w:r w:rsidR="005C691C">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 nie</w:t>
            </w:r>
            <w:r w:rsidR="005C691C">
              <w:rPr>
                <w:color w:val="000000" w:themeColor="text1"/>
                <w:sz w:val="16"/>
                <w:szCs w:val="16"/>
                <w:lang w:eastAsia="en-US"/>
              </w:rPr>
              <w:t xml:space="preserve"> </w:t>
            </w:r>
            <w:r w:rsidRPr="00332200">
              <w:rPr>
                <w:color w:val="000000" w:themeColor="text1"/>
                <w:sz w:val="16"/>
                <w:szCs w:val="16"/>
                <w:lang w:eastAsia="en-US"/>
              </w:rPr>
              <w:t>sięgają zabudowy chronionej.</w:t>
            </w:r>
          </w:p>
          <w:p w14:paraId="591C6F78"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Kopana</w:t>
            </w:r>
          </w:p>
          <w:p w14:paraId="11F98447" w14:textId="5B4010A5"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2 budynków</w:t>
            </w:r>
            <w:r w:rsidR="005C691C">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2</w:t>
            </w:r>
            <w:r w:rsidR="005C691C">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w:t>
            </w:r>
            <w:r w:rsidR="005C691C">
              <w:rPr>
                <w:color w:val="000000" w:themeColor="text1"/>
                <w:sz w:val="16"/>
                <w:szCs w:val="16"/>
                <w:lang w:eastAsia="en-US"/>
              </w:rPr>
              <w:t xml:space="preserve"> </w:t>
            </w:r>
            <w:r w:rsidRPr="00332200">
              <w:rPr>
                <w:color w:val="000000" w:themeColor="text1"/>
                <w:sz w:val="16"/>
                <w:szCs w:val="16"/>
                <w:lang w:eastAsia="en-US"/>
              </w:rPr>
              <w:t>sięgają 1 budynku chronionego.</w:t>
            </w:r>
          </w:p>
          <w:p w14:paraId="2C545C47"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Łazy</w:t>
            </w:r>
          </w:p>
          <w:p w14:paraId="1F2D7DCB" w14:textId="78F75B95"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30 budynków</w:t>
            </w:r>
            <w:r w:rsidR="005C691C">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24</w:t>
            </w:r>
            <w:r w:rsidR="005C691C">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w:t>
            </w:r>
            <w:r w:rsidR="005C691C">
              <w:rPr>
                <w:color w:val="000000" w:themeColor="text1"/>
                <w:sz w:val="16"/>
                <w:szCs w:val="16"/>
                <w:lang w:eastAsia="en-US"/>
              </w:rPr>
              <w:t xml:space="preserve"> </w:t>
            </w:r>
            <w:r w:rsidRPr="00332200">
              <w:rPr>
                <w:color w:val="000000" w:themeColor="text1"/>
                <w:sz w:val="16"/>
                <w:szCs w:val="16"/>
                <w:lang w:eastAsia="en-US"/>
              </w:rPr>
              <w:t>sięgają 9 budynków chronionych.</w:t>
            </w:r>
          </w:p>
          <w:p w14:paraId="2F3FA3A6"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Marysin</w:t>
            </w:r>
          </w:p>
          <w:p w14:paraId="38955D49" w14:textId="6D73149B"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10 budynków</w:t>
            </w:r>
            <w:r w:rsidR="005C691C">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10</w:t>
            </w:r>
            <w:r w:rsidR="005C691C">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w:t>
            </w:r>
            <w:r w:rsidR="005C691C">
              <w:rPr>
                <w:color w:val="000000" w:themeColor="text1"/>
                <w:sz w:val="16"/>
                <w:szCs w:val="16"/>
                <w:lang w:eastAsia="en-US"/>
              </w:rPr>
              <w:t xml:space="preserve"> </w:t>
            </w:r>
            <w:r w:rsidRPr="00332200">
              <w:rPr>
                <w:color w:val="000000" w:themeColor="text1"/>
                <w:sz w:val="16"/>
                <w:szCs w:val="16"/>
                <w:lang w:eastAsia="en-US"/>
              </w:rPr>
              <w:t>sięgają 5 budynków chronionych.</w:t>
            </w:r>
          </w:p>
          <w:p w14:paraId="55289588"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Mroków</w:t>
            </w:r>
          </w:p>
          <w:p w14:paraId="73770681" w14:textId="3F475666"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25 budynków</w:t>
            </w:r>
            <w:r w:rsidR="005C691C">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17</w:t>
            </w:r>
            <w:r w:rsidR="005C691C">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w:t>
            </w:r>
            <w:r w:rsidR="005C691C">
              <w:rPr>
                <w:color w:val="000000" w:themeColor="text1"/>
                <w:sz w:val="16"/>
                <w:szCs w:val="16"/>
                <w:lang w:eastAsia="en-US"/>
              </w:rPr>
              <w:t xml:space="preserve"> </w:t>
            </w:r>
            <w:r w:rsidRPr="00332200">
              <w:rPr>
                <w:color w:val="000000" w:themeColor="text1"/>
                <w:sz w:val="16"/>
                <w:szCs w:val="16"/>
                <w:lang w:eastAsia="en-US"/>
              </w:rPr>
              <w:t>sięgają 1 budynku chronionego.</w:t>
            </w:r>
          </w:p>
          <w:p w14:paraId="46871E98"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Rembertów</w:t>
            </w:r>
          </w:p>
          <w:p w14:paraId="6898ABF8" w14:textId="44A9F0C9"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1 budynku chronionego.</w:t>
            </w:r>
          </w:p>
          <w:p w14:paraId="440A3C8F"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Shro Księżowola</w:t>
            </w:r>
          </w:p>
          <w:p w14:paraId="4AF6E422" w14:textId="237E53AD"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nie sięgają zabudowy</w:t>
            </w:r>
            <w:r w:rsidR="005C691C">
              <w:rPr>
                <w:color w:val="000000" w:themeColor="text1"/>
                <w:sz w:val="16"/>
                <w:szCs w:val="16"/>
                <w:lang w:eastAsia="en-US"/>
              </w:rPr>
              <w:t xml:space="preserve"> </w:t>
            </w:r>
            <w:r w:rsidRPr="00332200">
              <w:rPr>
                <w:color w:val="000000" w:themeColor="text1"/>
                <w:sz w:val="16"/>
                <w:szCs w:val="16"/>
                <w:lang w:eastAsia="en-US"/>
              </w:rPr>
              <w:t>chronionej.</w:t>
            </w:r>
          </w:p>
          <w:p w14:paraId="7C9AC79C"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Stefanowo</w:t>
            </w:r>
          </w:p>
          <w:p w14:paraId="0344399B" w14:textId="25FAFB31"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3 budynków</w:t>
            </w:r>
            <w:r w:rsidR="005C691C">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4</w:t>
            </w:r>
            <w:r w:rsidR="005C691C">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 nie</w:t>
            </w:r>
            <w:r w:rsidR="005C691C">
              <w:rPr>
                <w:color w:val="000000" w:themeColor="text1"/>
                <w:sz w:val="16"/>
                <w:szCs w:val="16"/>
                <w:lang w:eastAsia="en-US"/>
              </w:rPr>
              <w:t xml:space="preserve"> </w:t>
            </w:r>
            <w:r w:rsidRPr="00332200">
              <w:rPr>
                <w:color w:val="000000" w:themeColor="text1"/>
                <w:sz w:val="16"/>
                <w:szCs w:val="16"/>
                <w:lang w:eastAsia="en-US"/>
              </w:rPr>
              <w:t>sięgają zabudowy chronionej.</w:t>
            </w:r>
          </w:p>
          <w:p w14:paraId="6B62B3CA"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Tarczyn</w:t>
            </w:r>
          </w:p>
          <w:p w14:paraId="300A08FE" w14:textId="73866A69"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19 budynkówchronionych. Przekroczenia w zakresie od 5 dB do 10 dB sięgają 2</w:t>
            </w:r>
            <w:r w:rsidR="005C691C">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 nie</w:t>
            </w:r>
            <w:r w:rsidR="005C691C">
              <w:rPr>
                <w:color w:val="000000" w:themeColor="text1"/>
                <w:sz w:val="16"/>
                <w:szCs w:val="16"/>
                <w:lang w:eastAsia="en-US"/>
              </w:rPr>
              <w:t xml:space="preserve"> </w:t>
            </w:r>
            <w:r w:rsidRPr="00332200">
              <w:rPr>
                <w:color w:val="000000" w:themeColor="text1"/>
                <w:sz w:val="16"/>
                <w:szCs w:val="16"/>
                <w:lang w:eastAsia="en-US"/>
              </w:rPr>
              <w:t>sięgają zabudowy chronionej.</w:t>
            </w:r>
          </w:p>
          <w:p w14:paraId="0C07C71A"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Wola Mrokowska</w:t>
            </w:r>
          </w:p>
          <w:p w14:paraId="5404D821" w14:textId="6804371A"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17 budynków</w:t>
            </w:r>
            <w:r w:rsidR="005C691C">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7</w:t>
            </w:r>
            <w:r w:rsidR="005C691C">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w:t>
            </w:r>
            <w:r w:rsidR="005C691C">
              <w:rPr>
                <w:color w:val="000000" w:themeColor="text1"/>
                <w:sz w:val="16"/>
                <w:szCs w:val="16"/>
                <w:lang w:eastAsia="en-US"/>
              </w:rPr>
              <w:t xml:space="preserve"> </w:t>
            </w:r>
            <w:r w:rsidRPr="00332200">
              <w:rPr>
                <w:color w:val="000000" w:themeColor="text1"/>
                <w:sz w:val="16"/>
                <w:szCs w:val="16"/>
                <w:lang w:eastAsia="en-US"/>
              </w:rPr>
              <w:t>sięgają 2 budynków chronionych.</w:t>
            </w:r>
          </w:p>
          <w:p w14:paraId="58E45A9B" w14:textId="77777777" w:rsidR="00A34A06" w:rsidRPr="005C691C" w:rsidRDefault="00A34A06" w:rsidP="005C691C">
            <w:pPr>
              <w:pStyle w:val="Bezodstpw"/>
              <w:suppressAutoHyphens/>
              <w:jc w:val="left"/>
              <w:rPr>
                <w:b/>
                <w:bCs/>
                <w:color w:val="000000" w:themeColor="text1"/>
                <w:sz w:val="16"/>
                <w:szCs w:val="16"/>
                <w:lang w:eastAsia="en-US"/>
              </w:rPr>
            </w:pPr>
            <w:r w:rsidRPr="005C691C">
              <w:rPr>
                <w:b/>
                <w:bCs/>
                <w:color w:val="000000" w:themeColor="text1"/>
                <w:sz w:val="16"/>
                <w:szCs w:val="16"/>
                <w:lang w:eastAsia="en-US"/>
              </w:rPr>
              <w:t>Wólka Kosowska</w:t>
            </w:r>
          </w:p>
          <w:p w14:paraId="46BEE210" w14:textId="0A4A1E41" w:rsidR="00A34A06" w:rsidRPr="00332200" w:rsidRDefault="00A34A06" w:rsidP="005C691C">
            <w:pPr>
              <w:pStyle w:val="Bezodstpw"/>
              <w:suppressAutoHyphens/>
              <w:jc w:val="left"/>
              <w:rPr>
                <w:color w:val="000000" w:themeColor="text1"/>
                <w:sz w:val="16"/>
                <w:szCs w:val="16"/>
                <w:lang w:eastAsia="en-US"/>
              </w:rPr>
            </w:pPr>
            <w:r w:rsidRPr="00332200">
              <w:rPr>
                <w:color w:val="000000" w:themeColor="text1"/>
                <w:sz w:val="16"/>
                <w:szCs w:val="16"/>
                <w:lang w:eastAsia="en-US"/>
              </w:rPr>
              <w:t>Przekroczenia w zakresie od 1 dB do 5 dB sięgają 20 budynków</w:t>
            </w:r>
            <w:r w:rsidR="005C691C">
              <w:rPr>
                <w:color w:val="000000" w:themeColor="text1"/>
                <w:sz w:val="16"/>
                <w:szCs w:val="16"/>
                <w:lang w:eastAsia="en-US"/>
              </w:rPr>
              <w:t xml:space="preserve"> </w:t>
            </w:r>
            <w:r w:rsidRPr="00332200">
              <w:rPr>
                <w:color w:val="000000" w:themeColor="text1"/>
                <w:sz w:val="16"/>
                <w:szCs w:val="16"/>
                <w:lang w:eastAsia="en-US"/>
              </w:rPr>
              <w:t>chronionych. Przekroczenia w zakresie od 5 dB do 10 dB sięgają 13</w:t>
            </w:r>
            <w:r w:rsidR="005C691C">
              <w:rPr>
                <w:color w:val="000000" w:themeColor="text1"/>
                <w:sz w:val="16"/>
                <w:szCs w:val="16"/>
                <w:lang w:eastAsia="en-US"/>
              </w:rPr>
              <w:t xml:space="preserve"> </w:t>
            </w:r>
            <w:r w:rsidRPr="00332200">
              <w:rPr>
                <w:color w:val="000000" w:themeColor="text1"/>
                <w:sz w:val="16"/>
                <w:szCs w:val="16"/>
                <w:lang w:eastAsia="en-US"/>
              </w:rPr>
              <w:t>budynków chronionych. Przekroczenia w zakresie od 10 dB do 15 dB</w:t>
            </w:r>
            <w:r w:rsidR="005C691C">
              <w:rPr>
                <w:color w:val="000000" w:themeColor="text1"/>
                <w:sz w:val="16"/>
                <w:szCs w:val="16"/>
                <w:lang w:eastAsia="en-US"/>
              </w:rPr>
              <w:t xml:space="preserve"> </w:t>
            </w:r>
            <w:r w:rsidRPr="00332200">
              <w:rPr>
                <w:color w:val="000000" w:themeColor="text1"/>
                <w:sz w:val="16"/>
                <w:szCs w:val="16"/>
                <w:lang w:eastAsia="en-US"/>
              </w:rPr>
              <w:t>sięgają 5 budynków chronionych.</w:t>
            </w:r>
          </w:p>
        </w:tc>
      </w:tr>
      <w:tr w:rsidR="005C691C" w:rsidRPr="00E54018" w14:paraId="669EAEA4" w14:textId="77777777" w:rsidTr="005C691C">
        <w:trPr>
          <w:trHeight w:val="1711"/>
          <w:jc w:val="center"/>
        </w:trPr>
        <w:tc>
          <w:tcPr>
            <w:tcW w:w="0" w:type="auto"/>
            <w:shd w:val="clear" w:color="auto" w:fill="FFFFFF" w:themeFill="background1"/>
            <w:vAlign w:val="center"/>
          </w:tcPr>
          <w:p w14:paraId="56F65765" w14:textId="12490207" w:rsidR="005C691C" w:rsidRPr="00332200" w:rsidRDefault="005C691C" w:rsidP="00DF61A2">
            <w:pPr>
              <w:pStyle w:val="Bezodstpw"/>
              <w:suppressAutoHyphens/>
              <w:jc w:val="center"/>
              <w:rPr>
                <w:color w:val="000000" w:themeColor="text1"/>
                <w:sz w:val="16"/>
                <w:szCs w:val="16"/>
                <w:lang w:eastAsia="en-US"/>
              </w:rPr>
            </w:pPr>
            <w:r>
              <w:rPr>
                <w:color w:val="000000" w:themeColor="text1"/>
                <w:sz w:val="16"/>
                <w:szCs w:val="16"/>
                <w:lang w:eastAsia="en-US"/>
              </w:rPr>
              <w:t>50</w:t>
            </w:r>
          </w:p>
        </w:tc>
        <w:tc>
          <w:tcPr>
            <w:tcW w:w="6236" w:type="dxa"/>
            <w:shd w:val="clear" w:color="auto" w:fill="FFFFFF" w:themeFill="background1"/>
          </w:tcPr>
          <w:p w14:paraId="611715AB" w14:textId="77777777" w:rsidR="00386DF3" w:rsidRPr="00B1540A" w:rsidRDefault="00386DF3" w:rsidP="00386DF3">
            <w:pPr>
              <w:pStyle w:val="Bezodstpw"/>
              <w:suppressAutoHyphens/>
              <w:jc w:val="left"/>
              <w:rPr>
                <w:b/>
                <w:bCs/>
                <w:color w:val="000000" w:themeColor="text1"/>
                <w:sz w:val="16"/>
                <w:szCs w:val="16"/>
                <w:lang w:eastAsia="en-US"/>
              </w:rPr>
            </w:pPr>
            <w:r w:rsidRPr="00B1540A">
              <w:rPr>
                <w:b/>
                <w:bCs/>
                <w:color w:val="000000" w:themeColor="text1"/>
                <w:sz w:val="16"/>
                <w:szCs w:val="16"/>
                <w:lang w:eastAsia="en-US"/>
              </w:rPr>
              <w:t>Czaplin</w:t>
            </w:r>
          </w:p>
          <w:p w14:paraId="1ECDA086" w14:textId="0B916634" w:rsidR="00386DF3" w:rsidRPr="00B1540A" w:rsidRDefault="00386DF3" w:rsidP="00386DF3">
            <w:pPr>
              <w:pStyle w:val="Bezodstpw"/>
              <w:suppressAutoHyphens/>
              <w:jc w:val="left"/>
              <w:rPr>
                <w:color w:val="000000" w:themeColor="text1"/>
                <w:sz w:val="16"/>
                <w:szCs w:val="16"/>
                <w:lang w:eastAsia="en-US"/>
              </w:rPr>
            </w:pPr>
            <w:r w:rsidRPr="00B1540A">
              <w:rPr>
                <w:color w:val="000000" w:themeColor="text1"/>
                <w:sz w:val="16"/>
                <w:szCs w:val="16"/>
                <w:lang w:eastAsia="en-US"/>
              </w:rPr>
              <w:t>Przekroczenia w zakresie od 1 dB do 5 dB sięgają 2 budynków</w:t>
            </w:r>
            <w:r w:rsidR="00B1540A">
              <w:rPr>
                <w:color w:val="000000" w:themeColor="text1"/>
                <w:sz w:val="16"/>
                <w:szCs w:val="16"/>
                <w:lang w:eastAsia="en-US"/>
              </w:rPr>
              <w:t xml:space="preserve"> </w:t>
            </w:r>
            <w:r w:rsidRPr="00B1540A">
              <w:rPr>
                <w:color w:val="000000" w:themeColor="text1"/>
                <w:sz w:val="16"/>
                <w:szCs w:val="16"/>
                <w:lang w:eastAsia="en-US"/>
              </w:rPr>
              <w:t>chronionych.</w:t>
            </w:r>
          </w:p>
          <w:p w14:paraId="5193FD96" w14:textId="77777777" w:rsidR="00386DF3" w:rsidRPr="00B1540A" w:rsidRDefault="00386DF3" w:rsidP="00386DF3">
            <w:pPr>
              <w:pStyle w:val="Bezodstpw"/>
              <w:suppressAutoHyphens/>
              <w:jc w:val="left"/>
              <w:rPr>
                <w:b/>
                <w:bCs/>
                <w:color w:val="000000" w:themeColor="text1"/>
                <w:sz w:val="16"/>
                <w:szCs w:val="16"/>
                <w:lang w:eastAsia="en-US"/>
              </w:rPr>
            </w:pPr>
            <w:r w:rsidRPr="00B1540A">
              <w:rPr>
                <w:b/>
                <w:bCs/>
                <w:color w:val="000000" w:themeColor="text1"/>
                <w:sz w:val="16"/>
                <w:szCs w:val="16"/>
                <w:lang w:eastAsia="en-US"/>
              </w:rPr>
              <w:t>Czaplinek</w:t>
            </w:r>
          </w:p>
          <w:p w14:paraId="7D2D8AE2" w14:textId="5806C8D7" w:rsidR="00386DF3" w:rsidRPr="00B1540A" w:rsidRDefault="00386DF3" w:rsidP="00386DF3">
            <w:pPr>
              <w:pStyle w:val="Bezodstpw"/>
              <w:suppressAutoHyphens/>
              <w:jc w:val="left"/>
              <w:rPr>
                <w:color w:val="000000" w:themeColor="text1"/>
                <w:sz w:val="16"/>
                <w:szCs w:val="16"/>
                <w:lang w:eastAsia="en-US"/>
              </w:rPr>
            </w:pPr>
            <w:r w:rsidRPr="00B1540A">
              <w:rPr>
                <w:color w:val="000000" w:themeColor="text1"/>
                <w:sz w:val="16"/>
                <w:szCs w:val="16"/>
                <w:lang w:eastAsia="en-US"/>
              </w:rPr>
              <w:t>Przekroczenia w zakresie od 1 dB do 5 dB sięgają 14 budynków</w:t>
            </w:r>
            <w:r w:rsidR="00B1540A">
              <w:rPr>
                <w:color w:val="000000" w:themeColor="text1"/>
                <w:sz w:val="16"/>
                <w:szCs w:val="16"/>
                <w:lang w:eastAsia="en-US"/>
              </w:rPr>
              <w:t xml:space="preserve"> </w:t>
            </w:r>
            <w:r w:rsidRPr="00B1540A">
              <w:rPr>
                <w:color w:val="000000" w:themeColor="text1"/>
                <w:sz w:val="16"/>
                <w:szCs w:val="16"/>
                <w:lang w:eastAsia="en-US"/>
              </w:rPr>
              <w:t>chronionych. Przekroczenia w zakresie od 5 dB do 10 dB sięgają 7</w:t>
            </w:r>
            <w:r w:rsidR="00B1540A">
              <w:rPr>
                <w:color w:val="000000" w:themeColor="text1"/>
                <w:sz w:val="16"/>
                <w:szCs w:val="16"/>
                <w:lang w:eastAsia="en-US"/>
              </w:rPr>
              <w:t xml:space="preserve"> </w:t>
            </w:r>
            <w:r w:rsidRPr="00B1540A">
              <w:rPr>
                <w:color w:val="000000" w:themeColor="text1"/>
                <w:sz w:val="16"/>
                <w:szCs w:val="16"/>
                <w:lang w:eastAsia="en-US"/>
              </w:rPr>
              <w:t>budynków chronionych. Przekroczenia w zakresie od 10 dB do 15 dB nie</w:t>
            </w:r>
            <w:r w:rsidR="00B1540A">
              <w:rPr>
                <w:color w:val="000000" w:themeColor="text1"/>
                <w:sz w:val="16"/>
                <w:szCs w:val="16"/>
                <w:lang w:eastAsia="en-US"/>
              </w:rPr>
              <w:t xml:space="preserve"> </w:t>
            </w:r>
            <w:r w:rsidRPr="00B1540A">
              <w:rPr>
                <w:color w:val="000000" w:themeColor="text1"/>
                <w:sz w:val="16"/>
                <w:szCs w:val="16"/>
                <w:lang w:eastAsia="en-US"/>
              </w:rPr>
              <w:t>sięgają zabudowy chronionej.</w:t>
            </w:r>
          </w:p>
          <w:p w14:paraId="57360147" w14:textId="77777777" w:rsidR="00386DF3" w:rsidRPr="00B1540A" w:rsidRDefault="00386DF3" w:rsidP="00386DF3">
            <w:pPr>
              <w:pStyle w:val="Bezodstpw"/>
              <w:suppressAutoHyphens/>
              <w:jc w:val="left"/>
              <w:rPr>
                <w:b/>
                <w:bCs/>
                <w:color w:val="000000" w:themeColor="text1"/>
                <w:sz w:val="16"/>
                <w:szCs w:val="16"/>
                <w:lang w:eastAsia="en-US"/>
              </w:rPr>
            </w:pPr>
            <w:r w:rsidRPr="00B1540A">
              <w:rPr>
                <w:b/>
                <w:bCs/>
                <w:color w:val="000000" w:themeColor="text1"/>
                <w:sz w:val="16"/>
                <w:szCs w:val="16"/>
                <w:lang w:eastAsia="en-US"/>
              </w:rPr>
              <w:t>Dębówka</w:t>
            </w:r>
          </w:p>
          <w:p w14:paraId="6474E02C" w14:textId="533D0EF0" w:rsidR="00386DF3" w:rsidRPr="00B1540A" w:rsidRDefault="00386DF3" w:rsidP="00386DF3">
            <w:pPr>
              <w:pStyle w:val="Bezodstpw"/>
              <w:suppressAutoHyphens/>
              <w:jc w:val="left"/>
              <w:rPr>
                <w:color w:val="000000" w:themeColor="text1"/>
                <w:sz w:val="16"/>
                <w:szCs w:val="16"/>
                <w:lang w:eastAsia="en-US"/>
              </w:rPr>
            </w:pPr>
            <w:r w:rsidRPr="00B1540A">
              <w:rPr>
                <w:color w:val="000000" w:themeColor="text1"/>
                <w:sz w:val="16"/>
                <w:szCs w:val="16"/>
                <w:lang w:eastAsia="en-US"/>
              </w:rPr>
              <w:t>Przekroczenia w zakresie od 1 dB do 5 dB sięgają 16 budynków</w:t>
            </w:r>
            <w:r w:rsidR="00B1540A">
              <w:rPr>
                <w:color w:val="000000" w:themeColor="text1"/>
                <w:sz w:val="16"/>
                <w:szCs w:val="16"/>
                <w:lang w:eastAsia="en-US"/>
              </w:rPr>
              <w:t xml:space="preserve"> </w:t>
            </w:r>
            <w:r w:rsidRPr="00B1540A">
              <w:rPr>
                <w:color w:val="000000" w:themeColor="text1"/>
                <w:sz w:val="16"/>
                <w:szCs w:val="16"/>
                <w:lang w:eastAsia="en-US"/>
              </w:rPr>
              <w:t>chronionych. Przekroczenia w zakresie od 5 dB do 10 dB sięgają 9</w:t>
            </w:r>
            <w:r w:rsidR="00B1540A">
              <w:rPr>
                <w:color w:val="000000" w:themeColor="text1"/>
                <w:sz w:val="16"/>
                <w:szCs w:val="16"/>
                <w:lang w:eastAsia="en-US"/>
              </w:rPr>
              <w:t xml:space="preserve"> </w:t>
            </w:r>
            <w:r w:rsidRPr="00B1540A">
              <w:rPr>
                <w:color w:val="000000" w:themeColor="text1"/>
                <w:sz w:val="16"/>
                <w:szCs w:val="16"/>
                <w:lang w:eastAsia="en-US"/>
              </w:rPr>
              <w:t>budynków chronionych. Przekroczenia w zakresie od 10 dB do 15 dB nie</w:t>
            </w:r>
            <w:r w:rsidR="00B1540A">
              <w:rPr>
                <w:color w:val="000000" w:themeColor="text1"/>
                <w:sz w:val="16"/>
                <w:szCs w:val="16"/>
                <w:lang w:eastAsia="en-US"/>
              </w:rPr>
              <w:t xml:space="preserve"> </w:t>
            </w:r>
            <w:r w:rsidRPr="00B1540A">
              <w:rPr>
                <w:color w:val="000000" w:themeColor="text1"/>
                <w:sz w:val="16"/>
                <w:szCs w:val="16"/>
                <w:lang w:eastAsia="en-US"/>
              </w:rPr>
              <w:t>sięgają zabudowy chronionej.</w:t>
            </w:r>
          </w:p>
          <w:p w14:paraId="72C8EAFF" w14:textId="77777777" w:rsidR="00386DF3" w:rsidRPr="00B1540A" w:rsidRDefault="00386DF3" w:rsidP="00386DF3">
            <w:pPr>
              <w:pStyle w:val="Bezodstpw"/>
              <w:suppressAutoHyphens/>
              <w:jc w:val="left"/>
              <w:rPr>
                <w:b/>
                <w:bCs/>
                <w:color w:val="000000" w:themeColor="text1"/>
                <w:sz w:val="16"/>
                <w:szCs w:val="16"/>
                <w:lang w:eastAsia="en-US"/>
              </w:rPr>
            </w:pPr>
            <w:r w:rsidRPr="00B1540A">
              <w:rPr>
                <w:b/>
                <w:bCs/>
                <w:color w:val="000000" w:themeColor="text1"/>
                <w:sz w:val="16"/>
                <w:szCs w:val="16"/>
                <w:lang w:eastAsia="en-US"/>
              </w:rPr>
              <w:t>Góra Kalwaria</w:t>
            </w:r>
          </w:p>
          <w:p w14:paraId="20EC31DF" w14:textId="77777777" w:rsidR="00386DF3" w:rsidRPr="00B1540A" w:rsidRDefault="00386DF3" w:rsidP="00386DF3">
            <w:pPr>
              <w:pStyle w:val="Bezodstpw"/>
              <w:suppressAutoHyphens/>
              <w:jc w:val="left"/>
              <w:rPr>
                <w:color w:val="000000" w:themeColor="text1"/>
                <w:sz w:val="16"/>
                <w:szCs w:val="16"/>
                <w:lang w:eastAsia="en-US"/>
              </w:rPr>
            </w:pPr>
            <w:r w:rsidRPr="00B1540A">
              <w:rPr>
                <w:color w:val="000000" w:themeColor="text1"/>
                <w:sz w:val="16"/>
                <w:szCs w:val="16"/>
                <w:lang w:eastAsia="en-US"/>
              </w:rPr>
              <w:t>Przekroczenia w zakresie od 1 dB do 5 dB sięgają 1 budynku chronionego.</w:t>
            </w:r>
          </w:p>
          <w:p w14:paraId="20420DF5" w14:textId="77777777" w:rsidR="00386DF3" w:rsidRPr="00B1540A" w:rsidRDefault="00386DF3" w:rsidP="00386DF3">
            <w:pPr>
              <w:pStyle w:val="Bezodstpw"/>
              <w:suppressAutoHyphens/>
              <w:jc w:val="left"/>
              <w:rPr>
                <w:b/>
                <w:bCs/>
                <w:color w:val="000000" w:themeColor="text1"/>
                <w:sz w:val="16"/>
                <w:szCs w:val="16"/>
                <w:lang w:eastAsia="en-US"/>
              </w:rPr>
            </w:pPr>
            <w:r w:rsidRPr="00B1540A">
              <w:rPr>
                <w:b/>
                <w:bCs/>
                <w:color w:val="000000" w:themeColor="text1"/>
                <w:sz w:val="16"/>
                <w:szCs w:val="16"/>
                <w:lang w:eastAsia="en-US"/>
              </w:rPr>
              <w:t>Karolina</w:t>
            </w:r>
          </w:p>
          <w:p w14:paraId="43839BA7" w14:textId="040920DC" w:rsidR="005C691C" w:rsidRPr="00B1540A" w:rsidRDefault="00386DF3" w:rsidP="00386DF3">
            <w:pPr>
              <w:pStyle w:val="Bezodstpw"/>
              <w:suppressAutoHyphens/>
              <w:jc w:val="left"/>
              <w:rPr>
                <w:color w:val="000000" w:themeColor="text1"/>
                <w:sz w:val="16"/>
                <w:szCs w:val="16"/>
                <w:lang w:eastAsia="en-US"/>
              </w:rPr>
            </w:pPr>
            <w:r w:rsidRPr="00B1540A">
              <w:rPr>
                <w:color w:val="000000" w:themeColor="text1"/>
                <w:sz w:val="16"/>
                <w:szCs w:val="16"/>
                <w:lang w:eastAsia="en-US"/>
              </w:rPr>
              <w:t>Przekroczenia w zakresie od 1 dB do 5 dB sięgają 2 budynków</w:t>
            </w:r>
            <w:r w:rsidR="00B1540A">
              <w:rPr>
                <w:color w:val="000000" w:themeColor="text1"/>
                <w:sz w:val="16"/>
                <w:szCs w:val="16"/>
                <w:lang w:eastAsia="en-US"/>
              </w:rPr>
              <w:t xml:space="preserve"> </w:t>
            </w:r>
            <w:r w:rsidRPr="00B1540A">
              <w:rPr>
                <w:color w:val="000000" w:themeColor="text1"/>
                <w:sz w:val="16"/>
                <w:szCs w:val="16"/>
                <w:lang w:eastAsia="en-US"/>
              </w:rPr>
              <w:t>chronionych. Przekroczenia w zakresie od 5 dB do 10 dB nie sięgają</w:t>
            </w:r>
            <w:r w:rsidR="00B1540A">
              <w:rPr>
                <w:color w:val="000000" w:themeColor="text1"/>
                <w:sz w:val="16"/>
                <w:szCs w:val="16"/>
                <w:lang w:eastAsia="en-US"/>
              </w:rPr>
              <w:t xml:space="preserve"> </w:t>
            </w:r>
            <w:r w:rsidRPr="00B1540A">
              <w:rPr>
                <w:color w:val="000000" w:themeColor="text1"/>
                <w:sz w:val="16"/>
                <w:szCs w:val="16"/>
                <w:lang w:eastAsia="en-US"/>
              </w:rPr>
              <w:t>zabudowy chronionej.</w:t>
            </w:r>
          </w:p>
        </w:tc>
        <w:tc>
          <w:tcPr>
            <w:tcW w:w="6909" w:type="dxa"/>
            <w:shd w:val="clear" w:color="auto" w:fill="FFFFFF" w:themeFill="background1"/>
          </w:tcPr>
          <w:p w14:paraId="749B6854" w14:textId="77777777" w:rsidR="00386DF3" w:rsidRPr="00B1540A" w:rsidRDefault="00386DF3" w:rsidP="00386DF3">
            <w:pPr>
              <w:pStyle w:val="Bezodstpw"/>
              <w:suppressAutoHyphens/>
              <w:jc w:val="left"/>
              <w:rPr>
                <w:b/>
                <w:bCs/>
                <w:color w:val="000000" w:themeColor="text1"/>
                <w:sz w:val="16"/>
                <w:szCs w:val="16"/>
                <w:lang w:eastAsia="en-US"/>
              </w:rPr>
            </w:pPr>
            <w:r w:rsidRPr="00B1540A">
              <w:rPr>
                <w:b/>
                <w:bCs/>
                <w:color w:val="000000" w:themeColor="text1"/>
                <w:sz w:val="16"/>
                <w:szCs w:val="16"/>
                <w:lang w:eastAsia="en-US"/>
              </w:rPr>
              <w:t>Czaplin</w:t>
            </w:r>
          </w:p>
          <w:p w14:paraId="08FE4C70" w14:textId="77777777" w:rsidR="00386DF3" w:rsidRPr="00B1540A" w:rsidRDefault="00386DF3" w:rsidP="00386DF3">
            <w:pPr>
              <w:pStyle w:val="Bezodstpw"/>
              <w:suppressAutoHyphens/>
              <w:jc w:val="left"/>
              <w:rPr>
                <w:color w:val="000000" w:themeColor="text1"/>
                <w:sz w:val="16"/>
                <w:szCs w:val="16"/>
                <w:lang w:eastAsia="en-US"/>
              </w:rPr>
            </w:pPr>
            <w:r w:rsidRPr="00B1540A">
              <w:rPr>
                <w:color w:val="000000" w:themeColor="text1"/>
                <w:sz w:val="16"/>
                <w:szCs w:val="16"/>
                <w:lang w:eastAsia="en-US"/>
              </w:rPr>
              <w:t>Przekroczenia w zakresie od 1 dB do 5 dB sięgają 1 budynku chronionego.</w:t>
            </w:r>
          </w:p>
          <w:p w14:paraId="59A8B5E4" w14:textId="02649316" w:rsidR="00386DF3" w:rsidRPr="00B1540A" w:rsidRDefault="00386DF3" w:rsidP="00386DF3">
            <w:pPr>
              <w:pStyle w:val="Bezodstpw"/>
              <w:suppressAutoHyphens/>
              <w:jc w:val="left"/>
              <w:rPr>
                <w:color w:val="000000" w:themeColor="text1"/>
                <w:sz w:val="16"/>
                <w:szCs w:val="16"/>
                <w:lang w:eastAsia="en-US"/>
              </w:rPr>
            </w:pPr>
            <w:r w:rsidRPr="00B1540A">
              <w:rPr>
                <w:color w:val="000000" w:themeColor="text1"/>
                <w:sz w:val="16"/>
                <w:szCs w:val="16"/>
                <w:lang w:eastAsia="en-US"/>
              </w:rPr>
              <w:t>Przekroczenia w zakresie od 5 dB do 10 dB nie sięgają zabudowy</w:t>
            </w:r>
            <w:r w:rsidR="00B1540A">
              <w:rPr>
                <w:color w:val="000000" w:themeColor="text1"/>
                <w:sz w:val="16"/>
                <w:szCs w:val="16"/>
                <w:lang w:eastAsia="en-US"/>
              </w:rPr>
              <w:t xml:space="preserve"> </w:t>
            </w:r>
            <w:r w:rsidRPr="00B1540A">
              <w:rPr>
                <w:color w:val="000000" w:themeColor="text1"/>
                <w:sz w:val="16"/>
                <w:szCs w:val="16"/>
                <w:lang w:eastAsia="en-US"/>
              </w:rPr>
              <w:t>chronionej.</w:t>
            </w:r>
          </w:p>
          <w:p w14:paraId="3856CD9C" w14:textId="77777777" w:rsidR="00386DF3" w:rsidRPr="00B1540A" w:rsidRDefault="00386DF3" w:rsidP="00386DF3">
            <w:pPr>
              <w:pStyle w:val="Bezodstpw"/>
              <w:suppressAutoHyphens/>
              <w:jc w:val="left"/>
              <w:rPr>
                <w:b/>
                <w:bCs/>
                <w:color w:val="000000" w:themeColor="text1"/>
                <w:sz w:val="16"/>
                <w:szCs w:val="16"/>
                <w:lang w:eastAsia="en-US"/>
              </w:rPr>
            </w:pPr>
            <w:r w:rsidRPr="00B1540A">
              <w:rPr>
                <w:b/>
                <w:bCs/>
                <w:color w:val="000000" w:themeColor="text1"/>
                <w:sz w:val="16"/>
                <w:szCs w:val="16"/>
                <w:lang w:eastAsia="en-US"/>
              </w:rPr>
              <w:t>Czaplinek</w:t>
            </w:r>
          </w:p>
          <w:p w14:paraId="5A2F8949" w14:textId="68692C70" w:rsidR="00386DF3" w:rsidRPr="00B1540A" w:rsidRDefault="00386DF3" w:rsidP="00386DF3">
            <w:pPr>
              <w:pStyle w:val="Bezodstpw"/>
              <w:suppressAutoHyphens/>
              <w:jc w:val="left"/>
              <w:rPr>
                <w:color w:val="000000" w:themeColor="text1"/>
                <w:sz w:val="16"/>
                <w:szCs w:val="16"/>
                <w:lang w:eastAsia="en-US"/>
              </w:rPr>
            </w:pPr>
            <w:r w:rsidRPr="00B1540A">
              <w:rPr>
                <w:color w:val="000000" w:themeColor="text1"/>
                <w:sz w:val="16"/>
                <w:szCs w:val="16"/>
                <w:lang w:eastAsia="en-US"/>
              </w:rPr>
              <w:t>Przekroczenia w zakresie od 1 dB do 5 dB sięgają 13 budynków</w:t>
            </w:r>
            <w:r w:rsidR="00B1540A">
              <w:rPr>
                <w:color w:val="000000" w:themeColor="text1"/>
                <w:sz w:val="16"/>
                <w:szCs w:val="16"/>
                <w:lang w:eastAsia="en-US"/>
              </w:rPr>
              <w:t xml:space="preserve"> </w:t>
            </w:r>
            <w:r w:rsidRPr="00B1540A">
              <w:rPr>
                <w:color w:val="000000" w:themeColor="text1"/>
                <w:sz w:val="16"/>
                <w:szCs w:val="16"/>
                <w:lang w:eastAsia="en-US"/>
              </w:rPr>
              <w:t>chronionych. Przekroczenia w zakresie od 5 dB do 10 dB sięgają 4</w:t>
            </w:r>
            <w:r w:rsidR="00B1540A">
              <w:rPr>
                <w:color w:val="000000" w:themeColor="text1"/>
                <w:sz w:val="16"/>
                <w:szCs w:val="16"/>
                <w:lang w:eastAsia="en-US"/>
              </w:rPr>
              <w:t xml:space="preserve"> </w:t>
            </w:r>
            <w:r w:rsidRPr="00B1540A">
              <w:rPr>
                <w:color w:val="000000" w:themeColor="text1"/>
                <w:sz w:val="16"/>
                <w:szCs w:val="16"/>
                <w:lang w:eastAsia="en-US"/>
              </w:rPr>
              <w:t>budynków chronionych. Przekroczenia w zakresie od 10 dB do 15 dB nie</w:t>
            </w:r>
            <w:r w:rsidR="00B1540A">
              <w:rPr>
                <w:color w:val="000000" w:themeColor="text1"/>
                <w:sz w:val="16"/>
                <w:szCs w:val="16"/>
                <w:lang w:eastAsia="en-US"/>
              </w:rPr>
              <w:t xml:space="preserve"> </w:t>
            </w:r>
            <w:r w:rsidRPr="00B1540A">
              <w:rPr>
                <w:color w:val="000000" w:themeColor="text1"/>
                <w:sz w:val="16"/>
                <w:szCs w:val="16"/>
                <w:lang w:eastAsia="en-US"/>
              </w:rPr>
              <w:t>sięgają zabudowy chronionej.</w:t>
            </w:r>
          </w:p>
          <w:p w14:paraId="6CB2A649" w14:textId="77777777" w:rsidR="00386DF3" w:rsidRPr="00B1540A" w:rsidRDefault="00386DF3" w:rsidP="00386DF3">
            <w:pPr>
              <w:pStyle w:val="Bezodstpw"/>
              <w:suppressAutoHyphens/>
              <w:jc w:val="left"/>
              <w:rPr>
                <w:b/>
                <w:bCs/>
                <w:color w:val="000000" w:themeColor="text1"/>
                <w:sz w:val="16"/>
                <w:szCs w:val="16"/>
                <w:lang w:eastAsia="en-US"/>
              </w:rPr>
            </w:pPr>
            <w:r w:rsidRPr="00B1540A">
              <w:rPr>
                <w:b/>
                <w:bCs/>
                <w:color w:val="000000" w:themeColor="text1"/>
                <w:sz w:val="16"/>
                <w:szCs w:val="16"/>
                <w:lang w:eastAsia="en-US"/>
              </w:rPr>
              <w:t>Dębówka</w:t>
            </w:r>
          </w:p>
          <w:p w14:paraId="5B8ACBB8" w14:textId="7EF3EAD9" w:rsidR="00386DF3" w:rsidRPr="00B1540A" w:rsidRDefault="00386DF3" w:rsidP="00386DF3">
            <w:pPr>
              <w:pStyle w:val="Bezodstpw"/>
              <w:suppressAutoHyphens/>
              <w:jc w:val="left"/>
              <w:rPr>
                <w:color w:val="000000" w:themeColor="text1"/>
                <w:sz w:val="16"/>
                <w:szCs w:val="16"/>
                <w:lang w:eastAsia="en-US"/>
              </w:rPr>
            </w:pPr>
            <w:r w:rsidRPr="00B1540A">
              <w:rPr>
                <w:color w:val="000000" w:themeColor="text1"/>
                <w:sz w:val="16"/>
                <w:szCs w:val="16"/>
                <w:lang w:eastAsia="en-US"/>
              </w:rPr>
              <w:t>Przekroczenia w zakresie od 1 dB do 5 dB sięgają 15 budynków</w:t>
            </w:r>
            <w:r w:rsidR="00FB4CC4">
              <w:rPr>
                <w:color w:val="000000" w:themeColor="text1"/>
                <w:sz w:val="16"/>
                <w:szCs w:val="16"/>
                <w:lang w:eastAsia="en-US"/>
              </w:rPr>
              <w:t xml:space="preserve"> </w:t>
            </w:r>
            <w:r w:rsidRPr="00B1540A">
              <w:rPr>
                <w:color w:val="000000" w:themeColor="text1"/>
                <w:sz w:val="16"/>
                <w:szCs w:val="16"/>
                <w:lang w:eastAsia="en-US"/>
              </w:rPr>
              <w:t>chronionych. Przekroczenia w zakresie od 5 dB do 10 dB sięgają 8</w:t>
            </w:r>
            <w:r w:rsidR="00FB4CC4">
              <w:rPr>
                <w:color w:val="000000" w:themeColor="text1"/>
                <w:sz w:val="16"/>
                <w:szCs w:val="16"/>
                <w:lang w:eastAsia="en-US"/>
              </w:rPr>
              <w:t xml:space="preserve"> </w:t>
            </w:r>
            <w:r w:rsidRPr="00B1540A">
              <w:rPr>
                <w:color w:val="000000" w:themeColor="text1"/>
                <w:sz w:val="16"/>
                <w:szCs w:val="16"/>
                <w:lang w:eastAsia="en-US"/>
              </w:rPr>
              <w:t>budynków chronionych. Przekroczenia w zakresie od 10 dB do 15 dB nie</w:t>
            </w:r>
            <w:r w:rsidR="00FB4CC4">
              <w:rPr>
                <w:color w:val="000000" w:themeColor="text1"/>
                <w:sz w:val="16"/>
                <w:szCs w:val="16"/>
                <w:lang w:eastAsia="en-US"/>
              </w:rPr>
              <w:t xml:space="preserve"> </w:t>
            </w:r>
            <w:r w:rsidRPr="00B1540A">
              <w:rPr>
                <w:color w:val="000000" w:themeColor="text1"/>
                <w:sz w:val="16"/>
                <w:szCs w:val="16"/>
                <w:lang w:eastAsia="en-US"/>
              </w:rPr>
              <w:t>sięgają zabudowy chronionej.</w:t>
            </w:r>
          </w:p>
          <w:p w14:paraId="76B6368B" w14:textId="77777777" w:rsidR="00386DF3" w:rsidRPr="00B1540A" w:rsidRDefault="00386DF3" w:rsidP="00386DF3">
            <w:pPr>
              <w:pStyle w:val="Bezodstpw"/>
              <w:suppressAutoHyphens/>
              <w:jc w:val="left"/>
              <w:rPr>
                <w:b/>
                <w:bCs/>
                <w:color w:val="000000" w:themeColor="text1"/>
                <w:sz w:val="16"/>
                <w:szCs w:val="16"/>
                <w:lang w:eastAsia="en-US"/>
              </w:rPr>
            </w:pPr>
            <w:r w:rsidRPr="00B1540A">
              <w:rPr>
                <w:b/>
                <w:bCs/>
                <w:color w:val="000000" w:themeColor="text1"/>
                <w:sz w:val="16"/>
                <w:szCs w:val="16"/>
                <w:lang w:eastAsia="en-US"/>
              </w:rPr>
              <w:t>Góra Kalwaria</w:t>
            </w:r>
          </w:p>
          <w:p w14:paraId="4757777E" w14:textId="77777777" w:rsidR="00386DF3" w:rsidRPr="00B1540A" w:rsidRDefault="00386DF3" w:rsidP="00386DF3">
            <w:pPr>
              <w:pStyle w:val="Bezodstpw"/>
              <w:suppressAutoHyphens/>
              <w:jc w:val="left"/>
              <w:rPr>
                <w:color w:val="000000" w:themeColor="text1"/>
                <w:sz w:val="16"/>
                <w:szCs w:val="16"/>
                <w:lang w:eastAsia="en-US"/>
              </w:rPr>
            </w:pPr>
            <w:r w:rsidRPr="00B1540A">
              <w:rPr>
                <w:color w:val="000000" w:themeColor="text1"/>
                <w:sz w:val="16"/>
                <w:szCs w:val="16"/>
                <w:lang w:eastAsia="en-US"/>
              </w:rPr>
              <w:t>Brak przekroczeń.</w:t>
            </w:r>
          </w:p>
          <w:p w14:paraId="01900680" w14:textId="77777777" w:rsidR="00386DF3" w:rsidRPr="00B1540A" w:rsidRDefault="00386DF3" w:rsidP="00386DF3">
            <w:pPr>
              <w:pStyle w:val="Bezodstpw"/>
              <w:suppressAutoHyphens/>
              <w:jc w:val="left"/>
              <w:rPr>
                <w:b/>
                <w:bCs/>
                <w:color w:val="000000" w:themeColor="text1"/>
                <w:sz w:val="16"/>
                <w:szCs w:val="16"/>
                <w:lang w:eastAsia="en-US"/>
              </w:rPr>
            </w:pPr>
            <w:r w:rsidRPr="00B1540A">
              <w:rPr>
                <w:b/>
                <w:bCs/>
                <w:color w:val="000000" w:themeColor="text1"/>
                <w:sz w:val="16"/>
                <w:szCs w:val="16"/>
                <w:lang w:eastAsia="en-US"/>
              </w:rPr>
              <w:t>Karolina</w:t>
            </w:r>
          </w:p>
          <w:p w14:paraId="2AF726F7" w14:textId="14319866" w:rsidR="005C691C" w:rsidRPr="00B1540A" w:rsidRDefault="00386DF3" w:rsidP="00386DF3">
            <w:pPr>
              <w:pStyle w:val="Bezodstpw"/>
              <w:suppressAutoHyphens/>
              <w:jc w:val="left"/>
              <w:rPr>
                <w:color w:val="000000" w:themeColor="text1"/>
                <w:sz w:val="16"/>
                <w:szCs w:val="16"/>
                <w:lang w:eastAsia="en-US"/>
              </w:rPr>
            </w:pPr>
            <w:r w:rsidRPr="00B1540A">
              <w:rPr>
                <w:color w:val="000000" w:themeColor="text1"/>
                <w:sz w:val="16"/>
                <w:szCs w:val="16"/>
                <w:lang w:eastAsia="en-US"/>
              </w:rPr>
              <w:t>Przekroczenia w zakresie od 1 dB do 5 dB sięgają 2 budynków</w:t>
            </w:r>
            <w:r w:rsidR="00FB4CC4">
              <w:rPr>
                <w:color w:val="000000" w:themeColor="text1"/>
                <w:sz w:val="16"/>
                <w:szCs w:val="16"/>
                <w:lang w:eastAsia="en-US"/>
              </w:rPr>
              <w:t xml:space="preserve"> </w:t>
            </w:r>
            <w:r w:rsidRPr="00B1540A">
              <w:rPr>
                <w:color w:val="000000" w:themeColor="text1"/>
                <w:sz w:val="16"/>
                <w:szCs w:val="16"/>
                <w:lang w:eastAsia="en-US"/>
              </w:rPr>
              <w:t>chronionych. Przekroczenia w zakresie od 5 dB do 10 dB sięgają 2</w:t>
            </w:r>
            <w:r w:rsidR="00FB4CC4">
              <w:rPr>
                <w:color w:val="000000" w:themeColor="text1"/>
                <w:sz w:val="16"/>
                <w:szCs w:val="16"/>
                <w:lang w:eastAsia="en-US"/>
              </w:rPr>
              <w:t xml:space="preserve"> </w:t>
            </w:r>
            <w:r w:rsidRPr="00B1540A">
              <w:rPr>
                <w:color w:val="000000" w:themeColor="text1"/>
                <w:sz w:val="16"/>
                <w:szCs w:val="16"/>
                <w:lang w:eastAsia="en-US"/>
              </w:rPr>
              <w:t>budynków chronionych.</w:t>
            </w:r>
          </w:p>
        </w:tc>
      </w:tr>
      <w:tr w:rsidR="00386DF3" w:rsidRPr="00E54018" w14:paraId="47B356CD" w14:textId="77777777" w:rsidTr="005C691C">
        <w:trPr>
          <w:trHeight w:val="1711"/>
          <w:jc w:val="center"/>
        </w:trPr>
        <w:tc>
          <w:tcPr>
            <w:tcW w:w="0" w:type="auto"/>
            <w:shd w:val="clear" w:color="auto" w:fill="FFFFFF" w:themeFill="background1"/>
            <w:vAlign w:val="center"/>
          </w:tcPr>
          <w:p w14:paraId="7AAECA49" w14:textId="4F890BDA" w:rsidR="00386DF3" w:rsidRDefault="00386DF3" w:rsidP="00DF61A2">
            <w:pPr>
              <w:pStyle w:val="Bezodstpw"/>
              <w:suppressAutoHyphens/>
              <w:jc w:val="center"/>
              <w:rPr>
                <w:color w:val="000000" w:themeColor="text1"/>
                <w:sz w:val="16"/>
                <w:szCs w:val="16"/>
                <w:lang w:eastAsia="en-US"/>
              </w:rPr>
            </w:pPr>
            <w:r>
              <w:rPr>
                <w:color w:val="000000" w:themeColor="text1"/>
                <w:sz w:val="16"/>
                <w:szCs w:val="16"/>
                <w:lang w:eastAsia="en-US"/>
              </w:rPr>
              <w:t>79</w:t>
            </w:r>
          </w:p>
        </w:tc>
        <w:tc>
          <w:tcPr>
            <w:tcW w:w="6236" w:type="dxa"/>
            <w:shd w:val="clear" w:color="auto" w:fill="FFFFFF" w:themeFill="background1"/>
          </w:tcPr>
          <w:p w14:paraId="660C0314" w14:textId="77777777" w:rsidR="00B1540A" w:rsidRDefault="00B1540A" w:rsidP="00386DF3">
            <w:pPr>
              <w:pStyle w:val="Bezodstpw"/>
              <w:suppressAutoHyphens/>
              <w:jc w:val="left"/>
              <w:rPr>
                <w:b/>
                <w:bCs/>
                <w:color w:val="000000" w:themeColor="text1"/>
                <w:sz w:val="16"/>
                <w:szCs w:val="16"/>
                <w:lang w:eastAsia="en-US"/>
              </w:rPr>
            </w:pPr>
            <w:r>
              <w:rPr>
                <w:b/>
                <w:bCs/>
                <w:color w:val="000000" w:themeColor="text1"/>
                <w:sz w:val="16"/>
                <w:szCs w:val="16"/>
                <w:lang w:eastAsia="en-US"/>
              </w:rPr>
              <w:t>Baniocha</w:t>
            </w:r>
          </w:p>
          <w:p w14:paraId="471C68A6" w14:textId="3B617CEF" w:rsidR="00386DF3" w:rsidRPr="00FB4CC4" w:rsidRDefault="00386DF3" w:rsidP="00386DF3">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51 budynków</w:t>
            </w:r>
            <w:r w:rsidR="00FB4CC4">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33</w:t>
            </w:r>
            <w:r w:rsidR="00FB4CC4">
              <w:rPr>
                <w:color w:val="000000" w:themeColor="text1"/>
                <w:sz w:val="16"/>
                <w:szCs w:val="16"/>
                <w:lang w:eastAsia="en-US"/>
              </w:rPr>
              <w:t xml:space="preserve"> </w:t>
            </w:r>
            <w:r w:rsidRPr="00FB4CC4">
              <w:rPr>
                <w:color w:val="000000" w:themeColor="text1"/>
                <w:sz w:val="16"/>
                <w:szCs w:val="16"/>
                <w:lang w:eastAsia="en-US"/>
              </w:rPr>
              <w:t>budynków chronionych. Przekroczenia w zakresie od 10 dB do 15 dB</w:t>
            </w:r>
            <w:r w:rsidR="00FB4CC4">
              <w:rPr>
                <w:color w:val="000000" w:themeColor="text1"/>
                <w:sz w:val="16"/>
                <w:szCs w:val="16"/>
                <w:lang w:eastAsia="en-US"/>
              </w:rPr>
              <w:t xml:space="preserve"> </w:t>
            </w:r>
            <w:r w:rsidRPr="00FB4CC4">
              <w:rPr>
                <w:color w:val="000000" w:themeColor="text1"/>
                <w:sz w:val="16"/>
                <w:szCs w:val="16"/>
                <w:lang w:eastAsia="en-US"/>
              </w:rPr>
              <w:t>sięgają 2 budynków chronionych.</w:t>
            </w:r>
          </w:p>
          <w:p w14:paraId="27E776AE" w14:textId="77777777" w:rsidR="00386DF3" w:rsidRPr="00FB4CC4" w:rsidRDefault="00386DF3" w:rsidP="00386DF3">
            <w:pPr>
              <w:pStyle w:val="Bezodstpw"/>
              <w:suppressAutoHyphens/>
              <w:jc w:val="left"/>
              <w:rPr>
                <w:b/>
                <w:bCs/>
                <w:color w:val="000000" w:themeColor="text1"/>
                <w:sz w:val="16"/>
                <w:szCs w:val="16"/>
                <w:lang w:eastAsia="en-US"/>
              </w:rPr>
            </w:pPr>
            <w:r w:rsidRPr="00FB4CC4">
              <w:rPr>
                <w:b/>
                <w:bCs/>
                <w:color w:val="000000" w:themeColor="text1"/>
                <w:sz w:val="16"/>
                <w:szCs w:val="16"/>
                <w:lang w:eastAsia="en-US"/>
              </w:rPr>
              <w:t>Chojnów</w:t>
            </w:r>
          </w:p>
          <w:p w14:paraId="75C0CAE6" w14:textId="77777777" w:rsidR="00386DF3" w:rsidRPr="00FB4CC4" w:rsidRDefault="00386DF3" w:rsidP="00386DF3">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1 budynku chronionego.</w:t>
            </w:r>
          </w:p>
          <w:p w14:paraId="0034C3A8" w14:textId="77777777" w:rsidR="00386DF3" w:rsidRPr="00FB4CC4" w:rsidRDefault="00386DF3" w:rsidP="00386DF3">
            <w:pPr>
              <w:pStyle w:val="Bezodstpw"/>
              <w:suppressAutoHyphens/>
              <w:jc w:val="left"/>
              <w:rPr>
                <w:b/>
                <w:bCs/>
                <w:color w:val="000000" w:themeColor="text1"/>
                <w:sz w:val="16"/>
                <w:szCs w:val="16"/>
                <w:lang w:eastAsia="en-US"/>
              </w:rPr>
            </w:pPr>
            <w:r w:rsidRPr="00FB4CC4">
              <w:rPr>
                <w:b/>
                <w:bCs/>
                <w:color w:val="000000" w:themeColor="text1"/>
                <w:sz w:val="16"/>
                <w:szCs w:val="16"/>
                <w:lang w:eastAsia="en-US"/>
              </w:rPr>
              <w:t>Coniew</w:t>
            </w:r>
          </w:p>
          <w:p w14:paraId="37266A6B" w14:textId="6ACF4586" w:rsidR="00386DF3" w:rsidRPr="00FB4CC4" w:rsidRDefault="00386DF3" w:rsidP="00386DF3">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12 budynków</w:t>
            </w:r>
            <w:r w:rsidR="00FB4CC4">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4</w:t>
            </w:r>
            <w:r w:rsidR="00FB4CC4">
              <w:rPr>
                <w:color w:val="000000" w:themeColor="text1"/>
                <w:sz w:val="16"/>
                <w:szCs w:val="16"/>
                <w:lang w:eastAsia="en-US"/>
              </w:rPr>
              <w:t xml:space="preserve"> </w:t>
            </w:r>
            <w:r w:rsidRPr="00FB4CC4">
              <w:rPr>
                <w:color w:val="000000" w:themeColor="text1"/>
                <w:sz w:val="16"/>
                <w:szCs w:val="16"/>
                <w:lang w:eastAsia="en-US"/>
              </w:rPr>
              <w:t>budynków chronionych. Przekroczenia w zakresie od 10 dB do 15 dB nie</w:t>
            </w:r>
            <w:r w:rsidR="00FB4CC4">
              <w:rPr>
                <w:color w:val="000000" w:themeColor="text1"/>
                <w:sz w:val="16"/>
                <w:szCs w:val="16"/>
                <w:lang w:eastAsia="en-US"/>
              </w:rPr>
              <w:t xml:space="preserve"> </w:t>
            </w:r>
            <w:r w:rsidRPr="00FB4CC4">
              <w:rPr>
                <w:color w:val="000000" w:themeColor="text1"/>
                <w:sz w:val="16"/>
                <w:szCs w:val="16"/>
                <w:lang w:eastAsia="en-US"/>
              </w:rPr>
              <w:t>sięgają zabudowy chronionej.</w:t>
            </w:r>
          </w:p>
          <w:p w14:paraId="57CD6DA0" w14:textId="77777777" w:rsidR="00386DF3" w:rsidRPr="00FB4CC4" w:rsidRDefault="00386DF3" w:rsidP="00386DF3">
            <w:pPr>
              <w:pStyle w:val="Bezodstpw"/>
              <w:suppressAutoHyphens/>
              <w:jc w:val="left"/>
              <w:rPr>
                <w:b/>
                <w:bCs/>
                <w:color w:val="000000" w:themeColor="text1"/>
                <w:sz w:val="16"/>
                <w:szCs w:val="16"/>
                <w:lang w:eastAsia="en-US"/>
              </w:rPr>
            </w:pPr>
            <w:r w:rsidRPr="00FB4CC4">
              <w:rPr>
                <w:b/>
                <w:bCs/>
                <w:color w:val="000000" w:themeColor="text1"/>
                <w:sz w:val="16"/>
                <w:szCs w:val="16"/>
                <w:lang w:eastAsia="en-US"/>
              </w:rPr>
              <w:t>Czersk</w:t>
            </w:r>
          </w:p>
          <w:p w14:paraId="090CDE33" w14:textId="35C5F32F" w:rsidR="00386DF3" w:rsidRPr="00FB4CC4" w:rsidRDefault="00386DF3" w:rsidP="00386DF3">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12 budynków</w:t>
            </w:r>
            <w:r w:rsidR="00B93ECB">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4</w:t>
            </w:r>
            <w:r w:rsidR="00B93ECB">
              <w:rPr>
                <w:color w:val="000000" w:themeColor="text1"/>
                <w:sz w:val="16"/>
                <w:szCs w:val="16"/>
                <w:lang w:eastAsia="en-US"/>
              </w:rPr>
              <w:t xml:space="preserve"> </w:t>
            </w:r>
            <w:r w:rsidRPr="00FB4CC4">
              <w:rPr>
                <w:color w:val="000000" w:themeColor="text1"/>
                <w:sz w:val="16"/>
                <w:szCs w:val="16"/>
                <w:lang w:eastAsia="en-US"/>
              </w:rPr>
              <w:t>budynków chronionych. Przekroczenia w zakresie od 10 dB do 15 dB nie</w:t>
            </w:r>
            <w:r w:rsidR="00B93ECB">
              <w:rPr>
                <w:color w:val="000000" w:themeColor="text1"/>
                <w:sz w:val="16"/>
                <w:szCs w:val="16"/>
                <w:lang w:eastAsia="en-US"/>
              </w:rPr>
              <w:t xml:space="preserve"> </w:t>
            </w:r>
            <w:r w:rsidRPr="00FB4CC4">
              <w:rPr>
                <w:color w:val="000000" w:themeColor="text1"/>
                <w:sz w:val="16"/>
                <w:szCs w:val="16"/>
                <w:lang w:eastAsia="en-US"/>
              </w:rPr>
              <w:t>sięgają zabudowy chronionej.</w:t>
            </w:r>
          </w:p>
          <w:p w14:paraId="00E8F40E" w14:textId="77777777" w:rsidR="00B93ECB" w:rsidRDefault="00386DF3" w:rsidP="00386DF3">
            <w:pPr>
              <w:pStyle w:val="Bezodstpw"/>
              <w:suppressAutoHyphens/>
              <w:jc w:val="left"/>
              <w:rPr>
                <w:b/>
                <w:bCs/>
                <w:color w:val="000000" w:themeColor="text1"/>
                <w:sz w:val="16"/>
                <w:szCs w:val="16"/>
                <w:lang w:eastAsia="en-US"/>
              </w:rPr>
            </w:pPr>
            <w:r w:rsidRPr="00FB4CC4">
              <w:rPr>
                <w:b/>
                <w:bCs/>
                <w:color w:val="000000" w:themeColor="text1"/>
                <w:sz w:val="16"/>
                <w:szCs w:val="16"/>
                <w:lang w:eastAsia="en-US"/>
              </w:rPr>
              <w:t>Góra Kalwaria</w:t>
            </w:r>
          </w:p>
          <w:p w14:paraId="0EB29E1F" w14:textId="3C721DAB" w:rsidR="00386DF3" w:rsidRPr="00B93ECB" w:rsidRDefault="00386DF3" w:rsidP="00386DF3">
            <w:pPr>
              <w:pStyle w:val="Bezodstpw"/>
              <w:suppressAutoHyphens/>
              <w:jc w:val="left"/>
              <w:rPr>
                <w:b/>
                <w:bCs/>
                <w:color w:val="000000" w:themeColor="text1"/>
                <w:sz w:val="16"/>
                <w:szCs w:val="16"/>
                <w:lang w:eastAsia="en-US"/>
              </w:rPr>
            </w:pPr>
            <w:r w:rsidRPr="00FB4CC4">
              <w:rPr>
                <w:color w:val="000000" w:themeColor="text1"/>
                <w:sz w:val="16"/>
                <w:szCs w:val="16"/>
                <w:lang w:eastAsia="en-US"/>
              </w:rPr>
              <w:t>Przekroczenia w zakresie od 1 dB do 5 dB sięgają 12 budynków</w:t>
            </w:r>
            <w:r w:rsidR="00B93ECB">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6</w:t>
            </w:r>
            <w:r w:rsidR="00B93ECB">
              <w:rPr>
                <w:color w:val="000000" w:themeColor="text1"/>
                <w:sz w:val="16"/>
                <w:szCs w:val="16"/>
                <w:lang w:eastAsia="en-US"/>
              </w:rPr>
              <w:t xml:space="preserve"> </w:t>
            </w:r>
            <w:r w:rsidRPr="00FB4CC4">
              <w:rPr>
                <w:color w:val="000000" w:themeColor="text1"/>
                <w:sz w:val="16"/>
                <w:szCs w:val="16"/>
                <w:lang w:eastAsia="en-US"/>
              </w:rPr>
              <w:t>budynków chronionych. Przekroczenia w zakresie od 10 dB do 15 dB</w:t>
            </w:r>
            <w:r w:rsidR="00B93ECB">
              <w:rPr>
                <w:color w:val="000000" w:themeColor="text1"/>
                <w:sz w:val="16"/>
                <w:szCs w:val="16"/>
                <w:lang w:eastAsia="en-US"/>
              </w:rPr>
              <w:t xml:space="preserve"> </w:t>
            </w:r>
            <w:r w:rsidRPr="00FB4CC4">
              <w:rPr>
                <w:color w:val="000000" w:themeColor="text1"/>
                <w:sz w:val="16"/>
                <w:szCs w:val="16"/>
                <w:lang w:eastAsia="en-US"/>
              </w:rPr>
              <w:t>sięgają 1 budynku chronionego.</w:t>
            </w:r>
          </w:p>
          <w:p w14:paraId="7568BB37" w14:textId="77777777" w:rsidR="00386DF3" w:rsidRPr="00E072A5" w:rsidRDefault="00386DF3" w:rsidP="00386DF3">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Jastrzębie</w:t>
            </w:r>
          </w:p>
          <w:p w14:paraId="6D03C3A1" w14:textId="63325748" w:rsidR="00386DF3" w:rsidRPr="00FB4CC4" w:rsidRDefault="00386DF3" w:rsidP="00386DF3">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2 budynków</w:t>
            </w:r>
            <w:r w:rsidR="00B93ECB">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2</w:t>
            </w:r>
            <w:r w:rsidR="00B93ECB">
              <w:rPr>
                <w:color w:val="000000" w:themeColor="text1"/>
                <w:sz w:val="16"/>
                <w:szCs w:val="16"/>
                <w:lang w:eastAsia="en-US"/>
              </w:rPr>
              <w:t xml:space="preserve"> </w:t>
            </w:r>
            <w:r w:rsidRPr="00FB4CC4">
              <w:rPr>
                <w:color w:val="000000" w:themeColor="text1"/>
                <w:sz w:val="16"/>
                <w:szCs w:val="16"/>
                <w:lang w:eastAsia="en-US"/>
              </w:rPr>
              <w:t>budynków chronionych.</w:t>
            </w:r>
          </w:p>
          <w:p w14:paraId="4474F18C" w14:textId="77777777" w:rsidR="00386DF3" w:rsidRPr="00E072A5" w:rsidRDefault="00386DF3" w:rsidP="00386DF3">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Karolina</w:t>
            </w:r>
          </w:p>
          <w:p w14:paraId="60B01352" w14:textId="03418CB5" w:rsidR="00386DF3" w:rsidRPr="00FB4CC4" w:rsidRDefault="00386DF3" w:rsidP="00386DF3">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2 budynków</w:t>
            </w:r>
            <w:r w:rsidR="00B93ECB">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nie sięgają</w:t>
            </w:r>
            <w:r w:rsidR="00B93ECB">
              <w:rPr>
                <w:color w:val="000000" w:themeColor="text1"/>
                <w:sz w:val="16"/>
                <w:szCs w:val="16"/>
                <w:lang w:eastAsia="en-US"/>
              </w:rPr>
              <w:t xml:space="preserve"> </w:t>
            </w:r>
            <w:r w:rsidRPr="00FB4CC4">
              <w:rPr>
                <w:color w:val="000000" w:themeColor="text1"/>
                <w:sz w:val="16"/>
                <w:szCs w:val="16"/>
                <w:lang w:eastAsia="en-US"/>
              </w:rPr>
              <w:t>zabudowy chronionej.</w:t>
            </w:r>
          </w:p>
          <w:p w14:paraId="5DE21125" w14:textId="77777777" w:rsidR="00386DF3" w:rsidRPr="00E072A5" w:rsidRDefault="00386DF3" w:rsidP="00386DF3">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Kąty</w:t>
            </w:r>
          </w:p>
          <w:p w14:paraId="31877A63" w14:textId="12DCAF73" w:rsidR="00386DF3" w:rsidRPr="00FB4CC4" w:rsidRDefault="00386DF3" w:rsidP="00386DF3">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8 budynków</w:t>
            </w:r>
            <w:r w:rsidR="00B93ECB">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1</w:t>
            </w:r>
            <w:r w:rsidR="00B93ECB">
              <w:rPr>
                <w:color w:val="000000" w:themeColor="text1"/>
                <w:sz w:val="16"/>
                <w:szCs w:val="16"/>
                <w:lang w:eastAsia="en-US"/>
              </w:rPr>
              <w:t xml:space="preserve"> </w:t>
            </w:r>
            <w:r w:rsidRPr="00FB4CC4">
              <w:rPr>
                <w:color w:val="000000" w:themeColor="text1"/>
                <w:sz w:val="16"/>
                <w:szCs w:val="16"/>
                <w:lang w:eastAsia="en-US"/>
              </w:rPr>
              <w:t>budynku chronionego.</w:t>
            </w:r>
          </w:p>
          <w:p w14:paraId="356EF451" w14:textId="77777777" w:rsidR="00386DF3" w:rsidRPr="00E072A5" w:rsidRDefault="00386DF3" w:rsidP="00386DF3">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Mikowiec</w:t>
            </w:r>
          </w:p>
          <w:p w14:paraId="7C9FA4C8" w14:textId="77777777" w:rsidR="00386DF3" w:rsidRPr="00FB4CC4" w:rsidRDefault="00386DF3" w:rsidP="00386DF3">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1 budynku chronionego.</w:t>
            </w:r>
          </w:p>
          <w:p w14:paraId="1381994D" w14:textId="77777777" w:rsidR="00386DF3" w:rsidRPr="00E072A5" w:rsidRDefault="00386DF3" w:rsidP="00386DF3">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Pęcław</w:t>
            </w:r>
          </w:p>
          <w:p w14:paraId="6DE2D033" w14:textId="77777777" w:rsidR="00386DF3" w:rsidRPr="00FB4CC4" w:rsidRDefault="00386DF3" w:rsidP="00386DF3">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1 budynku chronionego.</w:t>
            </w:r>
          </w:p>
          <w:p w14:paraId="68D74772" w14:textId="16913806" w:rsidR="00386DF3" w:rsidRPr="00FB4CC4" w:rsidRDefault="00386DF3" w:rsidP="00386DF3">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5 dB do 10 dB nie sięgają zabudowy</w:t>
            </w:r>
            <w:r w:rsidR="00E072A5">
              <w:rPr>
                <w:color w:val="000000" w:themeColor="text1"/>
                <w:sz w:val="16"/>
                <w:szCs w:val="16"/>
                <w:lang w:eastAsia="en-US"/>
              </w:rPr>
              <w:t xml:space="preserve"> </w:t>
            </w:r>
            <w:r w:rsidRPr="00FB4CC4">
              <w:rPr>
                <w:color w:val="000000" w:themeColor="text1"/>
                <w:sz w:val="16"/>
                <w:szCs w:val="16"/>
                <w:lang w:eastAsia="en-US"/>
              </w:rPr>
              <w:t>chronionej.</w:t>
            </w:r>
          </w:p>
          <w:p w14:paraId="25DCC9C4" w14:textId="77777777" w:rsidR="00386DF3" w:rsidRPr="00E072A5" w:rsidRDefault="00386DF3" w:rsidP="00386DF3">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Piaseczno</w:t>
            </w:r>
          </w:p>
          <w:p w14:paraId="3526AA39" w14:textId="0792F593" w:rsidR="00386DF3" w:rsidRPr="00FB4CC4" w:rsidRDefault="00386DF3" w:rsidP="00386DF3">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66 budynków</w:t>
            </w:r>
            <w:r w:rsidR="00E072A5">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28</w:t>
            </w:r>
            <w:r w:rsidR="00E072A5">
              <w:rPr>
                <w:color w:val="000000" w:themeColor="text1"/>
                <w:sz w:val="16"/>
                <w:szCs w:val="16"/>
                <w:lang w:eastAsia="en-US"/>
              </w:rPr>
              <w:t xml:space="preserve"> </w:t>
            </w:r>
            <w:r w:rsidRPr="00FB4CC4">
              <w:rPr>
                <w:color w:val="000000" w:themeColor="text1"/>
                <w:sz w:val="16"/>
                <w:szCs w:val="16"/>
                <w:lang w:eastAsia="en-US"/>
              </w:rPr>
              <w:t>budynków chronionych. Przekroczenia w zakresie od 10 dB do 15 dB</w:t>
            </w:r>
            <w:r w:rsidR="00E072A5">
              <w:rPr>
                <w:color w:val="000000" w:themeColor="text1"/>
                <w:sz w:val="16"/>
                <w:szCs w:val="16"/>
                <w:lang w:eastAsia="en-US"/>
              </w:rPr>
              <w:t xml:space="preserve"> </w:t>
            </w:r>
            <w:r w:rsidRPr="00FB4CC4">
              <w:rPr>
                <w:color w:val="000000" w:themeColor="text1"/>
                <w:sz w:val="16"/>
                <w:szCs w:val="16"/>
                <w:lang w:eastAsia="en-US"/>
              </w:rPr>
              <w:t>sięgają 1 budynku chronionego.</w:t>
            </w:r>
          </w:p>
          <w:p w14:paraId="275D18B0" w14:textId="77777777" w:rsidR="00386DF3" w:rsidRPr="00E072A5" w:rsidRDefault="00386DF3" w:rsidP="00386DF3">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Pilawa</w:t>
            </w:r>
          </w:p>
          <w:p w14:paraId="57AFAE89" w14:textId="47F5FAD0" w:rsidR="00B1540A" w:rsidRPr="00FB4CC4" w:rsidRDefault="00386DF3"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16 budynków</w:t>
            </w:r>
            <w:r w:rsidR="00E072A5">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6</w:t>
            </w:r>
            <w:r w:rsidR="00E072A5">
              <w:rPr>
                <w:color w:val="000000" w:themeColor="text1"/>
                <w:sz w:val="16"/>
                <w:szCs w:val="16"/>
                <w:lang w:eastAsia="en-US"/>
              </w:rPr>
              <w:t xml:space="preserve"> </w:t>
            </w:r>
            <w:r w:rsidRPr="00FB4CC4">
              <w:rPr>
                <w:color w:val="000000" w:themeColor="text1"/>
                <w:sz w:val="16"/>
                <w:szCs w:val="16"/>
                <w:lang w:eastAsia="en-US"/>
              </w:rPr>
              <w:t>budynków chronionych. Przekroczenia w zakresie od 10 dB do 15 dB</w:t>
            </w:r>
            <w:r w:rsidR="00E072A5">
              <w:rPr>
                <w:color w:val="000000" w:themeColor="text1"/>
                <w:sz w:val="16"/>
                <w:szCs w:val="16"/>
                <w:lang w:eastAsia="en-US"/>
              </w:rPr>
              <w:t xml:space="preserve"> </w:t>
            </w:r>
            <w:r w:rsidR="00B1540A" w:rsidRPr="00FB4CC4">
              <w:rPr>
                <w:color w:val="000000" w:themeColor="text1"/>
                <w:sz w:val="16"/>
                <w:szCs w:val="16"/>
                <w:lang w:eastAsia="en-US"/>
              </w:rPr>
              <w:t>sięgają 1 budynku chronionego.</w:t>
            </w:r>
          </w:p>
          <w:p w14:paraId="09C7AFE4"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Podgóra</w:t>
            </w:r>
          </w:p>
          <w:p w14:paraId="18FAC6F0" w14:textId="2393D032"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nie sięgają zabudowy</w:t>
            </w:r>
            <w:r w:rsidR="00E072A5">
              <w:rPr>
                <w:color w:val="000000" w:themeColor="text1"/>
                <w:sz w:val="16"/>
                <w:szCs w:val="16"/>
                <w:lang w:eastAsia="en-US"/>
              </w:rPr>
              <w:t xml:space="preserve"> </w:t>
            </w:r>
            <w:r w:rsidRPr="00FB4CC4">
              <w:rPr>
                <w:color w:val="000000" w:themeColor="text1"/>
                <w:sz w:val="16"/>
                <w:szCs w:val="16"/>
                <w:lang w:eastAsia="en-US"/>
              </w:rPr>
              <w:t>chronionej.</w:t>
            </w:r>
          </w:p>
          <w:p w14:paraId="04CECF85" w14:textId="77777777" w:rsid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Podosowa</w:t>
            </w:r>
          </w:p>
          <w:p w14:paraId="2F576C9D" w14:textId="74FC0EC0" w:rsidR="00B1540A" w:rsidRPr="00E072A5" w:rsidRDefault="00B1540A" w:rsidP="00B1540A">
            <w:pPr>
              <w:pStyle w:val="Bezodstpw"/>
              <w:suppressAutoHyphens/>
              <w:jc w:val="left"/>
              <w:rPr>
                <w:b/>
                <w:bCs/>
                <w:color w:val="000000" w:themeColor="text1"/>
                <w:sz w:val="16"/>
                <w:szCs w:val="16"/>
                <w:lang w:eastAsia="en-US"/>
              </w:rPr>
            </w:pPr>
            <w:r w:rsidRPr="00FB4CC4">
              <w:rPr>
                <w:color w:val="000000" w:themeColor="text1"/>
                <w:sz w:val="16"/>
                <w:szCs w:val="16"/>
                <w:lang w:eastAsia="en-US"/>
              </w:rPr>
              <w:t>Przekroczenia w zakresie od 1 dB do 5 dB sięgają 1 budynku chronionego.</w:t>
            </w:r>
          </w:p>
          <w:p w14:paraId="25CEC887" w14:textId="32089979"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5 dB do 10 dB sięgają 1 budynku</w:t>
            </w:r>
            <w:r w:rsidR="00E072A5">
              <w:rPr>
                <w:color w:val="000000" w:themeColor="text1"/>
                <w:sz w:val="16"/>
                <w:szCs w:val="16"/>
                <w:lang w:eastAsia="en-US"/>
              </w:rPr>
              <w:t xml:space="preserve"> </w:t>
            </w:r>
            <w:r w:rsidRPr="00FB4CC4">
              <w:rPr>
                <w:color w:val="000000" w:themeColor="text1"/>
                <w:sz w:val="16"/>
                <w:szCs w:val="16"/>
                <w:lang w:eastAsia="en-US"/>
              </w:rPr>
              <w:t>chronionego.</w:t>
            </w:r>
          </w:p>
          <w:p w14:paraId="08EF9C4B"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Potycz</w:t>
            </w:r>
          </w:p>
          <w:p w14:paraId="5B043B6F" w14:textId="6EC2A712"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5 budynków</w:t>
            </w:r>
            <w:r w:rsidR="00E072A5">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nie sięgają</w:t>
            </w:r>
            <w:r w:rsidR="00E072A5">
              <w:rPr>
                <w:color w:val="000000" w:themeColor="text1"/>
                <w:sz w:val="16"/>
                <w:szCs w:val="16"/>
                <w:lang w:eastAsia="en-US"/>
              </w:rPr>
              <w:t xml:space="preserve"> </w:t>
            </w:r>
            <w:r w:rsidRPr="00FB4CC4">
              <w:rPr>
                <w:color w:val="000000" w:themeColor="text1"/>
                <w:sz w:val="16"/>
                <w:szCs w:val="16"/>
                <w:lang w:eastAsia="en-US"/>
              </w:rPr>
              <w:t>zabudowy chronionej. Przekroczenia w zakresie od 10 dB do 15 dB nie</w:t>
            </w:r>
            <w:r w:rsidR="00E072A5">
              <w:rPr>
                <w:color w:val="000000" w:themeColor="text1"/>
                <w:sz w:val="16"/>
                <w:szCs w:val="16"/>
                <w:lang w:eastAsia="en-US"/>
              </w:rPr>
              <w:t xml:space="preserve"> </w:t>
            </w:r>
            <w:r w:rsidRPr="00FB4CC4">
              <w:rPr>
                <w:color w:val="000000" w:themeColor="text1"/>
                <w:sz w:val="16"/>
                <w:szCs w:val="16"/>
                <w:lang w:eastAsia="en-US"/>
              </w:rPr>
              <w:t>sięgają zabudowy chronionej.</w:t>
            </w:r>
          </w:p>
          <w:p w14:paraId="4C68EDDC"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Siedliska</w:t>
            </w:r>
          </w:p>
          <w:p w14:paraId="0E4BEACC" w14:textId="6C5EE3A3"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8 budynków</w:t>
            </w:r>
            <w:r w:rsidR="00E072A5">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1</w:t>
            </w:r>
            <w:r w:rsidR="00E072A5">
              <w:rPr>
                <w:color w:val="000000" w:themeColor="text1"/>
                <w:sz w:val="16"/>
                <w:szCs w:val="16"/>
                <w:lang w:eastAsia="en-US"/>
              </w:rPr>
              <w:t xml:space="preserve"> </w:t>
            </w:r>
            <w:r w:rsidRPr="00FB4CC4">
              <w:rPr>
                <w:color w:val="000000" w:themeColor="text1"/>
                <w:sz w:val="16"/>
                <w:szCs w:val="16"/>
                <w:lang w:eastAsia="en-US"/>
              </w:rPr>
              <w:t>budynku chronionego.</w:t>
            </w:r>
          </w:p>
          <w:p w14:paraId="117B5B25"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Solec</w:t>
            </w:r>
          </w:p>
          <w:p w14:paraId="582D751C" w14:textId="049C29D6"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6 budynków</w:t>
            </w:r>
            <w:r w:rsidR="00E072A5">
              <w:rPr>
                <w:color w:val="000000" w:themeColor="text1"/>
                <w:sz w:val="16"/>
                <w:szCs w:val="16"/>
                <w:lang w:eastAsia="en-US"/>
              </w:rPr>
              <w:t xml:space="preserve"> </w:t>
            </w:r>
            <w:r w:rsidRPr="00FB4CC4">
              <w:rPr>
                <w:color w:val="000000" w:themeColor="text1"/>
                <w:sz w:val="16"/>
                <w:szCs w:val="16"/>
                <w:lang w:eastAsia="en-US"/>
              </w:rPr>
              <w:t>chronionych.</w:t>
            </w:r>
          </w:p>
          <w:p w14:paraId="62F29673"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Żabieniec</w:t>
            </w:r>
          </w:p>
          <w:p w14:paraId="1E93410B" w14:textId="40DBB8B0" w:rsidR="00B1540A" w:rsidRPr="00E072A5"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17 budynków</w:t>
            </w:r>
            <w:r w:rsidR="00E072A5">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3</w:t>
            </w:r>
            <w:r w:rsidR="00E072A5">
              <w:rPr>
                <w:color w:val="000000" w:themeColor="text1"/>
                <w:sz w:val="16"/>
                <w:szCs w:val="16"/>
                <w:lang w:eastAsia="en-US"/>
              </w:rPr>
              <w:t xml:space="preserve"> </w:t>
            </w:r>
            <w:r w:rsidRPr="00FB4CC4">
              <w:rPr>
                <w:color w:val="000000" w:themeColor="text1"/>
                <w:sz w:val="16"/>
                <w:szCs w:val="16"/>
                <w:lang w:eastAsia="en-US"/>
              </w:rPr>
              <w:t>budynków chronionych. Przekroczenia w zakresie od 10 dB do 15 dB</w:t>
            </w:r>
            <w:r w:rsidR="00E072A5">
              <w:rPr>
                <w:color w:val="000000" w:themeColor="text1"/>
                <w:sz w:val="16"/>
                <w:szCs w:val="16"/>
                <w:lang w:eastAsia="en-US"/>
              </w:rPr>
              <w:t xml:space="preserve"> </w:t>
            </w:r>
            <w:r w:rsidRPr="00FB4CC4">
              <w:rPr>
                <w:color w:val="000000" w:themeColor="text1"/>
                <w:sz w:val="16"/>
                <w:szCs w:val="16"/>
                <w:lang w:eastAsia="en-US"/>
              </w:rPr>
              <w:t>sięgają 1 budynku chronionego.</w:t>
            </w:r>
          </w:p>
        </w:tc>
        <w:tc>
          <w:tcPr>
            <w:tcW w:w="6909" w:type="dxa"/>
            <w:shd w:val="clear" w:color="auto" w:fill="FFFFFF" w:themeFill="background1"/>
          </w:tcPr>
          <w:p w14:paraId="044D9F64" w14:textId="77777777" w:rsidR="00386DF3" w:rsidRDefault="00B1540A" w:rsidP="005C691C">
            <w:pPr>
              <w:pStyle w:val="Bezodstpw"/>
              <w:suppressAutoHyphens/>
              <w:jc w:val="left"/>
              <w:rPr>
                <w:b/>
                <w:bCs/>
                <w:color w:val="000000" w:themeColor="text1"/>
                <w:sz w:val="16"/>
                <w:szCs w:val="16"/>
                <w:lang w:eastAsia="en-US"/>
              </w:rPr>
            </w:pPr>
            <w:r>
              <w:rPr>
                <w:b/>
                <w:bCs/>
                <w:color w:val="000000" w:themeColor="text1"/>
                <w:sz w:val="16"/>
                <w:szCs w:val="16"/>
                <w:lang w:eastAsia="en-US"/>
              </w:rPr>
              <w:t>Baniocha</w:t>
            </w:r>
          </w:p>
          <w:p w14:paraId="3E75F8E8" w14:textId="6478265D"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41 budynków</w:t>
            </w:r>
            <w:r w:rsidR="00E072A5">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29</w:t>
            </w:r>
            <w:r w:rsidR="00E072A5">
              <w:rPr>
                <w:color w:val="000000" w:themeColor="text1"/>
                <w:sz w:val="16"/>
                <w:szCs w:val="16"/>
                <w:lang w:eastAsia="en-US"/>
              </w:rPr>
              <w:t xml:space="preserve"> </w:t>
            </w:r>
            <w:r w:rsidRPr="00FB4CC4">
              <w:rPr>
                <w:color w:val="000000" w:themeColor="text1"/>
                <w:sz w:val="16"/>
                <w:szCs w:val="16"/>
                <w:lang w:eastAsia="en-US"/>
              </w:rPr>
              <w:t>budynków chronionych.</w:t>
            </w:r>
          </w:p>
          <w:p w14:paraId="4EDAC136" w14:textId="77777777" w:rsidR="00B1540A" w:rsidRPr="00FB4CC4" w:rsidRDefault="00B1540A" w:rsidP="00B1540A">
            <w:pPr>
              <w:pStyle w:val="Bezodstpw"/>
              <w:suppressAutoHyphens/>
              <w:jc w:val="left"/>
              <w:rPr>
                <w:b/>
                <w:bCs/>
                <w:color w:val="000000" w:themeColor="text1"/>
                <w:sz w:val="16"/>
                <w:szCs w:val="16"/>
                <w:lang w:eastAsia="en-US"/>
              </w:rPr>
            </w:pPr>
            <w:r w:rsidRPr="00FB4CC4">
              <w:rPr>
                <w:b/>
                <w:bCs/>
                <w:color w:val="000000" w:themeColor="text1"/>
                <w:sz w:val="16"/>
                <w:szCs w:val="16"/>
                <w:lang w:eastAsia="en-US"/>
              </w:rPr>
              <w:t>Chojnów</w:t>
            </w:r>
          </w:p>
          <w:p w14:paraId="393301CB" w14:textId="77777777"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1 budynku chronionego.</w:t>
            </w:r>
          </w:p>
          <w:p w14:paraId="36666037" w14:textId="63386BD3"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5 dB do 10 dB nie sięgają zabudowy</w:t>
            </w:r>
            <w:r w:rsidR="00E072A5">
              <w:rPr>
                <w:color w:val="000000" w:themeColor="text1"/>
                <w:sz w:val="16"/>
                <w:szCs w:val="16"/>
                <w:lang w:eastAsia="en-US"/>
              </w:rPr>
              <w:t xml:space="preserve"> </w:t>
            </w:r>
            <w:r w:rsidRPr="00FB4CC4">
              <w:rPr>
                <w:color w:val="000000" w:themeColor="text1"/>
                <w:sz w:val="16"/>
                <w:szCs w:val="16"/>
                <w:lang w:eastAsia="en-US"/>
              </w:rPr>
              <w:t>chronionej.</w:t>
            </w:r>
          </w:p>
          <w:p w14:paraId="1085F99F" w14:textId="77777777" w:rsidR="00B1540A" w:rsidRPr="00FB4CC4" w:rsidRDefault="00B1540A" w:rsidP="00B1540A">
            <w:pPr>
              <w:pStyle w:val="Bezodstpw"/>
              <w:suppressAutoHyphens/>
              <w:jc w:val="left"/>
              <w:rPr>
                <w:b/>
                <w:bCs/>
                <w:color w:val="000000" w:themeColor="text1"/>
                <w:sz w:val="16"/>
                <w:szCs w:val="16"/>
                <w:lang w:eastAsia="en-US"/>
              </w:rPr>
            </w:pPr>
            <w:r w:rsidRPr="00FB4CC4">
              <w:rPr>
                <w:b/>
                <w:bCs/>
                <w:color w:val="000000" w:themeColor="text1"/>
                <w:sz w:val="16"/>
                <w:szCs w:val="16"/>
                <w:lang w:eastAsia="en-US"/>
              </w:rPr>
              <w:t>Coniew</w:t>
            </w:r>
          </w:p>
          <w:p w14:paraId="3BA4A7A5" w14:textId="7555A1F2"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19 budynków</w:t>
            </w:r>
            <w:r w:rsidR="00E072A5">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4</w:t>
            </w:r>
            <w:r w:rsidR="00E072A5">
              <w:rPr>
                <w:color w:val="000000" w:themeColor="text1"/>
                <w:sz w:val="16"/>
                <w:szCs w:val="16"/>
                <w:lang w:eastAsia="en-US"/>
              </w:rPr>
              <w:t xml:space="preserve"> </w:t>
            </w:r>
            <w:r w:rsidRPr="00FB4CC4">
              <w:rPr>
                <w:color w:val="000000" w:themeColor="text1"/>
                <w:sz w:val="16"/>
                <w:szCs w:val="16"/>
                <w:lang w:eastAsia="en-US"/>
              </w:rPr>
              <w:t>budynków chronionych.</w:t>
            </w:r>
          </w:p>
          <w:p w14:paraId="36C02FDF" w14:textId="77777777" w:rsidR="00B1540A" w:rsidRPr="00FB4CC4" w:rsidRDefault="00B1540A" w:rsidP="00B1540A">
            <w:pPr>
              <w:pStyle w:val="Bezodstpw"/>
              <w:suppressAutoHyphens/>
              <w:jc w:val="left"/>
              <w:rPr>
                <w:b/>
                <w:bCs/>
                <w:color w:val="000000" w:themeColor="text1"/>
                <w:sz w:val="16"/>
                <w:szCs w:val="16"/>
                <w:lang w:eastAsia="en-US"/>
              </w:rPr>
            </w:pPr>
            <w:r w:rsidRPr="00FB4CC4">
              <w:rPr>
                <w:b/>
                <w:bCs/>
                <w:color w:val="000000" w:themeColor="text1"/>
                <w:sz w:val="16"/>
                <w:szCs w:val="16"/>
                <w:lang w:eastAsia="en-US"/>
              </w:rPr>
              <w:t>Czersk</w:t>
            </w:r>
          </w:p>
          <w:p w14:paraId="02829D8E" w14:textId="49D4DF33"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5 budynków</w:t>
            </w:r>
            <w:r w:rsidR="00E072A5">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nie sięgają</w:t>
            </w:r>
            <w:r w:rsidR="00E072A5">
              <w:rPr>
                <w:color w:val="000000" w:themeColor="text1"/>
                <w:sz w:val="16"/>
                <w:szCs w:val="16"/>
                <w:lang w:eastAsia="en-US"/>
              </w:rPr>
              <w:t xml:space="preserve"> </w:t>
            </w:r>
            <w:r w:rsidRPr="00FB4CC4">
              <w:rPr>
                <w:color w:val="000000" w:themeColor="text1"/>
                <w:sz w:val="16"/>
                <w:szCs w:val="16"/>
                <w:lang w:eastAsia="en-US"/>
              </w:rPr>
              <w:t>zabudowy chronionej. Przekroczenia w zakresie od 10 dB do 15 dB nie</w:t>
            </w:r>
            <w:r w:rsidR="00E072A5">
              <w:rPr>
                <w:color w:val="000000" w:themeColor="text1"/>
                <w:sz w:val="16"/>
                <w:szCs w:val="16"/>
                <w:lang w:eastAsia="en-US"/>
              </w:rPr>
              <w:t xml:space="preserve"> </w:t>
            </w:r>
            <w:r w:rsidRPr="00FB4CC4">
              <w:rPr>
                <w:color w:val="000000" w:themeColor="text1"/>
                <w:sz w:val="16"/>
                <w:szCs w:val="16"/>
                <w:lang w:eastAsia="en-US"/>
              </w:rPr>
              <w:t>sięgają zabudowy chronionej.</w:t>
            </w:r>
          </w:p>
          <w:p w14:paraId="67E2F1C7"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Góra Kalwaria</w:t>
            </w:r>
          </w:p>
          <w:p w14:paraId="3E70C629" w14:textId="2E42021D"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8 budynków</w:t>
            </w:r>
            <w:r w:rsidR="00E072A5">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2</w:t>
            </w:r>
            <w:r w:rsidR="00E072A5">
              <w:rPr>
                <w:color w:val="000000" w:themeColor="text1"/>
                <w:sz w:val="16"/>
                <w:szCs w:val="16"/>
                <w:lang w:eastAsia="en-US"/>
              </w:rPr>
              <w:t xml:space="preserve"> </w:t>
            </w:r>
            <w:r w:rsidRPr="00FB4CC4">
              <w:rPr>
                <w:color w:val="000000" w:themeColor="text1"/>
                <w:sz w:val="16"/>
                <w:szCs w:val="16"/>
                <w:lang w:eastAsia="en-US"/>
              </w:rPr>
              <w:t>budynków chronionych. Przekroczenia w zakresie od 10 dB do 15 dB</w:t>
            </w:r>
            <w:r w:rsidR="00E072A5">
              <w:rPr>
                <w:color w:val="000000" w:themeColor="text1"/>
                <w:sz w:val="16"/>
                <w:szCs w:val="16"/>
                <w:lang w:eastAsia="en-US"/>
              </w:rPr>
              <w:t xml:space="preserve"> </w:t>
            </w:r>
            <w:r w:rsidRPr="00FB4CC4">
              <w:rPr>
                <w:color w:val="000000" w:themeColor="text1"/>
                <w:sz w:val="16"/>
                <w:szCs w:val="16"/>
                <w:lang w:eastAsia="en-US"/>
              </w:rPr>
              <w:t>sięgają 1 budynku chronionego.</w:t>
            </w:r>
          </w:p>
          <w:p w14:paraId="076EE0E6"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Jastrzębie</w:t>
            </w:r>
          </w:p>
          <w:p w14:paraId="4D81DDC2" w14:textId="274E73A1"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2 budynków</w:t>
            </w:r>
            <w:r w:rsidR="004603AB">
              <w:rPr>
                <w:color w:val="000000" w:themeColor="text1"/>
                <w:sz w:val="16"/>
                <w:szCs w:val="16"/>
                <w:lang w:eastAsia="en-US"/>
              </w:rPr>
              <w:t xml:space="preserve"> </w:t>
            </w:r>
            <w:r w:rsidRPr="00FB4CC4">
              <w:rPr>
                <w:color w:val="000000" w:themeColor="text1"/>
                <w:sz w:val="16"/>
                <w:szCs w:val="16"/>
                <w:lang w:eastAsia="en-US"/>
              </w:rPr>
              <w:t>chronionych.</w:t>
            </w:r>
          </w:p>
          <w:p w14:paraId="0A253B3D"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Karolina</w:t>
            </w:r>
          </w:p>
          <w:p w14:paraId="2991E3D6" w14:textId="13EC1820"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3 budynków</w:t>
            </w:r>
            <w:r w:rsidR="004603AB">
              <w:rPr>
                <w:color w:val="000000" w:themeColor="text1"/>
                <w:sz w:val="16"/>
                <w:szCs w:val="16"/>
                <w:lang w:eastAsia="en-US"/>
              </w:rPr>
              <w:t xml:space="preserve"> </w:t>
            </w:r>
            <w:r w:rsidRPr="00FB4CC4">
              <w:rPr>
                <w:color w:val="000000" w:themeColor="text1"/>
                <w:sz w:val="16"/>
                <w:szCs w:val="16"/>
                <w:lang w:eastAsia="en-US"/>
              </w:rPr>
              <w:t>chronionych.</w:t>
            </w:r>
          </w:p>
          <w:p w14:paraId="5CDE4E33"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Kąty</w:t>
            </w:r>
          </w:p>
          <w:p w14:paraId="1F43595C" w14:textId="0456CAB0"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5 budynków</w:t>
            </w:r>
            <w:r w:rsidR="004603AB">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3</w:t>
            </w:r>
            <w:r w:rsidR="004603AB">
              <w:rPr>
                <w:color w:val="000000" w:themeColor="text1"/>
                <w:sz w:val="16"/>
                <w:szCs w:val="16"/>
                <w:lang w:eastAsia="en-US"/>
              </w:rPr>
              <w:t xml:space="preserve"> </w:t>
            </w:r>
            <w:r w:rsidRPr="00FB4CC4">
              <w:rPr>
                <w:color w:val="000000" w:themeColor="text1"/>
                <w:sz w:val="16"/>
                <w:szCs w:val="16"/>
                <w:lang w:eastAsia="en-US"/>
              </w:rPr>
              <w:t>budynków chronionych.</w:t>
            </w:r>
          </w:p>
          <w:p w14:paraId="75C7E8F9"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Mikowiec</w:t>
            </w:r>
          </w:p>
          <w:p w14:paraId="1B008EF0" w14:textId="752B0367"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nie sięgają zabudowy</w:t>
            </w:r>
            <w:r w:rsidR="004603AB">
              <w:rPr>
                <w:color w:val="000000" w:themeColor="text1"/>
                <w:sz w:val="16"/>
                <w:szCs w:val="16"/>
                <w:lang w:eastAsia="en-US"/>
              </w:rPr>
              <w:t xml:space="preserve"> </w:t>
            </w:r>
            <w:r w:rsidRPr="00FB4CC4">
              <w:rPr>
                <w:color w:val="000000" w:themeColor="text1"/>
                <w:sz w:val="16"/>
                <w:szCs w:val="16"/>
                <w:lang w:eastAsia="en-US"/>
              </w:rPr>
              <w:t>chronionej.</w:t>
            </w:r>
          </w:p>
          <w:p w14:paraId="7F784348"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Pęcław</w:t>
            </w:r>
          </w:p>
          <w:p w14:paraId="43BA26E7" w14:textId="77777777"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1 budynku chronionego.</w:t>
            </w:r>
          </w:p>
          <w:p w14:paraId="7D9B25E2" w14:textId="28CFE071"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5 dB do 10 dB nie sięgają zabudowy</w:t>
            </w:r>
            <w:r w:rsidR="004603AB">
              <w:rPr>
                <w:color w:val="000000" w:themeColor="text1"/>
                <w:sz w:val="16"/>
                <w:szCs w:val="16"/>
                <w:lang w:eastAsia="en-US"/>
              </w:rPr>
              <w:t xml:space="preserve"> </w:t>
            </w:r>
            <w:r w:rsidRPr="00FB4CC4">
              <w:rPr>
                <w:color w:val="000000" w:themeColor="text1"/>
                <w:sz w:val="16"/>
                <w:szCs w:val="16"/>
                <w:lang w:eastAsia="en-US"/>
              </w:rPr>
              <w:t>chronionej.</w:t>
            </w:r>
          </w:p>
          <w:p w14:paraId="44095B4B"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Piaseczno</w:t>
            </w:r>
          </w:p>
          <w:p w14:paraId="73695A9E" w14:textId="4EC17D4B"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52 budynków</w:t>
            </w:r>
            <w:r w:rsidR="004603AB">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29</w:t>
            </w:r>
            <w:r w:rsidR="004603AB">
              <w:rPr>
                <w:color w:val="000000" w:themeColor="text1"/>
                <w:sz w:val="16"/>
                <w:szCs w:val="16"/>
                <w:lang w:eastAsia="en-US"/>
              </w:rPr>
              <w:t xml:space="preserve"> </w:t>
            </w:r>
            <w:r w:rsidRPr="00FB4CC4">
              <w:rPr>
                <w:color w:val="000000" w:themeColor="text1"/>
                <w:sz w:val="16"/>
                <w:szCs w:val="16"/>
                <w:lang w:eastAsia="en-US"/>
              </w:rPr>
              <w:t>budynków chronionych. Przekroczenia w zakresie od 10 dB do 15 dB</w:t>
            </w:r>
            <w:r w:rsidR="004603AB">
              <w:rPr>
                <w:color w:val="000000" w:themeColor="text1"/>
                <w:sz w:val="16"/>
                <w:szCs w:val="16"/>
                <w:lang w:eastAsia="en-US"/>
              </w:rPr>
              <w:t xml:space="preserve"> </w:t>
            </w:r>
            <w:r w:rsidRPr="00FB4CC4">
              <w:rPr>
                <w:color w:val="000000" w:themeColor="text1"/>
                <w:sz w:val="16"/>
                <w:szCs w:val="16"/>
                <w:lang w:eastAsia="en-US"/>
              </w:rPr>
              <w:t>sięgają 1 budynku chronionego.</w:t>
            </w:r>
          </w:p>
          <w:p w14:paraId="2BC6509E"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Pilawa</w:t>
            </w:r>
          </w:p>
          <w:p w14:paraId="0A532B19" w14:textId="38CD9745"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8 budynków</w:t>
            </w:r>
            <w:r w:rsidR="004603AB">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6</w:t>
            </w:r>
            <w:r w:rsidR="004603AB">
              <w:rPr>
                <w:color w:val="000000" w:themeColor="text1"/>
                <w:sz w:val="16"/>
                <w:szCs w:val="16"/>
                <w:lang w:eastAsia="en-US"/>
              </w:rPr>
              <w:t xml:space="preserve"> </w:t>
            </w:r>
            <w:r w:rsidRPr="00FB4CC4">
              <w:rPr>
                <w:color w:val="000000" w:themeColor="text1"/>
                <w:sz w:val="16"/>
                <w:szCs w:val="16"/>
                <w:lang w:eastAsia="en-US"/>
              </w:rPr>
              <w:t>budynków chronionych.</w:t>
            </w:r>
          </w:p>
          <w:p w14:paraId="29AA42B5"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Podgóra</w:t>
            </w:r>
          </w:p>
          <w:p w14:paraId="70117C2C" w14:textId="726F73E7"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nie sięgają zabudowy</w:t>
            </w:r>
            <w:r w:rsidR="004603AB">
              <w:rPr>
                <w:color w:val="000000" w:themeColor="text1"/>
                <w:sz w:val="16"/>
                <w:szCs w:val="16"/>
                <w:lang w:eastAsia="en-US"/>
              </w:rPr>
              <w:t xml:space="preserve"> </w:t>
            </w:r>
            <w:r w:rsidRPr="00FB4CC4">
              <w:rPr>
                <w:color w:val="000000" w:themeColor="text1"/>
                <w:sz w:val="16"/>
                <w:szCs w:val="16"/>
                <w:lang w:eastAsia="en-US"/>
              </w:rPr>
              <w:t>chronionej. Przekroczenia w zakresie od 5 dB do 10 dB nie sięgają</w:t>
            </w:r>
            <w:r w:rsidR="004603AB">
              <w:rPr>
                <w:color w:val="000000" w:themeColor="text1"/>
                <w:sz w:val="16"/>
                <w:szCs w:val="16"/>
                <w:lang w:eastAsia="en-US"/>
              </w:rPr>
              <w:t xml:space="preserve"> </w:t>
            </w:r>
            <w:r w:rsidRPr="00FB4CC4">
              <w:rPr>
                <w:color w:val="000000" w:themeColor="text1"/>
                <w:sz w:val="16"/>
                <w:szCs w:val="16"/>
                <w:lang w:eastAsia="en-US"/>
              </w:rPr>
              <w:t>zabudowy chronionej.</w:t>
            </w:r>
          </w:p>
          <w:p w14:paraId="69D5968C"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Podosowa</w:t>
            </w:r>
          </w:p>
          <w:p w14:paraId="41FD6EB9" w14:textId="77777777"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1 budynku chronionego.</w:t>
            </w:r>
          </w:p>
          <w:p w14:paraId="328D7E55"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Potycz</w:t>
            </w:r>
          </w:p>
          <w:p w14:paraId="13457BFE" w14:textId="5C0B2186"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6 budynków</w:t>
            </w:r>
            <w:r w:rsidR="004603AB">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1</w:t>
            </w:r>
            <w:r w:rsidR="004603AB">
              <w:rPr>
                <w:color w:val="000000" w:themeColor="text1"/>
                <w:sz w:val="16"/>
                <w:szCs w:val="16"/>
                <w:lang w:eastAsia="en-US"/>
              </w:rPr>
              <w:t xml:space="preserve"> </w:t>
            </w:r>
            <w:r w:rsidRPr="00FB4CC4">
              <w:rPr>
                <w:color w:val="000000" w:themeColor="text1"/>
                <w:sz w:val="16"/>
                <w:szCs w:val="16"/>
                <w:lang w:eastAsia="en-US"/>
              </w:rPr>
              <w:t>budynku chronionego.</w:t>
            </w:r>
          </w:p>
          <w:p w14:paraId="6BB27778"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Siedliska</w:t>
            </w:r>
          </w:p>
          <w:p w14:paraId="3E5A15FF" w14:textId="38F735EB"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9 budynków</w:t>
            </w:r>
            <w:r w:rsidR="004603AB">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4</w:t>
            </w:r>
            <w:r w:rsidR="004603AB">
              <w:rPr>
                <w:color w:val="000000" w:themeColor="text1"/>
                <w:sz w:val="16"/>
                <w:szCs w:val="16"/>
                <w:lang w:eastAsia="en-US"/>
              </w:rPr>
              <w:t xml:space="preserve"> </w:t>
            </w:r>
            <w:r w:rsidRPr="00FB4CC4">
              <w:rPr>
                <w:color w:val="000000" w:themeColor="text1"/>
                <w:sz w:val="16"/>
                <w:szCs w:val="16"/>
                <w:lang w:eastAsia="en-US"/>
              </w:rPr>
              <w:t>budynków chronionych.</w:t>
            </w:r>
          </w:p>
          <w:p w14:paraId="210AA796"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Solec</w:t>
            </w:r>
          </w:p>
          <w:p w14:paraId="1BF85E19" w14:textId="637BE81C" w:rsidR="00B1540A" w:rsidRPr="00FB4CC4"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nie sięgają zabudowy</w:t>
            </w:r>
            <w:r w:rsidR="004603AB">
              <w:rPr>
                <w:color w:val="000000" w:themeColor="text1"/>
                <w:sz w:val="16"/>
                <w:szCs w:val="16"/>
                <w:lang w:eastAsia="en-US"/>
              </w:rPr>
              <w:t xml:space="preserve"> </w:t>
            </w:r>
            <w:r w:rsidRPr="00FB4CC4">
              <w:rPr>
                <w:color w:val="000000" w:themeColor="text1"/>
                <w:sz w:val="16"/>
                <w:szCs w:val="16"/>
                <w:lang w:eastAsia="en-US"/>
              </w:rPr>
              <w:t>chronionej.</w:t>
            </w:r>
          </w:p>
          <w:p w14:paraId="223EA838" w14:textId="77777777" w:rsidR="00B1540A" w:rsidRPr="00E072A5" w:rsidRDefault="00B1540A" w:rsidP="00B1540A">
            <w:pPr>
              <w:pStyle w:val="Bezodstpw"/>
              <w:suppressAutoHyphens/>
              <w:jc w:val="left"/>
              <w:rPr>
                <w:b/>
                <w:bCs/>
                <w:color w:val="000000" w:themeColor="text1"/>
                <w:sz w:val="16"/>
                <w:szCs w:val="16"/>
                <w:lang w:eastAsia="en-US"/>
              </w:rPr>
            </w:pPr>
            <w:r w:rsidRPr="00E072A5">
              <w:rPr>
                <w:b/>
                <w:bCs/>
                <w:color w:val="000000" w:themeColor="text1"/>
                <w:sz w:val="16"/>
                <w:szCs w:val="16"/>
                <w:lang w:eastAsia="en-US"/>
              </w:rPr>
              <w:t>Żabieniec</w:t>
            </w:r>
          </w:p>
          <w:p w14:paraId="1232F37A" w14:textId="2D63F544" w:rsidR="00B1540A" w:rsidRPr="004603AB" w:rsidRDefault="00B1540A" w:rsidP="00B1540A">
            <w:pPr>
              <w:pStyle w:val="Bezodstpw"/>
              <w:suppressAutoHyphens/>
              <w:jc w:val="left"/>
              <w:rPr>
                <w:color w:val="000000" w:themeColor="text1"/>
                <w:sz w:val="16"/>
                <w:szCs w:val="16"/>
                <w:lang w:eastAsia="en-US"/>
              </w:rPr>
            </w:pPr>
            <w:r w:rsidRPr="00FB4CC4">
              <w:rPr>
                <w:color w:val="000000" w:themeColor="text1"/>
                <w:sz w:val="16"/>
                <w:szCs w:val="16"/>
                <w:lang w:eastAsia="en-US"/>
              </w:rPr>
              <w:t>Przekroczenia w zakresie od 1 dB do 5 dB sięgają 20 budynków</w:t>
            </w:r>
            <w:r w:rsidR="004603AB">
              <w:rPr>
                <w:color w:val="000000" w:themeColor="text1"/>
                <w:sz w:val="16"/>
                <w:szCs w:val="16"/>
                <w:lang w:eastAsia="en-US"/>
              </w:rPr>
              <w:t xml:space="preserve"> </w:t>
            </w:r>
            <w:r w:rsidRPr="00FB4CC4">
              <w:rPr>
                <w:color w:val="000000" w:themeColor="text1"/>
                <w:sz w:val="16"/>
                <w:szCs w:val="16"/>
                <w:lang w:eastAsia="en-US"/>
              </w:rPr>
              <w:t>chronionych. Przekroczenia w zakresie od 5 dB do 10 dB sięgają 3</w:t>
            </w:r>
            <w:r w:rsidR="004603AB">
              <w:rPr>
                <w:color w:val="000000" w:themeColor="text1"/>
                <w:sz w:val="16"/>
                <w:szCs w:val="16"/>
                <w:lang w:eastAsia="en-US"/>
              </w:rPr>
              <w:t xml:space="preserve"> </w:t>
            </w:r>
            <w:r w:rsidRPr="00FB4CC4">
              <w:rPr>
                <w:color w:val="000000" w:themeColor="text1"/>
                <w:sz w:val="16"/>
                <w:szCs w:val="16"/>
                <w:lang w:eastAsia="en-US"/>
              </w:rPr>
              <w:t>budynków chronionych.</w:t>
            </w:r>
          </w:p>
        </w:tc>
      </w:tr>
    </w:tbl>
    <w:p w14:paraId="624CE680" w14:textId="5A43BF59" w:rsidR="00B15C7F" w:rsidRDefault="007C6F0C" w:rsidP="004527B6">
      <w:pPr>
        <w:pStyle w:val="rdo"/>
      </w:pPr>
      <w:r w:rsidRPr="00E54018">
        <w:t xml:space="preserve">Źródło: </w:t>
      </w:r>
      <w:r w:rsidR="00804E9C" w:rsidRPr="00804E9C">
        <w:t>Strategiczna mapa hałasu dla dróg</w:t>
      </w:r>
      <w:r w:rsidR="00804E9C">
        <w:t xml:space="preserve"> </w:t>
      </w:r>
      <w:r w:rsidR="00804E9C" w:rsidRPr="00804E9C">
        <w:t>krajowych o ruchu powyżej 3 000</w:t>
      </w:r>
      <w:r w:rsidR="00804E9C">
        <w:t> </w:t>
      </w:r>
      <w:r w:rsidR="00804E9C" w:rsidRPr="00804E9C">
        <w:t>000</w:t>
      </w:r>
      <w:r w:rsidR="00804E9C">
        <w:t xml:space="preserve"> </w:t>
      </w:r>
      <w:r w:rsidR="00804E9C" w:rsidRPr="00804E9C">
        <w:t>pojazdów rocznie w województwie</w:t>
      </w:r>
      <w:r w:rsidR="00804E9C">
        <w:t xml:space="preserve"> </w:t>
      </w:r>
      <w:r w:rsidR="00804E9C" w:rsidRPr="00804E9C">
        <w:t>mazowieckim</w:t>
      </w:r>
    </w:p>
    <w:p w14:paraId="18225D89" w14:textId="77777777" w:rsidR="00355B14" w:rsidRDefault="00355B14" w:rsidP="004527B6">
      <w:pPr>
        <w:pStyle w:val="rdo"/>
        <w:sectPr w:rsidR="00355B14" w:rsidSect="00B15C7F">
          <w:pgSz w:w="16838" w:h="11906" w:orient="landscape"/>
          <w:pgMar w:top="1134" w:right="1418" w:bottom="1134" w:left="1418" w:header="709" w:footer="709" w:gutter="0"/>
          <w:cols w:space="708"/>
          <w:docGrid w:linePitch="360"/>
        </w:sectPr>
      </w:pPr>
    </w:p>
    <w:p w14:paraId="74109EEF" w14:textId="77777777" w:rsidR="00355B14" w:rsidRPr="00804E9C" w:rsidRDefault="00355B14" w:rsidP="004527B6">
      <w:pPr>
        <w:pStyle w:val="rdo"/>
      </w:pPr>
    </w:p>
    <w:p w14:paraId="7F798965" w14:textId="1AFC14D7" w:rsidR="00BC12F9" w:rsidRPr="00BC12F9" w:rsidRDefault="00BC12F9" w:rsidP="00FC670F">
      <w:pPr>
        <w:pStyle w:val="Tab10"/>
      </w:pPr>
      <w:bookmarkStart w:id="146" w:name="_Toc115024845"/>
      <w:r>
        <w:t>Szacunkowa liczba osób zamieszkujących na terenach, na których występują przekroczenia dopuszczalnych poziomów hałasu</w:t>
      </w:r>
      <w:r w:rsidR="00804E9C">
        <w:t xml:space="preserve"> </w:t>
      </w:r>
      <w:r w:rsidR="00804E9C" w:rsidRPr="00804E9C">
        <w:t>L</w:t>
      </w:r>
      <w:r w:rsidR="00804E9C" w:rsidRPr="00804E9C">
        <w:rPr>
          <w:vertAlign w:val="subscript"/>
        </w:rPr>
        <w:t>DWN</w:t>
      </w:r>
      <w:bookmarkEnd w:id="146"/>
    </w:p>
    <w:tbl>
      <w:tblPr>
        <w:tblStyle w:val="Tabela-Siatka"/>
        <w:tblW w:w="0" w:type="auto"/>
        <w:jc w:val="center"/>
        <w:tblLook w:val="04A0" w:firstRow="1" w:lastRow="0" w:firstColumn="1" w:lastColumn="0" w:noHBand="0" w:noVBand="1"/>
      </w:tblPr>
      <w:tblGrid>
        <w:gridCol w:w="2333"/>
        <w:gridCol w:w="1248"/>
        <w:gridCol w:w="1612"/>
        <w:gridCol w:w="1765"/>
        <w:gridCol w:w="1203"/>
      </w:tblGrid>
      <w:tr w:rsidR="00804E9C" w14:paraId="4EC32346" w14:textId="77777777" w:rsidTr="005F634C">
        <w:trPr>
          <w:jc w:val="center"/>
        </w:trPr>
        <w:tc>
          <w:tcPr>
            <w:tcW w:w="0" w:type="auto"/>
            <w:vMerge w:val="restart"/>
            <w:shd w:val="clear" w:color="auto" w:fill="F2F2F2" w:themeFill="background1" w:themeFillShade="F2"/>
          </w:tcPr>
          <w:p w14:paraId="5820A645" w14:textId="6BD4DD91" w:rsidR="00804E9C" w:rsidRDefault="00804E9C" w:rsidP="00560EA8">
            <w:pPr>
              <w:tabs>
                <w:tab w:val="right" w:pos="2116"/>
              </w:tabs>
              <w:ind w:firstLine="0"/>
            </w:pPr>
            <w:bookmarkStart w:id="147" w:name="_Hlk114848277"/>
            <w:r>
              <w:t>Powiat</w:t>
            </w:r>
            <w:r>
              <w:tab/>
            </w:r>
          </w:p>
        </w:tc>
        <w:tc>
          <w:tcPr>
            <w:tcW w:w="0" w:type="auto"/>
            <w:gridSpan w:val="4"/>
            <w:shd w:val="clear" w:color="auto" w:fill="F2F2F2" w:themeFill="background1" w:themeFillShade="F2"/>
          </w:tcPr>
          <w:p w14:paraId="720E4580" w14:textId="79707A35" w:rsidR="00804E9C" w:rsidRDefault="00804E9C" w:rsidP="00BC12F9">
            <w:pPr>
              <w:ind w:firstLine="0"/>
            </w:pPr>
            <w:r>
              <w:t>Przekroczenia dopuszczalnych poziomów hałasu – wskaźnik L</w:t>
            </w:r>
            <w:r w:rsidRPr="00804E9C">
              <w:rPr>
                <w:vertAlign w:val="subscript"/>
              </w:rPr>
              <w:t>DWN</w:t>
            </w:r>
            <w:r>
              <w:t xml:space="preserve"> </w:t>
            </w:r>
          </w:p>
        </w:tc>
      </w:tr>
      <w:tr w:rsidR="00804E9C" w14:paraId="46081254" w14:textId="77777777" w:rsidTr="005F634C">
        <w:trPr>
          <w:jc w:val="center"/>
        </w:trPr>
        <w:tc>
          <w:tcPr>
            <w:tcW w:w="0" w:type="auto"/>
            <w:vMerge/>
            <w:shd w:val="clear" w:color="auto" w:fill="F2F2F2" w:themeFill="background1" w:themeFillShade="F2"/>
          </w:tcPr>
          <w:p w14:paraId="2F2D13E4" w14:textId="77777777" w:rsidR="00804E9C" w:rsidRDefault="00804E9C" w:rsidP="00BC12F9">
            <w:pPr>
              <w:ind w:firstLine="0"/>
            </w:pPr>
          </w:p>
        </w:tc>
        <w:tc>
          <w:tcPr>
            <w:tcW w:w="0" w:type="auto"/>
            <w:shd w:val="clear" w:color="auto" w:fill="F2F2F2" w:themeFill="background1" w:themeFillShade="F2"/>
          </w:tcPr>
          <w:p w14:paraId="6F60D509" w14:textId="19CC8045" w:rsidR="00804E9C" w:rsidRDefault="00804E9C" w:rsidP="00BC12F9">
            <w:pPr>
              <w:ind w:firstLine="0"/>
            </w:pPr>
            <w:r>
              <w:t>1 – 5 dB</w:t>
            </w:r>
          </w:p>
        </w:tc>
        <w:tc>
          <w:tcPr>
            <w:tcW w:w="0" w:type="auto"/>
            <w:shd w:val="clear" w:color="auto" w:fill="F2F2F2" w:themeFill="background1" w:themeFillShade="F2"/>
          </w:tcPr>
          <w:p w14:paraId="70D9B7D9" w14:textId="55BF731D" w:rsidR="00804E9C" w:rsidRDefault="00804E9C" w:rsidP="00BC12F9">
            <w:pPr>
              <w:ind w:firstLine="0"/>
            </w:pPr>
            <w:r>
              <w:t>5,1 – 10 dB</w:t>
            </w:r>
          </w:p>
        </w:tc>
        <w:tc>
          <w:tcPr>
            <w:tcW w:w="0" w:type="auto"/>
            <w:shd w:val="clear" w:color="auto" w:fill="F2F2F2" w:themeFill="background1" w:themeFillShade="F2"/>
          </w:tcPr>
          <w:p w14:paraId="6B6EEA27" w14:textId="58589866" w:rsidR="00804E9C" w:rsidRDefault="00804E9C" w:rsidP="00BC12F9">
            <w:pPr>
              <w:ind w:firstLine="0"/>
            </w:pPr>
            <w:r>
              <w:t>10,1 – 15 dB</w:t>
            </w:r>
          </w:p>
        </w:tc>
        <w:tc>
          <w:tcPr>
            <w:tcW w:w="0" w:type="auto"/>
            <w:shd w:val="clear" w:color="auto" w:fill="F2F2F2" w:themeFill="background1" w:themeFillShade="F2"/>
          </w:tcPr>
          <w:p w14:paraId="1919D0C8" w14:textId="44EC7EB0" w:rsidR="00804E9C" w:rsidRDefault="00804E9C" w:rsidP="00BC12F9">
            <w:pPr>
              <w:ind w:firstLine="0"/>
            </w:pPr>
            <w:r>
              <w:t>&gt; 15 dB</w:t>
            </w:r>
          </w:p>
        </w:tc>
      </w:tr>
      <w:tr w:rsidR="00804E9C" w14:paraId="20BED9CB" w14:textId="77777777" w:rsidTr="005F634C">
        <w:trPr>
          <w:jc w:val="center"/>
        </w:trPr>
        <w:tc>
          <w:tcPr>
            <w:tcW w:w="0" w:type="auto"/>
          </w:tcPr>
          <w:p w14:paraId="3EB40764" w14:textId="257B99F1" w:rsidR="00804E9C" w:rsidRDefault="00804E9C" w:rsidP="00BC12F9">
            <w:pPr>
              <w:ind w:firstLine="0"/>
            </w:pPr>
            <w:r>
              <w:t>piaseczyński</w:t>
            </w:r>
          </w:p>
        </w:tc>
        <w:tc>
          <w:tcPr>
            <w:tcW w:w="0" w:type="auto"/>
            <w:shd w:val="clear" w:color="auto" w:fill="FF5050"/>
          </w:tcPr>
          <w:p w14:paraId="1B8C703B" w14:textId="45F5785E" w:rsidR="00804E9C" w:rsidRDefault="00804E9C" w:rsidP="00BC12F9">
            <w:pPr>
              <w:ind w:firstLine="0"/>
            </w:pPr>
            <w:r>
              <w:t>1 000</w:t>
            </w:r>
          </w:p>
        </w:tc>
        <w:tc>
          <w:tcPr>
            <w:tcW w:w="0" w:type="auto"/>
            <w:shd w:val="clear" w:color="auto" w:fill="FFFF99"/>
          </w:tcPr>
          <w:p w14:paraId="75BA464C" w14:textId="01B66CFD" w:rsidR="00804E9C" w:rsidRDefault="00804E9C" w:rsidP="00BC12F9">
            <w:pPr>
              <w:ind w:firstLine="0"/>
            </w:pPr>
            <w:r>
              <w:t>100</w:t>
            </w:r>
          </w:p>
        </w:tc>
        <w:tc>
          <w:tcPr>
            <w:tcW w:w="0" w:type="auto"/>
            <w:shd w:val="clear" w:color="auto" w:fill="CCFF99"/>
          </w:tcPr>
          <w:p w14:paraId="0627BAAA" w14:textId="1AF70ECE" w:rsidR="00804E9C" w:rsidRDefault="00804E9C" w:rsidP="00BC12F9">
            <w:pPr>
              <w:ind w:firstLine="0"/>
            </w:pPr>
            <w:r>
              <w:t xml:space="preserve">0 </w:t>
            </w:r>
          </w:p>
        </w:tc>
        <w:tc>
          <w:tcPr>
            <w:tcW w:w="0" w:type="auto"/>
            <w:shd w:val="clear" w:color="auto" w:fill="CCFF99"/>
          </w:tcPr>
          <w:p w14:paraId="3D30B259" w14:textId="12FFABE9" w:rsidR="00804E9C" w:rsidRDefault="00804E9C" w:rsidP="00BC12F9">
            <w:pPr>
              <w:ind w:firstLine="0"/>
            </w:pPr>
            <w:r>
              <w:t>0</w:t>
            </w:r>
          </w:p>
        </w:tc>
      </w:tr>
    </w:tbl>
    <w:bookmarkEnd w:id="147"/>
    <w:p w14:paraId="1D089B6A" w14:textId="5B3ABB01" w:rsidR="00804E9C" w:rsidRDefault="00804E9C" w:rsidP="004527B6">
      <w:pPr>
        <w:pStyle w:val="rdo"/>
      </w:pPr>
      <w:r w:rsidRPr="00804E9C">
        <w:t>Źródło: Strategiczna mapa hałasu dla dróg krajowych o ruchu powyżej 3 000 000 pojazdów rocznie w województwie mazowieckim</w:t>
      </w:r>
    </w:p>
    <w:p w14:paraId="208D3052" w14:textId="45279EDE" w:rsidR="005F634C" w:rsidRDefault="00804E9C" w:rsidP="00FC670F">
      <w:pPr>
        <w:pStyle w:val="Tab10"/>
      </w:pPr>
      <w:bookmarkStart w:id="148" w:name="_Toc115024846"/>
      <w:r>
        <w:t xml:space="preserve">Szacunkowa liczba osób zamieszkujących </w:t>
      </w:r>
      <w:r w:rsidRPr="00804E9C">
        <w:t>na terenach, na których występują przekroczenia dopuszczalnych poziomów hałasu</w:t>
      </w:r>
      <w:r>
        <w:t xml:space="preserve"> L</w:t>
      </w:r>
      <w:r w:rsidRPr="00804E9C">
        <w:rPr>
          <w:vertAlign w:val="subscript"/>
        </w:rPr>
        <w:t>N</w:t>
      </w:r>
      <w:bookmarkEnd w:id="148"/>
    </w:p>
    <w:tbl>
      <w:tblPr>
        <w:tblStyle w:val="Tabela-Siatka"/>
        <w:tblW w:w="0" w:type="auto"/>
        <w:jc w:val="center"/>
        <w:tblLook w:val="04A0" w:firstRow="1" w:lastRow="0" w:firstColumn="1" w:lastColumn="0" w:noHBand="0" w:noVBand="1"/>
      </w:tblPr>
      <w:tblGrid>
        <w:gridCol w:w="1302"/>
        <w:gridCol w:w="1204"/>
        <w:gridCol w:w="1555"/>
        <w:gridCol w:w="1703"/>
        <w:gridCol w:w="1160"/>
      </w:tblGrid>
      <w:tr w:rsidR="005F634C" w:rsidRPr="005F634C" w14:paraId="6FE2912F" w14:textId="77777777" w:rsidTr="005F634C">
        <w:trPr>
          <w:jc w:val="center"/>
        </w:trPr>
        <w:tc>
          <w:tcPr>
            <w:tcW w:w="0" w:type="auto"/>
            <w:vMerge w:val="restart"/>
            <w:shd w:val="clear" w:color="auto" w:fill="F2F2F2" w:themeFill="background1" w:themeFillShade="F2"/>
          </w:tcPr>
          <w:p w14:paraId="4B64193C" w14:textId="77777777" w:rsidR="005F634C" w:rsidRPr="005F634C" w:rsidRDefault="005F634C" w:rsidP="005F634C">
            <w:r w:rsidRPr="005F634C">
              <w:t>Powiat</w:t>
            </w:r>
            <w:r w:rsidRPr="005F634C">
              <w:tab/>
            </w:r>
          </w:p>
        </w:tc>
        <w:tc>
          <w:tcPr>
            <w:tcW w:w="0" w:type="auto"/>
            <w:gridSpan w:val="4"/>
            <w:shd w:val="clear" w:color="auto" w:fill="F2F2F2" w:themeFill="background1" w:themeFillShade="F2"/>
          </w:tcPr>
          <w:p w14:paraId="5A28F241" w14:textId="409FA662" w:rsidR="005F634C" w:rsidRPr="005F634C" w:rsidRDefault="005F634C" w:rsidP="005F634C">
            <w:r w:rsidRPr="005F634C">
              <w:t>Przekroczenia dopuszczalnych poziomów hałasu – wskaźnik L</w:t>
            </w:r>
            <w:r w:rsidRPr="005F634C">
              <w:rPr>
                <w:vertAlign w:val="subscript"/>
              </w:rPr>
              <w:t>N</w:t>
            </w:r>
            <w:r w:rsidRPr="005F634C">
              <w:t xml:space="preserve"> </w:t>
            </w:r>
          </w:p>
        </w:tc>
      </w:tr>
      <w:tr w:rsidR="005F634C" w:rsidRPr="005F634C" w14:paraId="4A698D02" w14:textId="77777777" w:rsidTr="005F634C">
        <w:trPr>
          <w:jc w:val="center"/>
        </w:trPr>
        <w:tc>
          <w:tcPr>
            <w:tcW w:w="0" w:type="auto"/>
            <w:vMerge/>
            <w:shd w:val="clear" w:color="auto" w:fill="F2F2F2" w:themeFill="background1" w:themeFillShade="F2"/>
          </w:tcPr>
          <w:p w14:paraId="61E8B5A7" w14:textId="77777777" w:rsidR="005F634C" w:rsidRPr="005F634C" w:rsidRDefault="005F634C" w:rsidP="005F634C"/>
        </w:tc>
        <w:tc>
          <w:tcPr>
            <w:tcW w:w="0" w:type="auto"/>
            <w:shd w:val="clear" w:color="auto" w:fill="F2F2F2" w:themeFill="background1" w:themeFillShade="F2"/>
          </w:tcPr>
          <w:p w14:paraId="378DB1FE" w14:textId="77777777" w:rsidR="005F634C" w:rsidRPr="005F634C" w:rsidRDefault="005F634C" w:rsidP="005F634C">
            <w:r w:rsidRPr="005F634C">
              <w:t>1 – 5 dB</w:t>
            </w:r>
          </w:p>
        </w:tc>
        <w:tc>
          <w:tcPr>
            <w:tcW w:w="0" w:type="auto"/>
            <w:shd w:val="clear" w:color="auto" w:fill="F2F2F2" w:themeFill="background1" w:themeFillShade="F2"/>
          </w:tcPr>
          <w:p w14:paraId="51F22D72" w14:textId="77777777" w:rsidR="005F634C" w:rsidRPr="005F634C" w:rsidRDefault="005F634C" w:rsidP="005F634C">
            <w:r w:rsidRPr="005F634C">
              <w:t>5,1 – 10 dB</w:t>
            </w:r>
          </w:p>
        </w:tc>
        <w:tc>
          <w:tcPr>
            <w:tcW w:w="0" w:type="auto"/>
            <w:shd w:val="clear" w:color="auto" w:fill="F2F2F2" w:themeFill="background1" w:themeFillShade="F2"/>
          </w:tcPr>
          <w:p w14:paraId="52C655E4" w14:textId="77777777" w:rsidR="005F634C" w:rsidRPr="005F634C" w:rsidRDefault="005F634C" w:rsidP="005F634C">
            <w:r w:rsidRPr="005F634C">
              <w:t>10,1 – 15 dB</w:t>
            </w:r>
          </w:p>
        </w:tc>
        <w:tc>
          <w:tcPr>
            <w:tcW w:w="0" w:type="auto"/>
            <w:shd w:val="clear" w:color="auto" w:fill="F2F2F2" w:themeFill="background1" w:themeFillShade="F2"/>
          </w:tcPr>
          <w:p w14:paraId="1DD9DFC0" w14:textId="77777777" w:rsidR="005F634C" w:rsidRPr="005F634C" w:rsidRDefault="005F634C" w:rsidP="005F634C">
            <w:r w:rsidRPr="005F634C">
              <w:t>&gt; 15 dB</w:t>
            </w:r>
          </w:p>
        </w:tc>
      </w:tr>
      <w:tr w:rsidR="005F634C" w:rsidRPr="005F634C" w14:paraId="19596C83" w14:textId="77777777" w:rsidTr="005F634C">
        <w:trPr>
          <w:jc w:val="center"/>
        </w:trPr>
        <w:tc>
          <w:tcPr>
            <w:tcW w:w="0" w:type="auto"/>
          </w:tcPr>
          <w:p w14:paraId="4E5371C6" w14:textId="77777777" w:rsidR="005F634C" w:rsidRPr="005F634C" w:rsidRDefault="005F634C" w:rsidP="005F634C">
            <w:r w:rsidRPr="005F634C">
              <w:t>piaseczyński</w:t>
            </w:r>
          </w:p>
        </w:tc>
        <w:tc>
          <w:tcPr>
            <w:tcW w:w="0" w:type="auto"/>
            <w:shd w:val="clear" w:color="auto" w:fill="FF5050"/>
          </w:tcPr>
          <w:p w14:paraId="72408FEB" w14:textId="77777777" w:rsidR="005F634C" w:rsidRPr="005F634C" w:rsidRDefault="005F634C" w:rsidP="005F634C">
            <w:r w:rsidRPr="005F634C">
              <w:t>1 000</w:t>
            </w:r>
          </w:p>
        </w:tc>
        <w:tc>
          <w:tcPr>
            <w:tcW w:w="0" w:type="auto"/>
            <w:shd w:val="clear" w:color="auto" w:fill="FFFF99"/>
          </w:tcPr>
          <w:p w14:paraId="31DE2627" w14:textId="019DA1BB" w:rsidR="005F634C" w:rsidRPr="005F634C" w:rsidRDefault="005F634C" w:rsidP="005F634C">
            <w:r>
              <w:t>2</w:t>
            </w:r>
            <w:r w:rsidRPr="005F634C">
              <w:t>00</w:t>
            </w:r>
          </w:p>
        </w:tc>
        <w:tc>
          <w:tcPr>
            <w:tcW w:w="0" w:type="auto"/>
            <w:shd w:val="clear" w:color="auto" w:fill="CCFF99"/>
          </w:tcPr>
          <w:p w14:paraId="326A82B5" w14:textId="77777777" w:rsidR="005F634C" w:rsidRPr="005F634C" w:rsidRDefault="005F634C" w:rsidP="005F634C">
            <w:r w:rsidRPr="005F634C">
              <w:t xml:space="preserve">0 </w:t>
            </w:r>
          </w:p>
        </w:tc>
        <w:tc>
          <w:tcPr>
            <w:tcW w:w="0" w:type="auto"/>
            <w:shd w:val="clear" w:color="auto" w:fill="CCFF99"/>
          </w:tcPr>
          <w:p w14:paraId="3B2519BE" w14:textId="77777777" w:rsidR="005F634C" w:rsidRPr="005F634C" w:rsidRDefault="005F634C" w:rsidP="005F634C">
            <w:r w:rsidRPr="005F634C">
              <w:t>0</w:t>
            </w:r>
          </w:p>
        </w:tc>
      </w:tr>
    </w:tbl>
    <w:p w14:paraId="4D03230B" w14:textId="77777777" w:rsidR="00C9421B" w:rsidRDefault="00C9421B" w:rsidP="004527B6">
      <w:pPr>
        <w:pStyle w:val="rdo"/>
      </w:pPr>
      <w:r w:rsidRPr="00804E9C">
        <w:t>Źródło: Strategiczna mapa hałasu dla dróg krajowych o ruchu powyżej 3 000 000 pojazdów rocznie w województwie mazowieckim</w:t>
      </w:r>
    </w:p>
    <w:p w14:paraId="3CC28D13" w14:textId="5C669F3A" w:rsidR="00C9421B" w:rsidRPr="00384386" w:rsidRDefault="00654CA1" w:rsidP="00384386">
      <w:r>
        <w:t>Główny Inspektorat</w:t>
      </w:r>
      <w:r w:rsidR="00C9421B" w:rsidRPr="0070351D">
        <w:t xml:space="preserve"> Ochrony Środowiska</w:t>
      </w:r>
      <w:r w:rsidR="00C9421B">
        <w:t xml:space="preserve"> w </w:t>
      </w:r>
      <w:r w:rsidR="00C9421B" w:rsidRPr="0070351D">
        <w:t>Warszawie wykonał</w:t>
      </w:r>
      <w:r w:rsidR="00C9421B">
        <w:t xml:space="preserve"> w </w:t>
      </w:r>
      <w:r w:rsidR="00C9421B" w:rsidRPr="0070351D">
        <w:t>20</w:t>
      </w:r>
      <w:r w:rsidR="00384386">
        <w:t>20</w:t>
      </w:r>
      <w:r w:rsidR="00C9421B" w:rsidRPr="0070351D">
        <w:t xml:space="preserve"> roku pomiary monitoringowe hałasu lotniczego</w:t>
      </w:r>
      <w:r w:rsidR="00C9421B">
        <w:t xml:space="preserve"> w </w:t>
      </w:r>
      <w:r w:rsidR="00C9421B" w:rsidRPr="0070351D">
        <w:t>2 pun</w:t>
      </w:r>
      <w:r w:rsidR="00355B14">
        <w:t>k</w:t>
      </w:r>
      <w:r w:rsidR="00C9421B" w:rsidRPr="0070351D">
        <w:t>tach pomiarowych na terenie powiatu piaseczyńskiego. Punkty były zlokalizowane</w:t>
      </w:r>
      <w:r w:rsidR="00C9421B">
        <w:t xml:space="preserve"> w </w:t>
      </w:r>
      <w:r w:rsidR="00C9421B" w:rsidRPr="0070351D">
        <w:t>miejscowości Piaseczno przy ul Tadeusza Kościu</w:t>
      </w:r>
      <w:r w:rsidR="00C9421B">
        <w:t>szki 5 oraz przy ulicy Chabrów.</w:t>
      </w:r>
      <w:r w:rsidR="00C9421B" w:rsidRPr="0070351D">
        <w:t xml:space="preserve"> </w:t>
      </w:r>
      <w:r w:rsidR="00384386">
        <w:t>Badania wykonane w dniu 07.10.2020 do 08.10.2020 nie wykazały występowania przekroczeń poziomów dopuszczalnych wyrażonych wskaźnikami krótkookresowymi,</w:t>
      </w:r>
    </w:p>
    <w:p w14:paraId="0EAAD4D1" w14:textId="77777777" w:rsidR="00C9421B" w:rsidRPr="0088405F" w:rsidRDefault="00C9421B" w:rsidP="00C9421B">
      <w:pPr>
        <w:rPr>
          <w:szCs w:val="20"/>
        </w:rPr>
      </w:pPr>
      <w:r w:rsidRPr="0088405F">
        <w:rPr>
          <w:szCs w:val="20"/>
        </w:rPr>
        <w:t>Dla terenu powiatu piaseczyńskiego obowiązują następujące programu ochrony środowiska przed hałasem</w:t>
      </w:r>
      <w:r>
        <w:rPr>
          <w:szCs w:val="20"/>
        </w:rPr>
        <w:t xml:space="preserve"> dla terenów poza aglomeracjami</w:t>
      </w:r>
      <w:r w:rsidRPr="0088405F">
        <w:rPr>
          <w:szCs w:val="20"/>
        </w:rPr>
        <w:t>:</w:t>
      </w:r>
    </w:p>
    <w:p w14:paraId="4AB31145" w14:textId="77777777" w:rsidR="00C9421B" w:rsidRPr="0088405F" w:rsidRDefault="00C9421B" w:rsidP="00355815">
      <w:pPr>
        <w:pStyle w:val="Akapitzlist"/>
        <w:numPr>
          <w:ilvl w:val="0"/>
          <w:numId w:val="121"/>
        </w:numPr>
        <w:spacing w:before="0" w:after="0"/>
        <w:ind w:hanging="357"/>
        <w:rPr>
          <w:rFonts w:cs="Arial"/>
          <w:szCs w:val="20"/>
        </w:rPr>
      </w:pPr>
      <w:r w:rsidRPr="0088405F">
        <w:rPr>
          <w:rFonts w:cs="Arial"/>
          <w:i/>
          <w:iCs/>
          <w:szCs w:val="20"/>
        </w:rPr>
        <w:t>Program ochrony środowiska przed hałasem dla terenów poza aglomeracjami, tj. obszaru Portu Lotniczego im. F. Chopina w Warszawie zaliczanego do obiektów, których eksploatacja może powodować negatywne oddziaływanie akustyczne</w:t>
      </w:r>
      <w:r w:rsidRPr="0088405F">
        <w:rPr>
          <w:rFonts w:cs="Arial"/>
          <w:szCs w:val="20"/>
        </w:rPr>
        <w:t xml:space="preserve"> ustanowiony Uchwałą Sejmiku Województwa Mazowieckiego nr 29/20 z dnia </w:t>
      </w:r>
      <w:r>
        <w:rPr>
          <w:rFonts w:cs="Arial"/>
          <w:szCs w:val="20"/>
        </w:rPr>
        <w:t xml:space="preserve"> </w:t>
      </w:r>
      <w:r w:rsidRPr="0088405F">
        <w:rPr>
          <w:rFonts w:cs="Arial"/>
          <w:szCs w:val="20"/>
        </w:rPr>
        <w:t>3 marca 2020 r. (</w:t>
      </w:r>
      <w:r w:rsidRPr="0088405F">
        <w:rPr>
          <w:rFonts w:cs="Arial"/>
          <w:szCs w:val="20"/>
          <w:shd w:val="clear" w:color="auto" w:fill="FFFFFF"/>
        </w:rPr>
        <w:t>Mazow. z 2020 r. poz. 3318)</w:t>
      </w:r>
      <w:r w:rsidRPr="0088405F">
        <w:rPr>
          <w:rFonts w:cs="Arial"/>
          <w:szCs w:val="20"/>
        </w:rPr>
        <w:t>;</w:t>
      </w:r>
    </w:p>
    <w:p w14:paraId="52AA5883" w14:textId="77777777" w:rsidR="00C9421B" w:rsidRPr="0088405F" w:rsidRDefault="00C9421B" w:rsidP="00355815">
      <w:pPr>
        <w:pStyle w:val="Akapitzlist"/>
        <w:numPr>
          <w:ilvl w:val="0"/>
          <w:numId w:val="121"/>
        </w:numPr>
        <w:spacing w:before="0" w:after="0"/>
        <w:ind w:hanging="357"/>
        <w:rPr>
          <w:rFonts w:cs="Arial"/>
          <w:szCs w:val="20"/>
        </w:rPr>
      </w:pPr>
      <w:r w:rsidRPr="0088405F">
        <w:rPr>
          <w:rFonts w:cs="Arial"/>
          <w:i/>
          <w:iCs/>
          <w:szCs w:val="20"/>
        </w:rPr>
        <w:t>Program ochrony środowiska przed hałasem dla terenów poza aglomeracjami, tj. obszarów dróg krajowych zaliczanych do obiektów, których eksploatacja może powodować negatywne oddziaływanie akustyczne</w:t>
      </w:r>
      <w:r w:rsidRPr="0088405F">
        <w:rPr>
          <w:rFonts w:cs="Arial"/>
          <w:szCs w:val="20"/>
        </w:rPr>
        <w:t xml:space="preserve"> ustanowiony Uchwałą Sejmiku Województwa Mazowieckiego nr 27/20 z dnia 3 marca 2020 </w:t>
      </w:r>
      <w:r w:rsidRPr="00AC7E29">
        <w:rPr>
          <w:rFonts w:cs="Arial"/>
          <w:szCs w:val="20"/>
        </w:rPr>
        <w:t>r. (</w:t>
      </w:r>
      <w:r w:rsidRPr="00AC7E29">
        <w:rPr>
          <w:rFonts w:cs="Arial"/>
          <w:szCs w:val="20"/>
          <w:shd w:val="clear" w:color="auto" w:fill="FFFFFF"/>
        </w:rPr>
        <w:t>Mazow. z 2020 r. poz. 3354)</w:t>
      </w:r>
      <w:r w:rsidRPr="00AC7E29">
        <w:rPr>
          <w:rFonts w:cs="Arial"/>
          <w:szCs w:val="20"/>
        </w:rPr>
        <w:t>;</w:t>
      </w:r>
    </w:p>
    <w:p w14:paraId="6C126843" w14:textId="77777777" w:rsidR="00C9421B" w:rsidRPr="00AC7E29" w:rsidRDefault="00C9421B" w:rsidP="00355815">
      <w:pPr>
        <w:pStyle w:val="Akapitzlist"/>
        <w:numPr>
          <w:ilvl w:val="0"/>
          <w:numId w:val="121"/>
        </w:numPr>
        <w:spacing w:before="0"/>
        <w:ind w:hanging="357"/>
        <w:rPr>
          <w:rFonts w:cs="Arial"/>
          <w:szCs w:val="20"/>
        </w:rPr>
      </w:pPr>
      <w:r w:rsidRPr="0088405F">
        <w:rPr>
          <w:rFonts w:cs="Arial"/>
          <w:i/>
          <w:iCs/>
          <w:szCs w:val="20"/>
        </w:rPr>
        <w:t xml:space="preserve">Program ochrony środowiska przed hałasem dla terenów poza aglomeracjami, o których mowa </w:t>
      </w:r>
      <w:r w:rsidRPr="0088405F">
        <w:rPr>
          <w:rFonts w:cs="Arial"/>
          <w:i/>
          <w:iCs/>
          <w:szCs w:val="20"/>
        </w:rPr>
        <w:br/>
        <w:t xml:space="preserve">w art. 179 ust. 1 ustawy Prawo ochrony środowiska, tj. obszarów dróg wojewódzkich zaliczanych </w:t>
      </w:r>
      <w:r w:rsidRPr="0088405F">
        <w:rPr>
          <w:rFonts w:cs="Arial"/>
          <w:i/>
          <w:iCs/>
          <w:szCs w:val="20"/>
        </w:rPr>
        <w:br/>
        <w:t>do obiektów, których eksploatacja może powodować negatywne oddziaływanie akustyczne</w:t>
      </w:r>
      <w:r w:rsidRPr="0088405F">
        <w:rPr>
          <w:rFonts w:cs="Arial"/>
          <w:szCs w:val="20"/>
        </w:rPr>
        <w:t xml:space="preserve"> ustanowiony Uchwałą Sejmiku Województwa Mazowieckiego nr 48/18 z dnia 24 kwietnia 2018 r.</w:t>
      </w:r>
      <w:r>
        <w:rPr>
          <w:rFonts w:cs="Arial"/>
          <w:szCs w:val="20"/>
        </w:rPr>
        <w:t xml:space="preserve"> </w:t>
      </w:r>
      <w:r w:rsidRPr="00AC7E29">
        <w:rPr>
          <w:rFonts w:cs="Arial"/>
          <w:szCs w:val="20"/>
        </w:rPr>
        <w:t>(</w:t>
      </w:r>
      <w:r w:rsidRPr="00AC7E29">
        <w:rPr>
          <w:rFonts w:cs="Arial"/>
          <w:szCs w:val="20"/>
          <w:shd w:val="clear" w:color="auto" w:fill="FFFFFF"/>
        </w:rPr>
        <w:t>Mazow. z 2018 r. poz. 5525)</w:t>
      </w:r>
      <w:r>
        <w:rPr>
          <w:rFonts w:cs="Arial"/>
          <w:szCs w:val="20"/>
          <w:shd w:val="clear" w:color="auto" w:fill="FFFFFF"/>
        </w:rPr>
        <w:t>.</w:t>
      </w:r>
    </w:p>
    <w:p w14:paraId="1936C7E8" w14:textId="77777777" w:rsidR="00C9421B" w:rsidRDefault="00C9421B" w:rsidP="00C9421B">
      <w:pPr>
        <w:pStyle w:val="Akapitzlist"/>
        <w:spacing w:after="0"/>
        <w:ind w:left="0" w:firstLine="708"/>
        <w:rPr>
          <w:rFonts w:cs="Arial"/>
          <w:szCs w:val="20"/>
        </w:rPr>
      </w:pPr>
    </w:p>
    <w:p w14:paraId="4EC03E59" w14:textId="5E522124" w:rsidR="00F84481" w:rsidRPr="00C0053B" w:rsidRDefault="00C9421B" w:rsidP="00C0053B">
      <w:pPr>
        <w:pStyle w:val="Akapitzlist"/>
        <w:spacing w:after="0"/>
        <w:ind w:left="0" w:firstLine="708"/>
        <w:rPr>
          <w:rFonts w:cs="Arial"/>
          <w:szCs w:val="20"/>
        </w:rPr>
      </w:pPr>
      <w:r>
        <w:rPr>
          <w:rFonts w:cs="Arial"/>
          <w:szCs w:val="20"/>
        </w:rPr>
        <w:t xml:space="preserve">W dokumentach tych określono działania jakie będą realizowane przez zarządzających obiektami, których eksploatacja może powodować negatywne oddziaływanie akustyczne, aby ograniczyć powstające zagrożenia. Wskazano także główne tereny zagrożone hałasem uwzględniające w szczególności tereny, na których występują duże wartości przekroczeń dopuszczalnych poziomów hałasu w środowisku i występuje gęsta zabudowa mieszkaniowa. </w:t>
      </w:r>
    </w:p>
    <w:p w14:paraId="25BDFD36" w14:textId="77777777" w:rsidR="006D4844" w:rsidRPr="00EB6E9E" w:rsidRDefault="006D4844" w:rsidP="006D4844">
      <w:pPr>
        <w:pStyle w:val="Nagwek3"/>
        <w:suppressAutoHyphens/>
        <w:ind w:firstLine="0"/>
        <w:rPr>
          <w:color w:val="000000" w:themeColor="text1"/>
        </w:rPr>
      </w:pPr>
      <w:bookmarkStart w:id="149" w:name="_Toc52355218"/>
      <w:bookmarkStart w:id="150" w:name="_Toc117500220"/>
      <w:r w:rsidRPr="00EB6E9E">
        <w:rPr>
          <w:color w:val="000000" w:themeColor="text1"/>
        </w:rPr>
        <w:t>Hałas przemysłowy</w:t>
      </w:r>
      <w:bookmarkEnd w:id="149"/>
      <w:bookmarkEnd w:id="150"/>
    </w:p>
    <w:p w14:paraId="04A7C09C" w14:textId="77777777" w:rsidR="006D4844" w:rsidRPr="00EB6E9E" w:rsidRDefault="006D4844" w:rsidP="006D4844">
      <w:pPr>
        <w:rPr>
          <w:color w:val="000000" w:themeColor="text1"/>
        </w:rPr>
      </w:pPr>
      <w:r w:rsidRPr="00EB6E9E">
        <w:rPr>
          <w:color w:val="000000" w:themeColor="text1"/>
        </w:rPr>
        <w:t>Uciążliwość hałasu przemysłowego zależy od ilości źródeł powstawania, czasu pracy tych urządzeń/ zakładów, stopnia wytłumienia oraz wartości normatywnej dopuszczalnego poziomu hałasu na danym terenie. Na hałas przemysłowy składają się wszelkie źródła dźwięku znajdujące się na terenie zakładu. Rozróżniamy:</w:t>
      </w:r>
    </w:p>
    <w:p w14:paraId="3294D8CB" w14:textId="77777777" w:rsidR="006D4844" w:rsidRPr="00EB6E9E" w:rsidRDefault="006D4844" w:rsidP="00E62123">
      <w:pPr>
        <w:pStyle w:val="Akapitzlist"/>
        <w:numPr>
          <w:ilvl w:val="0"/>
          <w:numId w:val="13"/>
        </w:numPr>
        <w:suppressAutoHyphens/>
        <w:ind w:hanging="294"/>
        <w:rPr>
          <w:color w:val="000000" w:themeColor="text1"/>
        </w:rPr>
      </w:pPr>
      <w:r w:rsidRPr="00EB6E9E">
        <w:rPr>
          <w:color w:val="000000" w:themeColor="text1"/>
        </w:rPr>
        <w:t xml:space="preserve">hałas punktowy - źródła hałasu znajdują się na zewnątrz budynków, są to np. wentylatory, sprężarki </w:t>
      </w:r>
      <w:r w:rsidRPr="00EB6E9E">
        <w:rPr>
          <w:color w:val="000000" w:themeColor="text1"/>
        </w:rPr>
        <w:br/>
        <w:t>i inne urządzenia umieszczone na otwartej przestrzeni;</w:t>
      </w:r>
    </w:p>
    <w:p w14:paraId="134DBF76" w14:textId="77777777" w:rsidR="006D4844" w:rsidRPr="00EB6E9E" w:rsidRDefault="006D4844" w:rsidP="00E62123">
      <w:pPr>
        <w:pStyle w:val="Akapitzlist"/>
        <w:numPr>
          <w:ilvl w:val="0"/>
          <w:numId w:val="13"/>
        </w:numPr>
        <w:suppressAutoHyphens/>
        <w:ind w:hanging="294"/>
        <w:rPr>
          <w:color w:val="000000" w:themeColor="text1"/>
        </w:rPr>
      </w:pPr>
      <w:r w:rsidRPr="00EB6E9E">
        <w:rPr>
          <w:color w:val="000000" w:themeColor="text1"/>
        </w:rPr>
        <w:t>hałas wtórny - źródła hałasu znajdują się wewnątrz budynków (np. produkcyjnych), gdzie hałas emitowany przez maszyny i urządzenia dostaje się do środowiska przez ściany, strop, drzwi i okna;</w:t>
      </w:r>
    </w:p>
    <w:p w14:paraId="28B6D1EF" w14:textId="77777777" w:rsidR="006D4844" w:rsidRPr="00EB6E9E" w:rsidRDefault="006D4844" w:rsidP="00E62123">
      <w:pPr>
        <w:pStyle w:val="Akapitzlist"/>
        <w:numPr>
          <w:ilvl w:val="0"/>
          <w:numId w:val="13"/>
        </w:numPr>
        <w:suppressAutoHyphens/>
        <w:ind w:hanging="294"/>
        <w:rPr>
          <w:color w:val="000000" w:themeColor="text1"/>
        </w:rPr>
      </w:pPr>
      <w:r w:rsidRPr="00EB6E9E">
        <w:rPr>
          <w:color w:val="000000" w:themeColor="text1"/>
        </w:rPr>
        <w:t>hałas dodatkowy - źródła hałasu znajdują się na zewnątrz budynków i są spowodowane przez obsługę transportową zakładów (transport kołowy) oraz prace dorywcze wykonywane poza budynkami zakładów (np. remonty).</w:t>
      </w:r>
    </w:p>
    <w:p w14:paraId="0C9E4077" w14:textId="2E1BCE07" w:rsidR="00EB6E9E" w:rsidRPr="00EB6E9E" w:rsidRDefault="006D4844" w:rsidP="00EB6E9E">
      <w:pPr>
        <w:rPr>
          <w:color w:val="000000" w:themeColor="text1"/>
        </w:rPr>
      </w:pPr>
      <w:r w:rsidRPr="00EB6E9E">
        <w:rPr>
          <w:color w:val="000000" w:themeColor="text1"/>
        </w:rPr>
        <w:t xml:space="preserve">Na terenie powiatu piaseczyńskiego funkcjonują firmy, warsztaty, podmioty gospodarcze, jednostki handlu detalicznego, których działalność kształtuje klimat akustyczny terenów bezpośrednio z nimi sąsiadujących. </w:t>
      </w:r>
    </w:p>
    <w:p w14:paraId="6DB963B9" w14:textId="3562E590" w:rsidR="007B136F" w:rsidRPr="00654CA1" w:rsidRDefault="007B136F" w:rsidP="0088313F">
      <w:r w:rsidRPr="00654CA1">
        <w:t xml:space="preserve">W 2020 r. podczas kontroli </w:t>
      </w:r>
      <w:r w:rsidR="00DB03F7" w:rsidRPr="00654CA1">
        <w:t xml:space="preserve">przestrzegania przepisów ochrony środowiska, </w:t>
      </w:r>
      <w:r w:rsidRPr="00654CA1">
        <w:t xml:space="preserve">Wojewódzki Inspektorat Ochrony Środowiska w Warszawie </w:t>
      </w:r>
      <w:r w:rsidR="00DB03F7" w:rsidRPr="00654CA1">
        <w:t xml:space="preserve">nie stwierdził przekroczenia poziomów dopuszczalnych hałasu </w:t>
      </w:r>
      <w:r w:rsidRPr="00654CA1">
        <w:t>na terenie powiatu piaseczyńskiego</w:t>
      </w:r>
      <w:r w:rsidR="00D40754" w:rsidRPr="00654CA1">
        <w:t xml:space="preserve">. W 2021 r. </w:t>
      </w:r>
      <w:r w:rsidR="0049658E" w:rsidRPr="0049658E">
        <w:t>w ramach kontroli stwierdzono przekroczenie dopuszczalnego poziomu emisji hałasu do środowiska w porze nocy w przypadku jednego podmiotu w m. Góra Kalwaria</w:t>
      </w:r>
      <w:r w:rsidR="006A37CB" w:rsidRPr="00654CA1">
        <w:t>.</w:t>
      </w:r>
    </w:p>
    <w:p w14:paraId="5D887862" w14:textId="2AFDF874" w:rsidR="006D4844" w:rsidRPr="00E54018" w:rsidRDefault="00B4567B" w:rsidP="0088313F">
      <w:pPr>
        <w:rPr>
          <w:color w:val="FF0000"/>
        </w:rPr>
      </w:pPr>
      <w:r w:rsidRPr="008D53B6">
        <w:rPr>
          <w:color w:val="000000" w:themeColor="text1"/>
        </w:rPr>
        <w:t>W 20</w:t>
      </w:r>
      <w:r w:rsidR="008D53B6" w:rsidRPr="008D53B6">
        <w:rPr>
          <w:color w:val="000000" w:themeColor="text1"/>
        </w:rPr>
        <w:t>21</w:t>
      </w:r>
      <w:r w:rsidRPr="008D53B6">
        <w:rPr>
          <w:color w:val="000000" w:themeColor="text1"/>
        </w:rPr>
        <w:t xml:space="preserve"> r., na terenie powiatu piaseczyńskiego</w:t>
      </w:r>
      <w:r w:rsidR="0088313F">
        <w:rPr>
          <w:color w:val="000000" w:themeColor="text1"/>
        </w:rPr>
        <w:t xml:space="preserve"> </w:t>
      </w:r>
      <w:r w:rsidRPr="008D53B6">
        <w:rPr>
          <w:color w:val="000000" w:themeColor="text1"/>
        </w:rPr>
        <w:t>Główny Inspektorat Ochrony Środowiska przeprowadził pomiary natężenia hałasu przemysłowego</w:t>
      </w:r>
      <w:r w:rsidR="0088313F">
        <w:rPr>
          <w:color w:val="000000" w:themeColor="text1"/>
        </w:rPr>
        <w:t xml:space="preserve"> w gminach Konstancin-Jeziorna, Góra Kalwaria, Lesznowola oraz Piaseczno</w:t>
      </w:r>
      <w:r w:rsidRPr="008D53B6">
        <w:rPr>
          <w:color w:val="000000" w:themeColor="text1"/>
        </w:rPr>
        <w:t>. Pomiary te zostały wykonane w </w:t>
      </w:r>
      <w:r w:rsidR="008D53B6" w:rsidRPr="008D53B6">
        <w:rPr>
          <w:color w:val="000000" w:themeColor="text1"/>
        </w:rPr>
        <w:t>25</w:t>
      </w:r>
      <w:r w:rsidRPr="008D53B6">
        <w:rPr>
          <w:color w:val="000000" w:themeColor="text1"/>
        </w:rPr>
        <w:t xml:space="preserve"> </w:t>
      </w:r>
      <w:r w:rsidR="0088313F">
        <w:rPr>
          <w:color w:val="000000" w:themeColor="text1"/>
        </w:rPr>
        <w:t>lokalizacjach</w:t>
      </w:r>
      <w:r w:rsidR="0082085A">
        <w:rPr>
          <w:color w:val="000000" w:themeColor="text1"/>
        </w:rPr>
        <w:t>,</w:t>
      </w:r>
      <w:r w:rsidR="0088313F">
        <w:rPr>
          <w:color w:val="000000" w:themeColor="text1"/>
        </w:rPr>
        <w:t xml:space="preserve"> których współrzędne podano poniżej</w:t>
      </w:r>
      <w:r w:rsidRPr="008D53B6">
        <w:rPr>
          <w:color w:val="000000" w:themeColor="text1"/>
        </w:rPr>
        <w:t>.</w:t>
      </w:r>
      <w:r w:rsidR="0088313F">
        <w:rPr>
          <w:color w:val="000000" w:themeColor="text1"/>
        </w:rPr>
        <w:t xml:space="preserve"> S</w:t>
      </w:r>
      <w:r w:rsidRPr="008D53B6">
        <w:rPr>
          <w:color w:val="000000" w:themeColor="text1"/>
        </w:rPr>
        <w:t>twierdzono przekrocze</w:t>
      </w:r>
      <w:r w:rsidR="0088313F">
        <w:rPr>
          <w:color w:val="000000" w:themeColor="text1"/>
        </w:rPr>
        <w:t>nie</w:t>
      </w:r>
      <w:r w:rsidRPr="008D53B6">
        <w:rPr>
          <w:color w:val="000000" w:themeColor="text1"/>
        </w:rPr>
        <w:t xml:space="preserve"> wartości dopuszczalny</w:t>
      </w:r>
      <w:r w:rsidRPr="0088313F">
        <w:rPr>
          <w:color w:val="000000" w:themeColor="text1"/>
        </w:rPr>
        <w:t>c</w:t>
      </w:r>
      <w:r w:rsidR="0088313F" w:rsidRPr="0088313F">
        <w:rPr>
          <w:color w:val="000000" w:themeColor="text1"/>
        </w:rPr>
        <w:t xml:space="preserve">h w jednym punkcie pomiarowym o 0,7 dB, przy przedziale niepewności </w:t>
      </w:r>
      <w:r w:rsidR="0088313F">
        <w:rPr>
          <w:color w:val="000000" w:themeColor="text1"/>
        </w:rPr>
        <w:t>równym</w:t>
      </w:r>
      <w:r w:rsidR="0088313F" w:rsidRPr="0088313F">
        <w:rPr>
          <w:color w:val="000000" w:themeColor="text1"/>
        </w:rPr>
        <w:t xml:space="preserve"> 1,5 dB.</w:t>
      </w:r>
    </w:p>
    <w:p w14:paraId="577F2988" w14:textId="77777777" w:rsidR="006D4844" w:rsidRPr="00E54018" w:rsidRDefault="006D4844" w:rsidP="00FC670F">
      <w:pPr>
        <w:pStyle w:val="Tab10"/>
      </w:pPr>
      <w:bookmarkStart w:id="151" w:name="_Toc115024847"/>
      <w:r w:rsidRPr="00E54018">
        <w:t xml:space="preserve">Wyniki pomiarów hałasu </w:t>
      </w:r>
      <w:r w:rsidR="00B4567B" w:rsidRPr="00E54018">
        <w:rPr>
          <w:lang w:val="pl-PL"/>
        </w:rPr>
        <w:t>przemysłowego</w:t>
      </w:r>
      <w:bookmarkEnd w:id="15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1480"/>
        <w:gridCol w:w="1544"/>
        <w:gridCol w:w="1349"/>
        <w:gridCol w:w="1108"/>
        <w:gridCol w:w="1703"/>
        <w:gridCol w:w="1146"/>
      </w:tblGrid>
      <w:tr w:rsidR="00631D48" w:rsidRPr="00E54018" w14:paraId="3ECCCC02" w14:textId="5405313B" w:rsidTr="007C0480">
        <w:trPr>
          <w:tblHeader/>
          <w:jc w:val="center"/>
        </w:trPr>
        <w:tc>
          <w:tcPr>
            <w:tcW w:w="0" w:type="auto"/>
            <w:shd w:val="clear" w:color="auto" w:fill="F2F2F2"/>
            <w:vAlign w:val="center"/>
          </w:tcPr>
          <w:p w14:paraId="2C4A60F4" w14:textId="5ABA90E0" w:rsidR="00631D48" w:rsidRPr="00E07ED2" w:rsidRDefault="00631D48" w:rsidP="007C0480">
            <w:pPr>
              <w:suppressAutoHyphens/>
              <w:spacing w:before="0" w:after="0" w:line="240" w:lineRule="auto"/>
              <w:ind w:firstLine="0"/>
              <w:jc w:val="center"/>
              <w:rPr>
                <w:b/>
                <w:color w:val="000000" w:themeColor="text1"/>
                <w:sz w:val="16"/>
                <w:szCs w:val="16"/>
              </w:rPr>
            </w:pPr>
            <w:r w:rsidRPr="00E07ED2">
              <w:rPr>
                <w:b/>
                <w:color w:val="000000" w:themeColor="text1"/>
                <w:sz w:val="16"/>
                <w:szCs w:val="16"/>
              </w:rPr>
              <w:t>GMINA</w:t>
            </w:r>
          </w:p>
        </w:tc>
        <w:tc>
          <w:tcPr>
            <w:tcW w:w="0" w:type="auto"/>
            <w:shd w:val="clear" w:color="auto" w:fill="F2F2F2"/>
            <w:vAlign w:val="center"/>
          </w:tcPr>
          <w:p w14:paraId="44692FC1" w14:textId="77D11CCA" w:rsidR="00631D48" w:rsidRPr="00E07ED2" w:rsidRDefault="00631D48" w:rsidP="007C0480">
            <w:pPr>
              <w:suppressAutoHyphens/>
              <w:spacing w:before="0" w:after="0" w:line="240" w:lineRule="auto"/>
              <w:ind w:firstLine="0"/>
              <w:jc w:val="center"/>
              <w:rPr>
                <w:b/>
                <w:color w:val="000000" w:themeColor="text1"/>
                <w:sz w:val="16"/>
                <w:szCs w:val="16"/>
              </w:rPr>
            </w:pPr>
            <w:r w:rsidRPr="00E07ED2">
              <w:rPr>
                <w:b/>
                <w:color w:val="000000" w:themeColor="text1"/>
                <w:sz w:val="16"/>
                <w:szCs w:val="16"/>
              </w:rPr>
              <w:t>DŁ. GEOGRAFICZNA</w:t>
            </w:r>
          </w:p>
        </w:tc>
        <w:tc>
          <w:tcPr>
            <w:tcW w:w="0" w:type="auto"/>
            <w:shd w:val="clear" w:color="auto" w:fill="F2F2F2"/>
            <w:vAlign w:val="center"/>
          </w:tcPr>
          <w:p w14:paraId="1259E7CB" w14:textId="77777777" w:rsidR="00631D48" w:rsidRPr="00E07ED2" w:rsidRDefault="00631D48" w:rsidP="007C0480">
            <w:pPr>
              <w:suppressAutoHyphens/>
              <w:spacing w:before="0" w:after="0" w:line="240" w:lineRule="auto"/>
              <w:ind w:firstLine="0"/>
              <w:jc w:val="center"/>
              <w:rPr>
                <w:b/>
                <w:color w:val="000000" w:themeColor="text1"/>
                <w:sz w:val="16"/>
                <w:szCs w:val="16"/>
              </w:rPr>
            </w:pPr>
            <w:r w:rsidRPr="00E07ED2">
              <w:rPr>
                <w:b/>
                <w:color w:val="000000" w:themeColor="text1"/>
                <w:sz w:val="16"/>
                <w:szCs w:val="16"/>
              </w:rPr>
              <w:t>SZER. GEOGRAFICZNA</w:t>
            </w:r>
          </w:p>
        </w:tc>
        <w:tc>
          <w:tcPr>
            <w:tcW w:w="0" w:type="auto"/>
            <w:shd w:val="clear" w:color="auto" w:fill="F2F2F2"/>
            <w:vAlign w:val="center"/>
          </w:tcPr>
          <w:p w14:paraId="1E1E00B5" w14:textId="3720C396" w:rsidR="00631D48" w:rsidRPr="00E07ED2" w:rsidRDefault="00631D48" w:rsidP="007C0480">
            <w:pPr>
              <w:suppressAutoHyphens/>
              <w:spacing w:before="0" w:after="0" w:line="240" w:lineRule="auto"/>
              <w:ind w:firstLine="0"/>
              <w:jc w:val="center"/>
              <w:rPr>
                <w:b/>
                <w:color w:val="000000" w:themeColor="text1"/>
                <w:sz w:val="16"/>
                <w:szCs w:val="16"/>
              </w:rPr>
            </w:pPr>
            <w:r w:rsidRPr="00E07ED2">
              <w:rPr>
                <w:b/>
                <w:color w:val="000000" w:themeColor="text1"/>
                <w:sz w:val="16"/>
                <w:szCs w:val="16"/>
              </w:rPr>
              <w:t>CZAS ODNIESIENIA</w:t>
            </w:r>
          </w:p>
        </w:tc>
        <w:tc>
          <w:tcPr>
            <w:tcW w:w="0" w:type="auto"/>
            <w:shd w:val="clear" w:color="auto" w:fill="F2F2F2"/>
            <w:vAlign w:val="center"/>
          </w:tcPr>
          <w:p w14:paraId="000DEECF" w14:textId="77777777" w:rsidR="00631D48" w:rsidRPr="00E07ED2" w:rsidRDefault="00631D48" w:rsidP="007C0480">
            <w:pPr>
              <w:suppressAutoHyphens/>
              <w:spacing w:before="0" w:after="0" w:line="240" w:lineRule="auto"/>
              <w:ind w:firstLine="0"/>
              <w:jc w:val="center"/>
              <w:rPr>
                <w:b/>
                <w:color w:val="000000" w:themeColor="text1"/>
                <w:sz w:val="16"/>
                <w:szCs w:val="16"/>
              </w:rPr>
            </w:pPr>
            <w:r w:rsidRPr="00E07ED2">
              <w:rPr>
                <w:b/>
                <w:color w:val="000000" w:themeColor="text1"/>
                <w:sz w:val="16"/>
                <w:szCs w:val="16"/>
              </w:rPr>
              <w:t>DATA POMIARU</w:t>
            </w:r>
          </w:p>
        </w:tc>
        <w:tc>
          <w:tcPr>
            <w:tcW w:w="0" w:type="auto"/>
            <w:shd w:val="clear" w:color="auto" w:fill="F2F2F2"/>
            <w:vAlign w:val="center"/>
          </w:tcPr>
          <w:p w14:paraId="5ADF2CF6" w14:textId="75E2F4CA" w:rsidR="00631D48" w:rsidRPr="00E07ED2" w:rsidRDefault="00631D48" w:rsidP="007C0480">
            <w:pPr>
              <w:suppressAutoHyphens/>
              <w:spacing w:before="0" w:after="0" w:line="240" w:lineRule="auto"/>
              <w:ind w:firstLine="0"/>
              <w:jc w:val="center"/>
              <w:rPr>
                <w:b/>
                <w:color w:val="000000" w:themeColor="text1"/>
                <w:sz w:val="16"/>
                <w:szCs w:val="16"/>
              </w:rPr>
            </w:pPr>
            <w:r w:rsidRPr="00E07ED2">
              <w:rPr>
                <w:b/>
                <w:color w:val="000000" w:themeColor="text1"/>
                <w:sz w:val="16"/>
                <w:szCs w:val="16"/>
              </w:rPr>
              <w:t xml:space="preserve">WARTOŚĆ DOPUSZCZALNA </w:t>
            </w:r>
            <w:r w:rsidRPr="00E07ED2">
              <w:rPr>
                <w:b/>
                <w:color w:val="000000" w:themeColor="text1"/>
                <w:sz w:val="16"/>
                <w:szCs w:val="16"/>
              </w:rPr>
              <w:br/>
              <w:t>[dB]</w:t>
            </w:r>
          </w:p>
        </w:tc>
        <w:tc>
          <w:tcPr>
            <w:tcW w:w="0" w:type="auto"/>
            <w:shd w:val="clear" w:color="auto" w:fill="F2F2F2"/>
            <w:vAlign w:val="center"/>
          </w:tcPr>
          <w:p w14:paraId="30500CF5" w14:textId="1ED5CE2A" w:rsidR="00631D48" w:rsidRPr="00E07ED2" w:rsidRDefault="00631D48" w:rsidP="007C0480">
            <w:pPr>
              <w:suppressAutoHyphens/>
              <w:spacing w:before="0" w:after="0" w:line="240" w:lineRule="auto"/>
              <w:ind w:firstLine="0"/>
              <w:jc w:val="center"/>
              <w:rPr>
                <w:b/>
                <w:color w:val="000000" w:themeColor="text1"/>
                <w:sz w:val="16"/>
                <w:szCs w:val="16"/>
              </w:rPr>
            </w:pPr>
            <w:r w:rsidRPr="00E07ED2">
              <w:rPr>
                <w:b/>
                <w:color w:val="000000" w:themeColor="text1"/>
                <w:sz w:val="16"/>
                <w:szCs w:val="16"/>
              </w:rPr>
              <w:t>WYNIK POMIARU</w:t>
            </w:r>
          </w:p>
          <w:p w14:paraId="714990D2" w14:textId="0A0DE73A" w:rsidR="00631D48" w:rsidRPr="00E07ED2" w:rsidRDefault="00631D48" w:rsidP="007C0480">
            <w:pPr>
              <w:suppressAutoHyphens/>
              <w:spacing w:before="0" w:after="0" w:line="240" w:lineRule="auto"/>
              <w:ind w:firstLine="0"/>
              <w:jc w:val="center"/>
              <w:rPr>
                <w:b/>
                <w:color w:val="000000" w:themeColor="text1"/>
                <w:sz w:val="16"/>
                <w:szCs w:val="16"/>
              </w:rPr>
            </w:pPr>
            <w:r w:rsidRPr="00E07ED2">
              <w:rPr>
                <w:b/>
                <w:color w:val="000000" w:themeColor="text1"/>
                <w:sz w:val="16"/>
                <w:szCs w:val="16"/>
              </w:rPr>
              <w:t>[dB]</w:t>
            </w:r>
          </w:p>
        </w:tc>
      </w:tr>
      <w:tr w:rsidR="00631D48" w:rsidRPr="00E54018" w14:paraId="19CECB4A" w14:textId="081742BE" w:rsidTr="007C0480">
        <w:trPr>
          <w:jc w:val="center"/>
        </w:trPr>
        <w:tc>
          <w:tcPr>
            <w:tcW w:w="0" w:type="auto"/>
            <w:vAlign w:val="center"/>
          </w:tcPr>
          <w:p w14:paraId="1E0085CB" w14:textId="296E56ED"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Konstancin-Jeziorna (miasto)</w:t>
            </w:r>
          </w:p>
        </w:tc>
        <w:tc>
          <w:tcPr>
            <w:tcW w:w="0" w:type="auto"/>
            <w:shd w:val="clear" w:color="auto" w:fill="auto"/>
            <w:vAlign w:val="center"/>
          </w:tcPr>
          <w:p w14:paraId="51BB3F1E" w14:textId="4E9C4FC9"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21,05</w:t>
            </w:r>
          </w:p>
        </w:tc>
        <w:tc>
          <w:tcPr>
            <w:tcW w:w="0" w:type="auto"/>
            <w:shd w:val="clear" w:color="auto" w:fill="auto"/>
            <w:vAlign w:val="center"/>
          </w:tcPr>
          <w:p w14:paraId="17714C4D" w14:textId="69DAD1C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51,34</w:t>
            </w:r>
          </w:p>
        </w:tc>
        <w:tc>
          <w:tcPr>
            <w:tcW w:w="0" w:type="auto"/>
            <w:shd w:val="clear" w:color="auto" w:fill="auto"/>
            <w:vAlign w:val="center"/>
          </w:tcPr>
          <w:p w14:paraId="7088D6C0" w14:textId="64FF3880"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4CA3671B" w14:textId="38851152"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2021-05-27</w:t>
            </w:r>
          </w:p>
        </w:tc>
        <w:tc>
          <w:tcPr>
            <w:tcW w:w="0" w:type="auto"/>
            <w:shd w:val="clear" w:color="auto" w:fill="auto"/>
            <w:vAlign w:val="center"/>
          </w:tcPr>
          <w:p w14:paraId="33B74B41" w14:textId="168357AF" w:rsidR="00631D48" w:rsidRPr="00631D48" w:rsidRDefault="00631D48" w:rsidP="007C0480">
            <w:pPr>
              <w:suppressAutoHyphens/>
              <w:spacing w:before="0" w:after="0" w:line="240" w:lineRule="auto"/>
              <w:ind w:firstLine="0"/>
              <w:jc w:val="center"/>
              <w:rPr>
                <w:color w:val="FF0000"/>
                <w:sz w:val="16"/>
                <w:szCs w:val="16"/>
              </w:rPr>
            </w:pPr>
            <w:r w:rsidRPr="006123F2">
              <w:t>50,0</w:t>
            </w:r>
          </w:p>
        </w:tc>
        <w:tc>
          <w:tcPr>
            <w:tcW w:w="0" w:type="auto"/>
            <w:shd w:val="clear" w:color="auto" w:fill="CCFF99"/>
            <w:vAlign w:val="center"/>
          </w:tcPr>
          <w:p w14:paraId="44439174" w14:textId="13376B38" w:rsidR="00631D48" w:rsidRPr="00631D48" w:rsidRDefault="00631D48" w:rsidP="007C0480">
            <w:pPr>
              <w:suppressAutoHyphens/>
              <w:spacing w:before="0" w:after="0" w:line="240" w:lineRule="auto"/>
              <w:ind w:firstLine="0"/>
              <w:jc w:val="center"/>
              <w:rPr>
                <w:color w:val="FF0000"/>
                <w:sz w:val="16"/>
                <w:szCs w:val="16"/>
              </w:rPr>
            </w:pPr>
            <w:r w:rsidRPr="001A4E41">
              <w:t>38,5</w:t>
            </w:r>
          </w:p>
        </w:tc>
      </w:tr>
      <w:tr w:rsidR="00631D48" w:rsidRPr="00E54018" w14:paraId="767462A2" w14:textId="5812DFC2" w:rsidTr="007C0480">
        <w:trPr>
          <w:jc w:val="center"/>
        </w:trPr>
        <w:tc>
          <w:tcPr>
            <w:tcW w:w="0" w:type="auto"/>
            <w:vAlign w:val="center"/>
          </w:tcPr>
          <w:p w14:paraId="0E5FF073" w14:textId="57C08029"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Konstancin-Jeziorna (miasto)</w:t>
            </w:r>
          </w:p>
        </w:tc>
        <w:tc>
          <w:tcPr>
            <w:tcW w:w="0" w:type="auto"/>
            <w:shd w:val="clear" w:color="auto" w:fill="auto"/>
            <w:vAlign w:val="center"/>
          </w:tcPr>
          <w:p w14:paraId="2D59A515" w14:textId="4795C1E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21,05</w:t>
            </w:r>
          </w:p>
        </w:tc>
        <w:tc>
          <w:tcPr>
            <w:tcW w:w="0" w:type="auto"/>
            <w:shd w:val="clear" w:color="auto" w:fill="auto"/>
            <w:vAlign w:val="center"/>
          </w:tcPr>
          <w:p w14:paraId="631EF03E" w14:textId="45F09884"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51,34</w:t>
            </w:r>
          </w:p>
        </w:tc>
        <w:tc>
          <w:tcPr>
            <w:tcW w:w="0" w:type="auto"/>
            <w:shd w:val="clear" w:color="auto" w:fill="auto"/>
            <w:vAlign w:val="center"/>
          </w:tcPr>
          <w:p w14:paraId="34F35DA8" w14:textId="40FC878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Noc 1h</w:t>
            </w:r>
          </w:p>
        </w:tc>
        <w:tc>
          <w:tcPr>
            <w:tcW w:w="0" w:type="auto"/>
            <w:shd w:val="clear" w:color="auto" w:fill="auto"/>
            <w:vAlign w:val="center"/>
          </w:tcPr>
          <w:p w14:paraId="775CB56B" w14:textId="36266599"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2021-05-27</w:t>
            </w:r>
          </w:p>
        </w:tc>
        <w:tc>
          <w:tcPr>
            <w:tcW w:w="0" w:type="auto"/>
            <w:shd w:val="clear" w:color="auto" w:fill="auto"/>
            <w:vAlign w:val="center"/>
          </w:tcPr>
          <w:p w14:paraId="3AA8BD56" w14:textId="47C77F82" w:rsidR="00631D48" w:rsidRPr="00631D48" w:rsidRDefault="00631D48" w:rsidP="007C0480">
            <w:pPr>
              <w:suppressAutoHyphens/>
              <w:spacing w:before="0" w:after="0" w:line="240" w:lineRule="auto"/>
              <w:ind w:firstLine="0"/>
              <w:jc w:val="center"/>
              <w:rPr>
                <w:color w:val="FF0000"/>
                <w:sz w:val="16"/>
                <w:szCs w:val="16"/>
              </w:rPr>
            </w:pPr>
            <w:r w:rsidRPr="006123F2">
              <w:t>40,0</w:t>
            </w:r>
          </w:p>
        </w:tc>
        <w:tc>
          <w:tcPr>
            <w:tcW w:w="0" w:type="auto"/>
            <w:shd w:val="clear" w:color="auto" w:fill="CCFF99"/>
            <w:vAlign w:val="center"/>
          </w:tcPr>
          <w:p w14:paraId="19327794" w14:textId="5018ECC7" w:rsidR="00631D48" w:rsidRPr="00631D48" w:rsidRDefault="00631D48" w:rsidP="007C0480">
            <w:pPr>
              <w:suppressAutoHyphens/>
              <w:spacing w:before="0" w:after="0" w:line="240" w:lineRule="auto"/>
              <w:ind w:firstLine="0"/>
              <w:jc w:val="center"/>
              <w:rPr>
                <w:color w:val="FF0000"/>
                <w:sz w:val="16"/>
                <w:szCs w:val="16"/>
              </w:rPr>
            </w:pPr>
            <w:r w:rsidRPr="001A4E41">
              <w:t>38,4</w:t>
            </w:r>
          </w:p>
        </w:tc>
      </w:tr>
      <w:tr w:rsidR="00631D48" w:rsidRPr="00E54018" w14:paraId="77508930" w14:textId="2C452044" w:rsidTr="007C0480">
        <w:trPr>
          <w:jc w:val="center"/>
        </w:trPr>
        <w:tc>
          <w:tcPr>
            <w:tcW w:w="0" w:type="auto"/>
            <w:vAlign w:val="center"/>
          </w:tcPr>
          <w:p w14:paraId="12B7A084" w14:textId="362D92E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Konstancin-Jeziorna (miasto)</w:t>
            </w:r>
          </w:p>
        </w:tc>
        <w:tc>
          <w:tcPr>
            <w:tcW w:w="0" w:type="auto"/>
            <w:shd w:val="clear" w:color="auto" w:fill="auto"/>
            <w:vAlign w:val="center"/>
          </w:tcPr>
          <w:p w14:paraId="69F8CB3F" w14:textId="4CB987F2"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21,42</w:t>
            </w:r>
          </w:p>
        </w:tc>
        <w:tc>
          <w:tcPr>
            <w:tcW w:w="0" w:type="auto"/>
            <w:shd w:val="clear" w:color="auto" w:fill="auto"/>
            <w:vAlign w:val="center"/>
          </w:tcPr>
          <w:p w14:paraId="089A2D65" w14:textId="3540AA50"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51,35</w:t>
            </w:r>
          </w:p>
        </w:tc>
        <w:tc>
          <w:tcPr>
            <w:tcW w:w="0" w:type="auto"/>
            <w:shd w:val="clear" w:color="auto" w:fill="auto"/>
            <w:vAlign w:val="center"/>
          </w:tcPr>
          <w:p w14:paraId="1DCC38AF" w14:textId="04CDD847"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3EA765DE" w14:textId="4EAF45F4"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2021-05-27</w:t>
            </w:r>
          </w:p>
        </w:tc>
        <w:tc>
          <w:tcPr>
            <w:tcW w:w="0" w:type="auto"/>
            <w:shd w:val="clear" w:color="auto" w:fill="auto"/>
            <w:vAlign w:val="center"/>
          </w:tcPr>
          <w:p w14:paraId="36FBDCC0" w14:textId="4B737B23" w:rsidR="00631D48" w:rsidRPr="00631D48" w:rsidRDefault="00631D48" w:rsidP="007C0480">
            <w:pPr>
              <w:suppressAutoHyphens/>
              <w:spacing w:before="0" w:after="0" w:line="240" w:lineRule="auto"/>
              <w:ind w:firstLine="0"/>
              <w:jc w:val="center"/>
              <w:rPr>
                <w:color w:val="FF0000"/>
                <w:sz w:val="16"/>
                <w:szCs w:val="16"/>
              </w:rPr>
            </w:pPr>
            <w:r w:rsidRPr="006123F2">
              <w:t>55,0</w:t>
            </w:r>
          </w:p>
        </w:tc>
        <w:tc>
          <w:tcPr>
            <w:tcW w:w="0" w:type="auto"/>
            <w:shd w:val="clear" w:color="auto" w:fill="CCFF99"/>
            <w:vAlign w:val="center"/>
          </w:tcPr>
          <w:p w14:paraId="78997D12" w14:textId="6740794A" w:rsidR="00631D48" w:rsidRPr="00631D48" w:rsidRDefault="00631D48" w:rsidP="007C0480">
            <w:pPr>
              <w:suppressAutoHyphens/>
              <w:spacing w:before="0" w:after="0" w:line="240" w:lineRule="auto"/>
              <w:ind w:firstLine="0"/>
              <w:jc w:val="center"/>
              <w:rPr>
                <w:color w:val="FF0000"/>
                <w:sz w:val="16"/>
                <w:szCs w:val="16"/>
              </w:rPr>
            </w:pPr>
            <w:r w:rsidRPr="001A4E41">
              <w:t>35,3</w:t>
            </w:r>
          </w:p>
        </w:tc>
      </w:tr>
      <w:tr w:rsidR="00631D48" w:rsidRPr="00E54018" w14:paraId="483803C9" w14:textId="0852AEA3" w:rsidTr="007C0480">
        <w:trPr>
          <w:jc w:val="center"/>
        </w:trPr>
        <w:tc>
          <w:tcPr>
            <w:tcW w:w="0" w:type="auto"/>
            <w:vAlign w:val="center"/>
          </w:tcPr>
          <w:p w14:paraId="6A592990" w14:textId="5A2EDF44"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Konstancin-Jeziorna (miasto)</w:t>
            </w:r>
          </w:p>
        </w:tc>
        <w:tc>
          <w:tcPr>
            <w:tcW w:w="0" w:type="auto"/>
            <w:shd w:val="clear" w:color="auto" w:fill="auto"/>
            <w:vAlign w:val="center"/>
          </w:tcPr>
          <w:p w14:paraId="67ABF5AA" w14:textId="2B3DDEB5"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21,42</w:t>
            </w:r>
          </w:p>
        </w:tc>
        <w:tc>
          <w:tcPr>
            <w:tcW w:w="0" w:type="auto"/>
            <w:shd w:val="clear" w:color="auto" w:fill="auto"/>
            <w:vAlign w:val="center"/>
          </w:tcPr>
          <w:p w14:paraId="4AFC6515" w14:textId="2A3DBA3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51,35</w:t>
            </w:r>
          </w:p>
        </w:tc>
        <w:tc>
          <w:tcPr>
            <w:tcW w:w="0" w:type="auto"/>
            <w:shd w:val="clear" w:color="auto" w:fill="auto"/>
            <w:vAlign w:val="center"/>
          </w:tcPr>
          <w:p w14:paraId="4FBEA6CD" w14:textId="0DF30C14"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Noc 1h</w:t>
            </w:r>
          </w:p>
        </w:tc>
        <w:tc>
          <w:tcPr>
            <w:tcW w:w="0" w:type="auto"/>
            <w:shd w:val="clear" w:color="auto" w:fill="auto"/>
            <w:vAlign w:val="center"/>
          </w:tcPr>
          <w:p w14:paraId="6011EDF2" w14:textId="1DE20AB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2021-05-27</w:t>
            </w:r>
          </w:p>
        </w:tc>
        <w:tc>
          <w:tcPr>
            <w:tcW w:w="0" w:type="auto"/>
            <w:shd w:val="clear" w:color="auto" w:fill="auto"/>
            <w:vAlign w:val="center"/>
          </w:tcPr>
          <w:p w14:paraId="2AE25733" w14:textId="2847D08C" w:rsidR="00631D48" w:rsidRPr="00631D48" w:rsidRDefault="00631D48" w:rsidP="007C0480">
            <w:pPr>
              <w:suppressAutoHyphens/>
              <w:spacing w:before="0" w:after="0" w:line="240" w:lineRule="auto"/>
              <w:ind w:firstLine="0"/>
              <w:jc w:val="center"/>
              <w:rPr>
                <w:color w:val="FF0000"/>
                <w:sz w:val="16"/>
                <w:szCs w:val="16"/>
              </w:rPr>
            </w:pPr>
            <w:r w:rsidRPr="006123F2">
              <w:t>45,0</w:t>
            </w:r>
          </w:p>
        </w:tc>
        <w:tc>
          <w:tcPr>
            <w:tcW w:w="0" w:type="auto"/>
            <w:shd w:val="clear" w:color="auto" w:fill="CCFF99"/>
            <w:vAlign w:val="center"/>
          </w:tcPr>
          <w:p w14:paraId="07A52A54" w14:textId="2F79F469" w:rsidR="00631D48" w:rsidRPr="00631D48" w:rsidRDefault="00631D48" w:rsidP="007C0480">
            <w:pPr>
              <w:suppressAutoHyphens/>
              <w:spacing w:before="0" w:after="0" w:line="240" w:lineRule="auto"/>
              <w:ind w:firstLine="0"/>
              <w:jc w:val="center"/>
              <w:rPr>
                <w:color w:val="FF0000"/>
                <w:sz w:val="16"/>
                <w:szCs w:val="16"/>
              </w:rPr>
            </w:pPr>
            <w:r w:rsidRPr="001A4E41">
              <w:t>34,8</w:t>
            </w:r>
          </w:p>
        </w:tc>
      </w:tr>
      <w:tr w:rsidR="00631D48" w:rsidRPr="00E54018" w14:paraId="6C67B5F0" w14:textId="61D57E2D" w:rsidTr="007C0480">
        <w:trPr>
          <w:jc w:val="center"/>
        </w:trPr>
        <w:tc>
          <w:tcPr>
            <w:tcW w:w="0" w:type="auto"/>
            <w:vAlign w:val="center"/>
          </w:tcPr>
          <w:p w14:paraId="0161E07A" w14:textId="320AE838"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Góra Kalwaria (obszar wiejski)</w:t>
            </w:r>
          </w:p>
        </w:tc>
        <w:tc>
          <w:tcPr>
            <w:tcW w:w="0" w:type="auto"/>
            <w:shd w:val="clear" w:color="auto" w:fill="auto"/>
            <w:vAlign w:val="center"/>
          </w:tcPr>
          <w:p w14:paraId="27F62211" w14:textId="06146A90"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21,16</w:t>
            </w:r>
          </w:p>
        </w:tc>
        <w:tc>
          <w:tcPr>
            <w:tcW w:w="0" w:type="auto"/>
            <w:shd w:val="clear" w:color="auto" w:fill="auto"/>
            <w:vAlign w:val="center"/>
          </w:tcPr>
          <w:p w14:paraId="2885BD2B" w14:textId="7DD380A2"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51,95</w:t>
            </w:r>
          </w:p>
        </w:tc>
        <w:tc>
          <w:tcPr>
            <w:tcW w:w="0" w:type="auto"/>
            <w:shd w:val="clear" w:color="auto" w:fill="auto"/>
            <w:vAlign w:val="center"/>
          </w:tcPr>
          <w:p w14:paraId="2DB6F00A" w14:textId="71EF679B"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5E238C2B" w14:textId="6130EF11"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2021-07-02</w:t>
            </w:r>
          </w:p>
        </w:tc>
        <w:tc>
          <w:tcPr>
            <w:tcW w:w="0" w:type="auto"/>
            <w:shd w:val="clear" w:color="auto" w:fill="auto"/>
            <w:vAlign w:val="center"/>
          </w:tcPr>
          <w:p w14:paraId="14C533FA" w14:textId="661854BD" w:rsidR="00631D48" w:rsidRPr="00631D48" w:rsidRDefault="00631D48" w:rsidP="007C0480">
            <w:pPr>
              <w:suppressAutoHyphens/>
              <w:spacing w:before="0" w:after="0" w:line="240" w:lineRule="auto"/>
              <w:ind w:firstLine="0"/>
              <w:jc w:val="center"/>
              <w:rPr>
                <w:color w:val="FF0000"/>
                <w:sz w:val="16"/>
                <w:szCs w:val="16"/>
              </w:rPr>
            </w:pPr>
            <w:r w:rsidRPr="006123F2">
              <w:t>55,0</w:t>
            </w:r>
          </w:p>
        </w:tc>
        <w:tc>
          <w:tcPr>
            <w:tcW w:w="0" w:type="auto"/>
            <w:shd w:val="clear" w:color="auto" w:fill="CCFF99"/>
            <w:vAlign w:val="center"/>
          </w:tcPr>
          <w:p w14:paraId="7A72863F" w14:textId="74A22287" w:rsidR="00631D48" w:rsidRPr="00631D48" w:rsidRDefault="00631D48" w:rsidP="007C0480">
            <w:pPr>
              <w:suppressAutoHyphens/>
              <w:spacing w:before="0" w:after="0" w:line="240" w:lineRule="auto"/>
              <w:ind w:firstLine="0"/>
              <w:jc w:val="center"/>
              <w:rPr>
                <w:color w:val="FF0000"/>
                <w:sz w:val="16"/>
                <w:szCs w:val="16"/>
              </w:rPr>
            </w:pPr>
            <w:r w:rsidRPr="001A4E41">
              <w:t>44,5</w:t>
            </w:r>
          </w:p>
        </w:tc>
      </w:tr>
      <w:tr w:rsidR="00631D48" w:rsidRPr="00E54018" w14:paraId="5A1355E5" w14:textId="4BAFDA5E" w:rsidTr="007C0480">
        <w:trPr>
          <w:jc w:val="center"/>
        </w:trPr>
        <w:tc>
          <w:tcPr>
            <w:tcW w:w="0" w:type="auto"/>
            <w:vAlign w:val="center"/>
          </w:tcPr>
          <w:p w14:paraId="05D37F34" w14:textId="0853286B"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Góra Kalwaria (obszar wiejski)</w:t>
            </w:r>
          </w:p>
        </w:tc>
        <w:tc>
          <w:tcPr>
            <w:tcW w:w="0" w:type="auto"/>
            <w:shd w:val="clear" w:color="auto" w:fill="auto"/>
            <w:vAlign w:val="center"/>
          </w:tcPr>
          <w:p w14:paraId="61BBBA43" w14:textId="00D9FE43"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21,16</w:t>
            </w:r>
          </w:p>
        </w:tc>
        <w:tc>
          <w:tcPr>
            <w:tcW w:w="0" w:type="auto"/>
            <w:shd w:val="clear" w:color="auto" w:fill="auto"/>
            <w:vAlign w:val="center"/>
          </w:tcPr>
          <w:p w14:paraId="79E582C3" w14:textId="71C927F9"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51,95</w:t>
            </w:r>
          </w:p>
        </w:tc>
        <w:tc>
          <w:tcPr>
            <w:tcW w:w="0" w:type="auto"/>
            <w:shd w:val="clear" w:color="auto" w:fill="auto"/>
            <w:vAlign w:val="center"/>
          </w:tcPr>
          <w:p w14:paraId="74D67EA7" w14:textId="64FC803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Noc 1h</w:t>
            </w:r>
          </w:p>
        </w:tc>
        <w:tc>
          <w:tcPr>
            <w:tcW w:w="0" w:type="auto"/>
            <w:shd w:val="clear" w:color="auto" w:fill="auto"/>
            <w:vAlign w:val="center"/>
          </w:tcPr>
          <w:p w14:paraId="63C5CAC5" w14:textId="72355ED2"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2021-07-02</w:t>
            </w:r>
          </w:p>
        </w:tc>
        <w:tc>
          <w:tcPr>
            <w:tcW w:w="0" w:type="auto"/>
            <w:shd w:val="clear" w:color="auto" w:fill="auto"/>
            <w:vAlign w:val="center"/>
          </w:tcPr>
          <w:p w14:paraId="3600DC61" w14:textId="4E77B43F" w:rsidR="00631D48" w:rsidRPr="00631D48" w:rsidRDefault="00631D48" w:rsidP="007C0480">
            <w:pPr>
              <w:suppressAutoHyphens/>
              <w:spacing w:before="0" w:after="0" w:line="240" w:lineRule="auto"/>
              <w:ind w:firstLine="0"/>
              <w:jc w:val="center"/>
              <w:rPr>
                <w:color w:val="FF0000"/>
                <w:sz w:val="16"/>
                <w:szCs w:val="16"/>
              </w:rPr>
            </w:pPr>
            <w:r w:rsidRPr="006123F2">
              <w:t>45,0</w:t>
            </w:r>
          </w:p>
        </w:tc>
        <w:tc>
          <w:tcPr>
            <w:tcW w:w="0" w:type="auto"/>
            <w:shd w:val="clear" w:color="auto" w:fill="CCFF99"/>
            <w:vAlign w:val="center"/>
          </w:tcPr>
          <w:p w14:paraId="6E588F3F" w14:textId="0B1392B4" w:rsidR="00631D48" w:rsidRPr="00631D48" w:rsidRDefault="00631D48" w:rsidP="007C0480">
            <w:pPr>
              <w:suppressAutoHyphens/>
              <w:spacing w:before="0" w:after="0" w:line="240" w:lineRule="auto"/>
              <w:ind w:firstLine="0"/>
              <w:jc w:val="center"/>
              <w:rPr>
                <w:color w:val="FF0000"/>
                <w:sz w:val="16"/>
                <w:szCs w:val="16"/>
              </w:rPr>
            </w:pPr>
            <w:r w:rsidRPr="001A4E41">
              <w:t>41,5</w:t>
            </w:r>
          </w:p>
        </w:tc>
      </w:tr>
      <w:tr w:rsidR="00631D48" w:rsidRPr="00E54018" w14:paraId="6DC00EFE" w14:textId="58FE49A7" w:rsidTr="007C0480">
        <w:trPr>
          <w:jc w:val="center"/>
        </w:trPr>
        <w:tc>
          <w:tcPr>
            <w:tcW w:w="0" w:type="auto"/>
            <w:vAlign w:val="center"/>
          </w:tcPr>
          <w:p w14:paraId="72C68F44" w14:textId="1DD4D997"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Góra Kalwaria (obszar wiejski)</w:t>
            </w:r>
          </w:p>
        </w:tc>
        <w:tc>
          <w:tcPr>
            <w:tcW w:w="0" w:type="auto"/>
            <w:shd w:val="clear" w:color="auto" w:fill="auto"/>
            <w:vAlign w:val="center"/>
          </w:tcPr>
          <w:p w14:paraId="32D3182C" w14:textId="2CB793A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21,15</w:t>
            </w:r>
          </w:p>
        </w:tc>
        <w:tc>
          <w:tcPr>
            <w:tcW w:w="0" w:type="auto"/>
            <w:shd w:val="clear" w:color="auto" w:fill="auto"/>
            <w:vAlign w:val="center"/>
          </w:tcPr>
          <w:p w14:paraId="67530BA0" w14:textId="10972210"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51,95</w:t>
            </w:r>
          </w:p>
        </w:tc>
        <w:tc>
          <w:tcPr>
            <w:tcW w:w="0" w:type="auto"/>
            <w:shd w:val="clear" w:color="auto" w:fill="auto"/>
            <w:vAlign w:val="center"/>
          </w:tcPr>
          <w:p w14:paraId="77F1E970" w14:textId="247861CB"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1695789B" w14:textId="42411F75"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2021-07-02</w:t>
            </w:r>
          </w:p>
        </w:tc>
        <w:tc>
          <w:tcPr>
            <w:tcW w:w="0" w:type="auto"/>
            <w:shd w:val="clear" w:color="auto" w:fill="auto"/>
            <w:vAlign w:val="center"/>
          </w:tcPr>
          <w:p w14:paraId="7F40A327" w14:textId="614AA9B4" w:rsidR="00631D48" w:rsidRPr="00631D48" w:rsidRDefault="00631D48" w:rsidP="007C0480">
            <w:pPr>
              <w:suppressAutoHyphens/>
              <w:spacing w:before="0" w:after="0" w:line="240" w:lineRule="auto"/>
              <w:ind w:firstLine="0"/>
              <w:jc w:val="center"/>
              <w:rPr>
                <w:color w:val="FF0000"/>
                <w:sz w:val="16"/>
                <w:szCs w:val="16"/>
              </w:rPr>
            </w:pPr>
            <w:r w:rsidRPr="006123F2">
              <w:t>55,0</w:t>
            </w:r>
          </w:p>
        </w:tc>
        <w:tc>
          <w:tcPr>
            <w:tcW w:w="0" w:type="auto"/>
            <w:shd w:val="clear" w:color="auto" w:fill="CCFF99"/>
            <w:vAlign w:val="center"/>
          </w:tcPr>
          <w:p w14:paraId="79A06023" w14:textId="08EFA809" w:rsidR="00631D48" w:rsidRPr="00631D48" w:rsidRDefault="00631D48" w:rsidP="007C0480">
            <w:pPr>
              <w:suppressAutoHyphens/>
              <w:spacing w:before="0" w:after="0" w:line="240" w:lineRule="auto"/>
              <w:ind w:firstLine="0"/>
              <w:jc w:val="center"/>
              <w:rPr>
                <w:color w:val="FF0000"/>
                <w:sz w:val="16"/>
                <w:szCs w:val="16"/>
              </w:rPr>
            </w:pPr>
            <w:r w:rsidRPr="001A4E41">
              <w:t>41,7</w:t>
            </w:r>
          </w:p>
        </w:tc>
      </w:tr>
      <w:tr w:rsidR="00631D48" w:rsidRPr="00E54018" w14:paraId="4207EEE6" w14:textId="2AA632C7" w:rsidTr="007C0480">
        <w:trPr>
          <w:jc w:val="center"/>
        </w:trPr>
        <w:tc>
          <w:tcPr>
            <w:tcW w:w="0" w:type="auto"/>
            <w:vAlign w:val="center"/>
          </w:tcPr>
          <w:p w14:paraId="4714C115" w14:textId="058F720D"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Góra Kalwaria (obszar wiejski)</w:t>
            </w:r>
          </w:p>
        </w:tc>
        <w:tc>
          <w:tcPr>
            <w:tcW w:w="0" w:type="auto"/>
            <w:shd w:val="clear" w:color="auto" w:fill="auto"/>
            <w:vAlign w:val="center"/>
          </w:tcPr>
          <w:p w14:paraId="7C0C21FA" w14:textId="6F2002D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21,15</w:t>
            </w:r>
          </w:p>
        </w:tc>
        <w:tc>
          <w:tcPr>
            <w:tcW w:w="0" w:type="auto"/>
            <w:shd w:val="clear" w:color="auto" w:fill="auto"/>
            <w:vAlign w:val="center"/>
          </w:tcPr>
          <w:p w14:paraId="78806FD3" w14:textId="061189F2"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51,95</w:t>
            </w:r>
          </w:p>
        </w:tc>
        <w:tc>
          <w:tcPr>
            <w:tcW w:w="0" w:type="auto"/>
            <w:shd w:val="clear" w:color="auto" w:fill="auto"/>
            <w:vAlign w:val="center"/>
          </w:tcPr>
          <w:p w14:paraId="724EE32A" w14:textId="2FEE9DA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Noc 1h</w:t>
            </w:r>
          </w:p>
        </w:tc>
        <w:tc>
          <w:tcPr>
            <w:tcW w:w="0" w:type="auto"/>
            <w:shd w:val="clear" w:color="auto" w:fill="auto"/>
            <w:vAlign w:val="center"/>
          </w:tcPr>
          <w:p w14:paraId="576DC9A7" w14:textId="2B8CA5F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2021-07-02</w:t>
            </w:r>
          </w:p>
        </w:tc>
        <w:tc>
          <w:tcPr>
            <w:tcW w:w="0" w:type="auto"/>
            <w:shd w:val="clear" w:color="auto" w:fill="auto"/>
            <w:vAlign w:val="center"/>
          </w:tcPr>
          <w:p w14:paraId="29DDEE33" w14:textId="085D4FE9" w:rsidR="00631D48" w:rsidRPr="00631D48" w:rsidRDefault="00631D48" w:rsidP="007C0480">
            <w:pPr>
              <w:suppressAutoHyphens/>
              <w:spacing w:before="0" w:after="0" w:line="240" w:lineRule="auto"/>
              <w:ind w:firstLine="0"/>
              <w:jc w:val="center"/>
              <w:rPr>
                <w:color w:val="FF0000"/>
                <w:sz w:val="16"/>
                <w:szCs w:val="16"/>
              </w:rPr>
            </w:pPr>
            <w:r w:rsidRPr="006123F2">
              <w:t>45,0</w:t>
            </w:r>
          </w:p>
        </w:tc>
        <w:tc>
          <w:tcPr>
            <w:tcW w:w="0" w:type="auto"/>
            <w:shd w:val="clear" w:color="auto" w:fill="CCFF99"/>
            <w:vAlign w:val="center"/>
          </w:tcPr>
          <w:p w14:paraId="29322D54" w14:textId="6D0E0DED" w:rsidR="00631D48" w:rsidRPr="00631D48" w:rsidRDefault="00631D48" w:rsidP="007C0480">
            <w:pPr>
              <w:suppressAutoHyphens/>
              <w:spacing w:before="0" w:after="0" w:line="240" w:lineRule="auto"/>
              <w:ind w:firstLine="0"/>
              <w:jc w:val="center"/>
              <w:rPr>
                <w:color w:val="FF0000"/>
                <w:sz w:val="16"/>
                <w:szCs w:val="16"/>
              </w:rPr>
            </w:pPr>
            <w:r w:rsidRPr="001A4E41">
              <w:t>38,9</w:t>
            </w:r>
          </w:p>
        </w:tc>
      </w:tr>
      <w:tr w:rsidR="00631D48" w:rsidRPr="00E54018" w14:paraId="59117A26" w14:textId="4B11B894" w:rsidTr="007C0480">
        <w:trPr>
          <w:jc w:val="center"/>
        </w:trPr>
        <w:tc>
          <w:tcPr>
            <w:tcW w:w="0" w:type="auto"/>
            <w:vAlign w:val="center"/>
          </w:tcPr>
          <w:p w14:paraId="71968D7F" w14:textId="05156A64"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Góra Kalwaria (obszar wiejski)</w:t>
            </w:r>
          </w:p>
        </w:tc>
        <w:tc>
          <w:tcPr>
            <w:tcW w:w="0" w:type="auto"/>
            <w:shd w:val="clear" w:color="auto" w:fill="auto"/>
            <w:vAlign w:val="center"/>
          </w:tcPr>
          <w:p w14:paraId="4564B543" w14:textId="718BD16C"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21,16</w:t>
            </w:r>
          </w:p>
        </w:tc>
        <w:tc>
          <w:tcPr>
            <w:tcW w:w="0" w:type="auto"/>
            <w:shd w:val="clear" w:color="auto" w:fill="auto"/>
            <w:vAlign w:val="center"/>
          </w:tcPr>
          <w:p w14:paraId="438A9EA9" w14:textId="1613E57A"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51,96</w:t>
            </w:r>
          </w:p>
        </w:tc>
        <w:tc>
          <w:tcPr>
            <w:tcW w:w="0" w:type="auto"/>
            <w:shd w:val="clear" w:color="auto" w:fill="auto"/>
            <w:vAlign w:val="center"/>
          </w:tcPr>
          <w:p w14:paraId="37F592A3" w14:textId="6F168303"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63073780" w14:textId="0090A685"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2021-07-02</w:t>
            </w:r>
          </w:p>
        </w:tc>
        <w:tc>
          <w:tcPr>
            <w:tcW w:w="0" w:type="auto"/>
            <w:shd w:val="clear" w:color="auto" w:fill="auto"/>
            <w:vAlign w:val="center"/>
          </w:tcPr>
          <w:p w14:paraId="26E923DC" w14:textId="7ECF583C" w:rsidR="00631D48" w:rsidRPr="00631D48" w:rsidRDefault="00631D48" w:rsidP="007C0480">
            <w:pPr>
              <w:suppressAutoHyphens/>
              <w:spacing w:before="0" w:after="0" w:line="240" w:lineRule="auto"/>
              <w:ind w:firstLine="0"/>
              <w:jc w:val="center"/>
              <w:rPr>
                <w:color w:val="FF0000"/>
                <w:sz w:val="16"/>
                <w:szCs w:val="16"/>
              </w:rPr>
            </w:pPr>
            <w:r w:rsidRPr="006123F2">
              <w:t>55,0</w:t>
            </w:r>
          </w:p>
        </w:tc>
        <w:tc>
          <w:tcPr>
            <w:tcW w:w="0" w:type="auto"/>
            <w:shd w:val="clear" w:color="auto" w:fill="CCFF99"/>
            <w:vAlign w:val="center"/>
          </w:tcPr>
          <w:p w14:paraId="2D0742BA" w14:textId="4F3920D4" w:rsidR="00631D48" w:rsidRPr="00631D48" w:rsidRDefault="00631D48" w:rsidP="007C0480">
            <w:pPr>
              <w:suppressAutoHyphens/>
              <w:spacing w:before="0" w:after="0" w:line="240" w:lineRule="auto"/>
              <w:ind w:firstLine="0"/>
              <w:jc w:val="center"/>
              <w:rPr>
                <w:color w:val="FF0000"/>
                <w:sz w:val="16"/>
                <w:szCs w:val="16"/>
              </w:rPr>
            </w:pPr>
            <w:r w:rsidRPr="001A4E41">
              <w:t>46,3</w:t>
            </w:r>
          </w:p>
        </w:tc>
      </w:tr>
      <w:tr w:rsidR="00631D48" w:rsidRPr="00E54018" w14:paraId="4E28752B" w14:textId="7627E04F" w:rsidTr="007C0480">
        <w:trPr>
          <w:jc w:val="center"/>
        </w:trPr>
        <w:tc>
          <w:tcPr>
            <w:tcW w:w="0" w:type="auto"/>
            <w:vAlign w:val="center"/>
          </w:tcPr>
          <w:p w14:paraId="3AB42379" w14:textId="4D4971F0"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Góra Kalwaria (obszar wiejski)</w:t>
            </w:r>
          </w:p>
        </w:tc>
        <w:tc>
          <w:tcPr>
            <w:tcW w:w="0" w:type="auto"/>
            <w:shd w:val="clear" w:color="auto" w:fill="auto"/>
            <w:vAlign w:val="center"/>
          </w:tcPr>
          <w:p w14:paraId="0E87EBBC" w14:textId="71455FF2"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21,16</w:t>
            </w:r>
          </w:p>
        </w:tc>
        <w:tc>
          <w:tcPr>
            <w:tcW w:w="0" w:type="auto"/>
            <w:shd w:val="clear" w:color="auto" w:fill="auto"/>
            <w:vAlign w:val="center"/>
          </w:tcPr>
          <w:p w14:paraId="0F6B3C4E" w14:textId="50766094"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51,96</w:t>
            </w:r>
          </w:p>
        </w:tc>
        <w:tc>
          <w:tcPr>
            <w:tcW w:w="0" w:type="auto"/>
            <w:shd w:val="clear" w:color="auto" w:fill="auto"/>
            <w:vAlign w:val="center"/>
          </w:tcPr>
          <w:p w14:paraId="1FF527DF" w14:textId="5B88192D"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Noc 1h</w:t>
            </w:r>
          </w:p>
        </w:tc>
        <w:tc>
          <w:tcPr>
            <w:tcW w:w="0" w:type="auto"/>
            <w:shd w:val="clear" w:color="auto" w:fill="auto"/>
            <w:vAlign w:val="center"/>
          </w:tcPr>
          <w:p w14:paraId="1B075DF2" w14:textId="5DC1862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2021-07-02</w:t>
            </w:r>
          </w:p>
        </w:tc>
        <w:tc>
          <w:tcPr>
            <w:tcW w:w="0" w:type="auto"/>
            <w:shd w:val="clear" w:color="auto" w:fill="auto"/>
            <w:vAlign w:val="center"/>
          </w:tcPr>
          <w:p w14:paraId="04ABCEC8" w14:textId="7378F7A5" w:rsidR="00631D48" w:rsidRPr="00631D48" w:rsidRDefault="00631D48" w:rsidP="007C0480">
            <w:pPr>
              <w:suppressAutoHyphens/>
              <w:spacing w:before="0" w:after="0" w:line="240" w:lineRule="auto"/>
              <w:ind w:firstLine="0"/>
              <w:jc w:val="center"/>
              <w:rPr>
                <w:color w:val="FF0000"/>
                <w:sz w:val="16"/>
                <w:szCs w:val="16"/>
              </w:rPr>
            </w:pPr>
            <w:r w:rsidRPr="006123F2">
              <w:t>45,0</w:t>
            </w:r>
          </w:p>
        </w:tc>
        <w:tc>
          <w:tcPr>
            <w:tcW w:w="0" w:type="auto"/>
            <w:shd w:val="clear" w:color="auto" w:fill="CCFF99"/>
            <w:vAlign w:val="center"/>
          </w:tcPr>
          <w:p w14:paraId="7906F219" w14:textId="5DAD35DD" w:rsidR="00631D48" w:rsidRPr="00631D48" w:rsidRDefault="00631D48" w:rsidP="007C0480">
            <w:pPr>
              <w:suppressAutoHyphens/>
              <w:spacing w:before="0" w:after="0" w:line="240" w:lineRule="auto"/>
              <w:ind w:firstLine="0"/>
              <w:jc w:val="center"/>
              <w:rPr>
                <w:color w:val="FF0000"/>
                <w:sz w:val="16"/>
                <w:szCs w:val="16"/>
              </w:rPr>
            </w:pPr>
            <w:r w:rsidRPr="001A4E41">
              <w:t>41,7</w:t>
            </w:r>
          </w:p>
        </w:tc>
      </w:tr>
      <w:tr w:rsidR="00631D48" w:rsidRPr="00E54018" w14:paraId="263CCC1E" w14:textId="751BCD75" w:rsidTr="007C0480">
        <w:trPr>
          <w:jc w:val="center"/>
        </w:trPr>
        <w:tc>
          <w:tcPr>
            <w:tcW w:w="0" w:type="auto"/>
            <w:vAlign w:val="center"/>
          </w:tcPr>
          <w:p w14:paraId="423F9EE9" w14:textId="0EE8575F"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Góra Kalwaria (obszar wiejski)</w:t>
            </w:r>
          </w:p>
        </w:tc>
        <w:tc>
          <w:tcPr>
            <w:tcW w:w="0" w:type="auto"/>
            <w:shd w:val="clear" w:color="auto" w:fill="auto"/>
            <w:vAlign w:val="center"/>
          </w:tcPr>
          <w:p w14:paraId="0123DA67" w14:textId="1881BB92"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21,17</w:t>
            </w:r>
          </w:p>
        </w:tc>
        <w:tc>
          <w:tcPr>
            <w:tcW w:w="0" w:type="auto"/>
            <w:shd w:val="clear" w:color="auto" w:fill="auto"/>
            <w:vAlign w:val="center"/>
          </w:tcPr>
          <w:p w14:paraId="577E447C" w14:textId="25C0C308"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51,96</w:t>
            </w:r>
          </w:p>
        </w:tc>
        <w:tc>
          <w:tcPr>
            <w:tcW w:w="0" w:type="auto"/>
            <w:shd w:val="clear" w:color="auto" w:fill="auto"/>
            <w:vAlign w:val="center"/>
          </w:tcPr>
          <w:p w14:paraId="22162330" w14:textId="72A192F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4650BB15" w14:textId="46B7A2D4"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2021-07-02</w:t>
            </w:r>
          </w:p>
        </w:tc>
        <w:tc>
          <w:tcPr>
            <w:tcW w:w="0" w:type="auto"/>
            <w:shd w:val="clear" w:color="auto" w:fill="auto"/>
            <w:vAlign w:val="center"/>
          </w:tcPr>
          <w:p w14:paraId="2225FBE2" w14:textId="02C16CE8" w:rsidR="00631D48" w:rsidRPr="00631D48" w:rsidRDefault="00631D48" w:rsidP="007C0480">
            <w:pPr>
              <w:suppressAutoHyphens/>
              <w:spacing w:before="0" w:after="0" w:line="240" w:lineRule="auto"/>
              <w:ind w:firstLine="0"/>
              <w:jc w:val="center"/>
              <w:rPr>
                <w:color w:val="FF0000"/>
                <w:sz w:val="16"/>
                <w:szCs w:val="16"/>
              </w:rPr>
            </w:pPr>
            <w:r w:rsidRPr="006123F2">
              <w:t>55,0</w:t>
            </w:r>
          </w:p>
        </w:tc>
        <w:tc>
          <w:tcPr>
            <w:tcW w:w="0" w:type="auto"/>
            <w:shd w:val="clear" w:color="auto" w:fill="CCFF99"/>
            <w:vAlign w:val="center"/>
          </w:tcPr>
          <w:p w14:paraId="201B5910" w14:textId="58F838C0" w:rsidR="00631D48" w:rsidRPr="00631D48" w:rsidRDefault="00631D48" w:rsidP="007C0480">
            <w:pPr>
              <w:suppressAutoHyphens/>
              <w:spacing w:before="0" w:after="0" w:line="240" w:lineRule="auto"/>
              <w:ind w:firstLine="0"/>
              <w:jc w:val="center"/>
              <w:rPr>
                <w:color w:val="FF0000"/>
                <w:sz w:val="16"/>
                <w:szCs w:val="16"/>
              </w:rPr>
            </w:pPr>
            <w:r w:rsidRPr="001A4E41">
              <w:t>48,0</w:t>
            </w:r>
          </w:p>
        </w:tc>
      </w:tr>
      <w:tr w:rsidR="00631D48" w:rsidRPr="00E54018" w14:paraId="4B99AE7D" w14:textId="67E1A26A" w:rsidTr="007C0480">
        <w:trPr>
          <w:jc w:val="center"/>
        </w:trPr>
        <w:tc>
          <w:tcPr>
            <w:tcW w:w="0" w:type="auto"/>
            <w:vAlign w:val="center"/>
          </w:tcPr>
          <w:p w14:paraId="6E1120E6" w14:textId="06D6D08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Góra Kalwaria (obszar wiejski)</w:t>
            </w:r>
          </w:p>
        </w:tc>
        <w:tc>
          <w:tcPr>
            <w:tcW w:w="0" w:type="auto"/>
            <w:shd w:val="clear" w:color="auto" w:fill="auto"/>
            <w:vAlign w:val="center"/>
          </w:tcPr>
          <w:p w14:paraId="056F6B86" w14:textId="257012A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21,17</w:t>
            </w:r>
          </w:p>
        </w:tc>
        <w:tc>
          <w:tcPr>
            <w:tcW w:w="0" w:type="auto"/>
            <w:shd w:val="clear" w:color="auto" w:fill="auto"/>
            <w:vAlign w:val="center"/>
          </w:tcPr>
          <w:p w14:paraId="1E7CB83E" w14:textId="4C3F26B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51,96</w:t>
            </w:r>
          </w:p>
        </w:tc>
        <w:tc>
          <w:tcPr>
            <w:tcW w:w="0" w:type="auto"/>
            <w:shd w:val="clear" w:color="auto" w:fill="auto"/>
            <w:vAlign w:val="center"/>
          </w:tcPr>
          <w:p w14:paraId="31B4DDB8" w14:textId="41F67937"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Noc 1h</w:t>
            </w:r>
          </w:p>
        </w:tc>
        <w:tc>
          <w:tcPr>
            <w:tcW w:w="0" w:type="auto"/>
            <w:shd w:val="clear" w:color="auto" w:fill="auto"/>
            <w:vAlign w:val="center"/>
          </w:tcPr>
          <w:p w14:paraId="02AAA25B" w14:textId="1973447C"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2021-07-02</w:t>
            </w:r>
          </w:p>
        </w:tc>
        <w:tc>
          <w:tcPr>
            <w:tcW w:w="0" w:type="auto"/>
            <w:shd w:val="clear" w:color="auto" w:fill="auto"/>
            <w:vAlign w:val="center"/>
          </w:tcPr>
          <w:p w14:paraId="67232D9C" w14:textId="517BAC6A" w:rsidR="00631D48" w:rsidRPr="00631D48" w:rsidRDefault="00631D48" w:rsidP="007C0480">
            <w:pPr>
              <w:suppressAutoHyphens/>
              <w:spacing w:before="0" w:after="0" w:line="240" w:lineRule="auto"/>
              <w:ind w:firstLine="0"/>
              <w:jc w:val="center"/>
              <w:rPr>
                <w:color w:val="FF0000"/>
                <w:sz w:val="16"/>
                <w:szCs w:val="16"/>
              </w:rPr>
            </w:pPr>
            <w:r w:rsidRPr="006123F2">
              <w:t>45,0</w:t>
            </w:r>
          </w:p>
        </w:tc>
        <w:tc>
          <w:tcPr>
            <w:tcW w:w="0" w:type="auto"/>
            <w:shd w:val="clear" w:color="auto" w:fill="CCFF99"/>
            <w:vAlign w:val="center"/>
          </w:tcPr>
          <w:p w14:paraId="7ADC7A06" w14:textId="45A5F2F2" w:rsidR="00631D48" w:rsidRPr="00631D48" w:rsidRDefault="00631D48" w:rsidP="007C0480">
            <w:pPr>
              <w:suppressAutoHyphens/>
              <w:spacing w:before="0" w:after="0" w:line="240" w:lineRule="auto"/>
              <w:ind w:firstLine="0"/>
              <w:jc w:val="center"/>
              <w:rPr>
                <w:color w:val="FF0000"/>
                <w:sz w:val="16"/>
                <w:szCs w:val="16"/>
              </w:rPr>
            </w:pPr>
            <w:r w:rsidRPr="001A4E41">
              <w:t>43,0</w:t>
            </w:r>
          </w:p>
        </w:tc>
      </w:tr>
      <w:tr w:rsidR="00631D48" w:rsidRPr="00E54018" w14:paraId="448C53EC" w14:textId="3F4DD6CD" w:rsidTr="007C0480">
        <w:trPr>
          <w:jc w:val="center"/>
        </w:trPr>
        <w:tc>
          <w:tcPr>
            <w:tcW w:w="0" w:type="auto"/>
            <w:vAlign w:val="center"/>
          </w:tcPr>
          <w:p w14:paraId="77945A40" w14:textId="617DB800"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Lesznowola (gmina wiejska)</w:t>
            </w:r>
          </w:p>
        </w:tc>
        <w:tc>
          <w:tcPr>
            <w:tcW w:w="0" w:type="auto"/>
            <w:shd w:val="clear" w:color="auto" w:fill="auto"/>
            <w:vAlign w:val="center"/>
          </w:tcPr>
          <w:p w14:paraId="61C7C2B5" w14:textId="7E1C656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20,89</w:t>
            </w:r>
          </w:p>
        </w:tc>
        <w:tc>
          <w:tcPr>
            <w:tcW w:w="0" w:type="auto"/>
            <w:shd w:val="clear" w:color="auto" w:fill="auto"/>
            <w:vAlign w:val="center"/>
          </w:tcPr>
          <w:p w14:paraId="478576AA" w14:textId="7C0CD35C"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52,05</w:t>
            </w:r>
          </w:p>
        </w:tc>
        <w:tc>
          <w:tcPr>
            <w:tcW w:w="0" w:type="auto"/>
            <w:shd w:val="clear" w:color="auto" w:fill="auto"/>
            <w:vAlign w:val="center"/>
          </w:tcPr>
          <w:p w14:paraId="66263A96" w14:textId="379FE688"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63A27CBC" w14:textId="37B76DE5"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2021-08-31</w:t>
            </w:r>
          </w:p>
        </w:tc>
        <w:tc>
          <w:tcPr>
            <w:tcW w:w="0" w:type="auto"/>
            <w:shd w:val="clear" w:color="auto" w:fill="auto"/>
            <w:vAlign w:val="center"/>
          </w:tcPr>
          <w:p w14:paraId="6B9815E1" w14:textId="109237D4" w:rsidR="00631D48" w:rsidRPr="00631D48" w:rsidRDefault="00631D48" w:rsidP="007C0480">
            <w:pPr>
              <w:suppressAutoHyphens/>
              <w:spacing w:before="0" w:after="0" w:line="240" w:lineRule="auto"/>
              <w:ind w:firstLine="0"/>
              <w:jc w:val="center"/>
              <w:rPr>
                <w:color w:val="FF0000"/>
                <w:sz w:val="16"/>
                <w:szCs w:val="16"/>
              </w:rPr>
            </w:pPr>
            <w:r w:rsidRPr="006123F2">
              <w:t>55,0</w:t>
            </w:r>
          </w:p>
        </w:tc>
        <w:tc>
          <w:tcPr>
            <w:tcW w:w="0" w:type="auto"/>
            <w:shd w:val="clear" w:color="auto" w:fill="CCFF99"/>
            <w:vAlign w:val="center"/>
          </w:tcPr>
          <w:p w14:paraId="43CA2A24" w14:textId="0A65F58D" w:rsidR="00631D48" w:rsidRPr="00631D48" w:rsidRDefault="00631D48" w:rsidP="007C0480">
            <w:pPr>
              <w:suppressAutoHyphens/>
              <w:spacing w:before="0" w:after="0" w:line="240" w:lineRule="auto"/>
              <w:ind w:firstLine="0"/>
              <w:jc w:val="center"/>
              <w:rPr>
                <w:color w:val="FF0000"/>
                <w:sz w:val="16"/>
                <w:szCs w:val="16"/>
              </w:rPr>
            </w:pPr>
            <w:r w:rsidRPr="001A4E41">
              <w:t>41,7</w:t>
            </w:r>
          </w:p>
        </w:tc>
      </w:tr>
      <w:tr w:rsidR="00631D48" w:rsidRPr="00E54018" w14:paraId="5ED8A753" w14:textId="456F0D59" w:rsidTr="007C0480">
        <w:trPr>
          <w:jc w:val="center"/>
        </w:trPr>
        <w:tc>
          <w:tcPr>
            <w:tcW w:w="0" w:type="auto"/>
            <w:vAlign w:val="center"/>
          </w:tcPr>
          <w:p w14:paraId="5D984E3A" w14:textId="086E11C9"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Lesznowola (gmina wiejska)</w:t>
            </w:r>
          </w:p>
        </w:tc>
        <w:tc>
          <w:tcPr>
            <w:tcW w:w="0" w:type="auto"/>
            <w:shd w:val="clear" w:color="auto" w:fill="auto"/>
            <w:vAlign w:val="center"/>
          </w:tcPr>
          <w:p w14:paraId="567C4FE3" w14:textId="63400EEA"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20,89</w:t>
            </w:r>
          </w:p>
        </w:tc>
        <w:tc>
          <w:tcPr>
            <w:tcW w:w="0" w:type="auto"/>
            <w:shd w:val="clear" w:color="auto" w:fill="auto"/>
            <w:vAlign w:val="center"/>
          </w:tcPr>
          <w:p w14:paraId="7A11986B" w14:textId="421AABB2"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52,05</w:t>
            </w:r>
          </w:p>
        </w:tc>
        <w:tc>
          <w:tcPr>
            <w:tcW w:w="0" w:type="auto"/>
            <w:shd w:val="clear" w:color="auto" w:fill="auto"/>
            <w:vAlign w:val="center"/>
          </w:tcPr>
          <w:p w14:paraId="101142BA" w14:textId="03FC271D"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Noc 1h</w:t>
            </w:r>
          </w:p>
        </w:tc>
        <w:tc>
          <w:tcPr>
            <w:tcW w:w="0" w:type="auto"/>
            <w:shd w:val="clear" w:color="auto" w:fill="auto"/>
            <w:vAlign w:val="center"/>
          </w:tcPr>
          <w:p w14:paraId="013984CF" w14:textId="5CC908DF"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2021-08-31</w:t>
            </w:r>
          </w:p>
        </w:tc>
        <w:tc>
          <w:tcPr>
            <w:tcW w:w="0" w:type="auto"/>
            <w:shd w:val="clear" w:color="auto" w:fill="auto"/>
            <w:vAlign w:val="center"/>
          </w:tcPr>
          <w:p w14:paraId="16A8A543" w14:textId="547477E9" w:rsidR="00631D48" w:rsidRPr="00631D48" w:rsidRDefault="00631D48" w:rsidP="007C0480">
            <w:pPr>
              <w:suppressAutoHyphens/>
              <w:spacing w:before="0" w:after="0" w:line="240" w:lineRule="auto"/>
              <w:ind w:firstLine="0"/>
              <w:jc w:val="center"/>
              <w:rPr>
                <w:color w:val="FF0000"/>
                <w:sz w:val="16"/>
                <w:szCs w:val="16"/>
              </w:rPr>
            </w:pPr>
            <w:r w:rsidRPr="006123F2">
              <w:t>45,0</w:t>
            </w:r>
          </w:p>
        </w:tc>
        <w:tc>
          <w:tcPr>
            <w:tcW w:w="0" w:type="auto"/>
            <w:shd w:val="clear" w:color="auto" w:fill="CCFF99"/>
            <w:vAlign w:val="center"/>
          </w:tcPr>
          <w:p w14:paraId="792E6D1B" w14:textId="0489C837" w:rsidR="00631D48" w:rsidRPr="00631D48" w:rsidRDefault="00631D48" w:rsidP="007C0480">
            <w:pPr>
              <w:suppressAutoHyphens/>
              <w:spacing w:before="0" w:after="0" w:line="240" w:lineRule="auto"/>
              <w:ind w:firstLine="0"/>
              <w:jc w:val="center"/>
              <w:rPr>
                <w:color w:val="FF0000"/>
                <w:sz w:val="16"/>
                <w:szCs w:val="16"/>
              </w:rPr>
            </w:pPr>
            <w:r w:rsidRPr="001A4E41">
              <w:t>38,6</w:t>
            </w:r>
          </w:p>
        </w:tc>
      </w:tr>
      <w:tr w:rsidR="00631D48" w:rsidRPr="00E54018" w14:paraId="2D808DAA" w14:textId="0B3BE641" w:rsidTr="007C0480">
        <w:trPr>
          <w:jc w:val="center"/>
        </w:trPr>
        <w:tc>
          <w:tcPr>
            <w:tcW w:w="0" w:type="auto"/>
            <w:vAlign w:val="center"/>
          </w:tcPr>
          <w:p w14:paraId="472B1F7A" w14:textId="32C2A35D"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Lesznowola (gmina wiejska)</w:t>
            </w:r>
          </w:p>
        </w:tc>
        <w:tc>
          <w:tcPr>
            <w:tcW w:w="0" w:type="auto"/>
            <w:shd w:val="clear" w:color="auto" w:fill="auto"/>
            <w:vAlign w:val="center"/>
          </w:tcPr>
          <w:p w14:paraId="3897F208" w14:textId="164BA5F5"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20,89</w:t>
            </w:r>
          </w:p>
        </w:tc>
        <w:tc>
          <w:tcPr>
            <w:tcW w:w="0" w:type="auto"/>
            <w:shd w:val="clear" w:color="auto" w:fill="auto"/>
            <w:vAlign w:val="center"/>
          </w:tcPr>
          <w:p w14:paraId="382CFB04" w14:textId="4799C8A1"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52,06</w:t>
            </w:r>
          </w:p>
        </w:tc>
        <w:tc>
          <w:tcPr>
            <w:tcW w:w="0" w:type="auto"/>
            <w:shd w:val="clear" w:color="auto" w:fill="auto"/>
            <w:vAlign w:val="center"/>
          </w:tcPr>
          <w:p w14:paraId="30A6A7B0" w14:textId="6F602749"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047BDF9C" w14:textId="06BEF13C"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2021-08-31</w:t>
            </w:r>
          </w:p>
        </w:tc>
        <w:tc>
          <w:tcPr>
            <w:tcW w:w="0" w:type="auto"/>
            <w:shd w:val="clear" w:color="auto" w:fill="auto"/>
            <w:vAlign w:val="center"/>
          </w:tcPr>
          <w:p w14:paraId="1F3E20E4" w14:textId="132912D1" w:rsidR="00631D48" w:rsidRPr="00631D48" w:rsidRDefault="00631D48" w:rsidP="007C0480">
            <w:pPr>
              <w:suppressAutoHyphens/>
              <w:spacing w:before="0" w:after="0" w:line="240" w:lineRule="auto"/>
              <w:ind w:firstLine="0"/>
              <w:jc w:val="center"/>
              <w:rPr>
                <w:color w:val="FF0000"/>
                <w:sz w:val="16"/>
                <w:szCs w:val="16"/>
              </w:rPr>
            </w:pPr>
            <w:r w:rsidRPr="006123F2">
              <w:t>55,0</w:t>
            </w:r>
          </w:p>
        </w:tc>
        <w:tc>
          <w:tcPr>
            <w:tcW w:w="0" w:type="auto"/>
            <w:shd w:val="clear" w:color="auto" w:fill="CCFF99"/>
            <w:vAlign w:val="center"/>
          </w:tcPr>
          <w:p w14:paraId="35B70410" w14:textId="34D29CFB" w:rsidR="00631D48" w:rsidRPr="00631D48" w:rsidRDefault="00631D48" w:rsidP="007C0480">
            <w:pPr>
              <w:suppressAutoHyphens/>
              <w:spacing w:before="0" w:after="0" w:line="240" w:lineRule="auto"/>
              <w:ind w:firstLine="0"/>
              <w:jc w:val="center"/>
              <w:rPr>
                <w:color w:val="FF0000"/>
                <w:sz w:val="16"/>
                <w:szCs w:val="16"/>
              </w:rPr>
            </w:pPr>
            <w:r w:rsidRPr="001A4E41">
              <w:t>46,9</w:t>
            </w:r>
          </w:p>
        </w:tc>
      </w:tr>
      <w:tr w:rsidR="00631D48" w:rsidRPr="00E54018" w14:paraId="48691E69" w14:textId="6BDB86A3" w:rsidTr="007C0480">
        <w:trPr>
          <w:jc w:val="center"/>
        </w:trPr>
        <w:tc>
          <w:tcPr>
            <w:tcW w:w="0" w:type="auto"/>
            <w:vAlign w:val="center"/>
          </w:tcPr>
          <w:p w14:paraId="6C5D855E" w14:textId="547BB5D4"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Lesznowola (gmina wiejska)</w:t>
            </w:r>
          </w:p>
        </w:tc>
        <w:tc>
          <w:tcPr>
            <w:tcW w:w="0" w:type="auto"/>
            <w:shd w:val="clear" w:color="auto" w:fill="auto"/>
            <w:vAlign w:val="center"/>
          </w:tcPr>
          <w:p w14:paraId="37C78D7F" w14:textId="5134083A"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20,89</w:t>
            </w:r>
          </w:p>
        </w:tc>
        <w:tc>
          <w:tcPr>
            <w:tcW w:w="0" w:type="auto"/>
            <w:shd w:val="clear" w:color="auto" w:fill="auto"/>
            <w:vAlign w:val="center"/>
          </w:tcPr>
          <w:p w14:paraId="7D8C19B3" w14:textId="48A2E1EB"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52,06</w:t>
            </w:r>
          </w:p>
        </w:tc>
        <w:tc>
          <w:tcPr>
            <w:tcW w:w="0" w:type="auto"/>
            <w:shd w:val="clear" w:color="auto" w:fill="auto"/>
            <w:vAlign w:val="center"/>
          </w:tcPr>
          <w:p w14:paraId="02C2DCB2" w14:textId="46FF290B"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Noc 1h</w:t>
            </w:r>
          </w:p>
        </w:tc>
        <w:tc>
          <w:tcPr>
            <w:tcW w:w="0" w:type="auto"/>
            <w:shd w:val="clear" w:color="auto" w:fill="auto"/>
            <w:vAlign w:val="center"/>
          </w:tcPr>
          <w:p w14:paraId="0899451A" w14:textId="4FD85588"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2021-08-31</w:t>
            </w:r>
          </w:p>
        </w:tc>
        <w:tc>
          <w:tcPr>
            <w:tcW w:w="0" w:type="auto"/>
            <w:shd w:val="clear" w:color="auto" w:fill="auto"/>
            <w:vAlign w:val="center"/>
          </w:tcPr>
          <w:p w14:paraId="7AFC9EE8" w14:textId="29C3A85B" w:rsidR="00631D48" w:rsidRPr="00631D48" w:rsidRDefault="00631D48" w:rsidP="007C0480">
            <w:pPr>
              <w:suppressAutoHyphens/>
              <w:spacing w:before="0" w:after="0" w:line="240" w:lineRule="auto"/>
              <w:ind w:firstLine="0"/>
              <w:jc w:val="center"/>
              <w:rPr>
                <w:color w:val="FF0000"/>
                <w:sz w:val="16"/>
                <w:szCs w:val="16"/>
              </w:rPr>
            </w:pPr>
            <w:r w:rsidRPr="006123F2">
              <w:t>45,0</w:t>
            </w:r>
          </w:p>
        </w:tc>
        <w:tc>
          <w:tcPr>
            <w:tcW w:w="0" w:type="auto"/>
            <w:shd w:val="clear" w:color="auto" w:fill="CCFF99"/>
            <w:vAlign w:val="center"/>
          </w:tcPr>
          <w:p w14:paraId="799BC03E" w14:textId="0EDD091A" w:rsidR="00631D48" w:rsidRPr="00631D48" w:rsidRDefault="00631D48" w:rsidP="007C0480">
            <w:pPr>
              <w:suppressAutoHyphens/>
              <w:spacing w:before="0" w:after="0" w:line="240" w:lineRule="auto"/>
              <w:ind w:firstLine="0"/>
              <w:jc w:val="center"/>
              <w:rPr>
                <w:color w:val="FF0000"/>
                <w:sz w:val="16"/>
                <w:szCs w:val="16"/>
              </w:rPr>
            </w:pPr>
            <w:r w:rsidRPr="001A4E41">
              <w:t>43,6</w:t>
            </w:r>
          </w:p>
        </w:tc>
      </w:tr>
      <w:tr w:rsidR="00631D48" w:rsidRPr="00E54018" w14:paraId="713FAA30" w14:textId="3F421FA8" w:rsidTr="007C0480">
        <w:trPr>
          <w:jc w:val="center"/>
        </w:trPr>
        <w:tc>
          <w:tcPr>
            <w:tcW w:w="0" w:type="auto"/>
            <w:vAlign w:val="center"/>
          </w:tcPr>
          <w:p w14:paraId="500290FF" w14:textId="6F00F09B"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Lesznowola (gmina wiejska)</w:t>
            </w:r>
          </w:p>
        </w:tc>
        <w:tc>
          <w:tcPr>
            <w:tcW w:w="0" w:type="auto"/>
            <w:shd w:val="clear" w:color="auto" w:fill="auto"/>
            <w:vAlign w:val="center"/>
          </w:tcPr>
          <w:p w14:paraId="03C081AF" w14:textId="40AF76E4"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20,89</w:t>
            </w:r>
          </w:p>
        </w:tc>
        <w:tc>
          <w:tcPr>
            <w:tcW w:w="0" w:type="auto"/>
            <w:shd w:val="clear" w:color="auto" w:fill="auto"/>
            <w:vAlign w:val="center"/>
          </w:tcPr>
          <w:p w14:paraId="0B3BBA65" w14:textId="50984F9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52,07</w:t>
            </w:r>
          </w:p>
        </w:tc>
        <w:tc>
          <w:tcPr>
            <w:tcW w:w="0" w:type="auto"/>
            <w:shd w:val="clear" w:color="auto" w:fill="auto"/>
            <w:vAlign w:val="center"/>
          </w:tcPr>
          <w:p w14:paraId="0D6A616D" w14:textId="0CD578C7"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452856EF" w14:textId="7EE9DC19"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2021-08-31</w:t>
            </w:r>
          </w:p>
        </w:tc>
        <w:tc>
          <w:tcPr>
            <w:tcW w:w="0" w:type="auto"/>
            <w:shd w:val="clear" w:color="auto" w:fill="auto"/>
            <w:vAlign w:val="center"/>
          </w:tcPr>
          <w:p w14:paraId="379BDB7A" w14:textId="521E6906" w:rsidR="00631D48" w:rsidRPr="00631D48" w:rsidRDefault="00631D48" w:rsidP="007C0480">
            <w:pPr>
              <w:suppressAutoHyphens/>
              <w:spacing w:before="0" w:after="0" w:line="240" w:lineRule="auto"/>
              <w:ind w:firstLine="0"/>
              <w:jc w:val="center"/>
              <w:rPr>
                <w:color w:val="FF0000"/>
                <w:sz w:val="16"/>
                <w:szCs w:val="16"/>
              </w:rPr>
            </w:pPr>
            <w:r w:rsidRPr="006123F2">
              <w:t>55,0</w:t>
            </w:r>
          </w:p>
        </w:tc>
        <w:tc>
          <w:tcPr>
            <w:tcW w:w="0" w:type="auto"/>
            <w:shd w:val="clear" w:color="auto" w:fill="CCFF99"/>
            <w:vAlign w:val="center"/>
          </w:tcPr>
          <w:p w14:paraId="77C90497" w14:textId="50B2DB99" w:rsidR="00631D48" w:rsidRPr="00631D48" w:rsidRDefault="00631D48" w:rsidP="007C0480">
            <w:pPr>
              <w:suppressAutoHyphens/>
              <w:spacing w:before="0" w:after="0" w:line="240" w:lineRule="auto"/>
              <w:ind w:firstLine="0"/>
              <w:jc w:val="center"/>
              <w:rPr>
                <w:color w:val="FF0000"/>
                <w:sz w:val="16"/>
                <w:szCs w:val="16"/>
              </w:rPr>
            </w:pPr>
            <w:r w:rsidRPr="001A4E41">
              <w:t>42,1</w:t>
            </w:r>
          </w:p>
        </w:tc>
      </w:tr>
      <w:tr w:rsidR="00631D48" w:rsidRPr="00E54018" w14:paraId="4D7390E1" w14:textId="3BBDCA04" w:rsidTr="007C0480">
        <w:trPr>
          <w:jc w:val="center"/>
        </w:trPr>
        <w:tc>
          <w:tcPr>
            <w:tcW w:w="0" w:type="auto"/>
            <w:vAlign w:val="center"/>
          </w:tcPr>
          <w:p w14:paraId="5D89D9F3" w14:textId="3ADF778F"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Lesznowola (gmina wiejska)</w:t>
            </w:r>
          </w:p>
        </w:tc>
        <w:tc>
          <w:tcPr>
            <w:tcW w:w="0" w:type="auto"/>
            <w:shd w:val="clear" w:color="auto" w:fill="auto"/>
            <w:vAlign w:val="center"/>
          </w:tcPr>
          <w:p w14:paraId="0C7B2AF4" w14:textId="29FA6E42"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20,89</w:t>
            </w:r>
          </w:p>
        </w:tc>
        <w:tc>
          <w:tcPr>
            <w:tcW w:w="0" w:type="auto"/>
            <w:shd w:val="clear" w:color="auto" w:fill="auto"/>
            <w:vAlign w:val="center"/>
          </w:tcPr>
          <w:p w14:paraId="6C2B86CA" w14:textId="0764B47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52,07</w:t>
            </w:r>
          </w:p>
        </w:tc>
        <w:tc>
          <w:tcPr>
            <w:tcW w:w="0" w:type="auto"/>
            <w:shd w:val="clear" w:color="auto" w:fill="auto"/>
            <w:vAlign w:val="center"/>
          </w:tcPr>
          <w:p w14:paraId="5CDEDD68" w14:textId="3D6D096F"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Noc 1h</w:t>
            </w:r>
          </w:p>
        </w:tc>
        <w:tc>
          <w:tcPr>
            <w:tcW w:w="0" w:type="auto"/>
            <w:shd w:val="clear" w:color="auto" w:fill="auto"/>
            <w:vAlign w:val="center"/>
          </w:tcPr>
          <w:p w14:paraId="6CE0B984" w14:textId="1B0FC1FD"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2021-08-31</w:t>
            </w:r>
          </w:p>
        </w:tc>
        <w:tc>
          <w:tcPr>
            <w:tcW w:w="0" w:type="auto"/>
            <w:shd w:val="clear" w:color="auto" w:fill="auto"/>
            <w:vAlign w:val="center"/>
          </w:tcPr>
          <w:p w14:paraId="0439FBE3" w14:textId="73AFED55" w:rsidR="00631D48" w:rsidRPr="00631D48" w:rsidRDefault="00631D48" w:rsidP="007C0480">
            <w:pPr>
              <w:suppressAutoHyphens/>
              <w:spacing w:before="0" w:after="0" w:line="240" w:lineRule="auto"/>
              <w:ind w:firstLine="0"/>
              <w:jc w:val="center"/>
              <w:rPr>
                <w:color w:val="FF0000"/>
                <w:sz w:val="16"/>
                <w:szCs w:val="16"/>
              </w:rPr>
            </w:pPr>
            <w:r w:rsidRPr="006123F2">
              <w:t>45,0</w:t>
            </w:r>
          </w:p>
        </w:tc>
        <w:tc>
          <w:tcPr>
            <w:tcW w:w="0" w:type="auto"/>
            <w:shd w:val="clear" w:color="auto" w:fill="CCFF99"/>
            <w:vAlign w:val="center"/>
          </w:tcPr>
          <w:p w14:paraId="3F80DB8D" w14:textId="789F5C6A" w:rsidR="00631D48" w:rsidRPr="00631D48" w:rsidRDefault="00631D48" w:rsidP="007C0480">
            <w:pPr>
              <w:suppressAutoHyphens/>
              <w:spacing w:before="0" w:after="0" w:line="240" w:lineRule="auto"/>
              <w:ind w:firstLine="0"/>
              <w:jc w:val="center"/>
              <w:rPr>
                <w:color w:val="FF0000"/>
                <w:sz w:val="16"/>
                <w:szCs w:val="16"/>
              </w:rPr>
            </w:pPr>
            <w:r w:rsidRPr="001A4E41">
              <w:t>40,2</w:t>
            </w:r>
          </w:p>
        </w:tc>
      </w:tr>
      <w:tr w:rsidR="00631D48" w:rsidRPr="00E54018" w14:paraId="17051E1E" w14:textId="2C183A10" w:rsidTr="007C0480">
        <w:trPr>
          <w:jc w:val="center"/>
        </w:trPr>
        <w:tc>
          <w:tcPr>
            <w:tcW w:w="0" w:type="auto"/>
            <w:vAlign w:val="center"/>
          </w:tcPr>
          <w:p w14:paraId="1BF5733E" w14:textId="7E4A43A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Piaseczno (obszar wiejski)</w:t>
            </w:r>
          </w:p>
        </w:tc>
        <w:tc>
          <w:tcPr>
            <w:tcW w:w="0" w:type="auto"/>
            <w:shd w:val="clear" w:color="auto" w:fill="auto"/>
            <w:vAlign w:val="center"/>
          </w:tcPr>
          <w:p w14:paraId="3252D110" w14:textId="0212290D"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21,07</w:t>
            </w:r>
          </w:p>
        </w:tc>
        <w:tc>
          <w:tcPr>
            <w:tcW w:w="0" w:type="auto"/>
            <w:shd w:val="clear" w:color="auto" w:fill="auto"/>
            <w:vAlign w:val="center"/>
          </w:tcPr>
          <w:p w14:paraId="2E2B2DDA" w14:textId="0DBD8103"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52,08</w:t>
            </w:r>
          </w:p>
        </w:tc>
        <w:tc>
          <w:tcPr>
            <w:tcW w:w="0" w:type="auto"/>
            <w:shd w:val="clear" w:color="auto" w:fill="auto"/>
            <w:vAlign w:val="center"/>
          </w:tcPr>
          <w:p w14:paraId="498AD245" w14:textId="3A0B06CA"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6DB1853E" w14:textId="541054CA"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2021-05-26</w:t>
            </w:r>
          </w:p>
        </w:tc>
        <w:tc>
          <w:tcPr>
            <w:tcW w:w="0" w:type="auto"/>
            <w:shd w:val="clear" w:color="auto" w:fill="auto"/>
            <w:vAlign w:val="center"/>
          </w:tcPr>
          <w:p w14:paraId="4E51961B" w14:textId="3F30D422" w:rsidR="00631D48" w:rsidRPr="00631D48" w:rsidRDefault="00631D48" w:rsidP="007C0480">
            <w:pPr>
              <w:suppressAutoHyphens/>
              <w:spacing w:before="0" w:after="0" w:line="240" w:lineRule="auto"/>
              <w:ind w:firstLine="0"/>
              <w:jc w:val="center"/>
              <w:rPr>
                <w:color w:val="FF0000"/>
                <w:sz w:val="16"/>
                <w:szCs w:val="16"/>
              </w:rPr>
            </w:pPr>
            <w:r w:rsidRPr="006123F2">
              <w:t>55,0</w:t>
            </w:r>
          </w:p>
        </w:tc>
        <w:tc>
          <w:tcPr>
            <w:tcW w:w="0" w:type="auto"/>
            <w:shd w:val="clear" w:color="auto" w:fill="CCFF99"/>
            <w:vAlign w:val="center"/>
          </w:tcPr>
          <w:p w14:paraId="2AF869F1" w14:textId="14A93490" w:rsidR="00631D48" w:rsidRPr="00631D48" w:rsidRDefault="00631D48" w:rsidP="007C0480">
            <w:pPr>
              <w:suppressAutoHyphens/>
              <w:spacing w:before="0" w:after="0" w:line="240" w:lineRule="auto"/>
              <w:ind w:firstLine="0"/>
              <w:jc w:val="center"/>
              <w:rPr>
                <w:color w:val="FF0000"/>
                <w:sz w:val="16"/>
                <w:szCs w:val="16"/>
              </w:rPr>
            </w:pPr>
            <w:r w:rsidRPr="001A4E41">
              <w:t>45,7</w:t>
            </w:r>
          </w:p>
        </w:tc>
      </w:tr>
      <w:tr w:rsidR="00631D48" w:rsidRPr="00E54018" w14:paraId="32EE886A" w14:textId="79EFD033" w:rsidTr="007C0480">
        <w:trPr>
          <w:jc w:val="center"/>
        </w:trPr>
        <w:tc>
          <w:tcPr>
            <w:tcW w:w="0" w:type="auto"/>
            <w:vAlign w:val="center"/>
          </w:tcPr>
          <w:p w14:paraId="6352A4AA" w14:textId="55E9EA31"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Konstancin-Jeziorna (miasto)</w:t>
            </w:r>
          </w:p>
        </w:tc>
        <w:tc>
          <w:tcPr>
            <w:tcW w:w="0" w:type="auto"/>
            <w:shd w:val="clear" w:color="auto" w:fill="auto"/>
            <w:vAlign w:val="center"/>
          </w:tcPr>
          <w:p w14:paraId="7483F06F" w14:textId="09CA4181"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21,08</w:t>
            </w:r>
          </w:p>
        </w:tc>
        <w:tc>
          <w:tcPr>
            <w:tcW w:w="0" w:type="auto"/>
            <w:shd w:val="clear" w:color="auto" w:fill="auto"/>
            <w:vAlign w:val="center"/>
          </w:tcPr>
          <w:p w14:paraId="04ABDAFF" w14:textId="2F3FB453"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52,09</w:t>
            </w:r>
          </w:p>
        </w:tc>
        <w:tc>
          <w:tcPr>
            <w:tcW w:w="0" w:type="auto"/>
            <w:shd w:val="clear" w:color="auto" w:fill="auto"/>
            <w:vAlign w:val="center"/>
          </w:tcPr>
          <w:p w14:paraId="4FFD281A" w14:textId="39F5B26A"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3DF84184" w14:textId="21CA5351"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2021-06-17</w:t>
            </w:r>
          </w:p>
        </w:tc>
        <w:tc>
          <w:tcPr>
            <w:tcW w:w="0" w:type="auto"/>
            <w:shd w:val="clear" w:color="auto" w:fill="auto"/>
            <w:vAlign w:val="center"/>
          </w:tcPr>
          <w:p w14:paraId="77F63725" w14:textId="4F46F8BD" w:rsidR="00631D48" w:rsidRPr="00631D48" w:rsidRDefault="00631D48" w:rsidP="007C0480">
            <w:pPr>
              <w:suppressAutoHyphens/>
              <w:spacing w:before="0" w:after="0" w:line="240" w:lineRule="auto"/>
              <w:ind w:firstLine="0"/>
              <w:jc w:val="center"/>
              <w:rPr>
                <w:color w:val="FF0000"/>
                <w:sz w:val="16"/>
                <w:szCs w:val="16"/>
              </w:rPr>
            </w:pPr>
            <w:r w:rsidRPr="006123F2">
              <w:t>50,0</w:t>
            </w:r>
          </w:p>
        </w:tc>
        <w:tc>
          <w:tcPr>
            <w:tcW w:w="0" w:type="auto"/>
            <w:shd w:val="clear" w:color="auto" w:fill="CCFF99"/>
            <w:vAlign w:val="center"/>
          </w:tcPr>
          <w:p w14:paraId="3BAE909C" w14:textId="3A523B13" w:rsidR="00631D48" w:rsidRPr="00631D48" w:rsidRDefault="00631D48" w:rsidP="007C0480">
            <w:pPr>
              <w:suppressAutoHyphens/>
              <w:spacing w:before="0" w:after="0" w:line="240" w:lineRule="auto"/>
              <w:ind w:firstLine="0"/>
              <w:jc w:val="center"/>
              <w:rPr>
                <w:color w:val="FF0000"/>
                <w:sz w:val="16"/>
                <w:szCs w:val="16"/>
              </w:rPr>
            </w:pPr>
            <w:r w:rsidRPr="001A4E41">
              <w:t>45,4</w:t>
            </w:r>
          </w:p>
        </w:tc>
      </w:tr>
      <w:tr w:rsidR="00631D48" w:rsidRPr="00E54018" w14:paraId="122B87DE" w14:textId="7BEBFAE7" w:rsidTr="007C0480">
        <w:trPr>
          <w:jc w:val="center"/>
        </w:trPr>
        <w:tc>
          <w:tcPr>
            <w:tcW w:w="0" w:type="auto"/>
            <w:vAlign w:val="center"/>
          </w:tcPr>
          <w:p w14:paraId="1550467A" w14:textId="60BA2FD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Konstancin-Jeziorna (miasto)</w:t>
            </w:r>
          </w:p>
        </w:tc>
        <w:tc>
          <w:tcPr>
            <w:tcW w:w="0" w:type="auto"/>
            <w:shd w:val="clear" w:color="auto" w:fill="auto"/>
            <w:vAlign w:val="center"/>
          </w:tcPr>
          <w:p w14:paraId="43AC6154" w14:textId="61C9FCC8"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21,08</w:t>
            </w:r>
          </w:p>
        </w:tc>
        <w:tc>
          <w:tcPr>
            <w:tcW w:w="0" w:type="auto"/>
            <w:shd w:val="clear" w:color="auto" w:fill="auto"/>
            <w:vAlign w:val="center"/>
          </w:tcPr>
          <w:p w14:paraId="471EB765" w14:textId="1CF36EE8"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52,09</w:t>
            </w:r>
          </w:p>
        </w:tc>
        <w:tc>
          <w:tcPr>
            <w:tcW w:w="0" w:type="auto"/>
            <w:shd w:val="clear" w:color="auto" w:fill="auto"/>
            <w:vAlign w:val="center"/>
          </w:tcPr>
          <w:p w14:paraId="006E7C68" w14:textId="41F2837D"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Noc 1h</w:t>
            </w:r>
          </w:p>
        </w:tc>
        <w:tc>
          <w:tcPr>
            <w:tcW w:w="0" w:type="auto"/>
            <w:shd w:val="clear" w:color="auto" w:fill="auto"/>
            <w:vAlign w:val="center"/>
          </w:tcPr>
          <w:p w14:paraId="29A745AC" w14:textId="0FAB17A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2021-06-17</w:t>
            </w:r>
          </w:p>
        </w:tc>
        <w:tc>
          <w:tcPr>
            <w:tcW w:w="0" w:type="auto"/>
            <w:shd w:val="clear" w:color="auto" w:fill="auto"/>
            <w:vAlign w:val="center"/>
          </w:tcPr>
          <w:p w14:paraId="1128B18D" w14:textId="70C14313" w:rsidR="00631D48" w:rsidRPr="00631D48" w:rsidRDefault="00631D48" w:rsidP="007C0480">
            <w:pPr>
              <w:suppressAutoHyphens/>
              <w:spacing w:before="0" w:after="0" w:line="240" w:lineRule="auto"/>
              <w:ind w:firstLine="0"/>
              <w:jc w:val="center"/>
              <w:rPr>
                <w:color w:val="FF0000"/>
                <w:sz w:val="16"/>
                <w:szCs w:val="16"/>
              </w:rPr>
            </w:pPr>
            <w:r w:rsidRPr="006123F2">
              <w:t>40,0</w:t>
            </w:r>
          </w:p>
        </w:tc>
        <w:tc>
          <w:tcPr>
            <w:tcW w:w="0" w:type="auto"/>
            <w:shd w:val="clear" w:color="auto" w:fill="CCFF99"/>
            <w:vAlign w:val="center"/>
          </w:tcPr>
          <w:p w14:paraId="613039F0" w14:textId="7FB11BAB" w:rsidR="00631D48" w:rsidRPr="00631D48" w:rsidRDefault="00631D48" w:rsidP="007C0480">
            <w:pPr>
              <w:suppressAutoHyphens/>
              <w:spacing w:before="0" w:after="0" w:line="240" w:lineRule="auto"/>
              <w:ind w:firstLine="0"/>
              <w:jc w:val="center"/>
              <w:rPr>
                <w:color w:val="FF0000"/>
                <w:sz w:val="16"/>
                <w:szCs w:val="16"/>
              </w:rPr>
            </w:pPr>
            <w:r w:rsidRPr="001A4E41">
              <w:t>36,7</w:t>
            </w:r>
          </w:p>
        </w:tc>
      </w:tr>
      <w:tr w:rsidR="00631D48" w:rsidRPr="00E54018" w14:paraId="07091553" w14:textId="13F0B426" w:rsidTr="007C0480">
        <w:trPr>
          <w:jc w:val="center"/>
        </w:trPr>
        <w:tc>
          <w:tcPr>
            <w:tcW w:w="0" w:type="auto"/>
            <w:vAlign w:val="center"/>
          </w:tcPr>
          <w:p w14:paraId="028FAD06" w14:textId="4CDCF117"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Piaseczno (obszar wiejski)</w:t>
            </w:r>
          </w:p>
        </w:tc>
        <w:tc>
          <w:tcPr>
            <w:tcW w:w="0" w:type="auto"/>
            <w:shd w:val="clear" w:color="auto" w:fill="auto"/>
            <w:vAlign w:val="center"/>
          </w:tcPr>
          <w:p w14:paraId="5CED7C8B" w14:textId="5319D479"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21,04</w:t>
            </w:r>
          </w:p>
        </w:tc>
        <w:tc>
          <w:tcPr>
            <w:tcW w:w="0" w:type="auto"/>
            <w:shd w:val="clear" w:color="auto" w:fill="auto"/>
            <w:vAlign w:val="center"/>
          </w:tcPr>
          <w:p w14:paraId="1DCFD7A3" w14:textId="20F90CFC"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52,09</w:t>
            </w:r>
          </w:p>
        </w:tc>
        <w:tc>
          <w:tcPr>
            <w:tcW w:w="0" w:type="auto"/>
            <w:shd w:val="clear" w:color="auto" w:fill="auto"/>
            <w:vAlign w:val="center"/>
          </w:tcPr>
          <w:p w14:paraId="49904B5A" w14:textId="0D73F00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3FA78BF2" w14:textId="33CBCCC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2021-05-27</w:t>
            </w:r>
          </w:p>
        </w:tc>
        <w:tc>
          <w:tcPr>
            <w:tcW w:w="0" w:type="auto"/>
            <w:shd w:val="clear" w:color="auto" w:fill="auto"/>
            <w:vAlign w:val="center"/>
          </w:tcPr>
          <w:p w14:paraId="19B08AFF" w14:textId="413716A1" w:rsidR="00631D48" w:rsidRPr="00631D48" w:rsidRDefault="00631D48" w:rsidP="007C0480">
            <w:pPr>
              <w:suppressAutoHyphens/>
              <w:spacing w:before="0" w:after="0" w:line="240" w:lineRule="auto"/>
              <w:ind w:firstLine="0"/>
              <w:jc w:val="center"/>
              <w:rPr>
                <w:color w:val="FF0000"/>
                <w:sz w:val="16"/>
                <w:szCs w:val="16"/>
              </w:rPr>
            </w:pPr>
            <w:r w:rsidRPr="006123F2">
              <w:t>55,0</w:t>
            </w:r>
          </w:p>
        </w:tc>
        <w:tc>
          <w:tcPr>
            <w:tcW w:w="0" w:type="auto"/>
            <w:shd w:val="clear" w:color="auto" w:fill="CCFF99"/>
            <w:vAlign w:val="center"/>
          </w:tcPr>
          <w:p w14:paraId="24D12870" w14:textId="487F722C" w:rsidR="00631D48" w:rsidRPr="00631D48" w:rsidRDefault="00631D48" w:rsidP="007C0480">
            <w:pPr>
              <w:suppressAutoHyphens/>
              <w:spacing w:before="0" w:after="0" w:line="240" w:lineRule="auto"/>
              <w:ind w:firstLine="0"/>
              <w:jc w:val="center"/>
              <w:rPr>
                <w:color w:val="FF0000"/>
                <w:sz w:val="16"/>
                <w:szCs w:val="16"/>
              </w:rPr>
            </w:pPr>
            <w:r w:rsidRPr="001A4E41">
              <w:t>47,8</w:t>
            </w:r>
          </w:p>
        </w:tc>
      </w:tr>
      <w:tr w:rsidR="00631D48" w:rsidRPr="00E54018" w14:paraId="71CDB062" w14:textId="57999ED0" w:rsidTr="007C0480">
        <w:trPr>
          <w:jc w:val="center"/>
        </w:trPr>
        <w:tc>
          <w:tcPr>
            <w:tcW w:w="0" w:type="auto"/>
            <w:vAlign w:val="center"/>
          </w:tcPr>
          <w:p w14:paraId="195C7C9B" w14:textId="2EB0946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Konstancin-Jeziorna (miasto)</w:t>
            </w:r>
          </w:p>
        </w:tc>
        <w:tc>
          <w:tcPr>
            <w:tcW w:w="0" w:type="auto"/>
            <w:shd w:val="clear" w:color="auto" w:fill="auto"/>
            <w:vAlign w:val="center"/>
          </w:tcPr>
          <w:p w14:paraId="0C2512BD" w14:textId="4739DE5A"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21,11</w:t>
            </w:r>
          </w:p>
        </w:tc>
        <w:tc>
          <w:tcPr>
            <w:tcW w:w="0" w:type="auto"/>
            <w:shd w:val="clear" w:color="auto" w:fill="auto"/>
            <w:vAlign w:val="center"/>
          </w:tcPr>
          <w:p w14:paraId="054C9AA1" w14:textId="1213FF9C"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52,10</w:t>
            </w:r>
          </w:p>
        </w:tc>
        <w:tc>
          <w:tcPr>
            <w:tcW w:w="0" w:type="auto"/>
            <w:shd w:val="clear" w:color="auto" w:fill="auto"/>
            <w:vAlign w:val="center"/>
          </w:tcPr>
          <w:p w14:paraId="66D4CE47" w14:textId="2441C024"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0CFA780D" w14:textId="0974EEF6"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2021-08-20</w:t>
            </w:r>
          </w:p>
        </w:tc>
        <w:tc>
          <w:tcPr>
            <w:tcW w:w="0" w:type="auto"/>
            <w:shd w:val="clear" w:color="auto" w:fill="auto"/>
            <w:vAlign w:val="center"/>
          </w:tcPr>
          <w:p w14:paraId="7FDC40AB" w14:textId="796BF986" w:rsidR="00631D48" w:rsidRPr="00631D48" w:rsidRDefault="00631D48" w:rsidP="007C0480">
            <w:pPr>
              <w:suppressAutoHyphens/>
              <w:spacing w:before="0" w:after="0" w:line="240" w:lineRule="auto"/>
              <w:ind w:firstLine="0"/>
              <w:jc w:val="center"/>
              <w:rPr>
                <w:color w:val="FF0000"/>
                <w:sz w:val="16"/>
                <w:szCs w:val="16"/>
              </w:rPr>
            </w:pPr>
            <w:r w:rsidRPr="006123F2">
              <w:t>50,0</w:t>
            </w:r>
          </w:p>
        </w:tc>
        <w:tc>
          <w:tcPr>
            <w:tcW w:w="0" w:type="auto"/>
            <w:shd w:val="clear" w:color="auto" w:fill="CCFF99"/>
            <w:vAlign w:val="center"/>
          </w:tcPr>
          <w:p w14:paraId="3FA9D7EF" w14:textId="5C4BCFFC" w:rsidR="00631D48" w:rsidRPr="00631D48" w:rsidRDefault="00631D48" w:rsidP="007C0480">
            <w:pPr>
              <w:suppressAutoHyphens/>
              <w:spacing w:before="0" w:after="0" w:line="240" w:lineRule="auto"/>
              <w:ind w:firstLine="0"/>
              <w:jc w:val="center"/>
              <w:rPr>
                <w:color w:val="FF0000"/>
                <w:sz w:val="16"/>
                <w:szCs w:val="16"/>
              </w:rPr>
            </w:pPr>
            <w:r w:rsidRPr="001A4E41">
              <w:t>42,7</w:t>
            </w:r>
          </w:p>
        </w:tc>
      </w:tr>
      <w:tr w:rsidR="00631D48" w:rsidRPr="00E54018" w14:paraId="17D57306" w14:textId="1A56CF56" w:rsidTr="007C0480">
        <w:trPr>
          <w:jc w:val="center"/>
        </w:trPr>
        <w:tc>
          <w:tcPr>
            <w:tcW w:w="0" w:type="auto"/>
            <w:vAlign w:val="center"/>
          </w:tcPr>
          <w:p w14:paraId="24D658F9" w14:textId="4DD01300"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Lesznowola (gmina wiejska)</w:t>
            </w:r>
          </w:p>
        </w:tc>
        <w:tc>
          <w:tcPr>
            <w:tcW w:w="0" w:type="auto"/>
            <w:shd w:val="clear" w:color="auto" w:fill="auto"/>
            <w:vAlign w:val="center"/>
          </w:tcPr>
          <w:p w14:paraId="4E200BAB" w14:textId="4275C7F5"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20,98</w:t>
            </w:r>
          </w:p>
        </w:tc>
        <w:tc>
          <w:tcPr>
            <w:tcW w:w="0" w:type="auto"/>
            <w:shd w:val="clear" w:color="auto" w:fill="auto"/>
            <w:vAlign w:val="center"/>
          </w:tcPr>
          <w:p w14:paraId="3E6C7657" w14:textId="3B84DD7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52,11</w:t>
            </w:r>
          </w:p>
        </w:tc>
        <w:tc>
          <w:tcPr>
            <w:tcW w:w="0" w:type="auto"/>
            <w:shd w:val="clear" w:color="auto" w:fill="auto"/>
            <w:vAlign w:val="center"/>
          </w:tcPr>
          <w:p w14:paraId="6204AB90" w14:textId="7331FC4B"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Dzień 8h</w:t>
            </w:r>
          </w:p>
        </w:tc>
        <w:tc>
          <w:tcPr>
            <w:tcW w:w="0" w:type="auto"/>
            <w:shd w:val="clear" w:color="auto" w:fill="auto"/>
            <w:vAlign w:val="center"/>
          </w:tcPr>
          <w:p w14:paraId="6836A9D9" w14:textId="5FA8BB10"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2021-03-31</w:t>
            </w:r>
          </w:p>
        </w:tc>
        <w:tc>
          <w:tcPr>
            <w:tcW w:w="0" w:type="auto"/>
            <w:shd w:val="clear" w:color="auto" w:fill="auto"/>
            <w:vAlign w:val="center"/>
          </w:tcPr>
          <w:p w14:paraId="141ED150" w14:textId="3E507E1E" w:rsidR="00631D48" w:rsidRPr="00631D48" w:rsidRDefault="00631D48" w:rsidP="007C0480">
            <w:pPr>
              <w:suppressAutoHyphens/>
              <w:spacing w:before="0" w:after="0" w:line="240" w:lineRule="auto"/>
              <w:ind w:firstLine="0"/>
              <w:jc w:val="center"/>
              <w:rPr>
                <w:color w:val="FF0000"/>
                <w:sz w:val="16"/>
                <w:szCs w:val="16"/>
              </w:rPr>
            </w:pPr>
            <w:r w:rsidRPr="006123F2">
              <w:t>55,0</w:t>
            </w:r>
          </w:p>
        </w:tc>
        <w:tc>
          <w:tcPr>
            <w:tcW w:w="0" w:type="auto"/>
            <w:shd w:val="clear" w:color="auto" w:fill="CCFF99"/>
            <w:vAlign w:val="center"/>
          </w:tcPr>
          <w:p w14:paraId="7D50979E" w14:textId="6376D3C1" w:rsidR="00631D48" w:rsidRPr="00631D48" w:rsidRDefault="00631D48" w:rsidP="007C0480">
            <w:pPr>
              <w:suppressAutoHyphens/>
              <w:spacing w:before="0" w:after="0" w:line="240" w:lineRule="auto"/>
              <w:ind w:firstLine="0"/>
              <w:jc w:val="center"/>
              <w:rPr>
                <w:color w:val="FF0000"/>
                <w:sz w:val="16"/>
                <w:szCs w:val="16"/>
              </w:rPr>
            </w:pPr>
            <w:r w:rsidRPr="001A4E41">
              <w:t>47,1</w:t>
            </w:r>
          </w:p>
        </w:tc>
      </w:tr>
      <w:tr w:rsidR="00631D48" w:rsidRPr="00E54018" w14:paraId="3A765D32" w14:textId="7884E90D" w:rsidTr="007C0480">
        <w:trPr>
          <w:jc w:val="center"/>
        </w:trPr>
        <w:tc>
          <w:tcPr>
            <w:tcW w:w="0" w:type="auto"/>
            <w:vAlign w:val="center"/>
          </w:tcPr>
          <w:p w14:paraId="2D7B4A3D" w14:textId="74AE45CE"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Lesznowola (gmina wiejska)</w:t>
            </w:r>
          </w:p>
        </w:tc>
        <w:tc>
          <w:tcPr>
            <w:tcW w:w="0" w:type="auto"/>
            <w:shd w:val="clear" w:color="auto" w:fill="auto"/>
            <w:vAlign w:val="center"/>
          </w:tcPr>
          <w:p w14:paraId="6DDBD50F" w14:textId="5CB8D3F0"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20,98</w:t>
            </w:r>
          </w:p>
        </w:tc>
        <w:tc>
          <w:tcPr>
            <w:tcW w:w="0" w:type="auto"/>
            <w:shd w:val="clear" w:color="auto" w:fill="auto"/>
            <w:vAlign w:val="center"/>
          </w:tcPr>
          <w:p w14:paraId="2589848E" w14:textId="39A791CD"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52,12</w:t>
            </w:r>
          </w:p>
        </w:tc>
        <w:tc>
          <w:tcPr>
            <w:tcW w:w="0" w:type="auto"/>
            <w:shd w:val="clear" w:color="auto" w:fill="auto"/>
            <w:vAlign w:val="center"/>
          </w:tcPr>
          <w:p w14:paraId="27AF08D7" w14:textId="6C9149B9"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Noc 1h</w:t>
            </w:r>
          </w:p>
        </w:tc>
        <w:tc>
          <w:tcPr>
            <w:tcW w:w="0" w:type="auto"/>
            <w:shd w:val="clear" w:color="auto" w:fill="auto"/>
            <w:vAlign w:val="center"/>
          </w:tcPr>
          <w:p w14:paraId="00F2DE00" w14:textId="1CC63FC3" w:rsidR="00631D48" w:rsidRPr="00631D48" w:rsidRDefault="00631D48" w:rsidP="007C0480">
            <w:pPr>
              <w:suppressAutoHyphens/>
              <w:spacing w:before="0" w:after="0" w:line="240" w:lineRule="auto"/>
              <w:ind w:firstLine="0"/>
              <w:jc w:val="center"/>
              <w:rPr>
                <w:color w:val="FF0000"/>
                <w:sz w:val="16"/>
                <w:szCs w:val="16"/>
              </w:rPr>
            </w:pPr>
            <w:r w:rsidRPr="00631D48">
              <w:rPr>
                <w:sz w:val="16"/>
                <w:szCs w:val="16"/>
              </w:rPr>
              <w:t>2021-03-31</w:t>
            </w:r>
          </w:p>
        </w:tc>
        <w:tc>
          <w:tcPr>
            <w:tcW w:w="0" w:type="auto"/>
            <w:shd w:val="clear" w:color="auto" w:fill="auto"/>
            <w:vAlign w:val="center"/>
          </w:tcPr>
          <w:p w14:paraId="003B5AD4" w14:textId="3103293B" w:rsidR="00631D48" w:rsidRPr="00631D48" w:rsidRDefault="00631D48" w:rsidP="007C0480">
            <w:pPr>
              <w:suppressAutoHyphens/>
              <w:spacing w:before="0" w:after="0" w:line="240" w:lineRule="auto"/>
              <w:ind w:firstLine="0"/>
              <w:jc w:val="center"/>
              <w:rPr>
                <w:color w:val="FF0000"/>
                <w:sz w:val="16"/>
                <w:szCs w:val="16"/>
              </w:rPr>
            </w:pPr>
            <w:r w:rsidRPr="006123F2">
              <w:t>45,0</w:t>
            </w:r>
          </w:p>
        </w:tc>
        <w:tc>
          <w:tcPr>
            <w:tcW w:w="0" w:type="auto"/>
            <w:shd w:val="clear" w:color="auto" w:fill="FF5050"/>
            <w:vAlign w:val="center"/>
          </w:tcPr>
          <w:p w14:paraId="00182CAB" w14:textId="60A691D1" w:rsidR="00631D48" w:rsidRPr="00631D48" w:rsidRDefault="00631D48" w:rsidP="007C0480">
            <w:pPr>
              <w:suppressAutoHyphens/>
              <w:spacing w:before="0" w:after="0" w:line="240" w:lineRule="auto"/>
              <w:ind w:firstLine="0"/>
              <w:jc w:val="center"/>
              <w:rPr>
                <w:color w:val="FF0000"/>
                <w:sz w:val="16"/>
                <w:szCs w:val="16"/>
              </w:rPr>
            </w:pPr>
            <w:r w:rsidRPr="001A4E41">
              <w:t>45,7</w:t>
            </w:r>
          </w:p>
        </w:tc>
      </w:tr>
    </w:tbl>
    <w:p w14:paraId="31A4734F" w14:textId="110D9FA7" w:rsidR="006D4844" w:rsidRPr="0088313F" w:rsidRDefault="006D4844" w:rsidP="004527B6">
      <w:pPr>
        <w:pStyle w:val="rdo"/>
      </w:pPr>
      <w:r w:rsidRPr="00E54018">
        <w:t xml:space="preserve">Źródło: </w:t>
      </w:r>
      <w:r w:rsidR="00654CA1">
        <w:t xml:space="preserve">Główny Inspektorat </w:t>
      </w:r>
      <w:r w:rsidRPr="00E54018">
        <w:t xml:space="preserve"> Ochrony Środowiska </w:t>
      </w:r>
      <w:r w:rsidRPr="00E54018">
        <w:rPr>
          <w:color w:val="FF0000"/>
        </w:rPr>
        <w:tab/>
      </w:r>
    </w:p>
    <w:p w14:paraId="7509CDD3" w14:textId="77596676" w:rsidR="006975A2" w:rsidRPr="0088313F" w:rsidRDefault="00B64E97" w:rsidP="0088313F">
      <w:pPr>
        <w:spacing w:before="0"/>
        <w:rPr>
          <w:color w:val="000000" w:themeColor="text1"/>
        </w:rPr>
      </w:pPr>
      <w:r w:rsidRPr="0088313F">
        <w:rPr>
          <w:color w:val="000000" w:themeColor="text1"/>
        </w:rPr>
        <w:t>W tabeli poniżej</w:t>
      </w:r>
      <w:r w:rsidR="00F84481" w:rsidRPr="0088313F">
        <w:rPr>
          <w:color w:val="000000" w:themeColor="text1"/>
        </w:rPr>
        <w:t xml:space="preserve"> zestawiono zrealizowane przedsięwzięcia związane bezpośrednio lub pośrednio z och</w:t>
      </w:r>
      <w:r w:rsidR="00186287" w:rsidRPr="0088313F">
        <w:rPr>
          <w:color w:val="000000" w:themeColor="text1"/>
        </w:rPr>
        <w:t xml:space="preserve">roną przed hałasem </w:t>
      </w:r>
      <w:r w:rsidR="00B4567B" w:rsidRPr="0088313F">
        <w:rPr>
          <w:color w:val="000000" w:themeColor="text1"/>
        </w:rPr>
        <w:t>w latach 20</w:t>
      </w:r>
      <w:r w:rsidR="0088313F" w:rsidRPr="0088313F">
        <w:rPr>
          <w:color w:val="000000" w:themeColor="text1"/>
        </w:rPr>
        <w:t>20</w:t>
      </w:r>
      <w:r w:rsidR="00B4567B" w:rsidRPr="0088313F">
        <w:rPr>
          <w:color w:val="000000" w:themeColor="text1"/>
        </w:rPr>
        <w:t>-20</w:t>
      </w:r>
      <w:r w:rsidR="0088313F" w:rsidRPr="0088313F">
        <w:rPr>
          <w:color w:val="000000" w:themeColor="text1"/>
        </w:rPr>
        <w:t>21</w:t>
      </w:r>
      <w:r w:rsidR="00B4567B" w:rsidRPr="0088313F">
        <w:rPr>
          <w:color w:val="000000" w:themeColor="text1"/>
        </w:rPr>
        <w:t xml:space="preserve"> na obszarze </w:t>
      </w:r>
      <w:r w:rsidR="0082085A" w:rsidRPr="0088313F">
        <w:rPr>
          <w:color w:val="000000" w:themeColor="text1"/>
        </w:rPr>
        <w:t>p</w:t>
      </w:r>
      <w:r w:rsidR="00B4567B" w:rsidRPr="0088313F">
        <w:rPr>
          <w:color w:val="000000" w:themeColor="text1"/>
        </w:rPr>
        <w:t xml:space="preserve">owiatu </w:t>
      </w:r>
      <w:r w:rsidR="0082085A" w:rsidRPr="0088313F">
        <w:rPr>
          <w:color w:val="000000" w:themeColor="text1"/>
        </w:rPr>
        <w:t>p</w:t>
      </w:r>
      <w:r w:rsidR="00F84481" w:rsidRPr="0088313F">
        <w:rPr>
          <w:color w:val="000000" w:themeColor="text1"/>
        </w:rPr>
        <w:t xml:space="preserve">iaseczyńskiego. </w:t>
      </w:r>
      <w:bookmarkStart w:id="152" w:name="_Toc468312514"/>
    </w:p>
    <w:p w14:paraId="142A0C2C" w14:textId="7924362D" w:rsidR="00F84481" w:rsidRPr="00E54018" w:rsidRDefault="00F84481" w:rsidP="00FC670F">
      <w:pPr>
        <w:pStyle w:val="Tab10"/>
      </w:pPr>
      <w:bookmarkStart w:id="153" w:name="_Toc115024848"/>
      <w:r w:rsidRPr="00E54018">
        <w:t>Przedsięwzięcia związane z ochroną przed hałas</w:t>
      </w:r>
      <w:r w:rsidR="00207842" w:rsidRPr="00E54018">
        <w:t xml:space="preserve">em </w:t>
      </w:r>
      <w:r w:rsidR="00CF4C06" w:rsidRPr="00E54018">
        <w:rPr>
          <w:lang w:val="pl-PL"/>
        </w:rPr>
        <w:t>z</w:t>
      </w:r>
      <w:r w:rsidR="00B4567B" w:rsidRPr="00E54018">
        <w:rPr>
          <w:lang w:val="pl-PL"/>
        </w:rPr>
        <w:t>realizowane na terenie</w:t>
      </w:r>
      <w:r w:rsidR="00207842" w:rsidRPr="00E54018">
        <w:t xml:space="preserve"> </w:t>
      </w:r>
      <w:r w:rsidR="0082085A" w:rsidRPr="00E54018">
        <w:rPr>
          <w:lang w:val="pl-PL"/>
        </w:rPr>
        <w:t>p</w:t>
      </w:r>
      <w:r w:rsidR="00207842" w:rsidRPr="00E54018">
        <w:t xml:space="preserve">owiatu </w:t>
      </w:r>
      <w:r w:rsidR="0082085A" w:rsidRPr="00E54018">
        <w:rPr>
          <w:lang w:val="pl-PL"/>
        </w:rPr>
        <w:t>p</w:t>
      </w:r>
      <w:r w:rsidRPr="00E54018">
        <w:t>iaseczyńskiego</w:t>
      </w:r>
      <w:r w:rsidR="00B4567B" w:rsidRPr="00E54018">
        <w:rPr>
          <w:lang w:val="pl-PL"/>
        </w:rPr>
        <w:t xml:space="preserve"> </w:t>
      </w:r>
      <w:r w:rsidR="00186287" w:rsidRPr="00E54018">
        <w:t>w latach 20</w:t>
      </w:r>
      <w:r w:rsidR="0088313F">
        <w:rPr>
          <w:lang w:val="pl-PL"/>
        </w:rPr>
        <w:t>20</w:t>
      </w:r>
      <w:r w:rsidRPr="00E54018">
        <w:t>-20</w:t>
      </w:r>
      <w:bookmarkEnd w:id="152"/>
      <w:r w:rsidR="0088313F">
        <w:rPr>
          <w:lang w:val="pl-PL"/>
        </w:rPr>
        <w:t>21</w:t>
      </w:r>
      <w:bookmarkEnd w:id="153"/>
    </w:p>
    <w:tbl>
      <w:tblPr>
        <w:tblW w:w="9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4252"/>
        <w:gridCol w:w="1431"/>
        <w:gridCol w:w="1142"/>
        <w:gridCol w:w="1115"/>
        <w:gridCol w:w="1436"/>
      </w:tblGrid>
      <w:tr w:rsidR="00207842" w:rsidRPr="00654CA1" w14:paraId="47468F2E" w14:textId="77777777" w:rsidTr="00654CA1">
        <w:trPr>
          <w:trHeight w:val="283"/>
          <w:tblHeader/>
          <w:jc w:val="center"/>
        </w:trPr>
        <w:tc>
          <w:tcPr>
            <w:tcW w:w="565" w:type="dxa"/>
            <w:vMerge w:val="restart"/>
            <w:shd w:val="clear" w:color="auto" w:fill="F2F2F2"/>
            <w:vAlign w:val="center"/>
          </w:tcPr>
          <w:p w14:paraId="2C219E05" w14:textId="77777777" w:rsidR="00207842" w:rsidRPr="00654CA1" w:rsidRDefault="00207842" w:rsidP="00654CA1">
            <w:pPr>
              <w:pStyle w:val="Bezodstpw"/>
              <w:jc w:val="center"/>
              <w:rPr>
                <w:rFonts w:cs="Calibri"/>
                <w:b/>
                <w:color w:val="000000" w:themeColor="text1"/>
                <w:sz w:val="16"/>
                <w:szCs w:val="16"/>
              </w:rPr>
            </w:pPr>
            <w:r w:rsidRPr="00654CA1">
              <w:rPr>
                <w:rFonts w:cs="Calibri"/>
                <w:b/>
                <w:color w:val="000000" w:themeColor="text1"/>
                <w:sz w:val="16"/>
                <w:szCs w:val="16"/>
              </w:rPr>
              <w:t>L.P.</w:t>
            </w:r>
          </w:p>
        </w:tc>
        <w:tc>
          <w:tcPr>
            <w:tcW w:w="4252" w:type="dxa"/>
            <w:vMerge w:val="restart"/>
            <w:shd w:val="clear" w:color="auto" w:fill="F2F2F2"/>
            <w:vAlign w:val="center"/>
          </w:tcPr>
          <w:p w14:paraId="20B7FBD6" w14:textId="77777777" w:rsidR="00207842" w:rsidRPr="00654CA1" w:rsidRDefault="00207842" w:rsidP="00654CA1">
            <w:pPr>
              <w:pStyle w:val="Bezodstpw"/>
              <w:jc w:val="center"/>
              <w:rPr>
                <w:rFonts w:cs="Calibri"/>
                <w:b/>
                <w:color w:val="000000" w:themeColor="text1"/>
                <w:sz w:val="16"/>
                <w:szCs w:val="16"/>
              </w:rPr>
            </w:pPr>
            <w:r w:rsidRPr="00654CA1">
              <w:rPr>
                <w:rFonts w:cs="Calibri"/>
                <w:b/>
                <w:color w:val="000000" w:themeColor="text1"/>
                <w:sz w:val="16"/>
                <w:szCs w:val="16"/>
              </w:rPr>
              <w:t>OPIS PRZEDSIĘWZIĘCIA</w:t>
            </w:r>
          </w:p>
        </w:tc>
        <w:tc>
          <w:tcPr>
            <w:tcW w:w="1431" w:type="dxa"/>
            <w:vMerge w:val="restart"/>
            <w:shd w:val="clear" w:color="auto" w:fill="F2F2F2"/>
            <w:vAlign w:val="center"/>
          </w:tcPr>
          <w:p w14:paraId="4D45084C" w14:textId="77777777" w:rsidR="00207842" w:rsidRPr="00654CA1" w:rsidRDefault="00207842" w:rsidP="00654CA1">
            <w:pPr>
              <w:pStyle w:val="Bezodstpw"/>
              <w:jc w:val="center"/>
              <w:rPr>
                <w:rFonts w:cs="Calibri"/>
                <w:b/>
                <w:color w:val="000000" w:themeColor="text1"/>
                <w:sz w:val="16"/>
                <w:szCs w:val="16"/>
              </w:rPr>
            </w:pPr>
            <w:r w:rsidRPr="00654CA1">
              <w:rPr>
                <w:rFonts w:cs="Calibri"/>
                <w:b/>
                <w:color w:val="000000" w:themeColor="text1"/>
                <w:sz w:val="16"/>
                <w:szCs w:val="16"/>
              </w:rPr>
              <w:t>JEDNOSTKA REALIZUJĄCA ZADANIE</w:t>
            </w:r>
          </w:p>
        </w:tc>
        <w:tc>
          <w:tcPr>
            <w:tcW w:w="2257" w:type="dxa"/>
            <w:gridSpan w:val="2"/>
            <w:shd w:val="clear" w:color="auto" w:fill="F2F2F2"/>
            <w:vAlign w:val="center"/>
          </w:tcPr>
          <w:p w14:paraId="6C5C375B" w14:textId="77777777" w:rsidR="00207842" w:rsidRPr="00654CA1" w:rsidRDefault="00207842" w:rsidP="00654CA1">
            <w:pPr>
              <w:pStyle w:val="Bezodstpw"/>
              <w:ind w:left="-108"/>
              <w:jc w:val="center"/>
              <w:rPr>
                <w:rFonts w:cs="Calibri"/>
                <w:b/>
                <w:color w:val="000000" w:themeColor="text1"/>
                <w:sz w:val="16"/>
                <w:szCs w:val="16"/>
              </w:rPr>
            </w:pPr>
            <w:r w:rsidRPr="00654CA1">
              <w:rPr>
                <w:rFonts w:cs="Calibri"/>
                <w:b/>
                <w:color w:val="000000" w:themeColor="text1"/>
                <w:sz w:val="16"/>
                <w:szCs w:val="16"/>
              </w:rPr>
              <w:t>KOSZTY REALIZACJI [zł]</w:t>
            </w:r>
          </w:p>
        </w:tc>
        <w:tc>
          <w:tcPr>
            <w:tcW w:w="1436" w:type="dxa"/>
            <w:vMerge w:val="restart"/>
            <w:shd w:val="clear" w:color="auto" w:fill="F2F2F2"/>
            <w:vAlign w:val="center"/>
          </w:tcPr>
          <w:p w14:paraId="28C47F8B" w14:textId="77777777" w:rsidR="00207842" w:rsidRPr="00654CA1" w:rsidRDefault="00207842" w:rsidP="00654CA1">
            <w:pPr>
              <w:pStyle w:val="Bezodstpw"/>
              <w:jc w:val="center"/>
              <w:rPr>
                <w:rFonts w:cs="Calibri"/>
                <w:b/>
                <w:color w:val="000000" w:themeColor="text1"/>
                <w:sz w:val="16"/>
                <w:szCs w:val="16"/>
              </w:rPr>
            </w:pPr>
            <w:r w:rsidRPr="00654CA1">
              <w:rPr>
                <w:rFonts w:cs="Calibri"/>
                <w:b/>
                <w:color w:val="000000" w:themeColor="text1"/>
                <w:sz w:val="16"/>
                <w:szCs w:val="16"/>
              </w:rPr>
              <w:t>ŹRÓDŁA</w:t>
            </w:r>
          </w:p>
          <w:p w14:paraId="155DB71D" w14:textId="77777777" w:rsidR="00207842" w:rsidRPr="00654CA1" w:rsidRDefault="00207842" w:rsidP="00654CA1">
            <w:pPr>
              <w:pStyle w:val="Bezodstpw"/>
              <w:jc w:val="center"/>
              <w:rPr>
                <w:rFonts w:cs="Calibri"/>
                <w:b/>
                <w:color w:val="000000" w:themeColor="text1"/>
                <w:sz w:val="16"/>
                <w:szCs w:val="16"/>
              </w:rPr>
            </w:pPr>
            <w:r w:rsidRPr="00654CA1">
              <w:rPr>
                <w:rFonts w:cs="Calibri"/>
                <w:b/>
                <w:color w:val="000000" w:themeColor="text1"/>
                <w:sz w:val="16"/>
                <w:szCs w:val="16"/>
              </w:rPr>
              <w:t>FINANSOWANIA</w:t>
            </w:r>
          </w:p>
        </w:tc>
      </w:tr>
      <w:tr w:rsidR="00207842" w:rsidRPr="00654CA1" w14:paraId="75D17D01" w14:textId="77777777" w:rsidTr="00654CA1">
        <w:trPr>
          <w:trHeight w:val="283"/>
          <w:tblHeader/>
          <w:jc w:val="center"/>
        </w:trPr>
        <w:tc>
          <w:tcPr>
            <w:tcW w:w="565" w:type="dxa"/>
            <w:vMerge/>
            <w:shd w:val="clear" w:color="auto" w:fill="F2F2F2"/>
            <w:vAlign w:val="center"/>
          </w:tcPr>
          <w:p w14:paraId="78EFA1A9" w14:textId="77777777" w:rsidR="00207842" w:rsidRPr="00654CA1" w:rsidRDefault="00207842" w:rsidP="00654CA1">
            <w:pPr>
              <w:pStyle w:val="Bezodstpw"/>
              <w:jc w:val="center"/>
              <w:rPr>
                <w:rFonts w:cs="Calibri"/>
                <w:b/>
                <w:color w:val="000000" w:themeColor="text1"/>
                <w:sz w:val="16"/>
                <w:szCs w:val="16"/>
              </w:rPr>
            </w:pPr>
          </w:p>
        </w:tc>
        <w:tc>
          <w:tcPr>
            <w:tcW w:w="4252" w:type="dxa"/>
            <w:vMerge/>
            <w:shd w:val="clear" w:color="auto" w:fill="F2F2F2"/>
            <w:vAlign w:val="center"/>
          </w:tcPr>
          <w:p w14:paraId="1C19DB50" w14:textId="77777777" w:rsidR="00207842" w:rsidRPr="00654CA1" w:rsidRDefault="00207842" w:rsidP="00654CA1">
            <w:pPr>
              <w:pStyle w:val="Bezodstpw"/>
              <w:jc w:val="center"/>
              <w:rPr>
                <w:rFonts w:cs="Calibri"/>
                <w:b/>
                <w:color w:val="000000" w:themeColor="text1"/>
                <w:sz w:val="16"/>
                <w:szCs w:val="16"/>
              </w:rPr>
            </w:pPr>
          </w:p>
        </w:tc>
        <w:tc>
          <w:tcPr>
            <w:tcW w:w="1431" w:type="dxa"/>
            <w:vMerge/>
            <w:shd w:val="clear" w:color="auto" w:fill="F2F2F2"/>
            <w:vAlign w:val="center"/>
          </w:tcPr>
          <w:p w14:paraId="26FF5CE9" w14:textId="77777777" w:rsidR="00207842" w:rsidRPr="00654CA1" w:rsidRDefault="00207842" w:rsidP="00654CA1">
            <w:pPr>
              <w:pStyle w:val="Bezodstpw"/>
              <w:jc w:val="center"/>
              <w:rPr>
                <w:rFonts w:cs="Calibri"/>
                <w:b/>
                <w:color w:val="000000" w:themeColor="text1"/>
                <w:sz w:val="16"/>
                <w:szCs w:val="16"/>
              </w:rPr>
            </w:pPr>
          </w:p>
        </w:tc>
        <w:tc>
          <w:tcPr>
            <w:tcW w:w="1142" w:type="dxa"/>
            <w:shd w:val="clear" w:color="auto" w:fill="F2F2F2"/>
            <w:vAlign w:val="center"/>
          </w:tcPr>
          <w:p w14:paraId="2D9C301C" w14:textId="041EAAB6" w:rsidR="00207842" w:rsidRPr="00654CA1" w:rsidRDefault="00207842" w:rsidP="00654CA1">
            <w:pPr>
              <w:pStyle w:val="Bezodstpw"/>
              <w:ind w:left="-108"/>
              <w:jc w:val="center"/>
              <w:rPr>
                <w:rFonts w:cs="Calibri"/>
                <w:b/>
                <w:color w:val="000000" w:themeColor="text1"/>
                <w:sz w:val="16"/>
                <w:szCs w:val="16"/>
              </w:rPr>
            </w:pPr>
            <w:r w:rsidRPr="00654CA1">
              <w:rPr>
                <w:rFonts w:cs="Calibri"/>
                <w:b/>
                <w:color w:val="000000" w:themeColor="text1"/>
                <w:sz w:val="16"/>
                <w:szCs w:val="16"/>
              </w:rPr>
              <w:t>20</w:t>
            </w:r>
            <w:r w:rsidR="0088313F" w:rsidRPr="00654CA1">
              <w:rPr>
                <w:rFonts w:cs="Calibri"/>
                <w:b/>
                <w:color w:val="000000" w:themeColor="text1"/>
                <w:sz w:val="16"/>
                <w:szCs w:val="16"/>
              </w:rPr>
              <w:t>20</w:t>
            </w:r>
          </w:p>
        </w:tc>
        <w:tc>
          <w:tcPr>
            <w:tcW w:w="1115" w:type="dxa"/>
            <w:shd w:val="clear" w:color="auto" w:fill="F2F2F2"/>
            <w:vAlign w:val="center"/>
          </w:tcPr>
          <w:p w14:paraId="5BEE775D" w14:textId="7E41B69E" w:rsidR="00207842" w:rsidRPr="00654CA1" w:rsidRDefault="00207842" w:rsidP="00654CA1">
            <w:pPr>
              <w:pStyle w:val="Bezodstpw"/>
              <w:ind w:left="-108"/>
              <w:jc w:val="center"/>
              <w:rPr>
                <w:rFonts w:cs="Calibri"/>
                <w:b/>
                <w:color w:val="000000" w:themeColor="text1"/>
                <w:sz w:val="16"/>
                <w:szCs w:val="16"/>
              </w:rPr>
            </w:pPr>
            <w:r w:rsidRPr="00654CA1">
              <w:rPr>
                <w:rFonts w:cs="Calibri"/>
                <w:b/>
                <w:color w:val="000000" w:themeColor="text1"/>
                <w:sz w:val="16"/>
                <w:szCs w:val="16"/>
              </w:rPr>
              <w:t>20</w:t>
            </w:r>
            <w:r w:rsidR="0088313F" w:rsidRPr="00654CA1">
              <w:rPr>
                <w:rFonts w:cs="Calibri"/>
                <w:b/>
                <w:color w:val="000000" w:themeColor="text1"/>
                <w:sz w:val="16"/>
                <w:szCs w:val="16"/>
              </w:rPr>
              <w:t>21</w:t>
            </w:r>
          </w:p>
        </w:tc>
        <w:tc>
          <w:tcPr>
            <w:tcW w:w="1436" w:type="dxa"/>
            <w:vMerge/>
            <w:shd w:val="clear" w:color="auto" w:fill="F2F2F2"/>
            <w:vAlign w:val="center"/>
          </w:tcPr>
          <w:p w14:paraId="666618C7" w14:textId="77777777" w:rsidR="00207842" w:rsidRPr="00654CA1" w:rsidRDefault="00207842" w:rsidP="00654CA1">
            <w:pPr>
              <w:pStyle w:val="Bezodstpw"/>
              <w:jc w:val="center"/>
              <w:rPr>
                <w:rFonts w:cs="Calibri"/>
                <w:b/>
                <w:color w:val="000000" w:themeColor="text1"/>
                <w:sz w:val="16"/>
                <w:szCs w:val="16"/>
              </w:rPr>
            </w:pPr>
          </w:p>
        </w:tc>
      </w:tr>
      <w:tr w:rsidR="008D420F" w:rsidRPr="00654CA1" w14:paraId="06C09981" w14:textId="77777777" w:rsidTr="00654CA1">
        <w:trPr>
          <w:trHeight w:val="283"/>
          <w:jc w:val="center"/>
        </w:trPr>
        <w:tc>
          <w:tcPr>
            <w:tcW w:w="565" w:type="dxa"/>
            <w:vAlign w:val="center"/>
          </w:tcPr>
          <w:p w14:paraId="00B59317"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50D8996B" w14:textId="457B7E40" w:rsidR="008D420F" w:rsidRPr="00654CA1" w:rsidRDefault="008D420F" w:rsidP="00654CA1">
            <w:pPr>
              <w:pStyle w:val="Tabelatre"/>
              <w:rPr>
                <w:rFonts w:cs="Calibri"/>
                <w:color w:val="000000" w:themeColor="text1"/>
                <w:sz w:val="16"/>
                <w:szCs w:val="16"/>
                <w:lang w:val="pl-PL"/>
              </w:rPr>
            </w:pPr>
            <w:r w:rsidRPr="00654CA1">
              <w:rPr>
                <w:rFonts w:cs="Calibri"/>
                <w:color w:val="000000" w:themeColor="text1"/>
                <w:sz w:val="16"/>
                <w:szCs w:val="16"/>
                <w:lang w:val="pl-PL"/>
              </w:rPr>
              <w:t>Remont drogi wojewódzkiej nr 712 na odcinku od km 0+000 do km 0+900 w m. Habdzin, Łęg na terenie gminy Konstancin-Jeziorna, powiat piaseczyński, województwo mazowieckie.</w:t>
            </w:r>
          </w:p>
        </w:tc>
        <w:tc>
          <w:tcPr>
            <w:tcW w:w="1431" w:type="dxa"/>
            <w:vMerge w:val="restart"/>
            <w:vAlign w:val="center"/>
          </w:tcPr>
          <w:p w14:paraId="20828354" w14:textId="474C38AA" w:rsidR="008D420F" w:rsidRPr="00654CA1" w:rsidRDefault="008D420F" w:rsidP="00654CA1">
            <w:pPr>
              <w:pStyle w:val="Bezodstpw"/>
              <w:jc w:val="center"/>
              <w:rPr>
                <w:rFonts w:cs="Calibri"/>
                <w:color w:val="000000" w:themeColor="text1"/>
                <w:sz w:val="16"/>
                <w:szCs w:val="16"/>
              </w:rPr>
            </w:pPr>
            <w:r w:rsidRPr="00654CA1">
              <w:rPr>
                <w:rFonts w:cs="Calibri"/>
                <w:color w:val="000000" w:themeColor="text1"/>
                <w:sz w:val="16"/>
                <w:szCs w:val="16"/>
              </w:rPr>
              <w:t>Rejon drogowy Otwock-Piaseczno (RD-8) Mazowieckiego Zarządu Dróg Wojewódzkich w Warszawie</w:t>
            </w:r>
          </w:p>
        </w:tc>
        <w:tc>
          <w:tcPr>
            <w:tcW w:w="1142" w:type="dxa"/>
            <w:vAlign w:val="center"/>
          </w:tcPr>
          <w:p w14:paraId="49F4EA35" w14:textId="4EE6E79C"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1 486 947,0</w:t>
            </w:r>
          </w:p>
        </w:tc>
        <w:tc>
          <w:tcPr>
            <w:tcW w:w="1115" w:type="dxa"/>
            <w:vAlign w:val="center"/>
          </w:tcPr>
          <w:p w14:paraId="53C9D20A" w14:textId="79176514"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436" w:type="dxa"/>
            <w:vAlign w:val="center"/>
          </w:tcPr>
          <w:p w14:paraId="008B9ADC" w14:textId="2A820FBB" w:rsidR="008D420F" w:rsidRPr="00654CA1" w:rsidRDefault="008D420F" w:rsidP="00654CA1">
            <w:pPr>
              <w:pStyle w:val="Bezodstpw"/>
              <w:jc w:val="center"/>
              <w:rPr>
                <w:rFonts w:cs="Calibri"/>
                <w:color w:val="000000" w:themeColor="text1"/>
                <w:sz w:val="16"/>
                <w:szCs w:val="16"/>
              </w:rPr>
            </w:pPr>
            <w:r w:rsidRPr="00654CA1">
              <w:rPr>
                <w:rFonts w:cs="Calibri"/>
                <w:color w:val="000000" w:themeColor="text1"/>
                <w:sz w:val="16"/>
                <w:szCs w:val="16"/>
              </w:rPr>
              <w:t>Mazowiecki Zarząd Dróg Wojewódzkich</w:t>
            </w:r>
          </w:p>
        </w:tc>
      </w:tr>
      <w:tr w:rsidR="008D420F" w:rsidRPr="00654CA1" w14:paraId="193F08D9" w14:textId="77777777" w:rsidTr="00654CA1">
        <w:trPr>
          <w:trHeight w:val="283"/>
          <w:jc w:val="center"/>
        </w:trPr>
        <w:tc>
          <w:tcPr>
            <w:tcW w:w="565" w:type="dxa"/>
            <w:vAlign w:val="center"/>
          </w:tcPr>
          <w:p w14:paraId="7B1E13BC"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4BE80783" w14:textId="55F8010C" w:rsidR="008D420F" w:rsidRPr="00654CA1" w:rsidRDefault="008D420F" w:rsidP="00654CA1">
            <w:pPr>
              <w:pStyle w:val="Tabelatre"/>
              <w:rPr>
                <w:rFonts w:cs="Calibri"/>
                <w:color w:val="000000" w:themeColor="text1"/>
                <w:sz w:val="16"/>
                <w:szCs w:val="16"/>
                <w:lang w:val="pl-PL"/>
              </w:rPr>
            </w:pPr>
            <w:r w:rsidRPr="00654CA1">
              <w:rPr>
                <w:rFonts w:cs="Calibri"/>
                <w:color w:val="000000" w:themeColor="text1"/>
                <w:sz w:val="16"/>
                <w:szCs w:val="16"/>
                <w:lang w:val="pl-PL"/>
              </w:rPr>
              <w:t>Remont drogi wojewódzkiej nr. 876 na odcinku od km 11+583 do km 13+283 w m. Jeżewice, Suchodół na terenie gminy Tarczyn, powiat piaseczyński, województwo mazowieckie.</w:t>
            </w:r>
          </w:p>
        </w:tc>
        <w:tc>
          <w:tcPr>
            <w:tcW w:w="1431" w:type="dxa"/>
            <w:vMerge/>
            <w:vAlign w:val="center"/>
          </w:tcPr>
          <w:p w14:paraId="1F74FBF1" w14:textId="77777777" w:rsidR="008D420F" w:rsidRPr="00654CA1" w:rsidRDefault="008D420F" w:rsidP="00654CA1">
            <w:pPr>
              <w:pStyle w:val="Bezodstpw"/>
              <w:jc w:val="center"/>
              <w:rPr>
                <w:rFonts w:cs="Calibri"/>
                <w:color w:val="000000" w:themeColor="text1"/>
                <w:sz w:val="16"/>
                <w:szCs w:val="16"/>
              </w:rPr>
            </w:pPr>
          </w:p>
        </w:tc>
        <w:tc>
          <w:tcPr>
            <w:tcW w:w="1142" w:type="dxa"/>
            <w:vAlign w:val="center"/>
          </w:tcPr>
          <w:p w14:paraId="65F20DBD" w14:textId="7A1D6D3C"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1 545 714,20</w:t>
            </w:r>
          </w:p>
        </w:tc>
        <w:tc>
          <w:tcPr>
            <w:tcW w:w="1115" w:type="dxa"/>
            <w:vAlign w:val="center"/>
          </w:tcPr>
          <w:p w14:paraId="1205E68D" w14:textId="118D9772"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436" w:type="dxa"/>
            <w:vAlign w:val="center"/>
          </w:tcPr>
          <w:p w14:paraId="076A6F5D" w14:textId="5AA24AFB" w:rsidR="008D420F" w:rsidRPr="00654CA1" w:rsidRDefault="008D420F" w:rsidP="00654CA1">
            <w:pPr>
              <w:pStyle w:val="Bezodstpw"/>
              <w:jc w:val="center"/>
              <w:rPr>
                <w:rFonts w:cs="Calibri"/>
                <w:color w:val="000000" w:themeColor="text1"/>
                <w:sz w:val="16"/>
                <w:szCs w:val="16"/>
              </w:rPr>
            </w:pPr>
            <w:r w:rsidRPr="00654CA1">
              <w:rPr>
                <w:rFonts w:cs="Calibri"/>
                <w:color w:val="000000" w:themeColor="text1"/>
                <w:sz w:val="16"/>
                <w:szCs w:val="16"/>
              </w:rPr>
              <w:t>Mazowiecki Zarząd Dróg Wojewódzkich</w:t>
            </w:r>
          </w:p>
        </w:tc>
      </w:tr>
      <w:tr w:rsidR="008D420F" w:rsidRPr="00654CA1" w14:paraId="16DEC275" w14:textId="77777777" w:rsidTr="00654CA1">
        <w:trPr>
          <w:trHeight w:val="283"/>
          <w:jc w:val="center"/>
        </w:trPr>
        <w:tc>
          <w:tcPr>
            <w:tcW w:w="565" w:type="dxa"/>
            <w:vAlign w:val="center"/>
          </w:tcPr>
          <w:p w14:paraId="2C398F45"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373A0423" w14:textId="53BA7736" w:rsidR="008D420F" w:rsidRPr="00654CA1" w:rsidRDefault="008D420F" w:rsidP="00654CA1">
            <w:pPr>
              <w:pStyle w:val="Tabelatre"/>
              <w:rPr>
                <w:rFonts w:cs="Calibri"/>
                <w:color w:val="000000" w:themeColor="text1"/>
                <w:sz w:val="16"/>
                <w:szCs w:val="16"/>
                <w:lang w:val="pl-PL"/>
              </w:rPr>
            </w:pPr>
            <w:r w:rsidRPr="00654CA1">
              <w:rPr>
                <w:rFonts w:cs="Calibri"/>
                <w:color w:val="000000" w:themeColor="text1"/>
                <w:sz w:val="16"/>
                <w:szCs w:val="16"/>
                <w:lang w:val="pl-PL"/>
              </w:rPr>
              <w:t>Wykonanie robót podobnych do określonych w umowie 274/MZDW/05/2020/RZ z dnia 26.05.2020 r. w zakresie remontu drogi wojewódzkiej nr 876 na odcinku od km 13+283 do km 13+883 w m. Suchodół na terenie gminy Tarczyn, powiat piaseczyński, województwo mazowieckie.</w:t>
            </w:r>
          </w:p>
        </w:tc>
        <w:tc>
          <w:tcPr>
            <w:tcW w:w="1431" w:type="dxa"/>
            <w:vMerge/>
            <w:vAlign w:val="center"/>
          </w:tcPr>
          <w:p w14:paraId="47BD83CA" w14:textId="77777777" w:rsidR="008D420F" w:rsidRPr="00654CA1" w:rsidRDefault="008D420F" w:rsidP="00654CA1">
            <w:pPr>
              <w:pStyle w:val="Bezodstpw"/>
              <w:jc w:val="center"/>
              <w:rPr>
                <w:rFonts w:cs="Calibri"/>
                <w:color w:val="000000" w:themeColor="text1"/>
                <w:sz w:val="16"/>
                <w:szCs w:val="16"/>
              </w:rPr>
            </w:pPr>
          </w:p>
        </w:tc>
        <w:tc>
          <w:tcPr>
            <w:tcW w:w="1142" w:type="dxa"/>
            <w:vAlign w:val="center"/>
          </w:tcPr>
          <w:p w14:paraId="4C75A463" w14:textId="49710B4C"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115" w:type="dxa"/>
            <w:vAlign w:val="center"/>
          </w:tcPr>
          <w:p w14:paraId="58305928" w14:textId="1B44400E"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820 307,36</w:t>
            </w:r>
          </w:p>
        </w:tc>
        <w:tc>
          <w:tcPr>
            <w:tcW w:w="1436" w:type="dxa"/>
            <w:vAlign w:val="center"/>
          </w:tcPr>
          <w:p w14:paraId="51D942A6" w14:textId="1F23550E" w:rsidR="008D420F" w:rsidRPr="00654CA1" w:rsidRDefault="008D420F" w:rsidP="00654CA1">
            <w:pPr>
              <w:pStyle w:val="Bezodstpw"/>
              <w:jc w:val="center"/>
              <w:rPr>
                <w:rFonts w:cs="Calibri"/>
                <w:color w:val="000000" w:themeColor="text1"/>
                <w:sz w:val="16"/>
                <w:szCs w:val="16"/>
              </w:rPr>
            </w:pPr>
            <w:r w:rsidRPr="00654CA1">
              <w:rPr>
                <w:rFonts w:cs="Calibri"/>
                <w:color w:val="000000" w:themeColor="text1"/>
                <w:sz w:val="16"/>
                <w:szCs w:val="16"/>
              </w:rPr>
              <w:t>Mazowiecki Zarząd Dróg Wojewódzkich</w:t>
            </w:r>
          </w:p>
        </w:tc>
      </w:tr>
      <w:tr w:rsidR="008D420F" w:rsidRPr="00654CA1" w14:paraId="386DD624" w14:textId="77777777" w:rsidTr="00654CA1">
        <w:trPr>
          <w:trHeight w:val="283"/>
          <w:jc w:val="center"/>
        </w:trPr>
        <w:tc>
          <w:tcPr>
            <w:tcW w:w="565" w:type="dxa"/>
            <w:vAlign w:val="center"/>
          </w:tcPr>
          <w:p w14:paraId="508B37AF"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07E41B3B" w14:textId="115B203E" w:rsidR="008D420F" w:rsidRPr="00654CA1" w:rsidRDefault="008D420F" w:rsidP="00654CA1">
            <w:pPr>
              <w:pStyle w:val="Tabelatre"/>
              <w:rPr>
                <w:rFonts w:cs="Calibri"/>
                <w:color w:val="000000" w:themeColor="text1"/>
                <w:sz w:val="16"/>
                <w:szCs w:val="16"/>
                <w:lang w:val="pl-PL"/>
              </w:rPr>
            </w:pPr>
            <w:r w:rsidRPr="00654CA1">
              <w:rPr>
                <w:rFonts w:cs="Calibri"/>
                <w:color w:val="000000" w:themeColor="text1"/>
                <w:sz w:val="16"/>
                <w:szCs w:val="16"/>
                <w:lang w:val="pl-PL"/>
              </w:rPr>
              <w:t>Remont drogi wojewódzkiej nr 876 na odcinku od km 13+883 w m. Suchodół, do km 15+326 w m. Marianka, gm. Tarczyn, powiat piaseczyński</w:t>
            </w:r>
          </w:p>
        </w:tc>
        <w:tc>
          <w:tcPr>
            <w:tcW w:w="1431" w:type="dxa"/>
            <w:vMerge/>
            <w:vAlign w:val="center"/>
          </w:tcPr>
          <w:p w14:paraId="54F55410" w14:textId="77777777" w:rsidR="008D420F" w:rsidRPr="00654CA1" w:rsidRDefault="008D420F" w:rsidP="00654CA1">
            <w:pPr>
              <w:pStyle w:val="Bezodstpw"/>
              <w:jc w:val="center"/>
              <w:rPr>
                <w:rFonts w:cs="Calibri"/>
                <w:color w:val="000000" w:themeColor="text1"/>
                <w:sz w:val="16"/>
                <w:szCs w:val="16"/>
              </w:rPr>
            </w:pPr>
          </w:p>
        </w:tc>
        <w:tc>
          <w:tcPr>
            <w:tcW w:w="1142" w:type="dxa"/>
            <w:vAlign w:val="center"/>
          </w:tcPr>
          <w:p w14:paraId="62A6DB67" w14:textId="10CB4764"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115" w:type="dxa"/>
            <w:vAlign w:val="center"/>
          </w:tcPr>
          <w:p w14:paraId="363BE658" w14:textId="454564E1"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1 284 274,40</w:t>
            </w:r>
          </w:p>
        </w:tc>
        <w:tc>
          <w:tcPr>
            <w:tcW w:w="1436" w:type="dxa"/>
            <w:vAlign w:val="center"/>
          </w:tcPr>
          <w:p w14:paraId="33009556" w14:textId="2982B3B5" w:rsidR="008D420F" w:rsidRPr="00654CA1" w:rsidRDefault="008D420F" w:rsidP="00654CA1">
            <w:pPr>
              <w:pStyle w:val="Bezodstpw"/>
              <w:jc w:val="center"/>
              <w:rPr>
                <w:rFonts w:cs="Calibri"/>
                <w:color w:val="000000" w:themeColor="text1"/>
                <w:sz w:val="16"/>
                <w:szCs w:val="16"/>
              </w:rPr>
            </w:pPr>
            <w:r w:rsidRPr="00654CA1">
              <w:rPr>
                <w:rFonts w:cs="Calibri"/>
                <w:color w:val="000000" w:themeColor="text1"/>
                <w:sz w:val="16"/>
                <w:szCs w:val="16"/>
              </w:rPr>
              <w:t>Mazowiecki Zarząd Dróg Wojewódzkich</w:t>
            </w:r>
          </w:p>
        </w:tc>
      </w:tr>
      <w:tr w:rsidR="008D420F" w:rsidRPr="00654CA1" w14:paraId="1CA0CDD6" w14:textId="77777777" w:rsidTr="00654CA1">
        <w:trPr>
          <w:trHeight w:val="283"/>
          <w:jc w:val="center"/>
        </w:trPr>
        <w:tc>
          <w:tcPr>
            <w:tcW w:w="565" w:type="dxa"/>
            <w:vAlign w:val="center"/>
          </w:tcPr>
          <w:p w14:paraId="23C7900B"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39EDBB28" w14:textId="5123D967" w:rsidR="008D420F" w:rsidRPr="00654CA1" w:rsidRDefault="008D420F" w:rsidP="00654CA1">
            <w:pPr>
              <w:pStyle w:val="Tabelatre"/>
              <w:rPr>
                <w:rFonts w:cs="Calibri"/>
                <w:color w:val="000000" w:themeColor="text1"/>
                <w:sz w:val="16"/>
                <w:szCs w:val="16"/>
                <w:lang w:val="pl-PL"/>
              </w:rPr>
            </w:pPr>
            <w:r w:rsidRPr="00654CA1">
              <w:rPr>
                <w:rFonts w:cs="Calibri"/>
                <w:color w:val="000000" w:themeColor="text1"/>
                <w:sz w:val="16"/>
                <w:szCs w:val="16"/>
                <w:lang w:val="pl-PL"/>
              </w:rPr>
              <w:t>Remont drogi wojewódzkiej nr 739 na wybranych odcinkach: od km 0+070 do km 0+520 w m. Góra Kalwaria i od km 0+900 do km 2+200 w m. Czersk, gm. Góra Kalwaria, powiat piaseczyński</w:t>
            </w:r>
          </w:p>
        </w:tc>
        <w:tc>
          <w:tcPr>
            <w:tcW w:w="1431" w:type="dxa"/>
            <w:vMerge/>
            <w:vAlign w:val="center"/>
          </w:tcPr>
          <w:p w14:paraId="7031BA1B" w14:textId="77777777" w:rsidR="008D420F" w:rsidRPr="00654CA1" w:rsidRDefault="008D420F" w:rsidP="00654CA1">
            <w:pPr>
              <w:pStyle w:val="Bezodstpw"/>
              <w:jc w:val="center"/>
              <w:rPr>
                <w:rFonts w:cs="Calibri"/>
                <w:color w:val="000000" w:themeColor="text1"/>
                <w:sz w:val="16"/>
                <w:szCs w:val="16"/>
              </w:rPr>
            </w:pPr>
          </w:p>
        </w:tc>
        <w:tc>
          <w:tcPr>
            <w:tcW w:w="1142" w:type="dxa"/>
            <w:vAlign w:val="center"/>
          </w:tcPr>
          <w:p w14:paraId="3EBD9013" w14:textId="617E8691"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115" w:type="dxa"/>
            <w:vAlign w:val="center"/>
          </w:tcPr>
          <w:p w14:paraId="094D02E5" w14:textId="5DB7EC10"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2 115 054,26</w:t>
            </w:r>
          </w:p>
        </w:tc>
        <w:tc>
          <w:tcPr>
            <w:tcW w:w="1436" w:type="dxa"/>
            <w:vAlign w:val="center"/>
          </w:tcPr>
          <w:p w14:paraId="6A74C46F" w14:textId="1634F462" w:rsidR="008D420F" w:rsidRPr="00654CA1" w:rsidRDefault="008D420F" w:rsidP="00654CA1">
            <w:pPr>
              <w:pStyle w:val="Bezodstpw"/>
              <w:jc w:val="center"/>
              <w:rPr>
                <w:rFonts w:cs="Calibri"/>
                <w:color w:val="000000" w:themeColor="text1"/>
                <w:sz w:val="16"/>
                <w:szCs w:val="16"/>
              </w:rPr>
            </w:pPr>
            <w:r w:rsidRPr="00654CA1">
              <w:rPr>
                <w:rFonts w:cs="Calibri"/>
                <w:color w:val="000000" w:themeColor="text1"/>
                <w:sz w:val="16"/>
                <w:szCs w:val="16"/>
              </w:rPr>
              <w:t>Mazowiecki Zarząd Dróg Wojewódzkich</w:t>
            </w:r>
          </w:p>
        </w:tc>
      </w:tr>
      <w:tr w:rsidR="00CD6F16" w:rsidRPr="00654CA1" w14:paraId="286E5995" w14:textId="77777777" w:rsidTr="00654CA1">
        <w:trPr>
          <w:trHeight w:val="283"/>
          <w:jc w:val="center"/>
        </w:trPr>
        <w:tc>
          <w:tcPr>
            <w:tcW w:w="565" w:type="dxa"/>
            <w:vAlign w:val="center"/>
          </w:tcPr>
          <w:p w14:paraId="3F5801E2" w14:textId="77777777" w:rsidR="00CD6F16" w:rsidRPr="00654CA1" w:rsidRDefault="00CD6F16"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2E4D1EFB" w14:textId="0FEDE285" w:rsidR="00CD6F16" w:rsidRPr="00654CA1" w:rsidRDefault="00CD6F16" w:rsidP="00654CA1">
            <w:pPr>
              <w:pStyle w:val="Tabelatre"/>
              <w:rPr>
                <w:rFonts w:cs="Calibri"/>
                <w:color w:val="000000" w:themeColor="text1"/>
                <w:sz w:val="16"/>
                <w:szCs w:val="16"/>
                <w:lang w:val="pl-PL"/>
              </w:rPr>
            </w:pPr>
            <w:r w:rsidRPr="00654CA1">
              <w:rPr>
                <w:rFonts w:cs="Calibri"/>
                <w:color w:val="000000" w:themeColor="text1"/>
                <w:sz w:val="16"/>
                <w:szCs w:val="16"/>
                <w:lang w:val="pl-PL"/>
              </w:rPr>
              <w:t>Prowadzenie monitoringu hałasu w ramach PMŚ</w:t>
            </w:r>
          </w:p>
        </w:tc>
        <w:tc>
          <w:tcPr>
            <w:tcW w:w="1431" w:type="dxa"/>
            <w:vAlign w:val="center"/>
          </w:tcPr>
          <w:p w14:paraId="5FAA61E4" w14:textId="3FBCC2E0" w:rsidR="00CD6F16" w:rsidRPr="00654CA1" w:rsidRDefault="00533A12" w:rsidP="00654CA1">
            <w:pPr>
              <w:pStyle w:val="Bezodstpw"/>
              <w:jc w:val="center"/>
              <w:rPr>
                <w:rFonts w:cs="Calibri"/>
                <w:color w:val="000000" w:themeColor="text1"/>
                <w:sz w:val="16"/>
                <w:szCs w:val="16"/>
              </w:rPr>
            </w:pPr>
            <w:r w:rsidRPr="00654CA1">
              <w:rPr>
                <w:rFonts w:cs="Calibri"/>
                <w:color w:val="000000" w:themeColor="text1"/>
                <w:sz w:val="16"/>
                <w:szCs w:val="16"/>
              </w:rPr>
              <w:t>GIOŚ</w:t>
            </w:r>
          </w:p>
        </w:tc>
        <w:tc>
          <w:tcPr>
            <w:tcW w:w="1142" w:type="dxa"/>
            <w:vAlign w:val="center"/>
          </w:tcPr>
          <w:p w14:paraId="267A5872" w14:textId="478CF134" w:rsidR="00CD6F16" w:rsidRPr="00654CA1" w:rsidRDefault="00533A12"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115" w:type="dxa"/>
            <w:vAlign w:val="center"/>
          </w:tcPr>
          <w:p w14:paraId="3E9FE77A" w14:textId="00DCD509" w:rsidR="00CD6F16" w:rsidRPr="00654CA1" w:rsidRDefault="00533A12" w:rsidP="00654CA1">
            <w:pPr>
              <w:pStyle w:val="Bezodstpw"/>
              <w:ind w:left="-108"/>
              <w:jc w:val="center"/>
              <w:rPr>
                <w:rFonts w:cs="Calibri"/>
                <w:color w:val="000000" w:themeColor="text1"/>
                <w:sz w:val="16"/>
                <w:szCs w:val="16"/>
              </w:rPr>
            </w:pPr>
            <w:r w:rsidRPr="00654CA1">
              <w:rPr>
                <w:rFonts w:cs="Calibri"/>
                <w:color w:val="000000" w:themeColor="text1"/>
                <w:sz w:val="16"/>
                <w:szCs w:val="16"/>
              </w:rPr>
              <w:t>Koszty niemożliwe do określenia dla pojedynczego powiatu</w:t>
            </w:r>
          </w:p>
        </w:tc>
        <w:tc>
          <w:tcPr>
            <w:tcW w:w="1436" w:type="dxa"/>
            <w:vAlign w:val="center"/>
          </w:tcPr>
          <w:p w14:paraId="178019E6" w14:textId="32557E4C" w:rsidR="00CD6F16" w:rsidRPr="00654CA1" w:rsidRDefault="00533A12" w:rsidP="00654CA1">
            <w:pPr>
              <w:pStyle w:val="Bezodstpw"/>
              <w:jc w:val="center"/>
              <w:rPr>
                <w:rFonts w:cs="Calibri"/>
                <w:color w:val="000000" w:themeColor="text1"/>
                <w:sz w:val="16"/>
                <w:szCs w:val="16"/>
              </w:rPr>
            </w:pPr>
            <w:r w:rsidRPr="00654CA1">
              <w:rPr>
                <w:rFonts w:cs="Calibri"/>
                <w:color w:val="000000" w:themeColor="text1"/>
                <w:sz w:val="16"/>
                <w:szCs w:val="16"/>
              </w:rPr>
              <w:t>Budżet Państwa, NFOŚiGW</w:t>
            </w:r>
          </w:p>
        </w:tc>
      </w:tr>
      <w:tr w:rsidR="005D2A5C" w:rsidRPr="00654CA1" w14:paraId="0D845D2E" w14:textId="77777777" w:rsidTr="00654CA1">
        <w:trPr>
          <w:trHeight w:val="283"/>
          <w:jc w:val="center"/>
        </w:trPr>
        <w:tc>
          <w:tcPr>
            <w:tcW w:w="565" w:type="dxa"/>
            <w:vAlign w:val="center"/>
          </w:tcPr>
          <w:p w14:paraId="41DFA9F5" w14:textId="77777777" w:rsidR="005D2A5C" w:rsidRPr="00654CA1" w:rsidRDefault="005D2A5C"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3C87E343" w14:textId="52B27679" w:rsidR="005D2A5C" w:rsidRPr="00654CA1" w:rsidRDefault="005D2A5C" w:rsidP="00654CA1">
            <w:pPr>
              <w:pStyle w:val="Tabelatre"/>
              <w:rPr>
                <w:rFonts w:cs="Calibri"/>
                <w:color w:val="000000" w:themeColor="text1"/>
                <w:sz w:val="16"/>
                <w:szCs w:val="16"/>
                <w:lang w:val="pl-PL"/>
              </w:rPr>
            </w:pPr>
            <w:r w:rsidRPr="00654CA1">
              <w:rPr>
                <w:rStyle w:val="normaltextrun"/>
                <w:color w:val="000000"/>
                <w:sz w:val="16"/>
                <w:szCs w:val="16"/>
                <w:shd w:val="clear" w:color="auto" w:fill="FFFFFF"/>
              </w:rPr>
              <w:t>Przebudowa ul. Gródź w Czersku</w:t>
            </w:r>
          </w:p>
        </w:tc>
        <w:tc>
          <w:tcPr>
            <w:tcW w:w="1431" w:type="dxa"/>
            <w:vAlign w:val="center"/>
          </w:tcPr>
          <w:p w14:paraId="44265137" w14:textId="20E0680B" w:rsidR="005D2A5C" w:rsidRPr="00654CA1" w:rsidRDefault="005D2A5C" w:rsidP="00654CA1">
            <w:pPr>
              <w:pStyle w:val="Bezodstpw"/>
              <w:jc w:val="center"/>
              <w:rPr>
                <w:rFonts w:cs="Calibri"/>
                <w:color w:val="000000" w:themeColor="text1"/>
                <w:sz w:val="16"/>
                <w:szCs w:val="16"/>
              </w:rPr>
            </w:pPr>
            <w:r w:rsidRPr="00654CA1">
              <w:rPr>
                <w:rFonts w:cs="Calibri"/>
                <w:color w:val="000000" w:themeColor="text1"/>
                <w:sz w:val="16"/>
                <w:szCs w:val="16"/>
              </w:rPr>
              <w:t>Gmina Góra Kalwaria</w:t>
            </w:r>
          </w:p>
        </w:tc>
        <w:tc>
          <w:tcPr>
            <w:tcW w:w="1142" w:type="dxa"/>
            <w:vAlign w:val="center"/>
          </w:tcPr>
          <w:p w14:paraId="0D067696" w14:textId="2377F1A0" w:rsidR="005D2A5C" w:rsidRPr="00654CA1" w:rsidRDefault="005D2A5C" w:rsidP="00654CA1">
            <w:pPr>
              <w:pStyle w:val="Bezodstpw"/>
              <w:ind w:left="-108"/>
              <w:jc w:val="center"/>
              <w:rPr>
                <w:rFonts w:cs="Calibri"/>
                <w:color w:val="000000" w:themeColor="text1"/>
                <w:sz w:val="16"/>
                <w:szCs w:val="16"/>
              </w:rPr>
            </w:pPr>
            <w:r w:rsidRPr="00654CA1">
              <w:rPr>
                <w:rStyle w:val="normaltextrun"/>
                <w:color w:val="000000"/>
                <w:sz w:val="16"/>
                <w:szCs w:val="16"/>
                <w:shd w:val="clear" w:color="auto" w:fill="FFFFFF"/>
              </w:rPr>
              <w:t>133 639,50</w:t>
            </w:r>
          </w:p>
        </w:tc>
        <w:tc>
          <w:tcPr>
            <w:tcW w:w="1115" w:type="dxa"/>
            <w:vAlign w:val="center"/>
          </w:tcPr>
          <w:p w14:paraId="4C001688" w14:textId="00AB9094" w:rsidR="005D2A5C" w:rsidRPr="00654CA1" w:rsidRDefault="005D2A5C"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436" w:type="dxa"/>
            <w:vAlign w:val="center"/>
          </w:tcPr>
          <w:p w14:paraId="52B3C44D" w14:textId="4B7D4FA8" w:rsidR="005D2A5C" w:rsidRPr="00654CA1" w:rsidRDefault="005D2A5C" w:rsidP="00654CA1">
            <w:pPr>
              <w:pStyle w:val="paragraph"/>
              <w:spacing w:before="0" w:beforeAutospacing="0" w:after="0" w:afterAutospacing="0"/>
              <w:jc w:val="center"/>
              <w:textAlignment w:val="baseline"/>
              <w:rPr>
                <w:rFonts w:ascii="Segoe UI" w:hAnsi="Segoe UI" w:cs="Segoe UI"/>
                <w:sz w:val="16"/>
                <w:szCs w:val="16"/>
              </w:rPr>
            </w:pPr>
            <w:r w:rsidRPr="00654CA1">
              <w:rPr>
                <w:rStyle w:val="normaltextrun"/>
                <w:rFonts w:ascii="Cambria" w:hAnsi="Cambria" w:cs="Segoe UI"/>
                <w:sz w:val="16"/>
                <w:szCs w:val="16"/>
              </w:rPr>
              <w:t>FOGR 50%</w:t>
            </w:r>
          </w:p>
          <w:p w14:paraId="557E8CF2" w14:textId="2165B347" w:rsidR="005D2A5C" w:rsidRPr="00654CA1" w:rsidRDefault="005D2A5C" w:rsidP="00654CA1">
            <w:pPr>
              <w:pStyle w:val="paragraph"/>
              <w:spacing w:before="0" w:beforeAutospacing="0" w:after="0" w:afterAutospacing="0"/>
              <w:jc w:val="center"/>
              <w:textAlignment w:val="baseline"/>
              <w:rPr>
                <w:rFonts w:ascii="Segoe UI" w:hAnsi="Segoe UI" w:cs="Segoe UI"/>
                <w:sz w:val="16"/>
                <w:szCs w:val="16"/>
              </w:rPr>
            </w:pPr>
            <w:r w:rsidRPr="00654CA1">
              <w:rPr>
                <w:rStyle w:val="normaltextrun"/>
                <w:rFonts w:ascii="Segoe UI" w:hAnsi="Segoe UI" w:cs="Segoe UI"/>
                <w:sz w:val="16"/>
                <w:szCs w:val="16"/>
              </w:rPr>
              <w:t>Środki własne 50%</w:t>
            </w:r>
          </w:p>
          <w:p w14:paraId="3A6D4888" w14:textId="77777777" w:rsidR="005D2A5C" w:rsidRPr="00654CA1" w:rsidRDefault="005D2A5C" w:rsidP="00654CA1">
            <w:pPr>
              <w:pStyle w:val="Bezodstpw"/>
              <w:jc w:val="center"/>
              <w:rPr>
                <w:rFonts w:cs="Calibri"/>
                <w:color w:val="000000" w:themeColor="text1"/>
                <w:sz w:val="16"/>
                <w:szCs w:val="16"/>
              </w:rPr>
            </w:pPr>
          </w:p>
        </w:tc>
      </w:tr>
      <w:tr w:rsidR="008D420F" w:rsidRPr="00654CA1" w14:paraId="53014BDC" w14:textId="77777777" w:rsidTr="00654CA1">
        <w:trPr>
          <w:trHeight w:val="283"/>
          <w:jc w:val="center"/>
        </w:trPr>
        <w:tc>
          <w:tcPr>
            <w:tcW w:w="565" w:type="dxa"/>
            <w:vAlign w:val="center"/>
          </w:tcPr>
          <w:p w14:paraId="34384CBA"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6EE459C1" w14:textId="4327E532" w:rsidR="008D420F" w:rsidRPr="00654CA1" w:rsidRDefault="008D420F" w:rsidP="00654CA1">
            <w:pPr>
              <w:pStyle w:val="Tabelatre"/>
              <w:rPr>
                <w:rFonts w:cs="Calibri"/>
                <w:color w:val="000000" w:themeColor="text1"/>
                <w:sz w:val="16"/>
                <w:szCs w:val="16"/>
                <w:lang w:val="pl-PL"/>
              </w:rPr>
            </w:pPr>
            <w:r w:rsidRPr="00654CA1">
              <w:rPr>
                <w:sz w:val="16"/>
                <w:szCs w:val="16"/>
              </w:rPr>
              <w:t>Remont odcinka ul. Gródź w Czersku (0+410 - 0+715)</w:t>
            </w:r>
          </w:p>
        </w:tc>
        <w:tc>
          <w:tcPr>
            <w:tcW w:w="1431" w:type="dxa"/>
            <w:vAlign w:val="center"/>
          </w:tcPr>
          <w:p w14:paraId="49542751" w14:textId="6C907BD1" w:rsidR="008D420F" w:rsidRPr="00654CA1" w:rsidRDefault="008D420F" w:rsidP="00654CA1">
            <w:pPr>
              <w:pStyle w:val="Bezodstpw"/>
              <w:jc w:val="center"/>
              <w:rPr>
                <w:rFonts w:cs="Calibri"/>
                <w:color w:val="000000" w:themeColor="text1"/>
                <w:sz w:val="16"/>
                <w:szCs w:val="16"/>
              </w:rPr>
            </w:pPr>
            <w:r w:rsidRPr="00654CA1">
              <w:rPr>
                <w:sz w:val="16"/>
                <w:szCs w:val="16"/>
              </w:rPr>
              <w:t>Gmina Góra Kalwaria</w:t>
            </w:r>
          </w:p>
        </w:tc>
        <w:tc>
          <w:tcPr>
            <w:tcW w:w="1142" w:type="dxa"/>
            <w:vAlign w:val="center"/>
          </w:tcPr>
          <w:p w14:paraId="3C751EF9" w14:textId="79EEBC54" w:rsidR="008D420F" w:rsidRPr="00654CA1" w:rsidRDefault="008D420F" w:rsidP="00654CA1">
            <w:pPr>
              <w:pStyle w:val="Bezodstpw"/>
              <w:ind w:left="-108"/>
              <w:jc w:val="center"/>
              <w:rPr>
                <w:rFonts w:cs="Calibri"/>
                <w:color w:val="000000" w:themeColor="text1"/>
                <w:sz w:val="16"/>
                <w:szCs w:val="16"/>
              </w:rPr>
            </w:pPr>
            <w:r w:rsidRPr="00654CA1">
              <w:rPr>
                <w:sz w:val="16"/>
                <w:szCs w:val="16"/>
              </w:rPr>
              <w:t>106 776,30</w:t>
            </w:r>
          </w:p>
        </w:tc>
        <w:tc>
          <w:tcPr>
            <w:tcW w:w="1115" w:type="dxa"/>
            <w:vAlign w:val="center"/>
          </w:tcPr>
          <w:p w14:paraId="74321A69" w14:textId="4483C7E6"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436" w:type="dxa"/>
            <w:vAlign w:val="center"/>
          </w:tcPr>
          <w:p w14:paraId="412C13D3" w14:textId="56BBCF16" w:rsidR="008D420F" w:rsidRPr="00654CA1" w:rsidRDefault="008D420F" w:rsidP="00654CA1">
            <w:pPr>
              <w:pStyle w:val="Bezodstpw"/>
              <w:jc w:val="center"/>
              <w:rPr>
                <w:rFonts w:cs="Calibri"/>
                <w:color w:val="000000" w:themeColor="text1"/>
                <w:sz w:val="16"/>
                <w:szCs w:val="16"/>
              </w:rPr>
            </w:pPr>
            <w:r w:rsidRPr="00654CA1">
              <w:rPr>
                <w:sz w:val="16"/>
                <w:szCs w:val="16"/>
              </w:rPr>
              <w:t>Środki własne</w:t>
            </w:r>
          </w:p>
        </w:tc>
      </w:tr>
      <w:tr w:rsidR="008D420F" w:rsidRPr="00654CA1" w14:paraId="1CB5EEFE" w14:textId="77777777" w:rsidTr="00654CA1">
        <w:trPr>
          <w:trHeight w:val="283"/>
          <w:jc w:val="center"/>
        </w:trPr>
        <w:tc>
          <w:tcPr>
            <w:tcW w:w="565" w:type="dxa"/>
            <w:vAlign w:val="center"/>
          </w:tcPr>
          <w:p w14:paraId="371AC242"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189B369F" w14:textId="3F1CC532" w:rsidR="008D420F" w:rsidRPr="00654CA1" w:rsidRDefault="008D420F" w:rsidP="00654CA1">
            <w:pPr>
              <w:pStyle w:val="Tabelatre"/>
              <w:rPr>
                <w:rFonts w:cs="Calibri"/>
                <w:color w:val="000000" w:themeColor="text1"/>
                <w:sz w:val="16"/>
                <w:szCs w:val="16"/>
                <w:lang w:val="pl-PL"/>
              </w:rPr>
            </w:pPr>
            <w:r w:rsidRPr="00654CA1">
              <w:rPr>
                <w:sz w:val="16"/>
                <w:szCs w:val="16"/>
              </w:rPr>
              <w:t>Remont odcinka ulicy gen. Józefa Bema w Górze Kalwarii</w:t>
            </w:r>
          </w:p>
        </w:tc>
        <w:tc>
          <w:tcPr>
            <w:tcW w:w="1431" w:type="dxa"/>
            <w:vAlign w:val="center"/>
          </w:tcPr>
          <w:p w14:paraId="158B20AB" w14:textId="4DC5F54A" w:rsidR="008D420F" w:rsidRPr="00654CA1" w:rsidRDefault="008D420F" w:rsidP="00654CA1">
            <w:pPr>
              <w:pStyle w:val="Bezodstpw"/>
              <w:jc w:val="center"/>
              <w:rPr>
                <w:rFonts w:cs="Calibri"/>
                <w:color w:val="000000" w:themeColor="text1"/>
                <w:sz w:val="16"/>
                <w:szCs w:val="16"/>
              </w:rPr>
            </w:pPr>
            <w:r w:rsidRPr="00654CA1">
              <w:rPr>
                <w:sz w:val="16"/>
                <w:szCs w:val="16"/>
              </w:rPr>
              <w:t>Gmina Góra Kalwaria</w:t>
            </w:r>
          </w:p>
        </w:tc>
        <w:tc>
          <w:tcPr>
            <w:tcW w:w="1142" w:type="dxa"/>
            <w:vAlign w:val="center"/>
          </w:tcPr>
          <w:p w14:paraId="15710EB9" w14:textId="3E6007D3" w:rsidR="008D420F" w:rsidRPr="00654CA1" w:rsidRDefault="008D420F" w:rsidP="00654CA1">
            <w:pPr>
              <w:pStyle w:val="Bezodstpw"/>
              <w:ind w:left="-108"/>
              <w:jc w:val="center"/>
              <w:rPr>
                <w:rFonts w:cs="Calibri"/>
                <w:color w:val="000000" w:themeColor="text1"/>
                <w:sz w:val="16"/>
                <w:szCs w:val="16"/>
              </w:rPr>
            </w:pPr>
            <w:r w:rsidRPr="00654CA1">
              <w:rPr>
                <w:sz w:val="16"/>
                <w:szCs w:val="16"/>
              </w:rPr>
              <w:t>73 000,50</w:t>
            </w:r>
          </w:p>
        </w:tc>
        <w:tc>
          <w:tcPr>
            <w:tcW w:w="1115" w:type="dxa"/>
            <w:vAlign w:val="center"/>
          </w:tcPr>
          <w:p w14:paraId="2D4E9770" w14:textId="0E98A5D7"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436" w:type="dxa"/>
            <w:vAlign w:val="center"/>
          </w:tcPr>
          <w:p w14:paraId="3B14816C" w14:textId="051911BB" w:rsidR="008D420F" w:rsidRPr="00654CA1" w:rsidRDefault="008D420F" w:rsidP="00654CA1">
            <w:pPr>
              <w:pStyle w:val="Bezodstpw"/>
              <w:jc w:val="center"/>
              <w:rPr>
                <w:rFonts w:cs="Calibri"/>
                <w:color w:val="000000" w:themeColor="text1"/>
                <w:sz w:val="16"/>
                <w:szCs w:val="16"/>
              </w:rPr>
            </w:pPr>
            <w:r w:rsidRPr="00654CA1">
              <w:rPr>
                <w:sz w:val="16"/>
                <w:szCs w:val="16"/>
              </w:rPr>
              <w:t>Środki własne</w:t>
            </w:r>
          </w:p>
        </w:tc>
      </w:tr>
      <w:tr w:rsidR="008D420F" w:rsidRPr="00654CA1" w14:paraId="528A46F5" w14:textId="77777777" w:rsidTr="00654CA1">
        <w:trPr>
          <w:trHeight w:val="283"/>
          <w:jc w:val="center"/>
        </w:trPr>
        <w:tc>
          <w:tcPr>
            <w:tcW w:w="565" w:type="dxa"/>
            <w:vAlign w:val="center"/>
          </w:tcPr>
          <w:p w14:paraId="52F19C04"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19FB27B0" w14:textId="42A4F65B" w:rsidR="008D420F" w:rsidRPr="00654CA1" w:rsidRDefault="008D420F" w:rsidP="00654CA1">
            <w:pPr>
              <w:pStyle w:val="Tabelatre"/>
              <w:rPr>
                <w:rFonts w:cs="Calibri"/>
                <w:color w:val="000000" w:themeColor="text1"/>
                <w:sz w:val="16"/>
                <w:szCs w:val="16"/>
                <w:lang w:val="pl-PL"/>
              </w:rPr>
            </w:pPr>
            <w:r w:rsidRPr="00654CA1">
              <w:rPr>
                <w:sz w:val="16"/>
                <w:szCs w:val="16"/>
              </w:rPr>
              <w:t>Utwardzenie sięgacza do ul. Kościuszki w Górze Kalwarii</w:t>
            </w:r>
          </w:p>
        </w:tc>
        <w:tc>
          <w:tcPr>
            <w:tcW w:w="1431" w:type="dxa"/>
            <w:vAlign w:val="center"/>
          </w:tcPr>
          <w:p w14:paraId="532E436F" w14:textId="4D8BD8CD" w:rsidR="008D420F" w:rsidRPr="00654CA1" w:rsidRDefault="008D420F" w:rsidP="00654CA1">
            <w:pPr>
              <w:pStyle w:val="Bezodstpw"/>
              <w:jc w:val="center"/>
              <w:rPr>
                <w:rFonts w:cs="Calibri"/>
                <w:color w:val="000000" w:themeColor="text1"/>
                <w:sz w:val="16"/>
                <w:szCs w:val="16"/>
              </w:rPr>
            </w:pPr>
            <w:r w:rsidRPr="00654CA1">
              <w:rPr>
                <w:sz w:val="16"/>
                <w:szCs w:val="16"/>
              </w:rPr>
              <w:t>Gmina Góra Kalwaria</w:t>
            </w:r>
          </w:p>
        </w:tc>
        <w:tc>
          <w:tcPr>
            <w:tcW w:w="1142" w:type="dxa"/>
            <w:vAlign w:val="center"/>
          </w:tcPr>
          <w:p w14:paraId="30DDD184" w14:textId="0908FEDA" w:rsidR="008D420F" w:rsidRPr="00654CA1" w:rsidRDefault="008D420F" w:rsidP="00654CA1">
            <w:pPr>
              <w:pStyle w:val="Bezodstpw"/>
              <w:ind w:left="-108"/>
              <w:jc w:val="center"/>
              <w:rPr>
                <w:rFonts w:cs="Calibri"/>
                <w:color w:val="000000" w:themeColor="text1"/>
                <w:sz w:val="16"/>
                <w:szCs w:val="16"/>
              </w:rPr>
            </w:pPr>
            <w:r w:rsidRPr="00654CA1">
              <w:rPr>
                <w:sz w:val="16"/>
                <w:szCs w:val="16"/>
              </w:rPr>
              <w:t>75 821,04</w:t>
            </w:r>
          </w:p>
        </w:tc>
        <w:tc>
          <w:tcPr>
            <w:tcW w:w="1115" w:type="dxa"/>
            <w:vAlign w:val="center"/>
          </w:tcPr>
          <w:p w14:paraId="48BB86C6" w14:textId="111ED012"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436" w:type="dxa"/>
            <w:vAlign w:val="center"/>
          </w:tcPr>
          <w:p w14:paraId="5D2E4141" w14:textId="3925A486" w:rsidR="008D420F" w:rsidRPr="00654CA1" w:rsidRDefault="008D420F" w:rsidP="00654CA1">
            <w:pPr>
              <w:pStyle w:val="Bezodstpw"/>
              <w:jc w:val="center"/>
              <w:rPr>
                <w:rFonts w:cs="Calibri"/>
                <w:color w:val="000000" w:themeColor="text1"/>
                <w:sz w:val="16"/>
                <w:szCs w:val="16"/>
              </w:rPr>
            </w:pPr>
            <w:r w:rsidRPr="00654CA1">
              <w:rPr>
                <w:sz w:val="16"/>
                <w:szCs w:val="16"/>
              </w:rPr>
              <w:t>Środki własne</w:t>
            </w:r>
          </w:p>
        </w:tc>
      </w:tr>
      <w:tr w:rsidR="008D420F" w:rsidRPr="00654CA1" w14:paraId="1E4D1711" w14:textId="77777777" w:rsidTr="00654CA1">
        <w:trPr>
          <w:trHeight w:val="283"/>
          <w:jc w:val="center"/>
        </w:trPr>
        <w:tc>
          <w:tcPr>
            <w:tcW w:w="565" w:type="dxa"/>
            <w:vAlign w:val="center"/>
          </w:tcPr>
          <w:p w14:paraId="02E26F23"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43CE30CF" w14:textId="020A4254" w:rsidR="008D420F" w:rsidRPr="00654CA1" w:rsidRDefault="008D420F" w:rsidP="00654CA1">
            <w:pPr>
              <w:pStyle w:val="Tabelatre"/>
              <w:rPr>
                <w:rFonts w:cs="Calibri"/>
                <w:color w:val="000000" w:themeColor="text1"/>
                <w:sz w:val="16"/>
                <w:szCs w:val="16"/>
                <w:lang w:val="pl-PL"/>
              </w:rPr>
            </w:pPr>
            <w:r w:rsidRPr="00654CA1">
              <w:rPr>
                <w:sz w:val="16"/>
                <w:szCs w:val="16"/>
              </w:rPr>
              <w:t>Remont odcinka ul. Długiej w Moczydłowie</w:t>
            </w:r>
          </w:p>
        </w:tc>
        <w:tc>
          <w:tcPr>
            <w:tcW w:w="1431" w:type="dxa"/>
            <w:vAlign w:val="center"/>
          </w:tcPr>
          <w:p w14:paraId="58335DA7" w14:textId="5E9F384D" w:rsidR="008D420F" w:rsidRPr="00654CA1" w:rsidRDefault="008D420F" w:rsidP="00654CA1">
            <w:pPr>
              <w:pStyle w:val="Bezodstpw"/>
              <w:jc w:val="center"/>
              <w:rPr>
                <w:rFonts w:cs="Calibri"/>
                <w:color w:val="000000" w:themeColor="text1"/>
                <w:sz w:val="16"/>
                <w:szCs w:val="16"/>
              </w:rPr>
            </w:pPr>
            <w:r w:rsidRPr="00654CA1">
              <w:rPr>
                <w:sz w:val="16"/>
                <w:szCs w:val="16"/>
              </w:rPr>
              <w:t>Gmina Góra Kalwaria</w:t>
            </w:r>
          </w:p>
        </w:tc>
        <w:tc>
          <w:tcPr>
            <w:tcW w:w="1142" w:type="dxa"/>
            <w:vAlign w:val="center"/>
          </w:tcPr>
          <w:p w14:paraId="459CA217" w14:textId="1D3FCD20" w:rsidR="008D420F" w:rsidRPr="00654CA1" w:rsidRDefault="008D420F" w:rsidP="00654CA1">
            <w:pPr>
              <w:pStyle w:val="Bezodstpw"/>
              <w:ind w:left="-108"/>
              <w:jc w:val="center"/>
              <w:rPr>
                <w:rFonts w:cs="Calibri"/>
                <w:color w:val="000000" w:themeColor="text1"/>
                <w:sz w:val="16"/>
                <w:szCs w:val="16"/>
              </w:rPr>
            </w:pPr>
            <w:r w:rsidRPr="00654CA1">
              <w:rPr>
                <w:sz w:val="16"/>
                <w:szCs w:val="16"/>
              </w:rPr>
              <w:t>40 000,00</w:t>
            </w:r>
          </w:p>
        </w:tc>
        <w:tc>
          <w:tcPr>
            <w:tcW w:w="1115" w:type="dxa"/>
            <w:vAlign w:val="center"/>
          </w:tcPr>
          <w:p w14:paraId="25031EB4" w14:textId="66210765"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436" w:type="dxa"/>
            <w:vAlign w:val="center"/>
          </w:tcPr>
          <w:p w14:paraId="03BDAAC6" w14:textId="33AD055D" w:rsidR="008D420F" w:rsidRPr="00654CA1" w:rsidRDefault="008D420F" w:rsidP="00654CA1">
            <w:pPr>
              <w:pStyle w:val="Bezodstpw"/>
              <w:jc w:val="center"/>
              <w:rPr>
                <w:rFonts w:cs="Calibri"/>
                <w:color w:val="000000" w:themeColor="text1"/>
                <w:sz w:val="16"/>
                <w:szCs w:val="16"/>
              </w:rPr>
            </w:pPr>
            <w:r w:rsidRPr="00654CA1">
              <w:rPr>
                <w:sz w:val="16"/>
                <w:szCs w:val="16"/>
              </w:rPr>
              <w:t>Środki własne</w:t>
            </w:r>
          </w:p>
        </w:tc>
      </w:tr>
      <w:tr w:rsidR="008D420F" w:rsidRPr="00654CA1" w14:paraId="5E0C87F4" w14:textId="77777777" w:rsidTr="00654CA1">
        <w:trPr>
          <w:trHeight w:val="283"/>
          <w:jc w:val="center"/>
        </w:trPr>
        <w:tc>
          <w:tcPr>
            <w:tcW w:w="565" w:type="dxa"/>
            <w:vAlign w:val="center"/>
          </w:tcPr>
          <w:p w14:paraId="091FCB8D"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23D0A6BB" w14:textId="0FB3983B" w:rsidR="008D420F" w:rsidRPr="00654CA1" w:rsidRDefault="008D420F" w:rsidP="00654CA1">
            <w:pPr>
              <w:pStyle w:val="Tabelatre"/>
              <w:rPr>
                <w:rFonts w:cs="Calibri"/>
                <w:color w:val="000000" w:themeColor="text1"/>
                <w:sz w:val="16"/>
                <w:szCs w:val="16"/>
                <w:lang w:val="pl-PL"/>
              </w:rPr>
            </w:pPr>
            <w:r w:rsidRPr="00654CA1">
              <w:rPr>
                <w:sz w:val="16"/>
                <w:szCs w:val="16"/>
              </w:rPr>
              <w:t>Remont odcinka ul. Żwirki i Wigury (od skrzyżowania z ul. Batorego do skrzyżowania z ul. Sobieskiego</w:t>
            </w:r>
          </w:p>
        </w:tc>
        <w:tc>
          <w:tcPr>
            <w:tcW w:w="1431" w:type="dxa"/>
            <w:vAlign w:val="center"/>
          </w:tcPr>
          <w:p w14:paraId="16992ADA" w14:textId="77E3C1EF" w:rsidR="008D420F" w:rsidRPr="00654CA1" w:rsidRDefault="008D420F" w:rsidP="00654CA1">
            <w:pPr>
              <w:pStyle w:val="Bezodstpw"/>
              <w:jc w:val="center"/>
              <w:rPr>
                <w:rFonts w:cs="Calibri"/>
                <w:color w:val="000000" w:themeColor="text1"/>
                <w:sz w:val="16"/>
                <w:szCs w:val="16"/>
              </w:rPr>
            </w:pPr>
            <w:r w:rsidRPr="00654CA1">
              <w:rPr>
                <w:sz w:val="16"/>
                <w:szCs w:val="16"/>
              </w:rPr>
              <w:t>Gmina Góra Kalwaria</w:t>
            </w:r>
          </w:p>
        </w:tc>
        <w:tc>
          <w:tcPr>
            <w:tcW w:w="1142" w:type="dxa"/>
            <w:vAlign w:val="center"/>
          </w:tcPr>
          <w:p w14:paraId="0D0DBBA6" w14:textId="7793D7FF" w:rsidR="008D420F" w:rsidRPr="00654CA1" w:rsidRDefault="008D420F" w:rsidP="00654CA1">
            <w:pPr>
              <w:pStyle w:val="Bezodstpw"/>
              <w:ind w:left="-108"/>
              <w:jc w:val="center"/>
              <w:rPr>
                <w:rFonts w:cs="Calibri"/>
                <w:color w:val="000000" w:themeColor="text1"/>
                <w:sz w:val="16"/>
                <w:szCs w:val="16"/>
              </w:rPr>
            </w:pPr>
            <w:r w:rsidRPr="00654CA1">
              <w:rPr>
                <w:sz w:val="16"/>
                <w:szCs w:val="16"/>
              </w:rPr>
              <w:t>48 000,00</w:t>
            </w:r>
          </w:p>
        </w:tc>
        <w:tc>
          <w:tcPr>
            <w:tcW w:w="1115" w:type="dxa"/>
            <w:vAlign w:val="center"/>
          </w:tcPr>
          <w:p w14:paraId="62E48999" w14:textId="1C25AB20"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436" w:type="dxa"/>
            <w:vAlign w:val="center"/>
          </w:tcPr>
          <w:p w14:paraId="747F988E" w14:textId="7DD23A4F" w:rsidR="008D420F" w:rsidRPr="00654CA1" w:rsidRDefault="008D420F" w:rsidP="00654CA1">
            <w:pPr>
              <w:pStyle w:val="Bezodstpw"/>
              <w:jc w:val="center"/>
              <w:rPr>
                <w:rFonts w:cs="Calibri"/>
                <w:color w:val="000000" w:themeColor="text1"/>
                <w:sz w:val="16"/>
                <w:szCs w:val="16"/>
              </w:rPr>
            </w:pPr>
            <w:r w:rsidRPr="00654CA1">
              <w:rPr>
                <w:sz w:val="16"/>
                <w:szCs w:val="16"/>
              </w:rPr>
              <w:t>Środki własne</w:t>
            </w:r>
          </w:p>
        </w:tc>
      </w:tr>
      <w:tr w:rsidR="008D420F" w:rsidRPr="00654CA1" w14:paraId="6FC6D1F0" w14:textId="77777777" w:rsidTr="00654CA1">
        <w:trPr>
          <w:trHeight w:val="283"/>
          <w:jc w:val="center"/>
        </w:trPr>
        <w:tc>
          <w:tcPr>
            <w:tcW w:w="565" w:type="dxa"/>
            <w:vAlign w:val="center"/>
          </w:tcPr>
          <w:p w14:paraId="21129F99"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62816A6D" w14:textId="0513DF77" w:rsidR="008D420F" w:rsidRPr="00654CA1" w:rsidRDefault="008D420F" w:rsidP="00654CA1">
            <w:pPr>
              <w:pStyle w:val="Tabelatre"/>
              <w:rPr>
                <w:rFonts w:cs="Calibri"/>
                <w:color w:val="000000" w:themeColor="text1"/>
                <w:sz w:val="16"/>
                <w:szCs w:val="16"/>
                <w:lang w:val="pl-PL"/>
              </w:rPr>
            </w:pPr>
            <w:r w:rsidRPr="00654CA1">
              <w:rPr>
                <w:sz w:val="16"/>
                <w:szCs w:val="16"/>
              </w:rPr>
              <w:t>Przebudowa drogi gminnej - ul. Polnej w Cendrowicach</w:t>
            </w:r>
          </w:p>
        </w:tc>
        <w:tc>
          <w:tcPr>
            <w:tcW w:w="1431" w:type="dxa"/>
            <w:vAlign w:val="center"/>
          </w:tcPr>
          <w:p w14:paraId="19DCBA22" w14:textId="667087F5" w:rsidR="008D420F" w:rsidRPr="00654CA1" w:rsidRDefault="008D420F" w:rsidP="00654CA1">
            <w:pPr>
              <w:pStyle w:val="Bezodstpw"/>
              <w:jc w:val="center"/>
              <w:rPr>
                <w:rFonts w:cs="Calibri"/>
                <w:color w:val="000000" w:themeColor="text1"/>
                <w:sz w:val="16"/>
                <w:szCs w:val="16"/>
              </w:rPr>
            </w:pPr>
            <w:r w:rsidRPr="00654CA1">
              <w:rPr>
                <w:sz w:val="16"/>
                <w:szCs w:val="16"/>
              </w:rPr>
              <w:t>Gmina Góra Kalwaria</w:t>
            </w:r>
          </w:p>
        </w:tc>
        <w:tc>
          <w:tcPr>
            <w:tcW w:w="1142" w:type="dxa"/>
            <w:vAlign w:val="center"/>
          </w:tcPr>
          <w:p w14:paraId="43DD585C" w14:textId="6D7CF259"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115" w:type="dxa"/>
            <w:vAlign w:val="center"/>
          </w:tcPr>
          <w:p w14:paraId="1D938921" w14:textId="061CB6E5" w:rsidR="008D420F" w:rsidRPr="00654CA1" w:rsidRDefault="008D420F" w:rsidP="00654CA1">
            <w:pPr>
              <w:pStyle w:val="Bezodstpw"/>
              <w:ind w:left="-108"/>
              <w:jc w:val="center"/>
              <w:rPr>
                <w:rFonts w:cs="Calibri"/>
                <w:color w:val="000000" w:themeColor="text1"/>
                <w:sz w:val="16"/>
                <w:szCs w:val="16"/>
              </w:rPr>
            </w:pPr>
            <w:r w:rsidRPr="00654CA1">
              <w:rPr>
                <w:sz w:val="16"/>
                <w:szCs w:val="16"/>
              </w:rPr>
              <w:t>196 036,34</w:t>
            </w:r>
          </w:p>
        </w:tc>
        <w:tc>
          <w:tcPr>
            <w:tcW w:w="1436" w:type="dxa"/>
            <w:vAlign w:val="center"/>
          </w:tcPr>
          <w:p w14:paraId="4691C06E" w14:textId="77777777" w:rsidR="008D420F" w:rsidRPr="00654CA1" w:rsidRDefault="008D420F" w:rsidP="00654CA1">
            <w:pPr>
              <w:pStyle w:val="Bezodstpw"/>
              <w:jc w:val="center"/>
              <w:rPr>
                <w:sz w:val="16"/>
                <w:szCs w:val="16"/>
              </w:rPr>
            </w:pPr>
            <w:r w:rsidRPr="00654CA1">
              <w:rPr>
                <w:sz w:val="16"/>
                <w:szCs w:val="16"/>
              </w:rPr>
              <w:t>FOGR 50%</w:t>
            </w:r>
          </w:p>
          <w:p w14:paraId="40008A4F" w14:textId="60901367" w:rsidR="008D420F" w:rsidRPr="00654CA1" w:rsidRDefault="008D420F" w:rsidP="00654CA1">
            <w:pPr>
              <w:pStyle w:val="Bezodstpw"/>
              <w:jc w:val="center"/>
              <w:rPr>
                <w:rFonts w:cs="Calibri"/>
                <w:color w:val="000000" w:themeColor="text1"/>
                <w:sz w:val="16"/>
                <w:szCs w:val="16"/>
              </w:rPr>
            </w:pPr>
            <w:r w:rsidRPr="00654CA1">
              <w:rPr>
                <w:sz w:val="16"/>
                <w:szCs w:val="16"/>
              </w:rPr>
              <w:t>Środki Własne 50%</w:t>
            </w:r>
          </w:p>
        </w:tc>
      </w:tr>
      <w:tr w:rsidR="008D420F" w:rsidRPr="00654CA1" w14:paraId="5DEF1E95" w14:textId="77777777" w:rsidTr="00654CA1">
        <w:trPr>
          <w:trHeight w:val="283"/>
          <w:jc w:val="center"/>
        </w:trPr>
        <w:tc>
          <w:tcPr>
            <w:tcW w:w="565" w:type="dxa"/>
            <w:vAlign w:val="center"/>
          </w:tcPr>
          <w:p w14:paraId="77872727"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16F5EF24" w14:textId="2A3B0748" w:rsidR="008D420F" w:rsidRPr="00654CA1" w:rsidRDefault="008D420F" w:rsidP="00654CA1">
            <w:pPr>
              <w:pStyle w:val="Tabelatre"/>
              <w:rPr>
                <w:rFonts w:cs="Calibri"/>
                <w:color w:val="000000" w:themeColor="text1"/>
                <w:sz w:val="16"/>
                <w:szCs w:val="16"/>
                <w:lang w:val="pl-PL"/>
              </w:rPr>
            </w:pPr>
            <w:r w:rsidRPr="00654CA1">
              <w:rPr>
                <w:sz w:val="16"/>
                <w:szCs w:val="16"/>
              </w:rPr>
              <w:t>Remont nawierzchni drogi gminnej nr 280110W</w:t>
            </w:r>
          </w:p>
        </w:tc>
        <w:tc>
          <w:tcPr>
            <w:tcW w:w="1431" w:type="dxa"/>
            <w:vAlign w:val="center"/>
          </w:tcPr>
          <w:p w14:paraId="73E4082C" w14:textId="359312AC" w:rsidR="008D420F" w:rsidRPr="00654CA1" w:rsidRDefault="008D420F" w:rsidP="00654CA1">
            <w:pPr>
              <w:pStyle w:val="Bezodstpw"/>
              <w:jc w:val="center"/>
              <w:rPr>
                <w:rFonts w:cs="Calibri"/>
                <w:color w:val="000000" w:themeColor="text1"/>
                <w:sz w:val="16"/>
                <w:szCs w:val="16"/>
              </w:rPr>
            </w:pPr>
            <w:r w:rsidRPr="00654CA1">
              <w:rPr>
                <w:sz w:val="16"/>
                <w:szCs w:val="16"/>
              </w:rPr>
              <w:t>Gmina Góra Kalwaria</w:t>
            </w:r>
          </w:p>
        </w:tc>
        <w:tc>
          <w:tcPr>
            <w:tcW w:w="1142" w:type="dxa"/>
            <w:vAlign w:val="center"/>
          </w:tcPr>
          <w:p w14:paraId="0E1A86DC" w14:textId="6D6A27CE"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115" w:type="dxa"/>
            <w:vAlign w:val="center"/>
          </w:tcPr>
          <w:p w14:paraId="2AB4579A" w14:textId="66402F31" w:rsidR="008D420F" w:rsidRPr="00654CA1" w:rsidRDefault="008D420F" w:rsidP="00654CA1">
            <w:pPr>
              <w:pStyle w:val="Bezodstpw"/>
              <w:ind w:left="-108"/>
              <w:jc w:val="center"/>
              <w:rPr>
                <w:rFonts w:cs="Calibri"/>
                <w:color w:val="000000" w:themeColor="text1"/>
                <w:sz w:val="16"/>
                <w:szCs w:val="16"/>
              </w:rPr>
            </w:pPr>
            <w:r w:rsidRPr="00654CA1">
              <w:rPr>
                <w:sz w:val="16"/>
                <w:szCs w:val="16"/>
              </w:rPr>
              <w:t>73 677,00</w:t>
            </w:r>
          </w:p>
        </w:tc>
        <w:tc>
          <w:tcPr>
            <w:tcW w:w="1436" w:type="dxa"/>
            <w:vAlign w:val="center"/>
          </w:tcPr>
          <w:p w14:paraId="639172D4" w14:textId="475F5B6B" w:rsidR="008D420F" w:rsidRPr="00654CA1" w:rsidRDefault="008D420F" w:rsidP="00654CA1">
            <w:pPr>
              <w:pStyle w:val="Bezodstpw"/>
              <w:jc w:val="center"/>
              <w:rPr>
                <w:rFonts w:cs="Calibri"/>
                <w:color w:val="000000" w:themeColor="text1"/>
                <w:sz w:val="16"/>
                <w:szCs w:val="16"/>
              </w:rPr>
            </w:pPr>
            <w:r w:rsidRPr="00654CA1">
              <w:rPr>
                <w:sz w:val="16"/>
                <w:szCs w:val="16"/>
              </w:rPr>
              <w:t>Środki własne</w:t>
            </w:r>
          </w:p>
        </w:tc>
      </w:tr>
      <w:tr w:rsidR="008D420F" w:rsidRPr="00654CA1" w14:paraId="6999BD27" w14:textId="77777777" w:rsidTr="00654CA1">
        <w:trPr>
          <w:trHeight w:val="283"/>
          <w:jc w:val="center"/>
        </w:trPr>
        <w:tc>
          <w:tcPr>
            <w:tcW w:w="565" w:type="dxa"/>
            <w:vAlign w:val="center"/>
          </w:tcPr>
          <w:p w14:paraId="5A896012"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63378687" w14:textId="6BE465E1" w:rsidR="008D420F" w:rsidRPr="00654CA1" w:rsidRDefault="008D420F" w:rsidP="00654CA1">
            <w:pPr>
              <w:pStyle w:val="Tabelatre"/>
              <w:rPr>
                <w:rFonts w:cs="Calibri"/>
                <w:color w:val="000000" w:themeColor="text1"/>
                <w:sz w:val="16"/>
                <w:szCs w:val="16"/>
                <w:lang w:val="pl-PL"/>
              </w:rPr>
            </w:pPr>
            <w:r w:rsidRPr="00654CA1">
              <w:rPr>
                <w:sz w:val="16"/>
                <w:szCs w:val="16"/>
              </w:rPr>
              <w:t>Budowa ul. Walewickiej w Górze Kalwarii na odcinku od DK 50 do wiaduktu nad obwodnicą</w:t>
            </w:r>
          </w:p>
        </w:tc>
        <w:tc>
          <w:tcPr>
            <w:tcW w:w="1431" w:type="dxa"/>
            <w:vAlign w:val="center"/>
          </w:tcPr>
          <w:p w14:paraId="6430C9C6" w14:textId="34255C34" w:rsidR="008D420F" w:rsidRPr="00654CA1" w:rsidRDefault="008D420F" w:rsidP="00654CA1">
            <w:pPr>
              <w:pStyle w:val="Bezodstpw"/>
              <w:jc w:val="center"/>
              <w:rPr>
                <w:rFonts w:cs="Calibri"/>
                <w:color w:val="000000" w:themeColor="text1"/>
                <w:sz w:val="16"/>
                <w:szCs w:val="16"/>
              </w:rPr>
            </w:pPr>
            <w:r w:rsidRPr="00654CA1">
              <w:rPr>
                <w:sz w:val="16"/>
                <w:szCs w:val="16"/>
              </w:rPr>
              <w:t>Gmina Góra Kalwaria</w:t>
            </w:r>
          </w:p>
        </w:tc>
        <w:tc>
          <w:tcPr>
            <w:tcW w:w="1142" w:type="dxa"/>
            <w:vAlign w:val="center"/>
          </w:tcPr>
          <w:p w14:paraId="3EB99DE0" w14:textId="1C860432"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115" w:type="dxa"/>
            <w:vAlign w:val="center"/>
          </w:tcPr>
          <w:p w14:paraId="71EA7842" w14:textId="184F0D49" w:rsidR="008D420F" w:rsidRPr="00654CA1" w:rsidRDefault="008D420F" w:rsidP="00654CA1">
            <w:pPr>
              <w:pStyle w:val="Bezodstpw"/>
              <w:ind w:left="-108"/>
              <w:jc w:val="center"/>
              <w:rPr>
                <w:rFonts w:cs="Calibri"/>
                <w:color w:val="000000" w:themeColor="text1"/>
                <w:sz w:val="16"/>
                <w:szCs w:val="16"/>
              </w:rPr>
            </w:pPr>
            <w:r w:rsidRPr="00654CA1">
              <w:rPr>
                <w:sz w:val="16"/>
                <w:szCs w:val="16"/>
              </w:rPr>
              <w:t>698 640,00</w:t>
            </w:r>
          </w:p>
        </w:tc>
        <w:tc>
          <w:tcPr>
            <w:tcW w:w="1436" w:type="dxa"/>
            <w:vAlign w:val="center"/>
          </w:tcPr>
          <w:p w14:paraId="4B146CAB" w14:textId="2BBD6D8E" w:rsidR="008D420F" w:rsidRPr="00654CA1" w:rsidRDefault="008D420F" w:rsidP="00654CA1">
            <w:pPr>
              <w:pStyle w:val="Bezodstpw"/>
              <w:jc w:val="center"/>
              <w:rPr>
                <w:rFonts w:cs="Calibri"/>
                <w:color w:val="000000" w:themeColor="text1"/>
                <w:sz w:val="16"/>
                <w:szCs w:val="16"/>
              </w:rPr>
            </w:pPr>
            <w:r w:rsidRPr="00654CA1">
              <w:rPr>
                <w:sz w:val="16"/>
                <w:szCs w:val="16"/>
              </w:rPr>
              <w:t>Środki własne</w:t>
            </w:r>
          </w:p>
        </w:tc>
      </w:tr>
      <w:tr w:rsidR="008D420F" w:rsidRPr="00654CA1" w14:paraId="4B4704C0" w14:textId="77777777" w:rsidTr="00654CA1">
        <w:trPr>
          <w:trHeight w:val="283"/>
          <w:jc w:val="center"/>
        </w:trPr>
        <w:tc>
          <w:tcPr>
            <w:tcW w:w="565" w:type="dxa"/>
            <w:vAlign w:val="center"/>
          </w:tcPr>
          <w:p w14:paraId="79999CF1"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1526C483" w14:textId="05747422" w:rsidR="008D420F" w:rsidRPr="00654CA1" w:rsidRDefault="008D420F" w:rsidP="00654CA1">
            <w:pPr>
              <w:pStyle w:val="Tabelatre"/>
              <w:rPr>
                <w:rFonts w:cs="Calibri"/>
                <w:color w:val="000000" w:themeColor="text1"/>
                <w:sz w:val="16"/>
                <w:szCs w:val="16"/>
                <w:lang w:val="pl-PL"/>
              </w:rPr>
            </w:pPr>
            <w:r w:rsidRPr="00654CA1">
              <w:rPr>
                <w:sz w:val="16"/>
                <w:szCs w:val="16"/>
              </w:rPr>
              <w:t>Remont drogi gminnej w miejscowości Karolina</w:t>
            </w:r>
          </w:p>
        </w:tc>
        <w:tc>
          <w:tcPr>
            <w:tcW w:w="1431" w:type="dxa"/>
            <w:vAlign w:val="center"/>
          </w:tcPr>
          <w:p w14:paraId="0B4D8BEB" w14:textId="5F97F6F2" w:rsidR="008D420F" w:rsidRPr="00654CA1" w:rsidRDefault="008D420F" w:rsidP="00654CA1">
            <w:pPr>
              <w:pStyle w:val="Bezodstpw"/>
              <w:jc w:val="center"/>
              <w:rPr>
                <w:rFonts w:cs="Calibri"/>
                <w:color w:val="000000" w:themeColor="text1"/>
                <w:sz w:val="16"/>
                <w:szCs w:val="16"/>
              </w:rPr>
            </w:pPr>
            <w:r w:rsidRPr="00654CA1">
              <w:rPr>
                <w:sz w:val="16"/>
                <w:szCs w:val="16"/>
              </w:rPr>
              <w:t>Gmina Góra Kalwaria</w:t>
            </w:r>
          </w:p>
        </w:tc>
        <w:tc>
          <w:tcPr>
            <w:tcW w:w="1142" w:type="dxa"/>
            <w:vAlign w:val="center"/>
          </w:tcPr>
          <w:p w14:paraId="38FD5DEF" w14:textId="5C5BBD77"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115" w:type="dxa"/>
            <w:vAlign w:val="center"/>
          </w:tcPr>
          <w:p w14:paraId="6B097010" w14:textId="63E97D66" w:rsidR="008D420F" w:rsidRPr="00654CA1" w:rsidRDefault="008D420F" w:rsidP="00654CA1">
            <w:pPr>
              <w:pStyle w:val="Bezodstpw"/>
              <w:ind w:left="-108"/>
              <w:jc w:val="center"/>
              <w:rPr>
                <w:rFonts w:cs="Calibri"/>
                <w:color w:val="000000" w:themeColor="text1"/>
                <w:sz w:val="16"/>
                <w:szCs w:val="16"/>
              </w:rPr>
            </w:pPr>
            <w:r w:rsidRPr="00654CA1">
              <w:rPr>
                <w:sz w:val="16"/>
                <w:szCs w:val="16"/>
              </w:rPr>
              <w:t>184 500,00</w:t>
            </w:r>
          </w:p>
        </w:tc>
        <w:tc>
          <w:tcPr>
            <w:tcW w:w="1436" w:type="dxa"/>
            <w:vAlign w:val="center"/>
          </w:tcPr>
          <w:p w14:paraId="641D18A3" w14:textId="0F7CA9F1" w:rsidR="008D420F" w:rsidRPr="00654CA1" w:rsidRDefault="008D420F" w:rsidP="00654CA1">
            <w:pPr>
              <w:pStyle w:val="Bezodstpw"/>
              <w:jc w:val="center"/>
              <w:rPr>
                <w:rFonts w:cs="Calibri"/>
                <w:color w:val="000000" w:themeColor="text1"/>
                <w:sz w:val="16"/>
                <w:szCs w:val="16"/>
              </w:rPr>
            </w:pPr>
            <w:r w:rsidRPr="00654CA1">
              <w:rPr>
                <w:sz w:val="16"/>
                <w:szCs w:val="16"/>
              </w:rPr>
              <w:t>Środki własne</w:t>
            </w:r>
          </w:p>
        </w:tc>
      </w:tr>
      <w:tr w:rsidR="008D420F" w:rsidRPr="00654CA1" w14:paraId="14E47195" w14:textId="77777777" w:rsidTr="00654CA1">
        <w:trPr>
          <w:trHeight w:val="283"/>
          <w:jc w:val="center"/>
        </w:trPr>
        <w:tc>
          <w:tcPr>
            <w:tcW w:w="565" w:type="dxa"/>
            <w:vAlign w:val="center"/>
          </w:tcPr>
          <w:p w14:paraId="03C09915"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0EBD77D9" w14:textId="157DF750" w:rsidR="008D420F" w:rsidRPr="00654CA1" w:rsidRDefault="008D420F" w:rsidP="00654CA1">
            <w:pPr>
              <w:pStyle w:val="Tabelatre"/>
              <w:rPr>
                <w:rFonts w:cs="Calibri"/>
                <w:color w:val="000000" w:themeColor="text1"/>
                <w:sz w:val="16"/>
                <w:szCs w:val="16"/>
                <w:lang w:val="pl-PL"/>
              </w:rPr>
            </w:pPr>
            <w:r w:rsidRPr="00654CA1">
              <w:rPr>
                <w:sz w:val="16"/>
                <w:szCs w:val="16"/>
              </w:rPr>
              <w:t>Przebudowa odcinka drogi gminnej Wólka Załęska - Tomice</w:t>
            </w:r>
          </w:p>
        </w:tc>
        <w:tc>
          <w:tcPr>
            <w:tcW w:w="1431" w:type="dxa"/>
            <w:vAlign w:val="center"/>
          </w:tcPr>
          <w:p w14:paraId="15AB82AC" w14:textId="1C8579DA" w:rsidR="008D420F" w:rsidRPr="00654CA1" w:rsidRDefault="008D420F" w:rsidP="00654CA1">
            <w:pPr>
              <w:pStyle w:val="Bezodstpw"/>
              <w:jc w:val="center"/>
              <w:rPr>
                <w:rFonts w:cs="Calibri"/>
                <w:color w:val="000000" w:themeColor="text1"/>
                <w:sz w:val="16"/>
                <w:szCs w:val="16"/>
              </w:rPr>
            </w:pPr>
            <w:r w:rsidRPr="00654CA1">
              <w:rPr>
                <w:sz w:val="16"/>
                <w:szCs w:val="16"/>
              </w:rPr>
              <w:t>Gmina Góra Kalwaria</w:t>
            </w:r>
          </w:p>
        </w:tc>
        <w:tc>
          <w:tcPr>
            <w:tcW w:w="1142" w:type="dxa"/>
            <w:vAlign w:val="center"/>
          </w:tcPr>
          <w:p w14:paraId="6FC0B4DB" w14:textId="46806D20"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115" w:type="dxa"/>
            <w:vAlign w:val="center"/>
          </w:tcPr>
          <w:p w14:paraId="4EE7347D" w14:textId="47A0661A" w:rsidR="008D420F" w:rsidRPr="00654CA1" w:rsidRDefault="008D420F" w:rsidP="00654CA1">
            <w:pPr>
              <w:pStyle w:val="Bezodstpw"/>
              <w:ind w:left="-108"/>
              <w:jc w:val="center"/>
              <w:rPr>
                <w:rFonts w:cs="Calibri"/>
                <w:color w:val="000000" w:themeColor="text1"/>
                <w:sz w:val="16"/>
                <w:szCs w:val="16"/>
              </w:rPr>
            </w:pPr>
            <w:r w:rsidRPr="00654CA1">
              <w:rPr>
                <w:sz w:val="16"/>
                <w:szCs w:val="16"/>
              </w:rPr>
              <w:t>182 040,00</w:t>
            </w:r>
          </w:p>
        </w:tc>
        <w:tc>
          <w:tcPr>
            <w:tcW w:w="1436" w:type="dxa"/>
            <w:vAlign w:val="center"/>
          </w:tcPr>
          <w:p w14:paraId="708363A5" w14:textId="77777777" w:rsidR="008D420F" w:rsidRPr="00654CA1" w:rsidRDefault="008D420F" w:rsidP="00654CA1">
            <w:pPr>
              <w:pStyle w:val="Bezodstpw"/>
              <w:jc w:val="center"/>
              <w:rPr>
                <w:sz w:val="16"/>
                <w:szCs w:val="16"/>
              </w:rPr>
            </w:pPr>
            <w:r w:rsidRPr="00654CA1">
              <w:rPr>
                <w:sz w:val="16"/>
                <w:szCs w:val="16"/>
              </w:rPr>
              <w:t>FOGR 50%</w:t>
            </w:r>
          </w:p>
          <w:p w14:paraId="16D56DDD" w14:textId="7B929B56" w:rsidR="008D420F" w:rsidRPr="00654CA1" w:rsidRDefault="008D420F" w:rsidP="00654CA1">
            <w:pPr>
              <w:pStyle w:val="Bezodstpw"/>
              <w:jc w:val="center"/>
              <w:rPr>
                <w:rFonts w:cs="Calibri"/>
                <w:color w:val="000000" w:themeColor="text1"/>
                <w:sz w:val="16"/>
                <w:szCs w:val="16"/>
              </w:rPr>
            </w:pPr>
            <w:r w:rsidRPr="00654CA1">
              <w:rPr>
                <w:sz w:val="16"/>
                <w:szCs w:val="16"/>
              </w:rPr>
              <w:t>Środki Własne 50%</w:t>
            </w:r>
          </w:p>
        </w:tc>
      </w:tr>
      <w:tr w:rsidR="008D420F" w:rsidRPr="00654CA1" w14:paraId="50C4D6C5" w14:textId="77777777" w:rsidTr="00654CA1">
        <w:trPr>
          <w:trHeight w:val="283"/>
          <w:jc w:val="center"/>
        </w:trPr>
        <w:tc>
          <w:tcPr>
            <w:tcW w:w="565" w:type="dxa"/>
            <w:vAlign w:val="center"/>
          </w:tcPr>
          <w:p w14:paraId="5A6F205C"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74393DB7" w14:textId="78782D95" w:rsidR="008D420F" w:rsidRPr="00654CA1" w:rsidRDefault="008D420F" w:rsidP="00654CA1">
            <w:pPr>
              <w:pStyle w:val="Tabelatre"/>
              <w:rPr>
                <w:rFonts w:cs="Calibri"/>
                <w:color w:val="000000" w:themeColor="text1"/>
                <w:sz w:val="16"/>
                <w:szCs w:val="16"/>
                <w:lang w:val="pl-PL"/>
              </w:rPr>
            </w:pPr>
            <w:r w:rsidRPr="00654CA1">
              <w:rPr>
                <w:sz w:val="16"/>
                <w:szCs w:val="16"/>
              </w:rPr>
              <w:t>Remont nawierzchni drogi gminnej - ul. Miłej w Tomicach</w:t>
            </w:r>
          </w:p>
        </w:tc>
        <w:tc>
          <w:tcPr>
            <w:tcW w:w="1431" w:type="dxa"/>
            <w:vAlign w:val="center"/>
          </w:tcPr>
          <w:p w14:paraId="53017C95" w14:textId="3579AE02" w:rsidR="008D420F" w:rsidRPr="00654CA1" w:rsidRDefault="008D420F" w:rsidP="00654CA1">
            <w:pPr>
              <w:pStyle w:val="Bezodstpw"/>
              <w:jc w:val="center"/>
              <w:rPr>
                <w:rFonts w:cs="Calibri"/>
                <w:color w:val="000000" w:themeColor="text1"/>
                <w:sz w:val="16"/>
                <w:szCs w:val="16"/>
              </w:rPr>
            </w:pPr>
            <w:r w:rsidRPr="00654CA1">
              <w:rPr>
                <w:sz w:val="16"/>
                <w:szCs w:val="16"/>
              </w:rPr>
              <w:t>Gmina Góra Kalwaria</w:t>
            </w:r>
          </w:p>
        </w:tc>
        <w:tc>
          <w:tcPr>
            <w:tcW w:w="1142" w:type="dxa"/>
            <w:vAlign w:val="center"/>
          </w:tcPr>
          <w:p w14:paraId="7B153791" w14:textId="47E737DF"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115" w:type="dxa"/>
            <w:vAlign w:val="center"/>
          </w:tcPr>
          <w:p w14:paraId="7801B4E7" w14:textId="18154664" w:rsidR="008D420F" w:rsidRPr="00654CA1" w:rsidRDefault="008D420F" w:rsidP="00654CA1">
            <w:pPr>
              <w:pStyle w:val="Bezodstpw"/>
              <w:ind w:left="-108"/>
              <w:jc w:val="center"/>
              <w:rPr>
                <w:rFonts w:cs="Calibri"/>
                <w:color w:val="000000" w:themeColor="text1"/>
                <w:sz w:val="16"/>
                <w:szCs w:val="16"/>
              </w:rPr>
            </w:pPr>
            <w:r w:rsidRPr="00654CA1">
              <w:rPr>
                <w:sz w:val="16"/>
                <w:szCs w:val="16"/>
              </w:rPr>
              <w:t>71 463,00</w:t>
            </w:r>
          </w:p>
        </w:tc>
        <w:tc>
          <w:tcPr>
            <w:tcW w:w="1436" w:type="dxa"/>
            <w:vAlign w:val="center"/>
          </w:tcPr>
          <w:p w14:paraId="7485EC3D" w14:textId="033A1EA2" w:rsidR="008D420F" w:rsidRPr="00654CA1" w:rsidRDefault="008D420F" w:rsidP="00654CA1">
            <w:pPr>
              <w:pStyle w:val="Bezodstpw"/>
              <w:jc w:val="center"/>
              <w:rPr>
                <w:rFonts w:cs="Calibri"/>
                <w:color w:val="000000" w:themeColor="text1"/>
                <w:sz w:val="16"/>
                <w:szCs w:val="16"/>
              </w:rPr>
            </w:pPr>
            <w:r w:rsidRPr="00654CA1">
              <w:rPr>
                <w:sz w:val="16"/>
                <w:szCs w:val="16"/>
              </w:rPr>
              <w:t>Środki własne</w:t>
            </w:r>
          </w:p>
        </w:tc>
      </w:tr>
      <w:tr w:rsidR="008D420F" w:rsidRPr="00654CA1" w14:paraId="20E5C8DE" w14:textId="77777777" w:rsidTr="00654CA1">
        <w:trPr>
          <w:trHeight w:val="283"/>
          <w:jc w:val="center"/>
        </w:trPr>
        <w:tc>
          <w:tcPr>
            <w:tcW w:w="565" w:type="dxa"/>
            <w:vAlign w:val="center"/>
          </w:tcPr>
          <w:p w14:paraId="421471E7" w14:textId="77777777" w:rsidR="008D420F" w:rsidRPr="00654CA1" w:rsidRDefault="008D420F"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256287C2" w14:textId="2BB44D70" w:rsidR="008D420F" w:rsidRPr="00654CA1" w:rsidRDefault="008D420F" w:rsidP="00654CA1">
            <w:pPr>
              <w:pStyle w:val="Tabelatre"/>
              <w:rPr>
                <w:rFonts w:cs="Calibri"/>
                <w:color w:val="000000" w:themeColor="text1"/>
                <w:sz w:val="16"/>
                <w:szCs w:val="16"/>
                <w:lang w:val="pl-PL"/>
              </w:rPr>
            </w:pPr>
            <w:r w:rsidRPr="00654CA1">
              <w:rPr>
                <w:sz w:val="16"/>
                <w:szCs w:val="16"/>
              </w:rPr>
              <w:t>Modernizacja oświetlenia we wsi Pęcław</w:t>
            </w:r>
          </w:p>
        </w:tc>
        <w:tc>
          <w:tcPr>
            <w:tcW w:w="1431" w:type="dxa"/>
            <w:vAlign w:val="center"/>
          </w:tcPr>
          <w:p w14:paraId="4FFED2FA" w14:textId="3F0B78FC" w:rsidR="008D420F" w:rsidRPr="00654CA1" w:rsidRDefault="008D420F" w:rsidP="00654CA1">
            <w:pPr>
              <w:pStyle w:val="Bezodstpw"/>
              <w:jc w:val="center"/>
              <w:rPr>
                <w:rFonts w:cs="Calibri"/>
                <w:color w:val="000000" w:themeColor="text1"/>
                <w:sz w:val="16"/>
                <w:szCs w:val="16"/>
              </w:rPr>
            </w:pPr>
            <w:r w:rsidRPr="00654CA1">
              <w:rPr>
                <w:sz w:val="16"/>
                <w:szCs w:val="16"/>
              </w:rPr>
              <w:t>Gmina Góra Kalwaria</w:t>
            </w:r>
          </w:p>
        </w:tc>
        <w:tc>
          <w:tcPr>
            <w:tcW w:w="1142" w:type="dxa"/>
            <w:vAlign w:val="center"/>
          </w:tcPr>
          <w:p w14:paraId="7DF08ED1" w14:textId="0C573849" w:rsidR="008D420F"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115" w:type="dxa"/>
            <w:vAlign w:val="center"/>
          </w:tcPr>
          <w:p w14:paraId="10A3EB81" w14:textId="362D3756" w:rsidR="008D420F" w:rsidRPr="00654CA1" w:rsidRDefault="008D420F" w:rsidP="00654CA1">
            <w:pPr>
              <w:pStyle w:val="Bezodstpw"/>
              <w:ind w:left="-108"/>
              <w:jc w:val="center"/>
              <w:rPr>
                <w:rFonts w:cs="Calibri"/>
                <w:color w:val="000000" w:themeColor="text1"/>
                <w:sz w:val="16"/>
                <w:szCs w:val="16"/>
              </w:rPr>
            </w:pPr>
            <w:r w:rsidRPr="00654CA1">
              <w:rPr>
                <w:sz w:val="16"/>
                <w:szCs w:val="16"/>
              </w:rPr>
              <w:t>20 000,00</w:t>
            </w:r>
          </w:p>
        </w:tc>
        <w:tc>
          <w:tcPr>
            <w:tcW w:w="1436" w:type="dxa"/>
            <w:vAlign w:val="center"/>
          </w:tcPr>
          <w:p w14:paraId="311DC3E2" w14:textId="77777777" w:rsidR="008D420F" w:rsidRPr="00654CA1" w:rsidRDefault="008D420F" w:rsidP="00654CA1">
            <w:pPr>
              <w:pStyle w:val="Bezodstpw"/>
              <w:jc w:val="center"/>
              <w:rPr>
                <w:sz w:val="16"/>
                <w:szCs w:val="16"/>
              </w:rPr>
            </w:pPr>
            <w:r w:rsidRPr="00654CA1">
              <w:rPr>
                <w:sz w:val="16"/>
                <w:szCs w:val="16"/>
              </w:rPr>
              <w:t>MIAS 50%</w:t>
            </w:r>
          </w:p>
          <w:p w14:paraId="7B8E65D6" w14:textId="2F9E0782" w:rsidR="008D420F" w:rsidRPr="00654CA1" w:rsidRDefault="008D420F" w:rsidP="00654CA1">
            <w:pPr>
              <w:pStyle w:val="Bezodstpw"/>
              <w:jc w:val="center"/>
              <w:rPr>
                <w:rFonts w:cs="Calibri"/>
                <w:color w:val="000000" w:themeColor="text1"/>
                <w:sz w:val="16"/>
                <w:szCs w:val="16"/>
              </w:rPr>
            </w:pPr>
            <w:r w:rsidRPr="00654CA1">
              <w:rPr>
                <w:rFonts w:cs="Calibri"/>
                <w:color w:val="000000" w:themeColor="text1"/>
                <w:sz w:val="16"/>
                <w:szCs w:val="16"/>
              </w:rPr>
              <w:t>Środki własne 50%</w:t>
            </w:r>
          </w:p>
        </w:tc>
      </w:tr>
      <w:tr w:rsidR="005D2A5C" w:rsidRPr="00654CA1" w14:paraId="169DAFB8" w14:textId="77777777" w:rsidTr="00654CA1">
        <w:trPr>
          <w:trHeight w:val="283"/>
          <w:jc w:val="center"/>
        </w:trPr>
        <w:tc>
          <w:tcPr>
            <w:tcW w:w="565" w:type="dxa"/>
            <w:vAlign w:val="center"/>
          </w:tcPr>
          <w:p w14:paraId="523E06B2" w14:textId="77777777" w:rsidR="005D2A5C" w:rsidRPr="00654CA1" w:rsidRDefault="005D2A5C"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3093A9DD" w14:textId="46E19C38" w:rsidR="005D2A5C" w:rsidRPr="00654CA1" w:rsidRDefault="0092776F" w:rsidP="00654CA1">
            <w:pPr>
              <w:pStyle w:val="Tabelatre"/>
              <w:rPr>
                <w:rFonts w:cs="Calibri"/>
                <w:color w:val="000000" w:themeColor="text1"/>
                <w:sz w:val="16"/>
                <w:szCs w:val="16"/>
                <w:lang w:val="pl-PL"/>
              </w:rPr>
            </w:pPr>
            <w:r w:rsidRPr="00654CA1">
              <w:rPr>
                <w:rFonts w:cs="Calibri"/>
                <w:color w:val="000000" w:themeColor="text1"/>
                <w:sz w:val="16"/>
                <w:szCs w:val="16"/>
                <w:lang w:val="pl-PL"/>
              </w:rPr>
              <w:t>Zlecenie wykonania</w:t>
            </w:r>
            <w:r w:rsidR="008D420F" w:rsidRPr="00654CA1">
              <w:rPr>
                <w:rFonts w:cs="Calibri"/>
                <w:color w:val="000000" w:themeColor="text1"/>
                <w:sz w:val="16"/>
                <w:szCs w:val="16"/>
                <w:lang w:val="pl-PL"/>
              </w:rPr>
              <w:t xml:space="preserve"> projektu rozbudowy ul. Wiklinowej w m. Ludwików (odcinek ok. 960 m)</w:t>
            </w:r>
          </w:p>
        </w:tc>
        <w:tc>
          <w:tcPr>
            <w:tcW w:w="1431" w:type="dxa"/>
            <w:vAlign w:val="center"/>
          </w:tcPr>
          <w:p w14:paraId="2BE85CE7" w14:textId="68381F2C" w:rsidR="005D2A5C" w:rsidRPr="00654CA1" w:rsidRDefault="008D420F" w:rsidP="00654CA1">
            <w:pPr>
              <w:pStyle w:val="Bezodstpw"/>
              <w:jc w:val="center"/>
              <w:rPr>
                <w:rFonts w:cs="Calibri"/>
                <w:color w:val="000000" w:themeColor="text1"/>
                <w:sz w:val="16"/>
                <w:szCs w:val="16"/>
              </w:rPr>
            </w:pPr>
            <w:r w:rsidRPr="00654CA1">
              <w:rPr>
                <w:rFonts w:cs="Calibri"/>
                <w:color w:val="000000" w:themeColor="text1"/>
                <w:sz w:val="16"/>
                <w:szCs w:val="16"/>
              </w:rPr>
              <w:t>Gmina Prażmów</w:t>
            </w:r>
          </w:p>
        </w:tc>
        <w:tc>
          <w:tcPr>
            <w:tcW w:w="1142" w:type="dxa"/>
            <w:vAlign w:val="center"/>
          </w:tcPr>
          <w:p w14:paraId="0C40C6B0" w14:textId="0A5EA57F" w:rsidR="005D2A5C"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115" w:type="dxa"/>
            <w:vAlign w:val="center"/>
          </w:tcPr>
          <w:p w14:paraId="2C130D54" w14:textId="3F03A85C" w:rsidR="005D2A5C"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436" w:type="dxa"/>
            <w:vAlign w:val="center"/>
          </w:tcPr>
          <w:p w14:paraId="71F31C9D" w14:textId="6BEB32B2" w:rsidR="005D2A5C" w:rsidRPr="00654CA1" w:rsidRDefault="008D420F" w:rsidP="00654CA1">
            <w:pPr>
              <w:pStyle w:val="Bezodstpw"/>
              <w:jc w:val="center"/>
              <w:rPr>
                <w:rFonts w:cs="Calibri"/>
                <w:color w:val="000000" w:themeColor="text1"/>
                <w:sz w:val="16"/>
                <w:szCs w:val="16"/>
              </w:rPr>
            </w:pPr>
            <w:r w:rsidRPr="00654CA1">
              <w:rPr>
                <w:rFonts w:cs="Calibri"/>
                <w:color w:val="000000" w:themeColor="text1"/>
                <w:sz w:val="16"/>
                <w:szCs w:val="16"/>
              </w:rPr>
              <w:t>b.d.</w:t>
            </w:r>
          </w:p>
        </w:tc>
      </w:tr>
      <w:tr w:rsidR="005D2A5C" w:rsidRPr="00654CA1" w14:paraId="491DF28B" w14:textId="77777777" w:rsidTr="00654CA1">
        <w:trPr>
          <w:trHeight w:val="283"/>
          <w:jc w:val="center"/>
        </w:trPr>
        <w:tc>
          <w:tcPr>
            <w:tcW w:w="565" w:type="dxa"/>
            <w:vAlign w:val="center"/>
          </w:tcPr>
          <w:p w14:paraId="7ACEF505" w14:textId="77777777" w:rsidR="005D2A5C" w:rsidRPr="00654CA1" w:rsidRDefault="005D2A5C" w:rsidP="00654CA1">
            <w:pPr>
              <w:pStyle w:val="Bezodstpw"/>
              <w:numPr>
                <w:ilvl w:val="0"/>
                <w:numId w:val="106"/>
              </w:numPr>
              <w:jc w:val="center"/>
              <w:rPr>
                <w:rFonts w:cs="Calibri"/>
                <w:color w:val="000000" w:themeColor="text1"/>
                <w:sz w:val="16"/>
                <w:szCs w:val="16"/>
              </w:rPr>
            </w:pPr>
          </w:p>
        </w:tc>
        <w:tc>
          <w:tcPr>
            <w:tcW w:w="4252" w:type="dxa"/>
            <w:shd w:val="clear" w:color="auto" w:fill="auto"/>
            <w:vAlign w:val="center"/>
          </w:tcPr>
          <w:p w14:paraId="709AC549" w14:textId="516C7E45" w:rsidR="005D2A5C" w:rsidRPr="00654CA1" w:rsidRDefault="008D420F" w:rsidP="00654CA1">
            <w:pPr>
              <w:pStyle w:val="Tabelatre"/>
              <w:rPr>
                <w:rFonts w:cs="Calibri"/>
                <w:color w:val="000000" w:themeColor="text1"/>
                <w:sz w:val="16"/>
                <w:szCs w:val="16"/>
                <w:lang w:val="pl-PL"/>
              </w:rPr>
            </w:pPr>
            <w:r w:rsidRPr="00654CA1">
              <w:rPr>
                <w:rFonts w:cs="Calibri"/>
                <w:color w:val="000000" w:themeColor="text1"/>
                <w:sz w:val="16"/>
                <w:szCs w:val="16"/>
                <w:lang w:val="pl-PL"/>
              </w:rPr>
              <w:t>Zlecenie wykonania projektu rozbudowy ul. Granicznej w m. Ustanów</w:t>
            </w:r>
          </w:p>
        </w:tc>
        <w:tc>
          <w:tcPr>
            <w:tcW w:w="1431" w:type="dxa"/>
            <w:vAlign w:val="center"/>
          </w:tcPr>
          <w:p w14:paraId="7C8F871D" w14:textId="3196E780" w:rsidR="005D2A5C" w:rsidRPr="00654CA1" w:rsidRDefault="008D420F" w:rsidP="00654CA1">
            <w:pPr>
              <w:pStyle w:val="Bezodstpw"/>
              <w:jc w:val="center"/>
              <w:rPr>
                <w:rFonts w:cs="Calibri"/>
                <w:color w:val="000000" w:themeColor="text1"/>
                <w:sz w:val="16"/>
                <w:szCs w:val="16"/>
              </w:rPr>
            </w:pPr>
            <w:r w:rsidRPr="00654CA1">
              <w:rPr>
                <w:rFonts w:cs="Calibri"/>
                <w:color w:val="000000" w:themeColor="text1"/>
                <w:sz w:val="16"/>
                <w:szCs w:val="16"/>
              </w:rPr>
              <w:t>Gmina Prażmów</w:t>
            </w:r>
          </w:p>
        </w:tc>
        <w:tc>
          <w:tcPr>
            <w:tcW w:w="1142" w:type="dxa"/>
            <w:vAlign w:val="center"/>
          </w:tcPr>
          <w:p w14:paraId="293F5EA5" w14:textId="6BFFA4F8" w:rsidR="005D2A5C"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115" w:type="dxa"/>
            <w:vAlign w:val="center"/>
          </w:tcPr>
          <w:p w14:paraId="7F1EA433" w14:textId="4968A1E6" w:rsidR="005D2A5C" w:rsidRPr="00654CA1" w:rsidRDefault="008D420F" w:rsidP="00654CA1">
            <w:pPr>
              <w:pStyle w:val="Bezodstpw"/>
              <w:ind w:left="-108"/>
              <w:jc w:val="center"/>
              <w:rPr>
                <w:rFonts w:cs="Calibri"/>
                <w:color w:val="000000" w:themeColor="text1"/>
                <w:sz w:val="16"/>
                <w:szCs w:val="16"/>
              </w:rPr>
            </w:pPr>
            <w:r w:rsidRPr="00654CA1">
              <w:rPr>
                <w:rFonts w:cs="Calibri"/>
                <w:color w:val="000000" w:themeColor="text1"/>
                <w:sz w:val="16"/>
                <w:szCs w:val="16"/>
              </w:rPr>
              <w:t>-</w:t>
            </w:r>
          </w:p>
        </w:tc>
        <w:tc>
          <w:tcPr>
            <w:tcW w:w="1436" w:type="dxa"/>
            <w:vAlign w:val="center"/>
          </w:tcPr>
          <w:p w14:paraId="558E2493" w14:textId="5753A592" w:rsidR="005D2A5C" w:rsidRPr="00654CA1" w:rsidRDefault="008D420F" w:rsidP="00654CA1">
            <w:pPr>
              <w:pStyle w:val="Bezodstpw"/>
              <w:jc w:val="center"/>
              <w:rPr>
                <w:rFonts w:cs="Calibri"/>
                <w:color w:val="000000" w:themeColor="text1"/>
                <w:sz w:val="16"/>
                <w:szCs w:val="16"/>
              </w:rPr>
            </w:pPr>
            <w:r w:rsidRPr="00654CA1">
              <w:rPr>
                <w:rFonts w:cs="Calibri"/>
                <w:color w:val="000000" w:themeColor="text1"/>
                <w:sz w:val="16"/>
                <w:szCs w:val="16"/>
              </w:rPr>
              <w:t>b.d.</w:t>
            </w:r>
          </w:p>
        </w:tc>
      </w:tr>
    </w:tbl>
    <w:p w14:paraId="4B5112A7" w14:textId="4EA3D463" w:rsidR="00F84481" w:rsidRPr="00654CA1" w:rsidRDefault="00B4567B" w:rsidP="00B4567B">
      <w:pPr>
        <w:pStyle w:val="Podtytu"/>
        <w:spacing w:after="0"/>
        <w:ind w:firstLine="0"/>
        <w:jc w:val="left"/>
        <w:rPr>
          <w:color w:val="000000" w:themeColor="text1"/>
          <w:lang w:val="pl-PL"/>
        </w:rPr>
      </w:pPr>
      <w:r w:rsidRPr="001D643A">
        <w:rPr>
          <w:color w:val="000000" w:themeColor="text1"/>
          <w:lang w:val="pl-PL"/>
        </w:rPr>
        <w:t>Ź</w:t>
      </w:r>
      <w:r w:rsidR="00894F4B" w:rsidRPr="001D643A">
        <w:rPr>
          <w:color w:val="000000" w:themeColor="text1"/>
        </w:rPr>
        <w:t>ródło:</w:t>
      </w:r>
      <w:r w:rsidR="00894F4B" w:rsidRPr="001D643A">
        <w:rPr>
          <w:color w:val="000000" w:themeColor="text1"/>
          <w:lang w:val="pl-PL"/>
        </w:rPr>
        <w:t xml:space="preserve"> </w:t>
      </w:r>
      <w:r w:rsidR="00654CA1">
        <w:rPr>
          <w:color w:val="000000" w:themeColor="text1"/>
          <w:lang w:val="pl-PL"/>
        </w:rPr>
        <w:t>Mazowiecki Zarząd Dróg Wojewódzkich w Warszawie, Urząd Gminy Prażmów, Urząd Gminy Góra Kalwaria, Główny Inspektorat Ochrony Środowiska</w:t>
      </w:r>
    </w:p>
    <w:p w14:paraId="73FBDD71" w14:textId="54DEDA56" w:rsidR="000A4293" w:rsidRPr="000A4293" w:rsidRDefault="001F010C" w:rsidP="001F010C">
      <w:r w:rsidRPr="001F010C">
        <w:t xml:space="preserve">W celu realizacji zadań związanych z </w:t>
      </w:r>
      <w:r w:rsidRPr="001F010C">
        <w:rPr>
          <w:b/>
        </w:rPr>
        <w:t>ochroną przed hałasem</w:t>
      </w:r>
      <w:r w:rsidRPr="001F010C">
        <w:t xml:space="preserve"> w 2020 i 2021 r. Starosta Piaseczyński, po stwierdzeniu na podstawie pomiarów, że poza zakładem, w wyniku jego działalności, są przekroczone dopuszczalne poziomy hałasu, wydał 2 decyzje o dopuszczalnym poziomie hałasu poza zakładem.</w:t>
      </w:r>
    </w:p>
    <w:p w14:paraId="00455DD9" w14:textId="59413A5B" w:rsidR="00F84481" w:rsidRPr="000B6B75" w:rsidRDefault="001D0BB4" w:rsidP="00D71EC5">
      <w:pPr>
        <w:pStyle w:val="Nagwek2"/>
        <w:rPr>
          <w:lang w:val="pl-PL"/>
        </w:rPr>
      </w:pPr>
      <w:bookmarkStart w:id="154" w:name="_Toc117500221"/>
      <w:r>
        <w:rPr>
          <w:lang w:val="pl-PL"/>
        </w:rPr>
        <w:t>Pola Elektromagnetyczne</w:t>
      </w:r>
      <w:bookmarkEnd w:id="154"/>
    </w:p>
    <w:p w14:paraId="002E04C2" w14:textId="77777777" w:rsidR="006130C4" w:rsidRPr="000B6B75" w:rsidRDefault="006130C4" w:rsidP="006130C4">
      <w:r w:rsidRPr="000B6B75">
        <w:t xml:space="preserve">Źródłami niejonizującego promieniowania elektromagnetycznego mającego negatywny wpływ na środowisko są m.in. linie przesyłowe energii elektrycznej, stacje elektroenergetyczne, stacje radiowe i telewizyjne, stacje telefonii komórkowej, urządzenia diagnostyczne, niektóre urządzenia przemysłowe. Stacje i linie elektroenergetyczne mogą być także źródłem hałasu uciążliwego dla otoczenia. </w:t>
      </w:r>
    </w:p>
    <w:p w14:paraId="00793F6E" w14:textId="77777777" w:rsidR="006130C4" w:rsidRPr="000B6B75" w:rsidRDefault="006130C4" w:rsidP="006130C4">
      <w:r w:rsidRPr="000B6B75">
        <w:t>Stacje telefonii komórkowej są obecnie najbardziej rozpowszechnionym rodzajem obiektów radiokomunikacyjnych. W otoczeniu typowych stacji bazowych telefonii komórkowych pola elektromagnetyczne o wartościach wyższych od dopuszczalnych występują nie dalej niż kilkadziesiąt metrów od samych anten i na wysokości ich zainstalowania. Ze względu na powszechność używania przez mieszkańców telefonów komórkowych, ważnym zagadnieniem jest zapewnienie prawidłowych parametrów ich funkcjonowania (wyeliminowanie problemów z „zasięgiem” poszczególnych sieci). Należy zwrócić uwagę na taką lokalizację infrastruktury telekomunikacyjnej (przede wszystkim stacji bazowych), by minimalizować jej wpływ na estetykę i harmonię krajobrazu. Liczbę stacji bazowych należy ograniczać do absolutnego minimum niezbędnego dla zachowania prawidłowych parametrów, a urządzenia różnych operatorów powinny być lokowane na tych samych masztach.</w:t>
      </w:r>
    </w:p>
    <w:p w14:paraId="4682FC3F" w14:textId="3F51800D" w:rsidR="006130C4" w:rsidRPr="00E54018" w:rsidRDefault="006130C4" w:rsidP="006130C4">
      <w:pPr>
        <w:rPr>
          <w:color w:val="FF0000"/>
        </w:rPr>
      </w:pPr>
      <w:r w:rsidRPr="000B6B75">
        <w:t xml:space="preserve">Monitoring pól elektromagnetycznych realizowany jest w ramach Państwowego Monitoringu Środowiska. W oparciu o rozporządzenie Ministra Środowiska z dnia 12 listopada 2007 roku w sprawie zakresu i sposobu prowadzenia okresowych badań poziomów pól elektromagnetycznych w środowisku (Dz. U. z 2007 r. Nr 221 poz. 1645).  </w:t>
      </w:r>
      <w:r w:rsidRPr="00201342">
        <w:rPr>
          <w:color w:val="000000" w:themeColor="text1"/>
        </w:rPr>
        <w:t xml:space="preserve">Zgodnie  z art. 123 ustawy z dnia 27 kwietnia 2001 r. </w:t>
      </w:r>
      <w:r w:rsidRPr="00201342">
        <w:rPr>
          <w:i/>
          <w:iCs/>
          <w:color w:val="000000" w:themeColor="text1"/>
        </w:rPr>
        <w:t xml:space="preserve">- </w:t>
      </w:r>
      <w:r w:rsidR="00201342" w:rsidRPr="00201342">
        <w:rPr>
          <w:i/>
          <w:iCs/>
          <w:color w:val="000000" w:themeColor="text1"/>
        </w:rPr>
        <w:t>Prawo ochrony środowiska</w:t>
      </w:r>
      <w:r w:rsidR="00201342" w:rsidRPr="00201342">
        <w:rPr>
          <w:color w:val="000000" w:themeColor="text1"/>
        </w:rPr>
        <w:t xml:space="preserve"> (Dz.U. 2022 poz. 1747 z późn. zm.) oceny poziomów pól elektromagnetycznych w środowisku i obserwacji ich zmian prowadzone są przez </w:t>
      </w:r>
      <w:r w:rsidRPr="00201342">
        <w:rPr>
          <w:color w:val="000000" w:themeColor="text1"/>
        </w:rPr>
        <w:t>Główny Inspektor Ochrony Środowiska.</w:t>
      </w:r>
    </w:p>
    <w:p w14:paraId="1C4321FA" w14:textId="77777777" w:rsidR="00F122BE" w:rsidRPr="00574B19" w:rsidRDefault="00F122BE" w:rsidP="00F122BE">
      <w:bookmarkStart w:id="155" w:name="_Toc463935946"/>
      <w:bookmarkStart w:id="156" w:name="_Toc492040979"/>
      <w:bookmarkStart w:id="157" w:name="_Hlk491085656"/>
      <w:r w:rsidRPr="00574B19">
        <w:t>Monitoring pól elektromagnetycznych polega na wykonywaniu</w:t>
      </w:r>
      <w:r>
        <w:t xml:space="preserve"> w </w:t>
      </w:r>
      <w:r w:rsidRPr="00574B19">
        <w:t>cyklu trzyletnim pomiarów natężenia składowej elektrycznej pola</w:t>
      </w:r>
      <w:r>
        <w:t xml:space="preserve"> w </w:t>
      </w:r>
      <w:r w:rsidRPr="00574B19">
        <w:t>przedziale częstotliwości co najmniej od 3 MHz do 3000 MHz,</w:t>
      </w:r>
      <w:r>
        <w:t xml:space="preserve"> w </w:t>
      </w:r>
      <w:r w:rsidRPr="00574B19">
        <w:t>135 punktach pomiarowych (po 45 na rok) rozmieszczonych równomiernie na obszarze województwa,</w:t>
      </w:r>
      <w:r>
        <w:t xml:space="preserve"> w </w:t>
      </w:r>
      <w:r w:rsidRPr="00574B19">
        <w:t>miejscach dostępnych dla ludności, usytuowanych:</w:t>
      </w:r>
    </w:p>
    <w:p w14:paraId="567B324F" w14:textId="77777777" w:rsidR="00F122BE" w:rsidRPr="00574B19" w:rsidRDefault="00F122BE" w:rsidP="00F122BE">
      <w:pPr>
        <w:pStyle w:val="Akapitzlist"/>
        <w:numPr>
          <w:ilvl w:val="0"/>
          <w:numId w:val="14"/>
        </w:numPr>
      </w:pPr>
      <w:r w:rsidRPr="00574B19">
        <w:t>w centralnych dzielnicach lub osiedlach miast o liczbie mieszkańców przekraczającej 50 tysięcy;</w:t>
      </w:r>
    </w:p>
    <w:p w14:paraId="4F45ED45" w14:textId="77777777" w:rsidR="00F122BE" w:rsidRPr="00574B19" w:rsidRDefault="00F122BE" w:rsidP="00F122BE">
      <w:pPr>
        <w:pStyle w:val="Akapitzlist"/>
        <w:numPr>
          <w:ilvl w:val="0"/>
          <w:numId w:val="14"/>
        </w:numPr>
      </w:pPr>
      <w:r w:rsidRPr="00574B19">
        <w:t>w pozostałych miastach;</w:t>
      </w:r>
    </w:p>
    <w:p w14:paraId="48AC5179" w14:textId="77777777" w:rsidR="00F122BE" w:rsidRPr="00574B19" w:rsidRDefault="00F122BE" w:rsidP="00F122BE">
      <w:pPr>
        <w:pStyle w:val="Akapitzlist"/>
        <w:numPr>
          <w:ilvl w:val="0"/>
          <w:numId w:val="14"/>
        </w:numPr>
      </w:pPr>
      <w:r w:rsidRPr="00574B19">
        <w:t>na terenach wiejskich.</w:t>
      </w:r>
    </w:p>
    <w:p w14:paraId="15BE6DE5" w14:textId="62D5E294" w:rsidR="00F122BE" w:rsidRDefault="00F122BE" w:rsidP="00F122BE">
      <w:r w:rsidRPr="00574B19">
        <w:t>Dla każdej z powyższych grup terenów wybiera się po 15 punktów, dla każdego roku kalendarzowego</w:t>
      </w:r>
      <w:r>
        <w:t>. W  </w:t>
      </w:r>
      <w:r w:rsidRPr="00574B19">
        <w:t xml:space="preserve">województwie </w:t>
      </w:r>
      <w:r w:rsidR="00533532">
        <w:t>mazowieckim</w:t>
      </w:r>
      <w:r w:rsidRPr="00574B19">
        <w:t xml:space="preserve"> pomiary na terenie miast powyżej 50 tys. mieszkańców zostały wykonane</w:t>
      </w:r>
      <w:r>
        <w:t xml:space="preserve"> w </w:t>
      </w:r>
      <w:r w:rsidR="00533532">
        <w:t>Legionowie, Ostrołęce, Płocku, Pruszkowie, Siedlcach, Radomiu oraz w Warszawie</w:t>
      </w:r>
      <w:r w:rsidRPr="00574B19">
        <w:t>. Pomiary wykonuje się</w:t>
      </w:r>
      <w:r>
        <w:t xml:space="preserve"> w </w:t>
      </w:r>
      <w:r w:rsidRPr="00574B19">
        <w:t>odległości nie mniejszej niż 100 metrów od źródeł emitujących pola elektromagnetyczne.</w:t>
      </w:r>
      <w:r>
        <w:t xml:space="preserve"> </w:t>
      </w:r>
    </w:p>
    <w:p w14:paraId="1C2596AD" w14:textId="46284072" w:rsidR="00F44FC6" w:rsidRPr="00E54018" w:rsidRDefault="00F122BE" w:rsidP="000B6B75">
      <w:pPr>
        <w:rPr>
          <w:color w:val="FF0000"/>
        </w:rPr>
      </w:pPr>
      <w:r>
        <w:t xml:space="preserve">Według danych udostępnionych przez Główny Inspektorat Ochrony Środowiska w 2020 i 2021 roku, żaden z punktów </w:t>
      </w:r>
      <w:r w:rsidRPr="000B6B75">
        <w:t xml:space="preserve">pomiarowych monitoringu pól elektromagnetycznych nie został zlokalizowany w granicach powiatu piaseczyńskiego. </w:t>
      </w:r>
      <w:bookmarkEnd w:id="155"/>
      <w:bookmarkEnd w:id="156"/>
      <w:bookmarkEnd w:id="157"/>
      <w:r w:rsidR="00F44FC6" w:rsidRPr="000B6B75">
        <w:t>W roku 20</w:t>
      </w:r>
      <w:r w:rsidR="000B6B75" w:rsidRPr="000B6B75">
        <w:t>21</w:t>
      </w:r>
      <w:r w:rsidR="00F44FC6" w:rsidRPr="000B6B75">
        <w:t>, podobnie jak w latach ubiegłych, w trakcie badań prowadzonych na obszarze całego województwa mazowieckiego, w żadnym z punktów pomiarowych nie stwierdzono przekroczeń poziomów PEM. Pomimo postępującego wzrostu liczby źródeł pól elektromagnetycznych nie obserwuje się znaczącego wzrostu natężenia poziomów pól w środowisku.</w:t>
      </w:r>
    </w:p>
    <w:p w14:paraId="0FB9CA95" w14:textId="235ABB23" w:rsidR="00F84481" w:rsidRPr="000B6B75" w:rsidRDefault="00B64E97" w:rsidP="000B6B75">
      <w:r w:rsidRPr="000B6B75">
        <w:t>W tabeli poniżej</w:t>
      </w:r>
      <w:r w:rsidR="006130C4" w:rsidRPr="000B6B75">
        <w:t xml:space="preserve"> zestawiono zrealizowane przedsięwzięcia</w:t>
      </w:r>
      <w:r w:rsidR="003215E8" w:rsidRPr="000B6B75">
        <w:t>,</w:t>
      </w:r>
      <w:r w:rsidR="006130C4" w:rsidRPr="000B6B75">
        <w:t xml:space="preserve"> związane bezpośrednio lub pośrednio z ochroną przed promieniowaniem niejonizującym</w:t>
      </w:r>
      <w:r w:rsidR="003215E8" w:rsidRPr="000B6B75">
        <w:t>,</w:t>
      </w:r>
      <w:r w:rsidR="006130C4" w:rsidRPr="000B6B75">
        <w:t xml:space="preserve"> w latach 20</w:t>
      </w:r>
      <w:r w:rsidR="000B6B75" w:rsidRPr="000B6B75">
        <w:t>20</w:t>
      </w:r>
      <w:r w:rsidR="006130C4" w:rsidRPr="000B6B75">
        <w:t>-20</w:t>
      </w:r>
      <w:r w:rsidR="000B6B75" w:rsidRPr="000B6B75">
        <w:t>21</w:t>
      </w:r>
      <w:r w:rsidR="006130C4" w:rsidRPr="000B6B75">
        <w:t xml:space="preserve"> na obszarze Powiatu Piaseczyńskiego. </w:t>
      </w:r>
    </w:p>
    <w:p w14:paraId="659D6269" w14:textId="7BDC8401" w:rsidR="00F84481" w:rsidRPr="00E54018" w:rsidRDefault="00F84481" w:rsidP="00FC670F">
      <w:pPr>
        <w:pStyle w:val="Tab10"/>
      </w:pPr>
      <w:bookmarkStart w:id="158" w:name="_Toc115024849"/>
      <w:r w:rsidRPr="00E54018">
        <w:t xml:space="preserve">Zadania z zakresu ochrony przed promieniowaniem niejonizującym zrealizowane na terenie </w:t>
      </w:r>
      <w:r w:rsidR="00654CA1">
        <w:rPr>
          <w:lang w:val="pl-PL"/>
        </w:rPr>
        <w:t>p</w:t>
      </w:r>
      <w:r w:rsidRPr="00E54018">
        <w:t>owi</w:t>
      </w:r>
      <w:r w:rsidR="00C82739" w:rsidRPr="00E54018">
        <w:t xml:space="preserve">atu </w:t>
      </w:r>
      <w:r w:rsidR="00654CA1">
        <w:rPr>
          <w:lang w:val="pl-PL"/>
        </w:rPr>
        <w:t>p</w:t>
      </w:r>
      <w:r w:rsidR="00C82739" w:rsidRPr="00E54018">
        <w:t>iaseczyńskiego w latach 20</w:t>
      </w:r>
      <w:r w:rsidR="000B6B75">
        <w:rPr>
          <w:lang w:val="pl-PL"/>
        </w:rPr>
        <w:t>20</w:t>
      </w:r>
      <w:r w:rsidRPr="00E54018">
        <w:t>-20</w:t>
      </w:r>
      <w:r w:rsidR="000B6B75">
        <w:rPr>
          <w:lang w:val="pl-PL"/>
        </w:rPr>
        <w:t>21</w:t>
      </w:r>
      <w:bookmarkEnd w:id="158"/>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326"/>
        <w:gridCol w:w="1485"/>
        <w:gridCol w:w="1134"/>
        <w:gridCol w:w="1015"/>
        <w:gridCol w:w="1678"/>
      </w:tblGrid>
      <w:tr w:rsidR="00A61759" w:rsidRPr="00A61759" w14:paraId="3E15933F" w14:textId="77777777" w:rsidTr="006130C4">
        <w:trPr>
          <w:trHeight w:val="283"/>
          <w:tblHeader/>
          <w:jc w:val="center"/>
        </w:trPr>
        <w:tc>
          <w:tcPr>
            <w:tcW w:w="568" w:type="dxa"/>
            <w:vMerge w:val="restart"/>
            <w:shd w:val="clear" w:color="auto" w:fill="F2F2F2"/>
            <w:vAlign w:val="center"/>
          </w:tcPr>
          <w:p w14:paraId="61D53D65" w14:textId="77777777" w:rsidR="00C82739" w:rsidRPr="00A61759" w:rsidRDefault="00C82739" w:rsidP="006130C4">
            <w:pPr>
              <w:pStyle w:val="Bezodstpw"/>
              <w:jc w:val="center"/>
              <w:rPr>
                <w:rFonts w:cs="Calibri"/>
                <w:b/>
                <w:color w:val="000000" w:themeColor="text1"/>
                <w:sz w:val="16"/>
                <w:szCs w:val="16"/>
              </w:rPr>
            </w:pPr>
            <w:r w:rsidRPr="00A61759">
              <w:rPr>
                <w:rFonts w:cs="Calibri"/>
                <w:b/>
                <w:color w:val="000000" w:themeColor="text1"/>
                <w:sz w:val="16"/>
                <w:szCs w:val="16"/>
              </w:rPr>
              <w:t>L.P.</w:t>
            </w:r>
          </w:p>
        </w:tc>
        <w:tc>
          <w:tcPr>
            <w:tcW w:w="4326" w:type="dxa"/>
            <w:vMerge w:val="restart"/>
            <w:shd w:val="clear" w:color="auto" w:fill="F2F2F2"/>
            <w:vAlign w:val="center"/>
          </w:tcPr>
          <w:p w14:paraId="4CA13112" w14:textId="77777777" w:rsidR="00C82739" w:rsidRPr="00A61759" w:rsidRDefault="00C82739" w:rsidP="006130C4">
            <w:pPr>
              <w:pStyle w:val="Bezodstpw"/>
              <w:jc w:val="center"/>
              <w:rPr>
                <w:rFonts w:cs="Calibri"/>
                <w:b/>
                <w:color w:val="000000" w:themeColor="text1"/>
                <w:sz w:val="16"/>
                <w:szCs w:val="16"/>
              </w:rPr>
            </w:pPr>
            <w:r w:rsidRPr="00A61759">
              <w:rPr>
                <w:rFonts w:cs="Calibri"/>
                <w:b/>
                <w:color w:val="000000" w:themeColor="text1"/>
                <w:sz w:val="16"/>
                <w:szCs w:val="16"/>
              </w:rPr>
              <w:t>OPIS PRZEDSIĘWZIĘCIA</w:t>
            </w:r>
          </w:p>
        </w:tc>
        <w:tc>
          <w:tcPr>
            <w:tcW w:w="1485" w:type="dxa"/>
            <w:vMerge w:val="restart"/>
            <w:shd w:val="clear" w:color="auto" w:fill="F2F2F2"/>
            <w:vAlign w:val="center"/>
          </w:tcPr>
          <w:p w14:paraId="5EE45029" w14:textId="77777777" w:rsidR="00C82739" w:rsidRPr="00A61759" w:rsidRDefault="00C82739" w:rsidP="006130C4">
            <w:pPr>
              <w:pStyle w:val="Bezodstpw"/>
              <w:jc w:val="center"/>
              <w:rPr>
                <w:rFonts w:cs="Calibri"/>
                <w:b/>
                <w:color w:val="000000" w:themeColor="text1"/>
                <w:sz w:val="16"/>
                <w:szCs w:val="16"/>
              </w:rPr>
            </w:pPr>
            <w:r w:rsidRPr="00A61759">
              <w:rPr>
                <w:rFonts w:cs="Calibri"/>
                <w:b/>
                <w:color w:val="000000" w:themeColor="text1"/>
                <w:sz w:val="16"/>
                <w:szCs w:val="16"/>
              </w:rPr>
              <w:t>JEDNOSTKA REALIZUJĄCA ZADANIE</w:t>
            </w:r>
          </w:p>
        </w:tc>
        <w:tc>
          <w:tcPr>
            <w:tcW w:w="2149" w:type="dxa"/>
            <w:gridSpan w:val="2"/>
            <w:shd w:val="clear" w:color="auto" w:fill="F2F2F2"/>
            <w:vAlign w:val="center"/>
          </w:tcPr>
          <w:p w14:paraId="77E41FD0" w14:textId="77777777" w:rsidR="00C82739" w:rsidRPr="00A61759" w:rsidRDefault="00C82739" w:rsidP="006130C4">
            <w:pPr>
              <w:pStyle w:val="Bezodstpw"/>
              <w:jc w:val="center"/>
              <w:rPr>
                <w:rFonts w:cs="Calibri"/>
                <w:b/>
                <w:color w:val="000000" w:themeColor="text1"/>
                <w:sz w:val="16"/>
                <w:szCs w:val="16"/>
              </w:rPr>
            </w:pPr>
            <w:r w:rsidRPr="00A61759">
              <w:rPr>
                <w:rFonts w:cs="Calibri"/>
                <w:b/>
                <w:color w:val="000000" w:themeColor="text1"/>
                <w:sz w:val="16"/>
                <w:szCs w:val="16"/>
              </w:rPr>
              <w:t>KOSZTY REALIZACJI [zł]</w:t>
            </w:r>
          </w:p>
        </w:tc>
        <w:tc>
          <w:tcPr>
            <w:tcW w:w="1678" w:type="dxa"/>
            <w:vMerge w:val="restart"/>
            <w:shd w:val="clear" w:color="auto" w:fill="F2F2F2"/>
            <w:vAlign w:val="center"/>
          </w:tcPr>
          <w:p w14:paraId="05A5767C" w14:textId="77777777" w:rsidR="00C82739" w:rsidRPr="00A61759" w:rsidRDefault="00C82739" w:rsidP="006130C4">
            <w:pPr>
              <w:pStyle w:val="Bezodstpw"/>
              <w:jc w:val="center"/>
              <w:rPr>
                <w:rFonts w:cs="Calibri"/>
                <w:b/>
                <w:color w:val="000000" w:themeColor="text1"/>
                <w:sz w:val="16"/>
                <w:szCs w:val="16"/>
              </w:rPr>
            </w:pPr>
            <w:r w:rsidRPr="00A61759">
              <w:rPr>
                <w:rFonts w:cs="Calibri"/>
                <w:b/>
                <w:color w:val="000000" w:themeColor="text1"/>
                <w:sz w:val="16"/>
                <w:szCs w:val="16"/>
              </w:rPr>
              <w:t>ŹRÓDŁA</w:t>
            </w:r>
          </w:p>
          <w:p w14:paraId="37BF39B5" w14:textId="77777777" w:rsidR="00C82739" w:rsidRPr="00A61759" w:rsidRDefault="00C82739" w:rsidP="006130C4">
            <w:pPr>
              <w:pStyle w:val="Bezodstpw"/>
              <w:jc w:val="center"/>
              <w:rPr>
                <w:rFonts w:cs="Calibri"/>
                <w:b/>
                <w:color w:val="000000" w:themeColor="text1"/>
                <w:sz w:val="16"/>
                <w:szCs w:val="16"/>
              </w:rPr>
            </w:pPr>
            <w:r w:rsidRPr="00A61759">
              <w:rPr>
                <w:rFonts w:cs="Calibri"/>
                <w:b/>
                <w:color w:val="000000" w:themeColor="text1"/>
                <w:sz w:val="16"/>
                <w:szCs w:val="16"/>
              </w:rPr>
              <w:t>FINANSOWANIA</w:t>
            </w:r>
          </w:p>
        </w:tc>
      </w:tr>
      <w:tr w:rsidR="00A61759" w:rsidRPr="00A61759" w14:paraId="4141BAD0" w14:textId="77777777" w:rsidTr="006130C4">
        <w:trPr>
          <w:trHeight w:val="283"/>
          <w:tblHeader/>
          <w:jc w:val="center"/>
        </w:trPr>
        <w:tc>
          <w:tcPr>
            <w:tcW w:w="568" w:type="dxa"/>
            <w:vMerge/>
            <w:shd w:val="clear" w:color="auto" w:fill="F2F2F2"/>
            <w:vAlign w:val="center"/>
          </w:tcPr>
          <w:p w14:paraId="5CBE9E18" w14:textId="77777777" w:rsidR="00C82739" w:rsidRPr="00A61759" w:rsidRDefault="00C82739" w:rsidP="006130C4">
            <w:pPr>
              <w:pStyle w:val="Bezodstpw"/>
              <w:jc w:val="center"/>
              <w:rPr>
                <w:rFonts w:cs="Calibri"/>
                <w:b/>
                <w:color w:val="000000" w:themeColor="text1"/>
                <w:sz w:val="16"/>
                <w:szCs w:val="16"/>
              </w:rPr>
            </w:pPr>
          </w:p>
        </w:tc>
        <w:tc>
          <w:tcPr>
            <w:tcW w:w="4326" w:type="dxa"/>
            <w:vMerge/>
            <w:shd w:val="clear" w:color="auto" w:fill="F2F2F2"/>
            <w:vAlign w:val="center"/>
          </w:tcPr>
          <w:p w14:paraId="17C3E021" w14:textId="77777777" w:rsidR="00C82739" w:rsidRPr="00A61759" w:rsidRDefault="00C82739" w:rsidP="006130C4">
            <w:pPr>
              <w:pStyle w:val="Bezodstpw"/>
              <w:jc w:val="center"/>
              <w:rPr>
                <w:rFonts w:cs="Calibri"/>
                <w:b/>
                <w:color w:val="000000" w:themeColor="text1"/>
                <w:sz w:val="16"/>
                <w:szCs w:val="16"/>
              </w:rPr>
            </w:pPr>
          </w:p>
        </w:tc>
        <w:tc>
          <w:tcPr>
            <w:tcW w:w="1485" w:type="dxa"/>
            <w:vMerge/>
            <w:shd w:val="clear" w:color="auto" w:fill="F2F2F2"/>
            <w:vAlign w:val="center"/>
          </w:tcPr>
          <w:p w14:paraId="507A0A8F" w14:textId="77777777" w:rsidR="00C82739" w:rsidRPr="00A61759" w:rsidRDefault="00C82739" w:rsidP="006130C4">
            <w:pPr>
              <w:pStyle w:val="Bezodstpw"/>
              <w:jc w:val="center"/>
              <w:rPr>
                <w:rFonts w:cs="Calibri"/>
                <w:b/>
                <w:color w:val="000000" w:themeColor="text1"/>
                <w:sz w:val="16"/>
                <w:szCs w:val="16"/>
              </w:rPr>
            </w:pPr>
          </w:p>
        </w:tc>
        <w:tc>
          <w:tcPr>
            <w:tcW w:w="1134" w:type="dxa"/>
            <w:shd w:val="clear" w:color="auto" w:fill="F2F2F2"/>
            <w:vAlign w:val="center"/>
          </w:tcPr>
          <w:p w14:paraId="74F3EF1B" w14:textId="47AC8FF2" w:rsidR="00C82739" w:rsidRPr="00A61759" w:rsidRDefault="00C82739" w:rsidP="006130C4">
            <w:pPr>
              <w:pStyle w:val="Bezodstpw"/>
              <w:jc w:val="center"/>
              <w:rPr>
                <w:rFonts w:cs="Calibri"/>
                <w:b/>
                <w:color w:val="000000" w:themeColor="text1"/>
                <w:sz w:val="16"/>
                <w:szCs w:val="16"/>
              </w:rPr>
            </w:pPr>
            <w:r w:rsidRPr="00A61759">
              <w:rPr>
                <w:rFonts w:cs="Calibri"/>
                <w:b/>
                <w:color w:val="000000" w:themeColor="text1"/>
                <w:sz w:val="16"/>
                <w:szCs w:val="16"/>
              </w:rPr>
              <w:t>20</w:t>
            </w:r>
            <w:r w:rsidR="000B6B75" w:rsidRPr="00A61759">
              <w:rPr>
                <w:rFonts w:cs="Calibri"/>
                <w:b/>
                <w:color w:val="000000" w:themeColor="text1"/>
                <w:sz w:val="16"/>
                <w:szCs w:val="16"/>
              </w:rPr>
              <w:t>20</w:t>
            </w:r>
          </w:p>
        </w:tc>
        <w:tc>
          <w:tcPr>
            <w:tcW w:w="1015" w:type="dxa"/>
            <w:shd w:val="clear" w:color="auto" w:fill="F2F2F2"/>
            <w:vAlign w:val="center"/>
          </w:tcPr>
          <w:p w14:paraId="4D28D2DF" w14:textId="049B2E07" w:rsidR="00C82739" w:rsidRPr="00A61759" w:rsidRDefault="00C82739" w:rsidP="006130C4">
            <w:pPr>
              <w:pStyle w:val="Bezodstpw"/>
              <w:jc w:val="center"/>
              <w:rPr>
                <w:rFonts w:cs="Calibri"/>
                <w:b/>
                <w:color w:val="000000" w:themeColor="text1"/>
                <w:sz w:val="16"/>
                <w:szCs w:val="16"/>
              </w:rPr>
            </w:pPr>
            <w:r w:rsidRPr="00A61759">
              <w:rPr>
                <w:rFonts w:cs="Calibri"/>
                <w:b/>
                <w:color w:val="000000" w:themeColor="text1"/>
                <w:sz w:val="16"/>
                <w:szCs w:val="16"/>
              </w:rPr>
              <w:t>20</w:t>
            </w:r>
            <w:r w:rsidR="000B6B75" w:rsidRPr="00A61759">
              <w:rPr>
                <w:rFonts w:cs="Calibri"/>
                <w:b/>
                <w:color w:val="000000" w:themeColor="text1"/>
                <w:sz w:val="16"/>
                <w:szCs w:val="16"/>
              </w:rPr>
              <w:t>21</w:t>
            </w:r>
          </w:p>
        </w:tc>
        <w:tc>
          <w:tcPr>
            <w:tcW w:w="1678" w:type="dxa"/>
            <w:vMerge/>
            <w:shd w:val="clear" w:color="auto" w:fill="F2F2F2"/>
            <w:vAlign w:val="center"/>
          </w:tcPr>
          <w:p w14:paraId="322E9CCA" w14:textId="77777777" w:rsidR="00C82739" w:rsidRPr="00A61759" w:rsidRDefault="00C82739" w:rsidP="006130C4">
            <w:pPr>
              <w:pStyle w:val="Bezodstpw"/>
              <w:jc w:val="center"/>
              <w:rPr>
                <w:rFonts w:cs="Calibri"/>
                <w:b/>
                <w:color w:val="000000" w:themeColor="text1"/>
                <w:sz w:val="16"/>
                <w:szCs w:val="16"/>
              </w:rPr>
            </w:pPr>
          </w:p>
        </w:tc>
      </w:tr>
      <w:tr w:rsidR="00A61759" w:rsidRPr="00A61759" w14:paraId="363ACEFD" w14:textId="77777777" w:rsidTr="006130C4">
        <w:trPr>
          <w:trHeight w:val="283"/>
          <w:jc w:val="center"/>
        </w:trPr>
        <w:tc>
          <w:tcPr>
            <w:tcW w:w="568" w:type="dxa"/>
            <w:vAlign w:val="center"/>
          </w:tcPr>
          <w:p w14:paraId="11A897B4" w14:textId="77777777" w:rsidR="00C82739" w:rsidRPr="00A61759" w:rsidRDefault="00C82739" w:rsidP="00E62123">
            <w:pPr>
              <w:pStyle w:val="Bezodstpw"/>
              <w:numPr>
                <w:ilvl w:val="0"/>
                <w:numId w:val="111"/>
              </w:numPr>
              <w:jc w:val="center"/>
              <w:rPr>
                <w:rFonts w:cs="Calibri"/>
                <w:color w:val="000000" w:themeColor="text1"/>
                <w:sz w:val="16"/>
                <w:szCs w:val="16"/>
              </w:rPr>
            </w:pPr>
          </w:p>
        </w:tc>
        <w:tc>
          <w:tcPr>
            <w:tcW w:w="4326" w:type="dxa"/>
            <w:shd w:val="clear" w:color="auto" w:fill="auto"/>
            <w:vAlign w:val="center"/>
          </w:tcPr>
          <w:p w14:paraId="0BD09B93" w14:textId="357B3610" w:rsidR="00C82739" w:rsidRPr="00A61759" w:rsidRDefault="00A61759" w:rsidP="006130C4">
            <w:pPr>
              <w:pStyle w:val="Tabelatre"/>
              <w:jc w:val="left"/>
              <w:rPr>
                <w:rFonts w:cs="Calibri"/>
                <w:color w:val="000000" w:themeColor="text1"/>
                <w:sz w:val="16"/>
                <w:szCs w:val="16"/>
                <w:lang w:val="pl-PL"/>
              </w:rPr>
            </w:pPr>
            <w:r w:rsidRPr="00A61759">
              <w:rPr>
                <w:rFonts w:cs="Calibri"/>
                <w:color w:val="000000" w:themeColor="text1"/>
                <w:sz w:val="16"/>
                <w:szCs w:val="16"/>
                <w:lang w:val="pl-PL"/>
              </w:rPr>
              <w:t>Prowadzenie monitoringu pól elektromagnetycznych w ramach PMŚ</w:t>
            </w:r>
          </w:p>
        </w:tc>
        <w:tc>
          <w:tcPr>
            <w:tcW w:w="1485" w:type="dxa"/>
            <w:vAlign w:val="center"/>
          </w:tcPr>
          <w:p w14:paraId="5CED1F4E" w14:textId="518382D1" w:rsidR="00C82739" w:rsidRPr="00A61759" w:rsidRDefault="00C82739" w:rsidP="006130C4">
            <w:pPr>
              <w:pStyle w:val="Bezodstpw"/>
              <w:jc w:val="center"/>
              <w:rPr>
                <w:rFonts w:cs="Calibri"/>
                <w:color w:val="000000" w:themeColor="text1"/>
                <w:sz w:val="16"/>
                <w:szCs w:val="16"/>
              </w:rPr>
            </w:pPr>
            <w:r w:rsidRPr="00A61759">
              <w:rPr>
                <w:rFonts w:cs="Calibri"/>
                <w:color w:val="000000" w:themeColor="text1"/>
                <w:sz w:val="16"/>
                <w:szCs w:val="16"/>
              </w:rPr>
              <w:t>G</w:t>
            </w:r>
            <w:r w:rsidR="00A61759" w:rsidRPr="00A61759">
              <w:rPr>
                <w:rFonts w:cs="Calibri"/>
                <w:color w:val="000000" w:themeColor="text1"/>
                <w:sz w:val="16"/>
                <w:szCs w:val="16"/>
              </w:rPr>
              <w:t>IOŚ</w:t>
            </w:r>
          </w:p>
        </w:tc>
        <w:tc>
          <w:tcPr>
            <w:tcW w:w="2149" w:type="dxa"/>
            <w:gridSpan w:val="2"/>
            <w:vAlign w:val="center"/>
          </w:tcPr>
          <w:p w14:paraId="0FD6E96D" w14:textId="6D599076" w:rsidR="00C82739" w:rsidRPr="00A61759" w:rsidRDefault="00A61759" w:rsidP="006130C4">
            <w:pPr>
              <w:pStyle w:val="Bezodstpw"/>
              <w:jc w:val="center"/>
              <w:rPr>
                <w:rFonts w:cs="Calibri"/>
                <w:color w:val="000000" w:themeColor="text1"/>
                <w:sz w:val="16"/>
                <w:szCs w:val="16"/>
              </w:rPr>
            </w:pPr>
            <w:r w:rsidRPr="00A61759">
              <w:rPr>
                <w:rFonts w:cs="Calibri"/>
                <w:color w:val="000000" w:themeColor="text1"/>
                <w:sz w:val="16"/>
                <w:szCs w:val="16"/>
              </w:rPr>
              <w:t>Koszty niemożliwe do określenia dla pojedynczego powiatu</w:t>
            </w:r>
          </w:p>
        </w:tc>
        <w:tc>
          <w:tcPr>
            <w:tcW w:w="1678" w:type="dxa"/>
            <w:vAlign w:val="center"/>
          </w:tcPr>
          <w:p w14:paraId="42C5B844" w14:textId="14B2E188" w:rsidR="00C82739" w:rsidRPr="00A61759" w:rsidRDefault="00A61759" w:rsidP="003215E8">
            <w:pPr>
              <w:pStyle w:val="Bezodstpw"/>
              <w:jc w:val="left"/>
              <w:rPr>
                <w:rFonts w:cs="Calibri"/>
                <w:color w:val="000000" w:themeColor="text1"/>
                <w:sz w:val="16"/>
                <w:szCs w:val="16"/>
              </w:rPr>
            </w:pPr>
            <w:r w:rsidRPr="00A61759">
              <w:rPr>
                <w:rFonts w:cs="Calibri"/>
                <w:color w:val="000000" w:themeColor="text1"/>
                <w:sz w:val="16"/>
                <w:szCs w:val="16"/>
              </w:rPr>
              <w:t>Budżet Państwa, NFOŚiGW</w:t>
            </w:r>
          </w:p>
        </w:tc>
      </w:tr>
    </w:tbl>
    <w:p w14:paraId="7A353ABF" w14:textId="62F12E94" w:rsidR="00F84481" w:rsidRDefault="00F84481" w:rsidP="006130C4">
      <w:pPr>
        <w:jc w:val="left"/>
        <w:rPr>
          <w:sz w:val="16"/>
          <w:szCs w:val="16"/>
        </w:rPr>
      </w:pPr>
      <w:r w:rsidRPr="00654CA1">
        <w:rPr>
          <w:sz w:val="16"/>
          <w:szCs w:val="16"/>
        </w:rPr>
        <w:t xml:space="preserve">Źródło: </w:t>
      </w:r>
      <w:r w:rsidR="00654CA1" w:rsidRPr="00654CA1">
        <w:rPr>
          <w:sz w:val="16"/>
          <w:szCs w:val="16"/>
        </w:rPr>
        <w:t>Główny Inspektorat Ochrony Środowiska</w:t>
      </w:r>
      <w:r w:rsidR="00D944DE">
        <w:rPr>
          <w:sz w:val="16"/>
          <w:szCs w:val="16"/>
        </w:rPr>
        <w:t xml:space="preserve"> </w:t>
      </w:r>
    </w:p>
    <w:p w14:paraId="6A0158A8" w14:textId="77777777" w:rsidR="00533532" w:rsidRPr="00626932" w:rsidRDefault="00533532" w:rsidP="00533532">
      <w:r w:rsidRPr="00626932">
        <w:t>Realizując cele związane z ochroną przed poważnymi awariami w latach 2020 i 2021 Starosta Piaseczyński:</w:t>
      </w:r>
    </w:p>
    <w:p w14:paraId="5994C3E6" w14:textId="5668212B" w:rsidR="00533532" w:rsidRPr="00626932" w:rsidRDefault="00533532" w:rsidP="00626932">
      <w:pPr>
        <w:pStyle w:val="Akapitzlist"/>
        <w:numPr>
          <w:ilvl w:val="0"/>
          <w:numId w:val="124"/>
        </w:numPr>
        <w:rPr>
          <w:strike/>
        </w:rPr>
      </w:pPr>
      <w:r w:rsidRPr="00626932">
        <w:t>przyjął 176 zgłosze</w:t>
      </w:r>
      <w:r w:rsidR="00626932" w:rsidRPr="00626932">
        <w:t>ń</w:t>
      </w:r>
      <w:r w:rsidRPr="00626932">
        <w:t xml:space="preserve"> instalacji</w:t>
      </w:r>
      <w:r>
        <w:t>, z których emisja nie wymaga pozwolenia, mogących negatywnie oddziaływać na środowisko (zgłoszenia instalacji wytwarzających pola elektromagnetyczne)</w:t>
      </w:r>
      <w:r w:rsidR="00626932">
        <w:t>.</w:t>
      </w:r>
    </w:p>
    <w:p w14:paraId="671BA67F" w14:textId="298A1B1C" w:rsidR="00F84481" w:rsidRPr="00BF657C" w:rsidRDefault="00F84481" w:rsidP="00F44FC6">
      <w:pPr>
        <w:pStyle w:val="Nagwek2"/>
        <w:rPr>
          <w:color w:val="000000" w:themeColor="text1"/>
          <w:lang w:val="pl-PL"/>
        </w:rPr>
      </w:pPr>
      <w:bookmarkStart w:id="159" w:name="_Toc117500222"/>
      <w:r w:rsidRPr="00BF657C">
        <w:rPr>
          <w:color w:val="000000" w:themeColor="text1"/>
        </w:rPr>
        <w:t xml:space="preserve">Ochrona </w:t>
      </w:r>
      <w:r w:rsidR="001B664F">
        <w:rPr>
          <w:color w:val="000000" w:themeColor="text1"/>
          <w:lang w:val="pl-PL"/>
        </w:rPr>
        <w:t>powierzchni ziemi, gleb i zasobów mineralnych</w:t>
      </w:r>
      <w:bookmarkEnd w:id="159"/>
    </w:p>
    <w:p w14:paraId="2ACF52BE" w14:textId="77777777" w:rsidR="00392593" w:rsidRPr="00BF657C" w:rsidRDefault="00392593" w:rsidP="00392593">
      <w:pPr>
        <w:ind w:firstLine="340"/>
        <w:rPr>
          <w:color w:val="000000" w:themeColor="text1"/>
        </w:rPr>
      </w:pPr>
      <w:r w:rsidRPr="00BF657C">
        <w:rPr>
          <w:color w:val="000000" w:themeColor="text1"/>
        </w:rPr>
        <w:t xml:space="preserve">Program "Monitoring chemizmu gleb ornych Polski" stanowi element Państwowego Monitoringu Środowiska w zakresie jakości gleb i ziemi. Celem programu jest ocena stanu zanieczyszczenia i zmian właściwości gleb w wymiarze czasowym i przestrzennym. Monitorowanie chemizmu gleb ornych prowadzone jest przez Instytut Uprawy Nawożenia i Gleboznawstwa (IUNG) - Państwowy Instytut Badawczy, na zlecenie Głównego Inspektoratu Ochrony Środowiska. Badania te wykonywane są cyklicznie, w okresach pięcioletnich. </w:t>
      </w:r>
    </w:p>
    <w:p w14:paraId="6EA61F7C" w14:textId="424CE127" w:rsidR="00392593" w:rsidRPr="00BF657C" w:rsidRDefault="00392593" w:rsidP="00EB3366">
      <w:pPr>
        <w:ind w:firstLine="340"/>
        <w:rPr>
          <w:color w:val="000000" w:themeColor="text1"/>
        </w:rPr>
      </w:pPr>
      <w:r w:rsidRPr="00BF657C">
        <w:rPr>
          <w:color w:val="000000" w:themeColor="text1"/>
        </w:rPr>
        <w:t xml:space="preserve">Monitoring chemizmu gleb ornych Polski jest realizowany od ponad 20 lat, tj. od roku 1995. W 5-letnich odstępach czasowych pobierane są próbki glebowe z 216 stałych punktów pomiarowo-kontrolnych, zlokalizowanych na gruntach ornych charakterystycznych dla pokrywy glebowej kraju. </w:t>
      </w:r>
      <w:r w:rsidR="00EB3366" w:rsidRPr="00EB3366">
        <w:rPr>
          <w:color w:val="000000" w:themeColor="text1"/>
        </w:rPr>
        <w:t>Kolejna, szósta tura Monitoringu przypadła na lata 2020-2022 i była realizowana przez Eurofins OBiKŚ Polska</w:t>
      </w:r>
      <w:r w:rsidR="00EB3366">
        <w:rPr>
          <w:color w:val="000000" w:themeColor="text1"/>
        </w:rPr>
        <w:t xml:space="preserve"> </w:t>
      </w:r>
      <w:r w:rsidR="00EB3366" w:rsidRPr="00EB3366">
        <w:rPr>
          <w:color w:val="000000" w:themeColor="text1"/>
        </w:rPr>
        <w:t>Sp. z o.o., na zlecenie Głównego Inspektoratu Ochrony Środowiska.</w:t>
      </w:r>
      <w:r w:rsidRPr="00BF657C">
        <w:rPr>
          <w:color w:val="000000" w:themeColor="text1"/>
        </w:rPr>
        <w:t xml:space="preserve"> Na terenie powiatu piaseczyńskiego nie zlokalizowano żadnego punku badawczego.</w:t>
      </w:r>
    </w:p>
    <w:p w14:paraId="1610A114" w14:textId="771A5093" w:rsidR="00C46698" w:rsidRPr="00BF657C" w:rsidRDefault="00F84481" w:rsidP="00C46698">
      <w:pPr>
        <w:rPr>
          <w:color w:val="000000" w:themeColor="text1"/>
        </w:rPr>
      </w:pPr>
      <w:bookmarkStart w:id="160" w:name="_Toc453751812"/>
      <w:r w:rsidRPr="00BF657C">
        <w:rPr>
          <w:color w:val="000000" w:themeColor="text1"/>
        </w:rPr>
        <w:t>Złoża kopalin występujące w granicach Powiatu Piaseczyńskiego zostały scha</w:t>
      </w:r>
      <w:r w:rsidR="000B2170" w:rsidRPr="00BF657C">
        <w:rPr>
          <w:color w:val="000000" w:themeColor="text1"/>
        </w:rPr>
        <w:t>rakteryzowane w podrozdziale 2.</w:t>
      </w:r>
      <w:r w:rsidR="00AE5DA9">
        <w:rPr>
          <w:color w:val="000000" w:themeColor="text1"/>
        </w:rPr>
        <w:t>5.</w:t>
      </w:r>
      <w:r w:rsidRPr="00BF657C">
        <w:rPr>
          <w:color w:val="000000" w:themeColor="text1"/>
        </w:rPr>
        <w:t>2.</w:t>
      </w:r>
      <w:bookmarkEnd w:id="160"/>
      <w:r w:rsidR="00C46698" w:rsidRPr="00BF657C">
        <w:rPr>
          <w:color w:val="000000" w:themeColor="text1"/>
        </w:rPr>
        <w:t xml:space="preserve"> </w:t>
      </w:r>
    </w:p>
    <w:p w14:paraId="7A54A57D" w14:textId="77777777" w:rsidR="001F010C" w:rsidRDefault="001F010C" w:rsidP="001F010C">
      <w:r>
        <w:t xml:space="preserve">W ramach działań związanych z ochroną powierzchni ziemi Starosta Piaseczyński prowadzi rejestr terenów zagrożonych ruchami masowymi ziemi oraz terenów, na których występują te ruchy. </w:t>
      </w:r>
    </w:p>
    <w:p w14:paraId="4D06F74E" w14:textId="02B87B08" w:rsidR="001F010C" w:rsidRDefault="001F010C" w:rsidP="001F010C">
      <w:r>
        <w:t>W celu realizacji zadań związanych z ochroną powierzchni ziemi, gleb i zasobów mineralnych w 2020 i 2021 r. Starosta Piaseczyński:</w:t>
      </w:r>
    </w:p>
    <w:p w14:paraId="1F4A57D6" w14:textId="3D6F6F56" w:rsidR="001F010C" w:rsidRDefault="00B06435" w:rsidP="001F010C">
      <w:pPr>
        <w:pStyle w:val="Akapitzlist"/>
        <w:numPr>
          <w:ilvl w:val="0"/>
          <w:numId w:val="126"/>
        </w:numPr>
      </w:pPr>
      <w:r>
        <w:t>p</w:t>
      </w:r>
      <w:r w:rsidR="00920F2B">
        <w:t xml:space="preserve">rowadził </w:t>
      </w:r>
      <w:r w:rsidR="001F010C">
        <w:t xml:space="preserve">16 </w:t>
      </w:r>
      <w:r>
        <w:t>postepowań</w:t>
      </w:r>
      <w:r w:rsidR="00920F2B">
        <w:t xml:space="preserve"> w sprawie uzgodnienia</w:t>
      </w:r>
      <w:r w:rsidR="001F010C">
        <w:t xml:space="preserve"> decyzji o</w:t>
      </w:r>
      <w:r>
        <w:t xml:space="preserve"> </w:t>
      </w:r>
      <w:r w:rsidR="001F010C">
        <w:t xml:space="preserve">warunkach zabudowy i zagospodarowania terenu, w odniesieniu do terenów zagrożonych osuwaniem się mas ziemnych w tym </w:t>
      </w:r>
      <w:r w:rsidR="000F0FCA">
        <w:t xml:space="preserve">wydal </w:t>
      </w:r>
      <w:r w:rsidR="001F010C">
        <w:t xml:space="preserve">6 postanowień </w:t>
      </w:r>
      <w:r>
        <w:t>nie uzgadniających</w:t>
      </w:r>
      <w:r w:rsidR="001F010C">
        <w:t>,</w:t>
      </w:r>
    </w:p>
    <w:p w14:paraId="021860D2" w14:textId="77777777" w:rsidR="001F010C" w:rsidRDefault="001F010C" w:rsidP="001F010C">
      <w:pPr>
        <w:pStyle w:val="Akapitzlist"/>
        <w:numPr>
          <w:ilvl w:val="0"/>
          <w:numId w:val="126"/>
        </w:numPr>
      </w:pPr>
      <w:r>
        <w:t>zaopiniował 68 projektów miejscowych planów zagospodarowania przestrzennego jako właściwy organ ochrony środowiska w zakresie terenów zagrożonych osuwaniem się mas ziemnych,</w:t>
      </w:r>
    </w:p>
    <w:p w14:paraId="7C4714FA" w14:textId="7F6671DE" w:rsidR="001F010C" w:rsidRDefault="001F010C" w:rsidP="001F010C">
      <w:pPr>
        <w:pStyle w:val="Akapitzlist"/>
        <w:numPr>
          <w:ilvl w:val="0"/>
          <w:numId w:val="126"/>
        </w:numPr>
      </w:pPr>
      <w:r>
        <w:t>wydał 2 decyzje udzielające koncesji na wydobywanie kopalin,</w:t>
      </w:r>
    </w:p>
    <w:p w14:paraId="4DFCBFF8" w14:textId="182B4138" w:rsidR="001F010C" w:rsidRDefault="001F010C" w:rsidP="001F010C">
      <w:pPr>
        <w:pStyle w:val="Akapitzlist"/>
        <w:numPr>
          <w:ilvl w:val="0"/>
          <w:numId w:val="126"/>
        </w:numPr>
      </w:pPr>
      <w:r>
        <w:t>zweryfikował 10  ustaleń opłat koncesyjnych za wydobywanie kopaliny pospolitej,</w:t>
      </w:r>
    </w:p>
    <w:p w14:paraId="745D7551" w14:textId="77777777" w:rsidR="001F010C" w:rsidRDefault="001F010C" w:rsidP="001F010C">
      <w:pPr>
        <w:pStyle w:val="Akapitzlist"/>
        <w:numPr>
          <w:ilvl w:val="0"/>
          <w:numId w:val="126"/>
        </w:numPr>
      </w:pPr>
      <w:r>
        <w:t>wydał 24 decyzje zatwierdzające projekty  prac geologicznych,</w:t>
      </w:r>
    </w:p>
    <w:p w14:paraId="406A97AA" w14:textId="70581D3C" w:rsidR="001F010C" w:rsidRDefault="001F010C" w:rsidP="001F010C">
      <w:pPr>
        <w:pStyle w:val="Akapitzlist"/>
        <w:numPr>
          <w:ilvl w:val="0"/>
          <w:numId w:val="126"/>
        </w:numPr>
      </w:pPr>
      <w:r>
        <w:t>wydał 25 decyzji zatwierdzających dokumentację geologiczną.</w:t>
      </w:r>
    </w:p>
    <w:p w14:paraId="51B58AA5" w14:textId="77777777" w:rsidR="008B5A5A" w:rsidRPr="00286CC8" w:rsidRDefault="008B5A5A" w:rsidP="008B5A5A">
      <w:pPr>
        <w:pStyle w:val="Nagwek2"/>
        <w:rPr>
          <w:lang w:val="pl-PL"/>
        </w:rPr>
      </w:pPr>
      <w:bookmarkStart w:id="161" w:name="_Toc52355235"/>
      <w:bookmarkStart w:id="162" w:name="_Toc117500223"/>
      <w:r w:rsidRPr="00286CC8">
        <w:t>Gospodarka odpadami i zapobieganie powstawaniu odpadów</w:t>
      </w:r>
      <w:bookmarkEnd w:id="161"/>
      <w:bookmarkEnd w:id="162"/>
    </w:p>
    <w:p w14:paraId="3C94B734" w14:textId="64F308F1" w:rsidR="008B5A5A" w:rsidRPr="00286CC8" w:rsidRDefault="008B5A5A" w:rsidP="008B5A5A">
      <w:pPr>
        <w:ind w:firstLine="340"/>
      </w:pPr>
      <w:r w:rsidRPr="00286CC8">
        <w:t>Odpady komunalne zgodnie z ustawą z dnia 14 grudnia 2012 roku o odpadach (Dz.U. z 202</w:t>
      </w:r>
      <w:r w:rsidR="00286CC8" w:rsidRPr="00286CC8">
        <w:t>2</w:t>
      </w:r>
      <w:r w:rsidRPr="00286CC8">
        <w:t xml:space="preserve"> r. poz. </w:t>
      </w:r>
      <w:r w:rsidR="00286CC8" w:rsidRPr="00286CC8">
        <w:t>699</w:t>
      </w:r>
      <w:r w:rsidR="00D30440" w:rsidRPr="00286CC8">
        <w:br/>
      </w:r>
      <w:r w:rsidRPr="00286CC8">
        <w:t xml:space="preserve"> z późn. zm.) to odpady powstające w gospodarstwach domowych, z wyłączeniem pojazdów wycofanych</w:t>
      </w:r>
      <w:r w:rsidR="00124605" w:rsidRPr="00286CC8">
        <w:br/>
      </w:r>
      <w:r w:rsidRPr="00286CC8">
        <w:t xml:space="preserve"> z eksploatacji, a także odpady niezawierające odpadów niebezpiecznych pochodzące od innych wytwórców odpadów, które ze względu na swój charakter lub skład są podobne do odpadów powstających </w:t>
      </w:r>
      <w:r w:rsidR="00124605" w:rsidRPr="00286CC8">
        <w:br/>
      </w:r>
      <w:r w:rsidRPr="00286CC8">
        <w:t>w gospodarstwach domowych. Odpady komunalne wytwarzane są przede wszystkim przez gospodarstwa domowe oraz obiekty infrastruktury (handel, usługi i rzemiosło, targowiska, szkolnictwo itp.).</w:t>
      </w:r>
    </w:p>
    <w:p w14:paraId="304528DF" w14:textId="77777777" w:rsidR="008B5A5A" w:rsidRPr="00286CC8" w:rsidRDefault="008B5A5A" w:rsidP="008B5A5A">
      <w:pPr>
        <w:pStyle w:val="Nagwek3"/>
        <w:suppressAutoHyphens/>
        <w:ind w:firstLine="0"/>
      </w:pPr>
      <w:bookmarkStart w:id="163" w:name="_Toc52355236"/>
      <w:bookmarkStart w:id="164" w:name="_Toc117500224"/>
      <w:r w:rsidRPr="00286CC8">
        <w:t>Odpady komunalne</w:t>
      </w:r>
      <w:bookmarkEnd w:id="163"/>
      <w:bookmarkEnd w:id="164"/>
    </w:p>
    <w:p w14:paraId="683DCAD3" w14:textId="77777777" w:rsidR="00F30C02" w:rsidRPr="00286CC8" w:rsidRDefault="00F30C02" w:rsidP="00F30C02">
      <w:r w:rsidRPr="00286CC8">
        <w:t>Powiat Piaseczyński wchodził w skład zachodniego (gminy Lesznowola, Piaseczno, Konstancin-Jeziorna, Góra Kalwaria) oraz południowego (gminy Tarczyn i Prażmów) regionu gospodarki odpadami komunalnymi w województwie mazowieckim. Regiony zostały wydzielone w aktualnie obowiązującym </w:t>
      </w:r>
      <w:r w:rsidRPr="00286CC8">
        <w:rPr>
          <w:i/>
        </w:rPr>
        <w:t xml:space="preserve">Planie gospodarki odpadami dla województwa mazowieckiego 2024. </w:t>
      </w:r>
      <w:r w:rsidRPr="00286CC8">
        <w:t>Zgodnie z przytoczonym dokumentem</w:t>
      </w:r>
      <w:r w:rsidRPr="00286CC8">
        <w:rPr>
          <w:i/>
        </w:rPr>
        <w:t xml:space="preserve"> </w:t>
      </w:r>
      <w:r w:rsidRPr="00286CC8">
        <w:t>województwo mazowieckie podzielono na 3 regiony, w których wyznaczono regionalne i zastępcze instalacje do przetwarzania odpadów komunalnych.</w:t>
      </w:r>
    </w:p>
    <w:p w14:paraId="259AFC5C" w14:textId="77777777" w:rsidR="00F30C02" w:rsidRPr="00286CC8" w:rsidRDefault="00F30C02" w:rsidP="00F30C02">
      <w:r w:rsidRPr="00286CC8">
        <w:t>Region gospodarki odpadami komunalnymi określony w wojewódzkim planie gospodarki odpadami stanowił obszar zamieszkiwany co najmniej przez 150 000 mieszkańców. Regionem gospodarki odpadami komunalnymi mogła być też gmina licząca powyżej 500 000 mieszkańców.</w:t>
      </w:r>
    </w:p>
    <w:p w14:paraId="45D02AFD" w14:textId="77777777" w:rsidR="00F30C02" w:rsidRPr="00286CC8" w:rsidRDefault="00F30C02" w:rsidP="00F30C02">
      <w:r w:rsidRPr="00286CC8">
        <w:t xml:space="preserve">Regionalna instalacja do przetwarzania odpadów komunalnych (RIPOK) stanowiła zakład zagospodarowania odpadów o mocy przerobowej wystarczającej do przyjmowania i przetwarzania odpadów z obszaru zamieszkałego przez co najmniej 120 000 mieszkańców, spełniający wymagania najlepszej dostępnej techniki lub technologii. </w:t>
      </w:r>
    </w:p>
    <w:p w14:paraId="5E0E1662" w14:textId="5C670174" w:rsidR="00F30C02" w:rsidRPr="00AE44E7" w:rsidRDefault="00F30C02" w:rsidP="00F30C02">
      <w:r w:rsidRPr="00286CC8">
        <w:t>Zgodnie z ww. planem na terenie powiatu piaseczyńskiego nie zostały zlokalizowane regionalne ani  zastępcze instalacje do przetwarzania odpadów.</w:t>
      </w:r>
    </w:p>
    <w:p w14:paraId="76AF9528" w14:textId="33EF172C" w:rsidR="00286CC8" w:rsidRPr="00AE44E7" w:rsidRDefault="00286CC8" w:rsidP="00286CC8">
      <w:r w:rsidRPr="00AE44E7">
        <w:t>Na terenie powiatu piaseczyńskiego funkcjonuje pięć Punktów Selektywnej Zbiórki Odpadów Komunalnych. Znajdują się one w gminach: Góra Kalwaria, Konstancin-Jeziorna, Piaseczno, Prażmów oraz Tarczyn.</w:t>
      </w:r>
    </w:p>
    <w:p w14:paraId="5D7D8BB6" w14:textId="77777777" w:rsidR="00F30C02" w:rsidRPr="00286CC8" w:rsidRDefault="00F30C02" w:rsidP="00F30C02">
      <w:r w:rsidRPr="00286CC8">
        <w:t>Mocą ustawy z dnia 19 lipca 2019 r. o zmianie ustawy o utrzymaniu czystości i porządku w gminach oraz niektórych innych ustaw zniesiono regiony gospodarki odpadami komunalnymi, a także wskazano instalacje komunalne (zamiast dotychczasowych instalacji RIPOK), tj. instalacje zapewniające:</w:t>
      </w:r>
    </w:p>
    <w:p w14:paraId="3465A45A" w14:textId="77777777" w:rsidR="00F30C02" w:rsidRPr="00286CC8" w:rsidRDefault="00F30C02" w:rsidP="00355815">
      <w:pPr>
        <w:numPr>
          <w:ilvl w:val="0"/>
          <w:numId w:val="116"/>
        </w:numPr>
      </w:pPr>
      <w:r w:rsidRPr="00286CC8">
        <w:t>mechaniczno-biologiczne przetwarzanie niesegregowanych (zmieszanych) odpadów komunalnych i wydzielanie z niesegregowanych (zmieszanych) odpadów komunalnych frakcji nadających się w całości lub w części do odzysku;</w:t>
      </w:r>
    </w:p>
    <w:p w14:paraId="3A5EE55D" w14:textId="77777777" w:rsidR="00F30C02" w:rsidRPr="00393FF0" w:rsidRDefault="00F30C02" w:rsidP="00355815">
      <w:pPr>
        <w:numPr>
          <w:ilvl w:val="0"/>
          <w:numId w:val="116"/>
        </w:numPr>
      </w:pPr>
      <w:r w:rsidRPr="00286CC8">
        <w:t xml:space="preserve">składowanie odpadów powstających w procesie mechaniczno-biologicznego przetwarzania niesegregowanych (zmieszanych) odpadów komunalnych oraz pozostałości z sortowania odpadów </w:t>
      </w:r>
      <w:r w:rsidRPr="00393FF0">
        <w:t>komunalnych.</w:t>
      </w:r>
    </w:p>
    <w:p w14:paraId="6592045D" w14:textId="01FB874F" w:rsidR="00F30C02" w:rsidRPr="00393FF0" w:rsidRDefault="00F30C02" w:rsidP="00F30C02">
      <w:r w:rsidRPr="00393FF0">
        <w:t>Na podstawie art. 38b ust. 1 ustawy z dnia 14 grudnia 2012 r. o odpadach (Dz. U. z 202</w:t>
      </w:r>
      <w:r w:rsidR="00393FF0" w:rsidRPr="00393FF0">
        <w:t>2</w:t>
      </w:r>
      <w:r w:rsidRPr="00393FF0">
        <w:t xml:space="preserve"> r. poz. </w:t>
      </w:r>
      <w:r w:rsidR="00393FF0" w:rsidRPr="00393FF0">
        <w:t>699</w:t>
      </w:r>
      <w:r w:rsidRPr="00393FF0">
        <w:t xml:space="preserve"> z późn. zm.), w związku z art. 6 ust. 1 ustawy z dnia 19 lipca 2019 r. o zmianie ustawy o utrzymaniu czystości i porządku w gminach oraz niektórych innych ustaw Marszałek Województwa Mazowieckiego w Biuletynie Informacji Publicznej  prowadzi listę:</w:t>
      </w:r>
    </w:p>
    <w:p w14:paraId="2DBE4CFC" w14:textId="77777777" w:rsidR="00F30C02" w:rsidRPr="00393FF0" w:rsidRDefault="00F30C02" w:rsidP="00355815">
      <w:pPr>
        <w:numPr>
          <w:ilvl w:val="0"/>
          <w:numId w:val="117"/>
        </w:numPr>
      </w:pPr>
      <w:r w:rsidRPr="00393FF0">
        <w:t>funkcjonujących instalacji spełniających wymagania dla instalacji komunalnych, które zostały oddane do użytkowania i posiadają wymagane decyzje pozwalające na przetwarzanie odpadów, o których mowa w art. 35 ust. 6 ustawy o odpadach,</w:t>
      </w:r>
    </w:p>
    <w:p w14:paraId="789C3A48" w14:textId="77777777" w:rsidR="00F30C02" w:rsidRPr="00393FF0" w:rsidRDefault="00F30C02" w:rsidP="00355815">
      <w:pPr>
        <w:numPr>
          <w:ilvl w:val="0"/>
          <w:numId w:val="117"/>
        </w:numPr>
      </w:pPr>
      <w:r w:rsidRPr="00393FF0">
        <w:t>instalacji komunalnych planowanych do budowy, rozbudowy lub modernizacji.</w:t>
      </w:r>
    </w:p>
    <w:p w14:paraId="1C74DB16" w14:textId="77777777" w:rsidR="00F30C02" w:rsidRPr="00393FF0" w:rsidRDefault="00F30C02" w:rsidP="00F30C02">
      <w:r w:rsidRPr="00393FF0">
        <w:t>Lista jest aktualizowana na bieżąco, a wpisu na listę dokonuje się na pisemny wniosek prowadzącego instalację komunalną.</w:t>
      </w:r>
    </w:p>
    <w:p w14:paraId="4A05A971" w14:textId="77777777" w:rsidR="00F30C02" w:rsidRPr="00393FF0" w:rsidRDefault="00F30C02" w:rsidP="00F30C02">
      <w:r w:rsidRPr="00393FF0">
        <w:t>Dotychczas funkcjonujące na terenie województwa mazowieckiego regionalne instalacje do przetwarzania odpadów komunalnych stały się instalacjami komunalnymi i na listę, o której mowa powyżej zostały wpisane z urzędu przez Marszałka Województwa Mazowieckiego.</w:t>
      </w:r>
    </w:p>
    <w:p w14:paraId="564234B5" w14:textId="77777777" w:rsidR="00F30C02" w:rsidRPr="00E54018" w:rsidRDefault="00F30C02" w:rsidP="008B5A5A">
      <w:pPr>
        <w:rPr>
          <w:color w:val="FF0000"/>
        </w:rPr>
      </w:pPr>
    </w:p>
    <w:p w14:paraId="44ECE9BB" w14:textId="77777777" w:rsidR="006975A2" w:rsidRPr="00E54018" w:rsidRDefault="006975A2" w:rsidP="00FC670F">
      <w:pPr>
        <w:pStyle w:val="Tab10"/>
        <w:sectPr w:rsidR="006975A2" w:rsidRPr="00E54018" w:rsidSect="00F84481">
          <w:pgSz w:w="11906" w:h="16838"/>
          <w:pgMar w:top="1418" w:right="1134" w:bottom="1418" w:left="1134" w:header="709" w:footer="709" w:gutter="0"/>
          <w:cols w:space="708"/>
          <w:docGrid w:linePitch="360"/>
        </w:sectPr>
      </w:pPr>
    </w:p>
    <w:p w14:paraId="4FCF8CF0" w14:textId="77777777" w:rsidR="008B5A5A" w:rsidRPr="00E54018" w:rsidRDefault="008B5A5A" w:rsidP="00FC670F">
      <w:pPr>
        <w:pStyle w:val="Tab10"/>
      </w:pPr>
      <w:bookmarkStart w:id="165" w:name="_Toc115024851"/>
      <w:r w:rsidRPr="00E54018">
        <w:t>Zestawienie ilości odpadów selektywnie zebranych z terenu powiatu piaseczyńskiego [Mg/rok]</w:t>
      </w:r>
      <w:bookmarkEnd w:id="16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2"/>
        <w:gridCol w:w="4100"/>
        <w:gridCol w:w="1476"/>
        <w:gridCol w:w="1476"/>
        <w:gridCol w:w="1476"/>
        <w:gridCol w:w="1476"/>
        <w:gridCol w:w="1476"/>
        <w:gridCol w:w="1396"/>
      </w:tblGrid>
      <w:tr w:rsidR="006975A2" w:rsidRPr="004527B6" w14:paraId="23A5A992" w14:textId="77777777" w:rsidTr="004527B6">
        <w:trPr>
          <w:trHeight w:val="469"/>
          <w:tblHeader/>
          <w:jc w:val="center"/>
        </w:trPr>
        <w:tc>
          <w:tcPr>
            <w:tcW w:w="1914" w:type="pct"/>
            <w:gridSpan w:val="2"/>
            <w:vMerge w:val="restart"/>
            <w:shd w:val="clear" w:color="auto" w:fill="F2F2F2"/>
            <w:vAlign w:val="center"/>
          </w:tcPr>
          <w:p w14:paraId="685EC381" w14:textId="77777777" w:rsidR="006975A2" w:rsidRPr="004527B6" w:rsidRDefault="006975A2" w:rsidP="004527B6">
            <w:pPr>
              <w:pStyle w:val="Bezodstpw"/>
              <w:suppressAutoHyphens/>
              <w:jc w:val="center"/>
              <w:rPr>
                <w:b/>
                <w:bCs/>
                <w:color w:val="FF0000"/>
                <w:sz w:val="16"/>
                <w:szCs w:val="16"/>
                <w:lang w:eastAsia="en-US"/>
              </w:rPr>
            </w:pPr>
          </w:p>
        </w:tc>
        <w:tc>
          <w:tcPr>
            <w:tcW w:w="3086" w:type="pct"/>
            <w:gridSpan w:val="6"/>
            <w:shd w:val="clear" w:color="auto" w:fill="F2F2F2"/>
            <w:vAlign w:val="center"/>
          </w:tcPr>
          <w:p w14:paraId="167F106B" w14:textId="77777777" w:rsidR="006975A2" w:rsidRPr="004527B6" w:rsidRDefault="006975A2" w:rsidP="004527B6">
            <w:pPr>
              <w:pStyle w:val="Bezodstpw"/>
              <w:suppressAutoHyphens/>
              <w:jc w:val="center"/>
              <w:rPr>
                <w:b/>
                <w:bCs/>
                <w:sz w:val="16"/>
                <w:szCs w:val="16"/>
                <w:lang w:eastAsia="en-US"/>
              </w:rPr>
            </w:pPr>
            <w:r w:rsidRPr="004527B6">
              <w:rPr>
                <w:b/>
                <w:bCs/>
                <w:sz w:val="16"/>
                <w:szCs w:val="16"/>
                <w:lang w:eastAsia="en-US"/>
              </w:rPr>
              <w:t>ROK</w:t>
            </w:r>
          </w:p>
        </w:tc>
      </w:tr>
      <w:tr w:rsidR="00AE44E7" w:rsidRPr="004527B6" w14:paraId="7E9BCC6A" w14:textId="77777777" w:rsidTr="004527B6">
        <w:trPr>
          <w:trHeight w:val="254"/>
          <w:tblHeader/>
          <w:jc w:val="center"/>
        </w:trPr>
        <w:tc>
          <w:tcPr>
            <w:tcW w:w="1914" w:type="pct"/>
            <w:gridSpan w:val="2"/>
            <w:vMerge/>
            <w:tcBorders>
              <w:bottom w:val="single" w:sz="4" w:space="0" w:color="auto"/>
            </w:tcBorders>
            <w:shd w:val="clear" w:color="auto" w:fill="F2F2F2"/>
            <w:vAlign w:val="center"/>
          </w:tcPr>
          <w:p w14:paraId="25671192" w14:textId="77777777" w:rsidR="00AE44E7" w:rsidRPr="004527B6" w:rsidRDefault="00AE44E7" w:rsidP="004527B6">
            <w:pPr>
              <w:pStyle w:val="Bezodstpw"/>
              <w:suppressAutoHyphens/>
              <w:jc w:val="center"/>
              <w:rPr>
                <w:b/>
                <w:bCs/>
                <w:color w:val="FF0000"/>
                <w:sz w:val="16"/>
                <w:szCs w:val="16"/>
                <w:lang w:eastAsia="en-US"/>
              </w:rPr>
            </w:pPr>
          </w:p>
        </w:tc>
        <w:tc>
          <w:tcPr>
            <w:tcW w:w="3086" w:type="pct"/>
            <w:gridSpan w:val="6"/>
            <w:tcBorders>
              <w:bottom w:val="single" w:sz="4" w:space="0" w:color="auto"/>
            </w:tcBorders>
            <w:shd w:val="clear" w:color="auto" w:fill="F2F2F2"/>
            <w:vAlign w:val="center"/>
          </w:tcPr>
          <w:p w14:paraId="3DABB06B" w14:textId="2ED9657B" w:rsidR="00AE44E7" w:rsidRPr="004527B6" w:rsidRDefault="00AE44E7" w:rsidP="004527B6">
            <w:pPr>
              <w:pStyle w:val="Bezodstpw"/>
              <w:suppressAutoHyphens/>
              <w:jc w:val="center"/>
              <w:rPr>
                <w:b/>
                <w:bCs/>
                <w:sz w:val="16"/>
                <w:szCs w:val="16"/>
                <w:lang w:eastAsia="en-US"/>
              </w:rPr>
            </w:pPr>
            <w:r w:rsidRPr="004527B6">
              <w:rPr>
                <w:b/>
                <w:bCs/>
                <w:sz w:val="16"/>
                <w:szCs w:val="16"/>
                <w:lang w:eastAsia="en-US"/>
              </w:rPr>
              <w:t>2020</w:t>
            </w:r>
          </w:p>
        </w:tc>
      </w:tr>
      <w:tr w:rsidR="0039489B" w:rsidRPr="004527B6" w14:paraId="75085407" w14:textId="77777777" w:rsidTr="004527B6">
        <w:trPr>
          <w:trHeight w:val="567"/>
          <w:tblHeader/>
          <w:jc w:val="center"/>
        </w:trPr>
        <w:tc>
          <w:tcPr>
            <w:tcW w:w="472" w:type="pct"/>
            <w:tcBorders>
              <w:bottom w:val="single" w:sz="4" w:space="0" w:color="auto"/>
            </w:tcBorders>
            <w:shd w:val="clear" w:color="auto" w:fill="F2F2F2"/>
            <w:vAlign w:val="center"/>
          </w:tcPr>
          <w:p w14:paraId="39FDECA7" w14:textId="77777777" w:rsidR="006975A2" w:rsidRPr="004527B6" w:rsidRDefault="006975A2"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KOD</w:t>
            </w:r>
          </w:p>
          <w:p w14:paraId="5D6C9D1B" w14:textId="77777777" w:rsidR="006975A2" w:rsidRPr="004527B6" w:rsidRDefault="006975A2"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ODPADÓW</w:t>
            </w:r>
          </w:p>
        </w:tc>
        <w:tc>
          <w:tcPr>
            <w:tcW w:w="1441" w:type="pct"/>
            <w:tcBorders>
              <w:bottom w:val="single" w:sz="4" w:space="0" w:color="auto"/>
            </w:tcBorders>
            <w:shd w:val="clear" w:color="auto" w:fill="F2F2F2"/>
            <w:vAlign w:val="center"/>
          </w:tcPr>
          <w:p w14:paraId="2AD3F7DE" w14:textId="77777777" w:rsidR="006975A2" w:rsidRPr="004527B6" w:rsidRDefault="006975A2"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NAZWA ODPADU</w:t>
            </w:r>
          </w:p>
        </w:tc>
        <w:tc>
          <w:tcPr>
            <w:tcW w:w="519" w:type="pct"/>
            <w:tcBorders>
              <w:bottom w:val="single" w:sz="4" w:space="0" w:color="auto"/>
            </w:tcBorders>
            <w:shd w:val="clear" w:color="auto" w:fill="F2F2F2"/>
            <w:vAlign w:val="center"/>
          </w:tcPr>
          <w:p w14:paraId="20D8B812" w14:textId="2705B900" w:rsidR="006975A2" w:rsidRPr="004527B6" w:rsidRDefault="006975A2" w:rsidP="004527B6">
            <w:pPr>
              <w:pStyle w:val="Bezodstpw"/>
              <w:suppressAutoHyphens/>
              <w:jc w:val="center"/>
              <w:rPr>
                <w:b/>
                <w:bCs/>
                <w:sz w:val="16"/>
                <w:szCs w:val="16"/>
                <w:lang w:eastAsia="en-US"/>
              </w:rPr>
            </w:pPr>
            <w:r w:rsidRPr="004527B6">
              <w:rPr>
                <w:b/>
                <w:bCs/>
                <w:sz w:val="16"/>
                <w:szCs w:val="16"/>
                <w:lang w:eastAsia="en-US"/>
              </w:rPr>
              <w:t>GÓRA</w:t>
            </w:r>
          </w:p>
          <w:p w14:paraId="351A5BC3" w14:textId="77777777" w:rsidR="006975A2" w:rsidRPr="004527B6" w:rsidRDefault="006975A2" w:rsidP="004527B6">
            <w:pPr>
              <w:pStyle w:val="Bezodstpw"/>
              <w:suppressAutoHyphens/>
              <w:jc w:val="center"/>
              <w:rPr>
                <w:b/>
                <w:bCs/>
                <w:sz w:val="16"/>
                <w:szCs w:val="16"/>
                <w:lang w:eastAsia="en-US"/>
              </w:rPr>
            </w:pPr>
            <w:r w:rsidRPr="004527B6">
              <w:rPr>
                <w:b/>
                <w:bCs/>
                <w:sz w:val="16"/>
                <w:szCs w:val="16"/>
                <w:lang w:eastAsia="en-US"/>
              </w:rPr>
              <w:t>KALWARIA</w:t>
            </w:r>
          </w:p>
        </w:tc>
        <w:tc>
          <w:tcPr>
            <w:tcW w:w="519" w:type="pct"/>
            <w:tcBorders>
              <w:bottom w:val="single" w:sz="4" w:space="0" w:color="auto"/>
            </w:tcBorders>
            <w:shd w:val="clear" w:color="auto" w:fill="F2F2F2"/>
            <w:vAlign w:val="center"/>
          </w:tcPr>
          <w:p w14:paraId="4F3F1DC8" w14:textId="77777777" w:rsidR="006975A2" w:rsidRPr="004527B6" w:rsidRDefault="006975A2" w:rsidP="004527B6">
            <w:pPr>
              <w:pStyle w:val="Bezodstpw"/>
              <w:suppressAutoHyphens/>
              <w:jc w:val="center"/>
              <w:rPr>
                <w:b/>
                <w:bCs/>
                <w:sz w:val="16"/>
                <w:szCs w:val="16"/>
                <w:lang w:eastAsia="en-US"/>
              </w:rPr>
            </w:pPr>
            <w:r w:rsidRPr="004527B6">
              <w:rPr>
                <w:b/>
                <w:bCs/>
                <w:sz w:val="16"/>
                <w:szCs w:val="16"/>
                <w:lang w:eastAsia="en-US"/>
              </w:rPr>
              <w:t>LESZNOWOLA</w:t>
            </w:r>
          </w:p>
        </w:tc>
        <w:tc>
          <w:tcPr>
            <w:tcW w:w="519" w:type="pct"/>
            <w:tcBorders>
              <w:bottom w:val="single" w:sz="4" w:space="0" w:color="auto"/>
            </w:tcBorders>
            <w:shd w:val="clear" w:color="auto" w:fill="F2F2F2"/>
            <w:vAlign w:val="center"/>
          </w:tcPr>
          <w:p w14:paraId="4366689C" w14:textId="77777777" w:rsidR="006975A2" w:rsidRPr="004527B6" w:rsidRDefault="006975A2" w:rsidP="004527B6">
            <w:pPr>
              <w:pStyle w:val="Bezodstpw"/>
              <w:suppressAutoHyphens/>
              <w:jc w:val="center"/>
              <w:rPr>
                <w:b/>
                <w:bCs/>
                <w:sz w:val="16"/>
                <w:szCs w:val="16"/>
                <w:lang w:eastAsia="en-US"/>
              </w:rPr>
            </w:pPr>
            <w:r w:rsidRPr="004527B6">
              <w:rPr>
                <w:b/>
                <w:bCs/>
                <w:sz w:val="16"/>
                <w:szCs w:val="16"/>
                <w:lang w:eastAsia="en-US"/>
              </w:rPr>
              <w:t>PIASECZNO</w:t>
            </w:r>
          </w:p>
        </w:tc>
        <w:tc>
          <w:tcPr>
            <w:tcW w:w="519" w:type="pct"/>
            <w:tcBorders>
              <w:bottom w:val="single" w:sz="4" w:space="0" w:color="auto"/>
            </w:tcBorders>
            <w:shd w:val="clear" w:color="auto" w:fill="F2F2F2"/>
            <w:vAlign w:val="center"/>
          </w:tcPr>
          <w:p w14:paraId="4AC7F22D" w14:textId="77777777" w:rsidR="006975A2" w:rsidRPr="004527B6" w:rsidRDefault="006975A2" w:rsidP="004527B6">
            <w:pPr>
              <w:pStyle w:val="Bezodstpw"/>
              <w:suppressAutoHyphens/>
              <w:jc w:val="center"/>
              <w:rPr>
                <w:b/>
                <w:bCs/>
                <w:sz w:val="16"/>
                <w:szCs w:val="16"/>
                <w:lang w:eastAsia="en-US"/>
              </w:rPr>
            </w:pPr>
            <w:r w:rsidRPr="004527B6">
              <w:rPr>
                <w:b/>
                <w:bCs/>
                <w:sz w:val="16"/>
                <w:szCs w:val="16"/>
                <w:lang w:eastAsia="en-US"/>
              </w:rPr>
              <w:t>KONSTANCIN-JEZIORNA</w:t>
            </w:r>
          </w:p>
        </w:tc>
        <w:tc>
          <w:tcPr>
            <w:tcW w:w="519" w:type="pct"/>
            <w:tcBorders>
              <w:bottom w:val="single" w:sz="4" w:space="0" w:color="auto"/>
            </w:tcBorders>
            <w:shd w:val="clear" w:color="auto" w:fill="F2F2F2"/>
            <w:vAlign w:val="center"/>
          </w:tcPr>
          <w:p w14:paraId="73A28974" w14:textId="77777777" w:rsidR="006975A2" w:rsidRPr="004527B6" w:rsidRDefault="006975A2" w:rsidP="004527B6">
            <w:pPr>
              <w:pStyle w:val="Bezodstpw"/>
              <w:suppressAutoHyphens/>
              <w:jc w:val="center"/>
              <w:rPr>
                <w:b/>
                <w:bCs/>
                <w:sz w:val="16"/>
                <w:szCs w:val="16"/>
                <w:lang w:eastAsia="en-US"/>
              </w:rPr>
            </w:pPr>
            <w:r w:rsidRPr="004527B6">
              <w:rPr>
                <w:b/>
                <w:bCs/>
                <w:sz w:val="16"/>
                <w:szCs w:val="16"/>
                <w:lang w:eastAsia="en-US"/>
              </w:rPr>
              <w:t>TARCZYN</w:t>
            </w:r>
          </w:p>
        </w:tc>
        <w:tc>
          <w:tcPr>
            <w:tcW w:w="492" w:type="pct"/>
            <w:tcBorders>
              <w:bottom w:val="single" w:sz="4" w:space="0" w:color="auto"/>
            </w:tcBorders>
            <w:shd w:val="clear" w:color="auto" w:fill="F2F2F2"/>
            <w:vAlign w:val="center"/>
          </w:tcPr>
          <w:p w14:paraId="3D801091" w14:textId="77777777" w:rsidR="006975A2" w:rsidRPr="004527B6" w:rsidRDefault="006975A2" w:rsidP="004527B6">
            <w:pPr>
              <w:pStyle w:val="Bezodstpw"/>
              <w:suppressAutoHyphens/>
              <w:jc w:val="center"/>
              <w:rPr>
                <w:b/>
                <w:bCs/>
                <w:sz w:val="16"/>
                <w:szCs w:val="16"/>
                <w:lang w:eastAsia="en-US"/>
              </w:rPr>
            </w:pPr>
            <w:r w:rsidRPr="004527B6">
              <w:rPr>
                <w:b/>
                <w:bCs/>
                <w:sz w:val="16"/>
                <w:szCs w:val="16"/>
                <w:lang w:eastAsia="en-US"/>
              </w:rPr>
              <w:t>PRAŻMÓW</w:t>
            </w:r>
          </w:p>
        </w:tc>
      </w:tr>
      <w:tr w:rsidR="008B2058" w:rsidRPr="004527B6" w14:paraId="2CCD6A76" w14:textId="77777777" w:rsidTr="004527B6">
        <w:trPr>
          <w:trHeight w:val="340"/>
          <w:jc w:val="center"/>
        </w:trPr>
        <w:tc>
          <w:tcPr>
            <w:tcW w:w="472" w:type="pct"/>
            <w:tcBorders>
              <w:top w:val="single" w:sz="4" w:space="0" w:color="auto"/>
            </w:tcBorders>
            <w:shd w:val="clear" w:color="auto" w:fill="auto"/>
            <w:vAlign w:val="center"/>
          </w:tcPr>
          <w:p w14:paraId="5B8C8A13"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13 02 08</w:t>
            </w:r>
          </w:p>
        </w:tc>
        <w:tc>
          <w:tcPr>
            <w:tcW w:w="1441" w:type="pct"/>
            <w:tcBorders>
              <w:top w:val="single" w:sz="4" w:space="0" w:color="auto"/>
            </w:tcBorders>
            <w:shd w:val="clear" w:color="auto" w:fill="auto"/>
            <w:vAlign w:val="center"/>
          </w:tcPr>
          <w:p w14:paraId="3999ECB8" w14:textId="77777777" w:rsidR="008B2058" w:rsidRPr="004527B6" w:rsidRDefault="008B2058" w:rsidP="004527B6">
            <w:pPr>
              <w:pStyle w:val="Bezodstpw"/>
              <w:suppressAutoHyphens/>
              <w:jc w:val="center"/>
              <w:rPr>
                <w:rFonts w:cs="Courier New"/>
                <w:color w:val="000000" w:themeColor="text1"/>
                <w:sz w:val="16"/>
                <w:szCs w:val="16"/>
                <w:lang w:eastAsia="en-US"/>
              </w:rPr>
            </w:pPr>
            <w:r w:rsidRPr="004527B6">
              <w:rPr>
                <w:rFonts w:cs="Courier New"/>
                <w:color w:val="000000" w:themeColor="text1"/>
                <w:sz w:val="16"/>
                <w:szCs w:val="16"/>
                <w:lang w:eastAsia="en-US"/>
              </w:rPr>
              <w:t>Inne oleje silnikowe, przekładniowe i smarowe</w:t>
            </w:r>
          </w:p>
        </w:tc>
        <w:tc>
          <w:tcPr>
            <w:tcW w:w="519" w:type="pct"/>
            <w:tcBorders>
              <w:top w:val="single" w:sz="4" w:space="0" w:color="auto"/>
            </w:tcBorders>
            <w:shd w:val="clear" w:color="auto" w:fill="auto"/>
            <w:vAlign w:val="center"/>
          </w:tcPr>
          <w:p w14:paraId="611B254F" w14:textId="4A80160F"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tcBorders>
              <w:top w:val="single" w:sz="4" w:space="0" w:color="auto"/>
            </w:tcBorders>
            <w:shd w:val="clear" w:color="auto" w:fill="auto"/>
            <w:vAlign w:val="center"/>
          </w:tcPr>
          <w:p w14:paraId="69733910" w14:textId="5F2AD949"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tcBorders>
              <w:top w:val="single" w:sz="4" w:space="0" w:color="auto"/>
            </w:tcBorders>
            <w:shd w:val="clear" w:color="auto" w:fill="auto"/>
            <w:vAlign w:val="center"/>
          </w:tcPr>
          <w:p w14:paraId="04611433" w14:textId="7481DEF1"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tcBorders>
              <w:top w:val="single" w:sz="4" w:space="0" w:color="auto"/>
            </w:tcBorders>
            <w:vAlign w:val="center"/>
          </w:tcPr>
          <w:p w14:paraId="1B50A5E5" w14:textId="7DC4B92D"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tcBorders>
              <w:top w:val="single" w:sz="4" w:space="0" w:color="auto"/>
            </w:tcBorders>
            <w:vAlign w:val="center"/>
          </w:tcPr>
          <w:p w14:paraId="7FF912F6" w14:textId="7F00DC9E"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tcBorders>
              <w:top w:val="single" w:sz="4" w:space="0" w:color="auto"/>
            </w:tcBorders>
            <w:shd w:val="clear" w:color="auto" w:fill="auto"/>
            <w:vAlign w:val="center"/>
          </w:tcPr>
          <w:p w14:paraId="1159603B" w14:textId="5F1CA18B"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568215AB" w14:textId="77777777" w:rsidTr="004527B6">
        <w:trPr>
          <w:trHeight w:val="340"/>
          <w:jc w:val="center"/>
        </w:trPr>
        <w:tc>
          <w:tcPr>
            <w:tcW w:w="472" w:type="pct"/>
            <w:tcBorders>
              <w:top w:val="single" w:sz="4" w:space="0" w:color="auto"/>
            </w:tcBorders>
            <w:shd w:val="clear" w:color="auto" w:fill="auto"/>
            <w:vAlign w:val="center"/>
          </w:tcPr>
          <w:p w14:paraId="5F79FF17" w14:textId="77777777" w:rsidR="008B2058" w:rsidRPr="004527B6" w:rsidRDefault="008B2058" w:rsidP="004527B6">
            <w:pPr>
              <w:pStyle w:val="Bezodstpw"/>
              <w:suppressAutoHyphens/>
              <w:jc w:val="center"/>
              <w:rPr>
                <w:bCs/>
                <w:color w:val="000000" w:themeColor="text1"/>
                <w:sz w:val="16"/>
                <w:szCs w:val="16"/>
                <w:lang w:eastAsia="en-US"/>
              </w:rPr>
            </w:pPr>
            <w:r w:rsidRPr="004527B6">
              <w:rPr>
                <w:b/>
                <w:bCs/>
                <w:color w:val="000000" w:themeColor="text1"/>
                <w:sz w:val="16"/>
                <w:szCs w:val="16"/>
                <w:lang w:eastAsia="en-US"/>
              </w:rPr>
              <w:t>15 01 01</w:t>
            </w:r>
          </w:p>
        </w:tc>
        <w:tc>
          <w:tcPr>
            <w:tcW w:w="1441" w:type="pct"/>
            <w:tcBorders>
              <w:top w:val="single" w:sz="4" w:space="0" w:color="auto"/>
            </w:tcBorders>
            <w:shd w:val="clear" w:color="auto" w:fill="auto"/>
            <w:vAlign w:val="center"/>
          </w:tcPr>
          <w:p w14:paraId="663C0778" w14:textId="77777777" w:rsidR="008B2058" w:rsidRPr="004527B6" w:rsidRDefault="008B2058" w:rsidP="004527B6">
            <w:pPr>
              <w:pStyle w:val="Bezodstpw"/>
              <w:suppressAutoHyphens/>
              <w:jc w:val="center"/>
              <w:rPr>
                <w:color w:val="000000" w:themeColor="text1"/>
                <w:sz w:val="16"/>
                <w:szCs w:val="16"/>
                <w:lang w:eastAsia="en-US"/>
              </w:rPr>
            </w:pPr>
            <w:r w:rsidRPr="004527B6">
              <w:rPr>
                <w:rFonts w:cs="Courier New"/>
                <w:color w:val="000000" w:themeColor="text1"/>
                <w:sz w:val="16"/>
                <w:szCs w:val="16"/>
                <w:lang w:eastAsia="en-US"/>
              </w:rPr>
              <w:t>Opakowania z papieru i tektury</w:t>
            </w:r>
          </w:p>
        </w:tc>
        <w:tc>
          <w:tcPr>
            <w:tcW w:w="519" w:type="pct"/>
            <w:tcBorders>
              <w:top w:val="single" w:sz="4" w:space="0" w:color="auto"/>
            </w:tcBorders>
            <w:shd w:val="clear" w:color="auto" w:fill="auto"/>
            <w:vAlign w:val="center"/>
          </w:tcPr>
          <w:p w14:paraId="27F778F0" w14:textId="7EDB5610" w:rsidR="008B2058" w:rsidRPr="004527B6" w:rsidRDefault="008B2058" w:rsidP="004527B6">
            <w:pPr>
              <w:pStyle w:val="Bezodstpw"/>
              <w:suppressAutoHyphens/>
              <w:jc w:val="center"/>
              <w:rPr>
                <w:sz w:val="16"/>
                <w:szCs w:val="16"/>
                <w:lang w:eastAsia="en-US"/>
              </w:rPr>
            </w:pPr>
            <w:r w:rsidRPr="004527B6">
              <w:rPr>
                <w:sz w:val="16"/>
                <w:szCs w:val="16"/>
                <w:lang w:eastAsia="en-US"/>
              </w:rPr>
              <w:t>471,970</w:t>
            </w:r>
          </w:p>
        </w:tc>
        <w:tc>
          <w:tcPr>
            <w:tcW w:w="519" w:type="pct"/>
            <w:tcBorders>
              <w:top w:val="single" w:sz="4" w:space="0" w:color="auto"/>
            </w:tcBorders>
            <w:shd w:val="clear" w:color="auto" w:fill="auto"/>
            <w:vAlign w:val="center"/>
          </w:tcPr>
          <w:p w14:paraId="5BE749B5" w14:textId="7D1FEB93" w:rsidR="008B2058" w:rsidRPr="004527B6" w:rsidRDefault="008B2058" w:rsidP="004527B6">
            <w:pPr>
              <w:pStyle w:val="Bezodstpw"/>
              <w:suppressAutoHyphens/>
              <w:jc w:val="center"/>
              <w:rPr>
                <w:sz w:val="16"/>
                <w:szCs w:val="16"/>
                <w:lang w:eastAsia="en-US"/>
              </w:rPr>
            </w:pPr>
            <w:r w:rsidRPr="004527B6">
              <w:rPr>
                <w:sz w:val="16"/>
                <w:szCs w:val="16"/>
                <w:lang w:eastAsia="en-US"/>
              </w:rPr>
              <w:t>1127,4570</w:t>
            </w:r>
          </w:p>
        </w:tc>
        <w:tc>
          <w:tcPr>
            <w:tcW w:w="519" w:type="pct"/>
            <w:tcBorders>
              <w:top w:val="single" w:sz="4" w:space="0" w:color="auto"/>
            </w:tcBorders>
            <w:shd w:val="clear" w:color="auto" w:fill="auto"/>
            <w:vAlign w:val="center"/>
          </w:tcPr>
          <w:p w14:paraId="53037946" w14:textId="2C96B441" w:rsidR="00861E51" w:rsidRPr="004527B6" w:rsidRDefault="004527B6" w:rsidP="004527B6">
            <w:pPr>
              <w:pStyle w:val="Bezodstpw"/>
              <w:suppressAutoHyphens/>
              <w:jc w:val="center"/>
              <w:rPr>
                <w:sz w:val="16"/>
                <w:szCs w:val="16"/>
                <w:lang w:eastAsia="en-US"/>
              </w:rPr>
            </w:pPr>
            <w:r w:rsidRPr="004527B6">
              <w:rPr>
                <w:sz w:val="16"/>
                <w:szCs w:val="16"/>
              </w:rPr>
              <w:t>2 099,11</w:t>
            </w:r>
          </w:p>
        </w:tc>
        <w:tc>
          <w:tcPr>
            <w:tcW w:w="519" w:type="pct"/>
            <w:tcBorders>
              <w:top w:val="single" w:sz="4" w:space="0" w:color="auto"/>
            </w:tcBorders>
            <w:vAlign w:val="center"/>
          </w:tcPr>
          <w:p w14:paraId="47504813" w14:textId="4831A3C5" w:rsidR="008B2058" w:rsidRPr="004527B6" w:rsidRDefault="008B2058" w:rsidP="004527B6">
            <w:pPr>
              <w:pStyle w:val="Bezodstpw"/>
              <w:suppressAutoHyphens/>
              <w:jc w:val="center"/>
              <w:rPr>
                <w:sz w:val="16"/>
                <w:szCs w:val="16"/>
                <w:lang w:eastAsia="en-US"/>
              </w:rPr>
            </w:pPr>
            <w:r w:rsidRPr="004527B6">
              <w:rPr>
                <w:sz w:val="16"/>
                <w:szCs w:val="16"/>
                <w:lang w:eastAsia="en-US"/>
              </w:rPr>
              <w:t>639,135</w:t>
            </w:r>
          </w:p>
        </w:tc>
        <w:tc>
          <w:tcPr>
            <w:tcW w:w="519" w:type="pct"/>
            <w:tcBorders>
              <w:top w:val="single" w:sz="4" w:space="0" w:color="auto"/>
            </w:tcBorders>
            <w:vAlign w:val="center"/>
          </w:tcPr>
          <w:p w14:paraId="6DE9CBFA" w14:textId="36B4B82D" w:rsidR="008B2058" w:rsidRPr="004527B6" w:rsidRDefault="008B2058" w:rsidP="004527B6">
            <w:pPr>
              <w:pStyle w:val="Bezodstpw"/>
              <w:suppressAutoHyphens/>
              <w:jc w:val="center"/>
              <w:rPr>
                <w:sz w:val="16"/>
                <w:szCs w:val="16"/>
                <w:lang w:eastAsia="en-US"/>
              </w:rPr>
            </w:pPr>
            <w:r w:rsidRPr="004527B6">
              <w:rPr>
                <w:sz w:val="16"/>
                <w:szCs w:val="16"/>
                <w:lang w:eastAsia="en-US"/>
              </w:rPr>
              <w:t>185,16</w:t>
            </w:r>
          </w:p>
        </w:tc>
        <w:tc>
          <w:tcPr>
            <w:tcW w:w="492" w:type="pct"/>
            <w:tcBorders>
              <w:top w:val="single" w:sz="4" w:space="0" w:color="auto"/>
            </w:tcBorders>
            <w:shd w:val="clear" w:color="auto" w:fill="auto"/>
            <w:vAlign w:val="center"/>
          </w:tcPr>
          <w:p w14:paraId="3D43362C" w14:textId="631B673D"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194EA3CA" w14:textId="77777777" w:rsidTr="004527B6">
        <w:trPr>
          <w:trHeight w:val="340"/>
          <w:jc w:val="center"/>
        </w:trPr>
        <w:tc>
          <w:tcPr>
            <w:tcW w:w="472" w:type="pct"/>
            <w:shd w:val="clear" w:color="auto" w:fill="auto"/>
            <w:vAlign w:val="center"/>
          </w:tcPr>
          <w:p w14:paraId="5786193C" w14:textId="77777777" w:rsidR="008B2058" w:rsidRPr="004527B6" w:rsidRDefault="008B2058" w:rsidP="004527B6">
            <w:pPr>
              <w:pStyle w:val="Bezodstpw"/>
              <w:suppressAutoHyphens/>
              <w:jc w:val="center"/>
              <w:rPr>
                <w:bCs/>
                <w:color w:val="000000" w:themeColor="text1"/>
                <w:sz w:val="16"/>
                <w:szCs w:val="16"/>
                <w:lang w:eastAsia="en-US"/>
              </w:rPr>
            </w:pPr>
            <w:r w:rsidRPr="004527B6">
              <w:rPr>
                <w:b/>
                <w:bCs/>
                <w:color w:val="000000" w:themeColor="text1"/>
                <w:sz w:val="16"/>
                <w:szCs w:val="16"/>
                <w:lang w:eastAsia="en-US"/>
              </w:rPr>
              <w:t>15 01 02</w:t>
            </w:r>
          </w:p>
        </w:tc>
        <w:tc>
          <w:tcPr>
            <w:tcW w:w="1441" w:type="pct"/>
            <w:shd w:val="clear" w:color="auto" w:fill="auto"/>
            <w:vAlign w:val="center"/>
          </w:tcPr>
          <w:p w14:paraId="4E830403" w14:textId="77777777" w:rsidR="008B2058" w:rsidRPr="004527B6" w:rsidRDefault="008B2058" w:rsidP="004527B6">
            <w:pPr>
              <w:pStyle w:val="Bezodstpw"/>
              <w:suppressAutoHyphens/>
              <w:jc w:val="center"/>
              <w:rPr>
                <w:color w:val="000000" w:themeColor="text1"/>
                <w:sz w:val="16"/>
                <w:szCs w:val="16"/>
                <w:lang w:eastAsia="en-US"/>
              </w:rPr>
            </w:pPr>
            <w:r w:rsidRPr="004527B6">
              <w:rPr>
                <w:rFonts w:cs="Courier New"/>
                <w:color w:val="000000" w:themeColor="text1"/>
                <w:sz w:val="16"/>
                <w:szCs w:val="16"/>
                <w:lang w:eastAsia="en-US"/>
              </w:rPr>
              <w:t>Opakowania z tworzyw sztucznych</w:t>
            </w:r>
          </w:p>
        </w:tc>
        <w:tc>
          <w:tcPr>
            <w:tcW w:w="519" w:type="pct"/>
            <w:shd w:val="clear" w:color="auto" w:fill="auto"/>
            <w:vAlign w:val="center"/>
          </w:tcPr>
          <w:p w14:paraId="133DD28A" w14:textId="434BFAB1" w:rsidR="008B2058" w:rsidRPr="004527B6" w:rsidRDefault="008B2058" w:rsidP="004527B6">
            <w:pPr>
              <w:pStyle w:val="Bezodstpw"/>
              <w:suppressAutoHyphens/>
              <w:jc w:val="center"/>
              <w:rPr>
                <w:sz w:val="16"/>
                <w:szCs w:val="16"/>
                <w:lang w:eastAsia="en-US"/>
              </w:rPr>
            </w:pPr>
            <w:r w:rsidRPr="004527B6">
              <w:rPr>
                <w:sz w:val="16"/>
                <w:szCs w:val="16"/>
                <w:lang w:eastAsia="en-US"/>
              </w:rPr>
              <w:t>498,110</w:t>
            </w:r>
          </w:p>
        </w:tc>
        <w:tc>
          <w:tcPr>
            <w:tcW w:w="519" w:type="pct"/>
            <w:shd w:val="clear" w:color="auto" w:fill="auto"/>
            <w:vAlign w:val="center"/>
          </w:tcPr>
          <w:p w14:paraId="45C2BDBE" w14:textId="506BA3D4" w:rsidR="008B2058" w:rsidRPr="004527B6" w:rsidRDefault="008B2058" w:rsidP="004527B6">
            <w:pPr>
              <w:pStyle w:val="Bezodstpw"/>
              <w:suppressAutoHyphens/>
              <w:jc w:val="center"/>
              <w:rPr>
                <w:sz w:val="16"/>
                <w:szCs w:val="16"/>
                <w:lang w:eastAsia="en-US"/>
              </w:rPr>
            </w:pPr>
            <w:r w:rsidRPr="004527B6">
              <w:rPr>
                <w:sz w:val="16"/>
                <w:szCs w:val="16"/>
                <w:lang w:eastAsia="en-US"/>
              </w:rPr>
              <w:t>706,1800</w:t>
            </w:r>
          </w:p>
        </w:tc>
        <w:tc>
          <w:tcPr>
            <w:tcW w:w="519" w:type="pct"/>
            <w:shd w:val="clear" w:color="auto" w:fill="auto"/>
            <w:vAlign w:val="center"/>
          </w:tcPr>
          <w:p w14:paraId="5AF5F20C" w14:textId="02B818BB" w:rsidR="00861E51" w:rsidRPr="004527B6" w:rsidRDefault="004527B6" w:rsidP="004527B6">
            <w:pPr>
              <w:pStyle w:val="Bezodstpw"/>
              <w:suppressAutoHyphens/>
              <w:jc w:val="center"/>
              <w:rPr>
                <w:sz w:val="16"/>
                <w:szCs w:val="16"/>
                <w:lang w:eastAsia="en-US"/>
              </w:rPr>
            </w:pPr>
            <w:r w:rsidRPr="004527B6">
              <w:rPr>
                <w:sz w:val="16"/>
                <w:szCs w:val="16"/>
              </w:rPr>
              <w:t>41,698</w:t>
            </w:r>
          </w:p>
        </w:tc>
        <w:tc>
          <w:tcPr>
            <w:tcW w:w="519" w:type="pct"/>
            <w:vAlign w:val="center"/>
          </w:tcPr>
          <w:p w14:paraId="28538FE7" w14:textId="550AB077" w:rsidR="008B2058" w:rsidRPr="004527B6" w:rsidRDefault="008B2058" w:rsidP="004527B6">
            <w:pPr>
              <w:pStyle w:val="Bezodstpw"/>
              <w:suppressAutoHyphens/>
              <w:jc w:val="center"/>
              <w:rPr>
                <w:sz w:val="16"/>
                <w:szCs w:val="16"/>
                <w:lang w:eastAsia="en-US"/>
              </w:rPr>
            </w:pPr>
            <w:r w:rsidRPr="004527B6">
              <w:rPr>
                <w:sz w:val="16"/>
                <w:szCs w:val="16"/>
                <w:lang w:eastAsia="en-US"/>
              </w:rPr>
              <w:t>133,23</w:t>
            </w:r>
          </w:p>
        </w:tc>
        <w:tc>
          <w:tcPr>
            <w:tcW w:w="519" w:type="pct"/>
            <w:vAlign w:val="center"/>
          </w:tcPr>
          <w:p w14:paraId="28C446B8" w14:textId="043C8449" w:rsidR="008B2058" w:rsidRPr="004527B6" w:rsidRDefault="008B2058" w:rsidP="004527B6">
            <w:pPr>
              <w:pStyle w:val="Bezodstpw"/>
              <w:suppressAutoHyphens/>
              <w:jc w:val="center"/>
              <w:rPr>
                <w:sz w:val="16"/>
                <w:szCs w:val="16"/>
                <w:lang w:eastAsia="en-US"/>
              </w:rPr>
            </w:pPr>
            <w:r w:rsidRPr="004527B6">
              <w:rPr>
                <w:sz w:val="16"/>
                <w:szCs w:val="16"/>
                <w:lang w:eastAsia="en-US"/>
              </w:rPr>
              <w:t>341,72</w:t>
            </w:r>
          </w:p>
        </w:tc>
        <w:tc>
          <w:tcPr>
            <w:tcW w:w="492" w:type="pct"/>
            <w:shd w:val="clear" w:color="auto" w:fill="auto"/>
            <w:vAlign w:val="center"/>
          </w:tcPr>
          <w:p w14:paraId="0CD9C45C" w14:textId="2D5489AB"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6BC66779" w14:textId="77777777" w:rsidTr="004527B6">
        <w:trPr>
          <w:trHeight w:val="340"/>
          <w:jc w:val="center"/>
        </w:trPr>
        <w:tc>
          <w:tcPr>
            <w:tcW w:w="472" w:type="pct"/>
            <w:shd w:val="clear" w:color="auto" w:fill="auto"/>
            <w:vAlign w:val="center"/>
          </w:tcPr>
          <w:p w14:paraId="0DCF8DF6" w14:textId="04C44859" w:rsidR="008B2058" w:rsidRPr="004527B6" w:rsidRDefault="008B2058" w:rsidP="004527B6">
            <w:pPr>
              <w:pStyle w:val="Bezodstpw"/>
              <w:suppressAutoHyphens/>
              <w:jc w:val="center"/>
              <w:rPr>
                <w:b/>
                <w:bCs/>
                <w:color w:val="000000" w:themeColor="text1"/>
                <w:sz w:val="16"/>
                <w:szCs w:val="16"/>
                <w:lang w:eastAsia="en-US"/>
              </w:rPr>
            </w:pPr>
            <w:r w:rsidRPr="004527B6">
              <w:rPr>
                <w:b/>
                <w:bCs/>
                <w:sz w:val="16"/>
                <w:szCs w:val="16"/>
              </w:rPr>
              <w:t>15 01 04</w:t>
            </w:r>
          </w:p>
        </w:tc>
        <w:tc>
          <w:tcPr>
            <w:tcW w:w="1441" w:type="pct"/>
            <w:shd w:val="clear" w:color="auto" w:fill="auto"/>
            <w:vAlign w:val="center"/>
          </w:tcPr>
          <w:p w14:paraId="6E85C858" w14:textId="79184283" w:rsidR="008B2058" w:rsidRPr="004527B6" w:rsidRDefault="008B2058" w:rsidP="004527B6">
            <w:pPr>
              <w:pStyle w:val="Bezodstpw"/>
              <w:suppressAutoHyphens/>
              <w:jc w:val="center"/>
              <w:rPr>
                <w:rFonts w:cs="Courier New"/>
                <w:color w:val="000000" w:themeColor="text1"/>
                <w:sz w:val="16"/>
                <w:szCs w:val="16"/>
                <w:lang w:eastAsia="en-US"/>
              </w:rPr>
            </w:pPr>
            <w:r w:rsidRPr="004527B6">
              <w:rPr>
                <w:sz w:val="16"/>
                <w:szCs w:val="16"/>
              </w:rPr>
              <w:t>Opakowania z metali</w:t>
            </w:r>
          </w:p>
        </w:tc>
        <w:tc>
          <w:tcPr>
            <w:tcW w:w="519" w:type="pct"/>
            <w:shd w:val="clear" w:color="auto" w:fill="auto"/>
            <w:vAlign w:val="center"/>
          </w:tcPr>
          <w:p w14:paraId="1D63B7BB" w14:textId="281B541C"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158C39CF" w14:textId="25E102A3" w:rsidR="008B2058" w:rsidRPr="004527B6" w:rsidRDefault="008B2058" w:rsidP="004527B6">
            <w:pPr>
              <w:pStyle w:val="Bezodstpw"/>
              <w:suppressAutoHyphens/>
              <w:jc w:val="center"/>
              <w:rPr>
                <w:sz w:val="16"/>
                <w:szCs w:val="16"/>
                <w:lang w:eastAsia="en-US"/>
              </w:rPr>
            </w:pPr>
            <w:r w:rsidRPr="004527B6">
              <w:rPr>
                <w:sz w:val="16"/>
                <w:szCs w:val="16"/>
                <w:lang w:eastAsia="en-US"/>
              </w:rPr>
              <w:t>54,2700</w:t>
            </w:r>
          </w:p>
        </w:tc>
        <w:tc>
          <w:tcPr>
            <w:tcW w:w="519" w:type="pct"/>
            <w:shd w:val="clear" w:color="auto" w:fill="auto"/>
            <w:vAlign w:val="center"/>
          </w:tcPr>
          <w:p w14:paraId="3F926881" w14:textId="28E51E29"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6EC00071" w14:textId="2E82EAC1"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56DDD840" w14:textId="33C4E663"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17BDE9FE" w14:textId="7DE26AA1"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46400E38" w14:textId="77777777" w:rsidTr="004527B6">
        <w:trPr>
          <w:trHeight w:val="340"/>
          <w:jc w:val="center"/>
        </w:trPr>
        <w:tc>
          <w:tcPr>
            <w:tcW w:w="472" w:type="pct"/>
            <w:shd w:val="clear" w:color="auto" w:fill="auto"/>
            <w:vAlign w:val="center"/>
          </w:tcPr>
          <w:p w14:paraId="3F46F9C3" w14:textId="77777777" w:rsidR="008B2058" w:rsidRPr="004527B6" w:rsidRDefault="008B2058" w:rsidP="004527B6">
            <w:pPr>
              <w:pStyle w:val="Bezodstpw"/>
              <w:suppressAutoHyphens/>
              <w:jc w:val="center"/>
              <w:rPr>
                <w:bCs/>
                <w:color w:val="000000" w:themeColor="text1"/>
                <w:sz w:val="16"/>
                <w:szCs w:val="16"/>
                <w:lang w:eastAsia="en-US"/>
              </w:rPr>
            </w:pPr>
            <w:r w:rsidRPr="004527B6">
              <w:rPr>
                <w:b/>
                <w:bCs/>
                <w:color w:val="000000" w:themeColor="text1"/>
                <w:sz w:val="16"/>
                <w:szCs w:val="16"/>
                <w:lang w:eastAsia="en-US"/>
              </w:rPr>
              <w:t>15 01 06</w:t>
            </w:r>
          </w:p>
        </w:tc>
        <w:tc>
          <w:tcPr>
            <w:tcW w:w="1441" w:type="pct"/>
            <w:shd w:val="clear" w:color="auto" w:fill="auto"/>
            <w:vAlign w:val="center"/>
          </w:tcPr>
          <w:p w14:paraId="20E88821" w14:textId="77777777" w:rsidR="008B2058" w:rsidRPr="004527B6" w:rsidRDefault="008B2058" w:rsidP="004527B6">
            <w:pPr>
              <w:pStyle w:val="Bezodstpw"/>
              <w:suppressAutoHyphens/>
              <w:jc w:val="center"/>
              <w:rPr>
                <w:color w:val="000000" w:themeColor="text1"/>
                <w:sz w:val="16"/>
                <w:szCs w:val="16"/>
                <w:lang w:eastAsia="en-US"/>
              </w:rPr>
            </w:pPr>
            <w:r w:rsidRPr="004527B6">
              <w:rPr>
                <w:rFonts w:cs="Courier New"/>
                <w:color w:val="000000" w:themeColor="text1"/>
                <w:sz w:val="16"/>
                <w:szCs w:val="16"/>
                <w:lang w:eastAsia="en-US"/>
              </w:rPr>
              <w:t>Zmieszane odpady opakowaniowe</w:t>
            </w:r>
          </w:p>
        </w:tc>
        <w:tc>
          <w:tcPr>
            <w:tcW w:w="519" w:type="pct"/>
            <w:shd w:val="clear" w:color="auto" w:fill="auto"/>
            <w:vAlign w:val="center"/>
          </w:tcPr>
          <w:p w14:paraId="13BB2F1C" w14:textId="3E7D6B23" w:rsidR="008B2058" w:rsidRPr="004527B6" w:rsidRDefault="008B2058" w:rsidP="004527B6">
            <w:pPr>
              <w:pStyle w:val="Bezodstpw"/>
              <w:suppressAutoHyphens/>
              <w:jc w:val="center"/>
              <w:rPr>
                <w:sz w:val="16"/>
                <w:szCs w:val="16"/>
                <w:lang w:eastAsia="en-US"/>
              </w:rPr>
            </w:pPr>
            <w:r w:rsidRPr="004527B6">
              <w:rPr>
                <w:sz w:val="16"/>
                <w:szCs w:val="16"/>
                <w:lang w:eastAsia="en-US"/>
              </w:rPr>
              <w:t>260,100</w:t>
            </w:r>
          </w:p>
        </w:tc>
        <w:tc>
          <w:tcPr>
            <w:tcW w:w="519" w:type="pct"/>
            <w:shd w:val="clear" w:color="auto" w:fill="auto"/>
            <w:vAlign w:val="center"/>
          </w:tcPr>
          <w:p w14:paraId="0F0B05D7" w14:textId="10A9E965" w:rsidR="008B2058" w:rsidRPr="004527B6" w:rsidRDefault="008B2058" w:rsidP="004527B6">
            <w:pPr>
              <w:pStyle w:val="Bezodstpw"/>
              <w:suppressAutoHyphens/>
              <w:jc w:val="center"/>
              <w:rPr>
                <w:sz w:val="16"/>
                <w:szCs w:val="16"/>
                <w:lang w:eastAsia="en-US"/>
              </w:rPr>
            </w:pPr>
          </w:p>
        </w:tc>
        <w:tc>
          <w:tcPr>
            <w:tcW w:w="519" w:type="pct"/>
            <w:shd w:val="clear" w:color="auto" w:fill="auto"/>
            <w:vAlign w:val="center"/>
          </w:tcPr>
          <w:p w14:paraId="34EBB337" w14:textId="4B674233" w:rsidR="008B2058" w:rsidRPr="004527B6" w:rsidRDefault="00861E51" w:rsidP="004527B6">
            <w:pPr>
              <w:pStyle w:val="Bezodstpw"/>
              <w:suppressAutoHyphens/>
              <w:jc w:val="center"/>
              <w:rPr>
                <w:sz w:val="16"/>
                <w:szCs w:val="16"/>
                <w:lang w:eastAsia="en-US"/>
              </w:rPr>
            </w:pPr>
            <w:r w:rsidRPr="004527B6">
              <w:rPr>
                <w:sz w:val="16"/>
                <w:szCs w:val="16"/>
              </w:rPr>
              <w:t>3 041,80</w:t>
            </w:r>
          </w:p>
        </w:tc>
        <w:tc>
          <w:tcPr>
            <w:tcW w:w="519" w:type="pct"/>
            <w:vAlign w:val="center"/>
          </w:tcPr>
          <w:p w14:paraId="514721F7" w14:textId="37F0E57C" w:rsidR="008B2058" w:rsidRPr="004527B6" w:rsidRDefault="008B2058" w:rsidP="004527B6">
            <w:pPr>
              <w:pStyle w:val="Bezodstpw"/>
              <w:suppressAutoHyphens/>
              <w:jc w:val="center"/>
              <w:rPr>
                <w:sz w:val="16"/>
                <w:szCs w:val="16"/>
                <w:lang w:eastAsia="en-US"/>
              </w:rPr>
            </w:pPr>
            <w:r w:rsidRPr="004527B6">
              <w:rPr>
                <w:sz w:val="16"/>
                <w:szCs w:val="16"/>
                <w:lang w:eastAsia="en-US"/>
              </w:rPr>
              <w:t>980,45</w:t>
            </w:r>
          </w:p>
        </w:tc>
        <w:tc>
          <w:tcPr>
            <w:tcW w:w="519" w:type="pct"/>
            <w:vAlign w:val="center"/>
          </w:tcPr>
          <w:p w14:paraId="30EEEA88" w14:textId="53D3E101"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58A8292A" w14:textId="1F323E4A"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1775234F" w14:textId="77777777" w:rsidTr="004527B6">
        <w:trPr>
          <w:trHeight w:val="340"/>
          <w:jc w:val="center"/>
        </w:trPr>
        <w:tc>
          <w:tcPr>
            <w:tcW w:w="472" w:type="pct"/>
            <w:shd w:val="clear" w:color="auto" w:fill="auto"/>
            <w:vAlign w:val="center"/>
          </w:tcPr>
          <w:p w14:paraId="226E4BA5" w14:textId="77777777" w:rsidR="008B2058" w:rsidRPr="004527B6" w:rsidRDefault="008B2058" w:rsidP="004527B6">
            <w:pPr>
              <w:pStyle w:val="Bezodstpw"/>
              <w:suppressAutoHyphens/>
              <w:jc w:val="center"/>
              <w:rPr>
                <w:bCs/>
                <w:color w:val="000000" w:themeColor="text1"/>
                <w:sz w:val="16"/>
                <w:szCs w:val="16"/>
                <w:lang w:eastAsia="en-US"/>
              </w:rPr>
            </w:pPr>
            <w:r w:rsidRPr="004527B6">
              <w:rPr>
                <w:b/>
                <w:bCs/>
                <w:color w:val="000000" w:themeColor="text1"/>
                <w:sz w:val="16"/>
                <w:szCs w:val="16"/>
                <w:lang w:eastAsia="en-US"/>
              </w:rPr>
              <w:t>15 01 07</w:t>
            </w:r>
          </w:p>
        </w:tc>
        <w:tc>
          <w:tcPr>
            <w:tcW w:w="1441" w:type="pct"/>
            <w:shd w:val="clear" w:color="auto" w:fill="auto"/>
            <w:vAlign w:val="center"/>
          </w:tcPr>
          <w:p w14:paraId="7C58AF7C" w14:textId="77777777" w:rsidR="008B2058" w:rsidRPr="004527B6" w:rsidRDefault="008B2058" w:rsidP="004527B6">
            <w:pPr>
              <w:pStyle w:val="Bezodstpw"/>
              <w:suppressAutoHyphens/>
              <w:jc w:val="center"/>
              <w:rPr>
                <w:color w:val="000000" w:themeColor="text1"/>
                <w:sz w:val="16"/>
                <w:szCs w:val="16"/>
                <w:lang w:eastAsia="en-US"/>
              </w:rPr>
            </w:pPr>
            <w:r w:rsidRPr="004527B6">
              <w:rPr>
                <w:rFonts w:cs="Courier New"/>
                <w:color w:val="000000" w:themeColor="text1"/>
                <w:sz w:val="16"/>
                <w:szCs w:val="16"/>
                <w:lang w:eastAsia="en-US"/>
              </w:rPr>
              <w:t>Opakowania ze szkła</w:t>
            </w:r>
          </w:p>
        </w:tc>
        <w:tc>
          <w:tcPr>
            <w:tcW w:w="519" w:type="pct"/>
            <w:shd w:val="clear" w:color="auto" w:fill="auto"/>
            <w:vAlign w:val="center"/>
          </w:tcPr>
          <w:p w14:paraId="7151313D" w14:textId="1DF02949" w:rsidR="008B2058" w:rsidRPr="004527B6" w:rsidRDefault="008B2058" w:rsidP="004527B6">
            <w:pPr>
              <w:pStyle w:val="Bezodstpw"/>
              <w:suppressAutoHyphens/>
              <w:jc w:val="center"/>
              <w:rPr>
                <w:sz w:val="16"/>
                <w:szCs w:val="16"/>
                <w:lang w:eastAsia="en-US"/>
              </w:rPr>
            </w:pPr>
            <w:r w:rsidRPr="004527B6">
              <w:rPr>
                <w:sz w:val="16"/>
                <w:szCs w:val="16"/>
                <w:lang w:eastAsia="en-US"/>
              </w:rPr>
              <w:t>651,275</w:t>
            </w:r>
          </w:p>
        </w:tc>
        <w:tc>
          <w:tcPr>
            <w:tcW w:w="519" w:type="pct"/>
            <w:shd w:val="clear" w:color="auto" w:fill="auto"/>
            <w:vAlign w:val="center"/>
          </w:tcPr>
          <w:p w14:paraId="52DAE17A" w14:textId="6C70A511" w:rsidR="008B2058" w:rsidRPr="004527B6" w:rsidRDefault="008B2058" w:rsidP="004527B6">
            <w:pPr>
              <w:pStyle w:val="Bezodstpw"/>
              <w:suppressAutoHyphens/>
              <w:jc w:val="center"/>
              <w:rPr>
                <w:sz w:val="16"/>
                <w:szCs w:val="16"/>
                <w:lang w:eastAsia="en-US"/>
              </w:rPr>
            </w:pPr>
            <w:r w:rsidRPr="004527B6">
              <w:rPr>
                <w:sz w:val="16"/>
                <w:szCs w:val="16"/>
                <w:lang w:eastAsia="en-US"/>
              </w:rPr>
              <w:t>548,1900</w:t>
            </w:r>
          </w:p>
        </w:tc>
        <w:tc>
          <w:tcPr>
            <w:tcW w:w="519" w:type="pct"/>
            <w:shd w:val="clear" w:color="auto" w:fill="auto"/>
            <w:vAlign w:val="center"/>
          </w:tcPr>
          <w:p w14:paraId="3208E9F3" w14:textId="67D7DDEF" w:rsidR="00861E51" w:rsidRPr="004527B6" w:rsidRDefault="004527B6" w:rsidP="004527B6">
            <w:pPr>
              <w:pStyle w:val="Bezodstpw"/>
              <w:suppressAutoHyphens/>
              <w:jc w:val="center"/>
              <w:rPr>
                <w:sz w:val="16"/>
                <w:szCs w:val="16"/>
                <w:lang w:eastAsia="en-US"/>
              </w:rPr>
            </w:pPr>
            <w:r w:rsidRPr="004527B6">
              <w:rPr>
                <w:sz w:val="16"/>
                <w:szCs w:val="16"/>
              </w:rPr>
              <w:t>1 996,93</w:t>
            </w:r>
          </w:p>
        </w:tc>
        <w:tc>
          <w:tcPr>
            <w:tcW w:w="519" w:type="pct"/>
            <w:vAlign w:val="center"/>
          </w:tcPr>
          <w:p w14:paraId="1B03E6F2" w14:textId="0C461AE5" w:rsidR="008B2058" w:rsidRPr="004527B6" w:rsidRDefault="008B2058" w:rsidP="004527B6">
            <w:pPr>
              <w:pStyle w:val="Bezodstpw"/>
              <w:suppressAutoHyphens/>
              <w:jc w:val="center"/>
              <w:rPr>
                <w:sz w:val="16"/>
                <w:szCs w:val="16"/>
                <w:lang w:eastAsia="en-US"/>
              </w:rPr>
            </w:pPr>
            <w:r w:rsidRPr="004527B6">
              <w:rPr>
                <w:sz w:val="16"/>
                <w:szCs w:val="16"/>
                <w:lang w:eastAsia="en-US"/>
              </w:rPr>
              <w:t>572,63</w:t>
            </w:r>
          </w:p>
        </w:tc>
        <w:tc>
          <w:tcPr>
            <w:tcW w:w="519" w:type="pct"/>
            <w:vAlign w:val="center"/>
          </w:tcPr>
          <w:p w14:paraId="7FBF9951" w14:textId="6306CF77" w:rsidR="008B2058" w:rsidRPr="004527B6" w:rsidRDefault="008B2058" w:rsidP="004527B6">
            <w:pPr>
              <w:pStyle w:val="Bezodstpw"/>
              <w:suppressAutoHyphens/>
              <w:jc w:val="center"/>
              <w:rPr>
                <w:sz w:val="16"/>
                <w:szCs w:val="16"/>
                <w:lang w:eastAsia="en-US"/>
              </w:rPr>
            </w:pPr>
            <w:r w:rsidRPr="004527B6">
              <w:rPr>
                <w:sz w:val="16"/>
                <w:szCs w:val="16"/>
                <w:lang w:eastAsia="en-US"/>
              </w:rPr>
              <w:t>284,00</w:t>
            </w:r>
          </w:p>
        </w:tc>
        <w:tc>
          <w:tcPr>
            <w:tcW w:w="492" w:type="pct"/>
            <w:shd w:val="clear" w:color="auto" w:fill="auto"/>
            <w:vAlign w:val="center"/>
          </w:tcPr>
          <w:p w14:paraId="7469BC99" w14:textId="0E2A14F5" w:rsidR="008B2058" w:rsidRPr="004527B6" w:rsidRDefault="008B2058" w:rsidP="004527B6">
            <w:pPr>
              <w:pStyle w:val="Bezodstpw"/>
              <w:suppressAutoHyphens/>
              <w:jc w:val="center"/>
              <w:rPr>
                <w:sz w:val="16"/>
                <w:szCs w:val="16"/>
                <w:lang w:eastAsia="en-US"/>
              </w:rPr>
            </w:pPr>
            <w:r w:rsidRPr="004527B6">
              <w:rPr>
                <w:sz w:val="16"/>
                <w:szCs w:val="16"/>
                <w:lang w:eastAsia="en-US"/>
              </w:rPr>
              <w:t>267,84</w:t>
            </w:r>
          </w:p>
        </w:tc>
      </w:tr>
      <w:tr w:rsidR="008B2058" w:rsidRPr="004527B6" w14:paraId="62DA0ADD" w14:textId="77777777" w:rsidTr="004527B6">
        <w:trPr>
          <w:trHeight w:val="907"/>
          <w:jc w:val="center"/>
        </w:trPr>
        <w:tc>
          <w:tcPr>
            <w:tcW w:w="472" w:type="pct"/>
            <w:shd w:val="clear" w:color="auto" w:fill="auto"/>
            <w:vAlign w:val="center"/>
          </w:tcPr>
          <w:p w14:paraId="03D84C91"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15 01 10*</w:t>
            </w:r>
          </w:p>
        </w:tc>
        <w:tc>
          <w:tcPr>
            <w:tcW w:w="1441" w:type="pct"/>
            <w:shd w:val="clear" w:color="auto" w:fill="auto"/>
            <w:vAlign w:val="center"/>
          </w:tcPr>
          <w:p w14:paraId="1BFE195D" w14:textId="77777777" w:rsidR="008B2058" w:rsidRPr="004527B6" w:rsidRDefault="008B2058" w:rsidP="004527B6">
            <w:pPr>
              <w:pStyle w:val="Bezodstpw"/>
              <w:suppressAutoHyphens/>
              <w:jc w:val="center"/>
              <w:rPr>
                <w:rFonts w:cs="Courier New"/>
                <w:color w:val="000000" w:themeColor="text1"/>
                <w:sz w:val="16"/>
                <w:szCs w:val="16"/>
                <w:lang w:eastAsia="en-US"/>
              </w:rPr>
            </w:pPr>
            <w:r w:rsidRPr="004527B6">
              <w:rPr>
                <w:color w:val="000000" w:themeColor="text1"/>
                <w:sz w:val="16"/>
                <w:szCs w:val="16"/>
                <w:lang w:eastAsia="en-US"/>
              </w:rPr>
              <w:t>Opakowania zawierające pozostałości substancji niebezpiecznych lub nimi zanieczyszczone (np. środkami ochrony roślin I i II klasy toksyczności - bardzo toksyczne i toksyczne)</w:t>
            </w:r>
          </w:p>
        </w:tc>
        <w:tc>
          <w:tcPr>
            <w:tcW w:w="519" w:type="pct"/>
            <w:shd w:val="clear" w:color="auto" w:fill="auto"/>
            <w:vAlign w:val="center"/>
          </w:tcPr>
          <w:p w14:paraId="7E1FD195" w14:textId="4D86B577"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25B8484D" w14:textId="61A45A23" w:rsidR="008B2058" w:rsidRPr="004527B6" w:rsidRDefault="008B2058" w:rsidP="004527B6">
            <w:pPr>
              <w:pStyle w:val="Bezodstpw"/>
              <w:suppressAutoHyphens/>
              <w:jc w:val="center"/>
              <w:rPr>
                <w:sz w:val="16"/>
                <w:szCs w:val="16"/>
                <w:lang w:eastAsia="en-US"/>
              </w:rPr>
            </w:pPr>
            <w:r w:rsidRPr="004527B6">
              <w:rPr>
                <w:sz w:val="16"/>
                <w:szCs w:val="16"/>
                <w:lang w:eastAsia="en-US"/>
              </w:rPr>
              <w:t>4,2700</w:t>
            </w:r>
          </w:p>
        </w:tc>
        <w:tc>
          <w:tcPr>
            <w:tcW w:w="519" w:type="pct"/>
            <w:shd w:val="clear" w:color="auto" w:fill="auto"/>
            <w:vAlign w:val="center"/>
          </w:tcPr>
          <w:p w14:paraId="29BA7F86" w14:textId="474A7D1A" w:rsidR="008B2058" w:rsidRPr="004527B6" w:rsidRDefault="00861E51" w:rsidP="004527B6">
            <w:pPr>
              <w:pStyle w:val="Bezodstpw"/>
              <w:suppressAutoHyphens/>
              <w:jc w:val="center"/>
              <w:rPr>
                <w:sz w:val="16"/>
                <w:szCs w:val="16"/>
                <w:lang w:eastAsia="en-US"/>
              </w:rPr>
            </w:pPr>
            <w:r w:rsidRPr="004527B6">
              <w:rPr>
                <w:sz w:val="16"/>
                <w:szCs w:val="16"/>
              </w:rPr>
              <w:t>5,52500</w:t>
            </w:r>
          </w:p>
        </w:tc>
        <w:tc>
          <w:tcPr>
            <w:tcW w:w="519" w:type="pct"/>
            <w:vAlign w:val="center"/>
          </w:tcPr>
          <w:p w14:paraId="72BB1171" w14:textId="6F19D208"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0D990D1F" w14:textId="658C5633"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4399157C" w14:textId="6CDF97CE"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2F3EE69E" w14:textId="77777777" w:rsidTr="004527B6">
        <w:trPr>
          <w:trHeight w:val="340"/>
          <w:jc w:val="center"/>
        </w:trPr>
        <w:tc>
          <w:tcPr>
            <w:tcW w:w="472" w:type="pct"/>
            <w:shd w:val="clear" w:color="auto" w:fill="auto"/>
            <w:vAlign w:val="center"/>
          </w:tcPr>
          <w:p w14:paraId="61DFB1CD"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16 01 03</w:t>
            </w:r>
          </w:p>
        </w:tc>
        <w:tc>
          <w:tcPr>
            <w:tcW w:w="1441" w:type="pct"/>
            <w:shd w:val="clear" w:color="auto" w:fill="auto"/>
            <w:vAlign w:val="center"/>
          </w:tcPr>
          <w:p w14:paraId="5DB4E66E" w14:textId="77777777" w:rsidR="008B2058" w:rsidRPr="004527B6" w:rsidRDefault="008B2058" w:rsidP="004527B6">
            <w:pPr>
              <w:pStyle w:val="Bezodstpw"/>
              <w:suppressAutoHyphens/>
              <w:jc w:val="center"/>
              <w:rPr>
                <w:rFonts w:cs="Courier New"/>
                <w:color w:val="000000" w:themeColor="text1"/>
                <w:sz w:val="16"/>
                <w:szCs w:val="16"/>
                <w:lang w:eastAsia="en-US"/>
              </w:rPr>
            </w:pPr>
            <w:r w:rsidRPr="004527B6">
              <w:rPr>
                <w:rFonts w:cs="Courier New"/>
                <w:color w:val="000000" w:themeColor="text1"/>
                <w:sz w:val="16"/>
                <w:szCs w:val="16"/>
                <w:lang w:eastAsia="en-US"/>
              </w:rPr>
              <w:t>Zużyte opony</w:t>
            </w:r>
          </w:p>
        </w:tc>
        <w:tc>
          <w:tcPr>
            <w:tcW w:w="519" w:type="pct"/>
            <w:shd w:val="clear" w:color="auto" w:fill="auto"/>
            <w:vAlign w:val="center"/>
          </w:tcPr>
          <w:p w14:paraId="7FF8E572" w14:textId="35F651FA" w:rsidR="008B2058" w:rsidRPr="004527B6" w:rsidRDefault="008B2058" w:rsidP="004527B6">
            <w:pPr>
              <w:pStyle w:val="Bezodstpw"/>
              <w:suppressAutoHyphens/>
              <w:jc w:val="center"/>
              <w:rPr>
                <w:sz w:val="16"/>
                <w:szCs w:val="16"/>
                <w:lang w:eastAsia="en-US"/>
              </w:rPr>
            </w:pPr>
            <w:r w:rsidRPr="004527B6">
              <w:rPr>
                <w:sz w:val="16"/>
                <w:szCs w:val="16"/>
                <w:lang w:eastAsia="en-US"/>
              </w:rPr>
              <w:t>63,340</w:t>
            </w:r>
          </w:p>
        </w:tc>
        <w:tc>
          <w:tcPr>
            <w:tcW w:w="519" w:type="pct"/>
            <w:shd w:val="clear" w:color="auto" w:fill="auto"/>
            <w:vAlign w:val="center"/>
          </w:tcPr>
          <w:p w14:paraId="0A873E4E" w14:textId="1695B2FC" w:rsidR="008B2058" w:rsidRPr="004527B6" w:rsidRDefault="008B2058" w:rsidP="004527B6">
            <w:pPr>
              <w:pStyle w:val="Bezodstpw"/>
              <w:suppressAutoHyphens/>
              <w:jc w:val="center"/>
              <w:rPr>
                <w:sz w:val="16"/>
                <w:szCs w:val="16"/>
                <w:lang w:eastAsia="en-US"/>
              </w:rPr>
            </w:pPr>
            <w:r w:rsidRPr="004527B6">
              <w:rPr>
                <w:sz w:val="16"/>
                <w:szCs w:val="16"/>
                <w:lang w:eastAsia="en-US"/>
              </w:rPr>
              <w:t>33,2700</w:t>
            </w:r>
          </w:p>
        </w:tc>
        <w:tc>
          <w:tcPr>
            <w:tcW w:w="519" w:type="pct"/>
            <w:shd w:val="clear" w:color="auto" w:fill="auto"/>
            <w:vAlign w:val="center"/>
          </w:tcPr>
          <w:p w14:paraId="016DDB6E" w14:textId="6C44E5FF" w:rsidR="008B2058" w:rsidRPr="004527B6" w:rsidRDefault="00861E51" w:rsidP="004527B6">
            <w:pPr>
              <w:pStyle w:val="Bezodstpw"/>
              <w:suppressAutoHyphens/>
              <w:jc w:val="center"/>
              <w:rPr>
                <w:sz w:val="16"/>
                <w:szCs w:val="16"/>
                <w:lang w:eastAsia="en-US"/>
              </w:rPr>
            </w:pPr>
            <w:r w:rsidRPr="004527B6">
              <w:rPr>
                <w:sz w:val="16"/>
                <w:szCs w:val="16"/>
              </w:rPr>
              <w:t>70,825</w:t>
            </w:r>
          </w:p>
        </w:tc>
        <w:tc>
          <w:tcPr>
            <w:tcW w:w="519" w:type="pct"/>
            <w:vAlign w:val="center"/>
          </w:tcPr>
          <w:p w14:paraId="6E87BB10" w14:textId="4C9B6056"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6820462E" w14:textId="261B235C" w:rsidR="008B2058" w:rsidRPr="004527B6" w:rsidRDefault="008B2058" w:rsidP="004527B6">
            <w:pPr>
              <w:pStyle w:val="Bezodstpw"/>
              <w:suppressAutoHyphens/>
              <w:jc w:val="center"/>
              <w:rPr>
                <w:sz w:val="16"/>
                <w:szCs w:val="16"/>
                <w:lang w:eastAsia="en-US"/>
              </w:rPr>
            </w:pPr>
            <w:r w:rsidRPr="004527B6">
              <w:rPr>
                <w:sz w:val="16"/>
                <w:szCs w:val="16"/>
                <w:lang w:eastAsia="en-US"/>
              </w:rPr>
              <w:t>15,80</w:t>
            </w:r>
          </w:p>
        </w:tc>
        <w:tc>
          <w:tcPr>
            <w:tcW w:w="492" w:type="pct"/>
            <w:shd w:val="clear" w:color="auto" w:fill="auto"/>
            <w:vAlign w:val="center"/>
          </w:tcPr>
          <w:p w14:paraId="39313159" w14:textId="5A1CD5FD" w:rsidR="008B2058" w:rsidRPr="004527B6" w:rsidRDefault="008B2058" w:rsidP="004527B6">
            <w:pPr>
              <w:pStyle w:val="Bezodstpw"/>
              <w:suppressAutoHyphens/>
              <w:jc w:val="center"/>
              <w:rPr>
                <w:sz w:val="16"/>
                <w:szCs w:val="16"/>
                <w:lang w:eastAsia="en-US"/>
              </w:rPr>
            </w:pPr>
            <w:r w:rsidRPr="004527B6">
              <w:rPr>
                <w:sz w:val="16"/>
                <w:szCs w:val="16"/>
                <w:lang w:eastAsia="en-US"/>
              </w:rPr>
              <w:t>19,58</w:t>
            </w:r>
          </w:p>
        </w:tc>
      </w:tr>
      <w:tr w:rsidR="008B2058" w:rsidRPr="004527B6" w14:paraId="0AA6A811" w14:textId="77777777" w:rsidTr="004527B6">
        <w:trPr>
          <w:trHeight w:val="510"/>
          <w:jc w:val="center"/>
        </w:trPr>
        <w:tc>
          <w:tcPr>
            <w:tcW w:w="472" w:type="pct"/>
            <w:shd w:val="clear" w:color="auto" w:fill="auto"/>
            <w:vAlign w:val="center"/>
          </w:tcPr>
          <w:p w14:paraId="1B221996"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17 01 01</w:t>
            </w:r>
          </w:p>
        </w:tc>
        <w:tc>
          <w:tcPr>
            <w:tcW w:w="1441" w:type="pct"/>
            <w:shd w:val="clear" w:color="auto" w:fill="auto"/>
            <w:vAlign w:val="center"/>
          </w:tcPr>
          <w:p w14:paraId="063C4F56" w14:textId="77777777" w:rsidR="008B2058" w:rsidRPr="004527B6" w:rsidRDefault="008B2058" w:rsidP="004527B6">
            <w:pPr>
              <w:pStyle w:val="Bezodstpw"/>
              <w:suppressAutoHyphens/>
              <w:jc w:val="center"/>
              <w:rPr>
                <w:rFonts w:cs="Courier New"/>
                <w:color w:val="000000" w:themeColor="text1"/>
                <w:sz w:val="16"/>
                <w:szCs w:val="16"/>
                <w:lang w:eastAsia="en-US"/>
              </w:rPr>
            </w:pPr>
            <w:r w:rsidRPr="004527B6">
              <w:rPr>
                <w:color w:val="000000" w:themeColor="text1"/>
                <w:sz w:val="16"/>
                <w:szCs w:val="16"/>
                <w:lang w:eastAsia="en-US"/>
              </w:rPr>
              <w:t xml:space="preserve">Odpady betonu oraz gruz betonowy </w:t>
            </w:r>
            <w:r w:rsidRPr="004527B6">
              <w:rPr>
                <w:color w:val="000000" w:themeColor="text1"/>
                <w:sz w:val="16"/>
                <w:szCs w:val="16"/>
                <w:lang w:eastAsia="en-US"/>
              </w:rPr>
              <w:br/>
              <w:t>z rozbiórek i remontów</w:t>
            </w:r>
          </w:p>
        </w:tc>
        <w:tc>
          <w:tcPr>
            <w:tcW w:w="519" w:type="pct"/>
            <w:shd w:val="clear" w:color="auto" w:fill="auto"/>
            <w:vAlign w:val="center"/>
          </w:tcPr>
          <w:p w14:paraId="52BC406D" w14:textId="6ED907F8" w:rsidR="008B2058" w:rsidRPr="004527B6" w:rsidRDefault="008B2058" w:rsidP="004527B6">
            <w:pPr>
              <w:pStyle w:val="Bezodstpw"/>
              <w:suppressAutoHyphens/>
              <w:jc w:val="center"/>
              <w:rPr>
                <w:sz w:val="16"/>
                <w:szCs w:val="16"/>
                <w:lang w:eastAsia="en-US"/>
              </w:rPr>
            </w:pPr>
            <w:r w:rsidRPr="004527B6">
              <w:rPr>
                <w:sz w:val="16"/>
                <w:szCs w:val="16"/>
                <w:lang w:eastAsia="en-US"/>
              </w:rPr>
              <w:t>331,240</w:t>
            </w:r>
          </w:p>
        </w:tc>
        <w:tc>
          <w:tcPr>
            <w:tcW w:w="519" w:type="pct"/>
            <w:shd w:val="clear" w:color="auto" w:fill="auto"/>
            <w:vAlign w:val="center"/>
          </w:tcPr>
          <w:p w14:paraId="1B00798E" w14:textId="05FC2623"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shd w:val="clear" w:color="auto" w:fill="auto"/>
            <w:vAlign w:val="center"/>
          </w:tcPr>
          <w:p w14:paraId="7C43FBE6" w14:textId="6C652D86"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5723930D" w14:textId="7FCB9E94"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0ACD342A" w14:textId="37DBAB44"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7D56EBF2" w14:textId="3C6855D1" w:rsidR="008B2058" w:rsidRPr="004527B6" w:rsidRDefault="008B2058" w:rsidP="004527B6">
            <w:pPr>
              <w:pStyle w:val="Bezodstpw"/>
              <w:suppressAutoHyphens/>
              <w:jc w:val="center"/>
              <w:rPr>
                <w:sz w:val="16"/>
                <w:szCs w:val="16"/>
                <w:lang w:eastAsia="en-US"/>
              </w:rPr>
            </w:pPr>
            <w:r w:rsidRPr="004527B6">
              <w:rPr>
                <w:sz w:val="16"/>
                <w:szCs w:val="16"/>
                <w:lang w:eastAsia="en-US"/>
              </w:rPr>
              <w:t>2,22</w:t>
            </w:r>
          </w:p>
        </w:tc>
      </w:tr>
      <w:tr w:rsidR="008B2058" w:rsidRPr="004527B6" w14:paraId="788DAA67" w14:textId="77777777" w:rsidTr="004527B6">
        <w:trPr>
          <w:trHeight w:val="510"/>
          <w:jc w:val="center"/>
        </w:trPr>
        <w:tc>
          <w:tcPr>
            <w:tcW w:w="472" w:type="pct"/>
            <w:shd w:val="clear" w:color="auto" w:fill="auto"/>
            <w:vAlign w:val="center"/>
          </w:tcPr>
          <w:p w14:paraId="368A3F1C"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17 01 02</w:t>
            </w:r>
          </w:p>
        </w:tc>
        <w:tc>
          <w:tcPr>
            <w:tcW w:w="1441" w:type="pct"/>
            <w:shd w:val="clear" w:color="auto" w:fill="auto"/>
            <w:vAlign w:val="center"/>
          </w:tcPr>
          <w:p w14:paraId="70A3F215" w14:textId="77777777" w:rsidR="008B2058" w:rsidRPr="004527B6" w:rsidRDefault="008B2058" w:rsidP="004527B6">
            <w:pPr>
              <w:pStyle w:val="Bezodstpw"/>
              <w:suppressAutoHyphens/>
              <w:jc w:val="center"/>
              <w:rPr>
                <w:color w:val="000000" w:themeColor="text1"/>
                <w:sz w:val="16"/>
                <w:szCs w:val="16"/>
                <w:lang w:eastAsia="en-US"/>
              </w:rPr>
            </w:pPr>
            <w:r w:rsidRPr="004527B6">
              <w:rPr>
                <w:color w:val="000000" w:themeColor="text1"/>
                <w:sz w:val="16"/>
                <w:szCs w:val="16"/>
                <w:lang w:eastAsia="en-US"/>
              </w:rPr>
              <w:t>Gruz ceglany</w:t>
            </w:r>
          </w:p>
        </w:tc>
        <w:tc>
          <w:tcPr>
            <w:tcW w:w="519" w:type="pct"/>
            <w:shd w:val="clear" w:color="auto" w:fill="auto"/>
            <w:vAlign w:val="center"/>
          </w:tcPr>
          <w:p w14:paraId="5C8AF275" w14:textId="329F57BE"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598462D2" w14:textId="354FAE35"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shd w:val="clear" w:color="auto" w:fill="auto"/>
            <w:vAlign w:val="center"/>
          </w:tcPr>
          <w:p w14:paraId="46CFF6D8" w14:textId="00905503"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333D8D2B" w14:textId="418F7DB7"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5B5D7626" w14:textId="0146322A"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2B8A6D3E" w14:textId="75984017"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57B1430A" w14:textId="77777777" w:rsidTr="004527B6">
        <w:trPr>
          <w:trHeight w:val="907"/>
          <w:jc w:val="center"/>
        </w:trPr>
        <w:tc>
          <w:tcPr>
            <w:tcW w:w="472" w:type="pct"/>
            <w:shd w:val="clear" w:color="auto" w:fill="auto"/>
            <w:vAlign w:val="center"/>
          </w:tcPr>
          <w:p w14:paraId="6DCF2B2D"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17 01 07</w:t>
            </w:r>
          </w:p>
        </w:tc>
        <w:tc>
          <w:tcPr>
            <w:tcW w:w="1441" w:type="pct"/>
            <w:shd w:val="clear" w:color="auto" w:fill="auto"/>
            <w:vAlign w:val="center"/>
          </w:tcPr>
          <w:p w14:paraId="3FB83DA2" w14:textId="21970028" w:rsidR="008B2058" w:rsidRPr="004527B6" w:rsidRDefault="008B2058" w:rsidP="004527B6">
            <w:pPr>
              <w:pStyle w:val="Bezodstpw"/>
              <w:suppressAutoHyphens/>
              <w:jc w:val="center"/>
              <w:rPr>
                <w:color w:val="000000" w:themeColor="text1"/>
                <w:sz w:val="16"/>
                <w:szCs w:val="16"/>
                <w:lang w:eastAsia="en-US"/>
              </w:rPr>
            </w:pPr>
            <w:r w:rsidRPr="004527B6">
              <w:rPr>
                <w:color w:val="000000" w:themeColor="text1"/>
                <w:sz w:val="16"/>
                <w:szCs w:val="16"/>
                <w:lang w:eastAsia="en-US"/>
              </w:rPr>
              <w:t xml:space="preserve">Zmieszane odpady z betonu, gruzu ceglanego, odpadowych materiałów ceramicznych </w:t>
            </w:r>
            <w:r w:rsidRPr="004527B6">
              <w:rPr>
                <w:color w:val="000000" w:themeColor="text1"/>
                <w:sz w:val="16"/>
                <w:szCs w:val="16"/>
                <w:lang w:eastAsia="en-US"/>
              </w:rPr>
              <w:br/>
              <w:t>i elementów wyposażenia inne niż</w:t>
            </w:r>
          </w:p>
          <w:p w14:paraId="1A213311" w14:textId="77777777" w:rsidR="008B2058" w:rsidRPr="004527B6" w:rsidRDefault="008B2058" w:rsidP="004527B6">
            <w:pPr>
              <w:pStyle w:val="Bezodstpw"/>
              <w:suppressAutoHyphens/>
              <w:jc w:val="center"/>
              <w:rPr>
                <w:color w:val="000000" w:themeColor="text1"/>
                <w:sz w:val="16"/>
                <w:szCs w:val="16"/>
                <w:lang w:eastAsia="en-US"/>
              </w:rPr>
            </w:pPr>
            <w:r w:rsidRPr="004527B6">
              <w:rPr>
                <w:color w:val="000000" w:themeColor="text1"/>
                <w:sz w:val="16"/>
                <w:szCs w:val="16"/>
                <w:lang w:eastAsia="en-US"/>
              </w:rPr>
              <w:t>wymienione w 17 01 06</w:t>
            </w:r>
          </w:p>
        </w:tc>
        <w:tc>
          <w:tcPr>
            <w:tcW w:w="519" w:type="pct"/>
            <w:shd w:val="clear" w:color="auto" w:fill="auto"/>
            <w:vAlign w:val="center"/>
          </w:tcPr>
          <w:p w14:paraId="06B0C408" w14:textId="25F5DE34"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465D2ADE" w14:textId="4CDB0883"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shd w:val="clear" w:color="auto" w:fill="auto"/>
            <w:vAlign w:val="center"/>
          </w:tcPr>
          <w:p w14:paraId="7F4256D1" w14:textId="24C4CFEA" w:rsidR="00861E51" w:rsidRPr="004527B6" w:rsidRDefault="004527B6" w:rsidP="004527B6">
            <w:pPr>
              <w:pStyle w:val="Bezodstpw"/>
              <w:suppressAutoHyphens/>
              <w:jc w:val="center"/>
              <w:rPr>
                <w:sz w:val="16"/>
                <w:szCs w:val="16"/>
                <w:lang w:eastAsia="en-US"/>
              </w:rPr>
            </w:pPr>
            <w:r w:rsidRPr="004527B6">
              <w:rPr>
                <w:sz w:val="16"/>
                <w:szCs w:val="16"/>
              </w:rPr>
              <w:t>624,97</w:t>
            </w:r>
          </w:p>
        </w:tc>
        <w:tc>
          <w:tcPr>
            <w:tcW w:w="519" w:type="pct"/>
            <w:vAlign w:val="center"/>
          </w:tcPr>
          <w:p w14:paraId="2F099DC4" w14:textId="38D6A953"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1EF63C33" w14:textId="7CFF1C4B"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67703BC1" w14:textId="2C03BF0C" w:rsidR="008B2058" w:rsidRPr="004527B6" w:rsidRDefault="008B2058" w:rsidP="004527B6">
            <w:pPr>
              <w:pStyle w:val="Bezodstpw"/>
              <w:suppressAutoHyphens/>
              <w:jc w:val="center"/>
              <w:rPr>
                <w:sz w:val="16"/>
                <w:szCs w:val="16"/>
                <w:lang w:eastAsia="en-US"/>
              </w:rPr>
            </w:pPr>
            <w:r w:rsidRPr="004527B6">
              <w:rPr>
                <w:sz w:val="16"/>
                <w:szCs w:val="16"/>
                <w:lang w:eastAsia="en-US"/>
              </w:rPr>
              <w:t>134,64</w:t>
            </w:r>
          </w:p>
        </w:tc>
      </w:tr>
      <w:tr w:rsidR="008B2058" w:rsidRPr="004527B6" w14:paraId="649D1090" w14:textId="77777777" w:rsidTr="004527B6">
        <w:trPr>
          <w:trHeight w:val="340"/>
          <w:jc w:val="center"/>
        </w:trPr>
        <w:tc>
          <w:tcPr>
            <w:tcW w:w="472" w:type="pct"/>
            <w:shd w:val="clear" w:color="auto" w:fill="auto"/>
            <w:vAlign w:val="center"/>
          </w:tcPr>
          <w:p w14:paraId="4665AE00"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17 02 01</w:t>
            </w:r>
          </w:p>
        </w:tc>
        <w:tc>
          <w:tcPr>
            <w:tcW w:w="1441" w:type="pct"/>
            <w:shd w:val="clear" w:color="auto" w:fill="auto"/>
            <w:vAlign w:val="center"/>
          </w:tcPr>
          <w:p w14:paraId="45D107E6" w14:textId="77777777" w:rsidR="008B2058" w:rsidRPr="004527B6" w:rsidRDefault="008B2058" w:rsidP="004527B6">
            <w:pPr>
              <w:pStyle w:val="Bezodstpw"/>
              <w:suppressAutoHyphens/>
              <w:jc w:val="center"/>
              <w:rPr>
                <w:color w:val="000000" w:themeColor="text1"/>
                <w:sz w:val="16"/>
                <w:szCs w:val="16"/>
                <w:lang w:eastAsia="en-US"/>
              </w:rPr>
            </w:pPr>
            <w:r w:rsidRPr="004527B6">
              <w:rPr>
                <w:rFonts w:cs="Courier New"/>
                <w:color w:val="000000" w:themeColor="text1"/>
                <w:sz w:val="16"/>
                <w:szCs w:val="16"/>
                <w:lang w:eastAsia="en-US"/>
              </w:rPr>
              <w:t>Drewno</w:t>
            </w:r>
          </w:p>
        </w:tc>
        <w:tc>
          <w:tcPr>
            <w:tcW w:w="519" w:type="pct"/>
            <w:shd w:val="clear" w:color="auto" w:fill="auto"/>
            <w:vAlign w:val="center"/>
          </w:tcPr>
          <w:p w14:paraId="7F28CA7B" w14:textId="645A43FC"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5AECDF45" w14:textId="09E25A97"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shd w:val="clear" w:color="auto" w:fill="auto"/>
            <w:vAlign w:val="center"/>
          </w:tcPr>
          <w:p w14:paraId="4C3E4D61" w14:textId="0DE21302" w:rsidR="008B2058" w:rsidRPr="004527B6" w:rsidRDefault="00861E51" w:rsidP="004527B6">
            <w:pPr>
              <w:pStyle w:val="Bezodstpw"/>
              <w:suppressAutoHyphens/>
              <w:jc w:val="center"/>
              <w:rPr>
                <w:sz w:val="16"/>
                <w:szCs w:val="16"/>
                <w:lang w:eastAsia="en-US"/>
              </w:rPr>
            </w:pPr>
            <w:r w:rsidRPr="004527B6">
              <w:rPr>
                <w:sz w:val="16"/>
                <w:szCs w:val="16"/>
              </w:rPr>
              <w:t>6,4700</w:t>
            </w:r>
          </w:p>
        </w:tc>
        <w:tc>
          <w:tcPr>
            <w:tcW w:w="519" w:type="pct"/>
            <w:vAlign w:val="center"/>
          </w:tcPr>
          <w:p w14:paraId="0D2B70FC" w14:textId="1E2AB8CF"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569A38DB" w14:textId="61ED5B70"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75840412" w14:textId="60F4D9DF"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07CEC58E" w14:textId="77777777" w:rsidTr="004527B6">
        <w:trPr>
          <w:trHeight w:val="340"/>
          <w:jc w:val="center"/>
        </w:trPr>
        <w:tc>
          <w:tcPr>
            <w:tcW w:w="472" w:type="pct"/>
            <w:shd w:val="clear" w:color="auto" w:fill="auto"/>
            <w:vAlign w:val="center"/>
          </w:tcPr>
          <w:p w14:paraId="5D41B986"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17 04 05</w:t>
            </w:r>
          </w:p>
        </w:tc>
        <w:tc>
          <w:tcPr>
            <w:tcW w:w="1441" w:type="pct"/>
            <w:shd w:val="clear" w:color="auto" w:fill="auto"/>
            <w:vAlign w:val="center"/>
          </w:tcPr>
          <w:p w14:paraId="3D773CC5" w14:textId="77777777" w:rsidR="008B2058" w:rsidRPr="004527B6" w:rsidRDefault="008B2058" w:rsidP="004527B6">
            <w:pPr>
              <w:pStyle w:val="Bezodstpw"/>
              <w:suppressAutoHyphens/>
              <w:jc w:val="center"/>
              <w:rPr>
                <w:rFonts w:cs="Courier New"/>
                <w:color w:val="000000" w:themeColor="text1"/>
                <w:sz w:val="16"/>
                <w:szCs w:val="16"/>
                <w:lang w:eastAsia="en-US"/>
              </w:rPr>
            </w:pPr>
            <w:r w:rsidRPr="004527B6">
              <w:rPr>
                <w:color w:val="000000" w:themeColor="text1"/>
                <w:sz w:val="16"/>
                <w:szCs w:val="16"/>
                <w:lang w:eastAsia="en-US"/>
              </w:rPr>
              <w:t>Żelazo i stal</w:t>
            </w:r>
          </w:p>
        </w:tc>
        <w:tc>
          <w:tcPr>
            <w:tcW w:w="519" w:type="pct"/>
            <w:shd w:val="clear" w:color="auto" w:fill="auto"/>
            <w:vAlign w:val="center"/>
          </w:tcPr>
          <w:p w14:paraId="22632B68" w14:textId="75EF053E"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51850674" w14:textId="4BBA13E5"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shd w:val="clear" w:color="auto" w:fill="auto"/>
            <w:vAlign w:val="center"/>
          </w:tcPr>
          <w:p w14:paraId="77556987" w14:textId="236C9076" w:rsidR="00861E51" w:rsidRPr="004527B6" w:rsidRDefault="004527B6" w:rsidP="004527B6">
            <w:pPr>
              <w:pStyle w:val="Bezodstpw"/>
              <w:suppressAutoHyphens/>
              <w:jc w:val="center"/>
              <w:rPr>
                <w:sz w:val="16"/>
                <w:szCs w:val="16"/>
                <w:lang w:eastAsia="en-US"/>
              </w:rPr>
            </w:pPr>
            <w:r w:rsidRPr="004527B6">
              <w:rPr>
                <w:sz w:val="16"/>
                <w:szCs w:val="16"/>
              </w:rPr>
              <w:t>23,56</w:t>
            </w:r>
          </w:p>
        </w:tc>
        <w:tc>
          <w:tcPr>
            <w:tcW w:w="519" w:type="pct"/>
            <w:vAlign w:val="center"/>
          </w:tcPr>
          <w:p w14:paraId="22BE54A2" w14:textId="6800A700"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7AC1969A" w14:textId="69D9B62B"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6FBB8449" w14:textId="2C5717AE"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38D57B09" w14:textId="77777777" w:rsidTr="004527B6">
        <w:trPr>
          <w:trHeight w:val="680"/>
          <w:jc w:val="center"/>
        </w:trPr>
        <w:tc>
          <w:tcPr>
            <w:tcW w:w="472" w:type="pct"/>
            <w:shd w:val="clear" w:color="auto" w:fill="auto"/>
            <w:vAlign w:val="center"/>
          </w:tcPr>
          <w:p w14:paraId="227D94C1"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17 06 04</w:t>
            </w:r>
          </w:p>
        </w:tc>
        <w:tc>
          <w:tcPr>
            <w:tcW w:w="1441" w:type="pct"/>
            <w:shd w:val="clear" w:color="auto" w:fill="auto"/>
            <w:vAlign w:val="center"/>
          </w:tcPr>
          <w:p w14:paraId="46C0847C" w14:textId="77777777" w:rsidR="008B2058" w:rsidRPr="004527B6" w:rsidRDefault="008B2058" w:rsidP="004527B6">
            <w:pPr>
              <w:pStyle w:val="Bezodstpw"/>
              <w:suppressAutoHyphens/>
              <w:jc w:val="center"/>
              <w:rPr>
                <w:color w:val="000000" w:themeColor="text1"/>
                <w:sz w:val="16"/>
                <w:szCs w:val="16"/>
                <w:lang w:eastAsia="en-US"/>
              </w:rPr>
            </w:pPr>
            <w:r w:rsidRPr="004527B6">
              <w:rPr>
                <w:color w:val="000000" w:themeColor="text1"/>
                <w:sz w:val="16"/>
                <w:szCs w:val="16"/>
                <w:lang w:eastAsia="en-US"/>
              </w:rPr>
              <w:t>Materiały izolacyjne inne niż wymienione w 17 06 01 i 17 06 03</w:t>
            </w:r>
          </w:p>
        </w:tc>
        <w:tc>
          <w:tcPr>
            <w:tcW w:w="519" w:type="pct"/>
            <w:shd w:val="clear" w:color="auto" w:fill="auto"/>
            <w:vAlign w:val="center"/>
          </w:tcPr>
          <w:p w14:paraId="62A750C0" w14:textId="6DA90E89"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47D1CF6F" w14:textId="3C9A0525"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shd w:val="clear" w:color="auto" w:fill="auto"/>
            <w:vAlign w:val="center"/>
          </w:tcPr>
          <w:p w14:paraId="570FAE90" w14:textId="7C20C01D"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0FA8B0F8" w14:textId="7C13A7FA"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5599C7B9" w14:textId="602E91B2"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078FF5CD" w14:textId="6F0D211F" w:rsidR="008B2058" w:rsidRPr="004527B6" w:rsidRDefault="008B2058" w:rsidP="004527B6">
            <w:pPr>
              <w:pStyle w:val="Bezodstpw"/>
              <w:suppressAutoHyphens/>
              <w:jc w:val="center"/>
              <w:rPr>
                <w:sz w:val="16"/>
                <w:szCs w:val="16"/>
                <w:lang w:eastAsia="en-US"/>
              </w:rPr>
            </w:pPr>
            <w:r w:rsidRPr="004527B6">
              <w:rPr>
                <w:sz w:val="16"/>
                <w:szCs w:val="16"/>
                <w:lang w:eastAsia="en-US"/>
              </w:rPr>
              <w:t>9,62</w:t>
            </w:r>
          </w:p>
        </w:tc>
      </w:tr>
      <w:tr w:rsidR="008B2058" w:rsidRPr="004527B6" w14:paraId="3CA4AD95" w14:textId="77777777" w:rsidTr="004527B6">
        <w:trPr>
          <w:trHeight w:val="680"/>
          <w:jc w:val="center"/>
        </w:trPr>
        <w:tc>
          <w:tcPr>
            <w:tcW w:w="472" w:type="pct"/>
            <w:shd w:val="clear" w:color="auto" w:fill="auto"/>
            <w:vAlign w:val="center"/>
          </w:tcPr>
          <w:p w14:paraId="70DDDFA2"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17 09 04</w:t>
            </w:r>
          </w:p>
        </w:tc>
        <w:tc>
          <w:tcPr>
            <w:tcW w:w="1441" w:type="pct"/>
            <w:shd w:val="clear" w:color="auto" w:fill="auto"/>
            <w:vAlign w:val="center"/>
          </w:tcPr>
          <w:p w14:paraId="0AD9421D" w14:textId="38EDB920" w:rsidR="008B2058" w:rsidRPr="004527B6" w:rsidRDefault="008B2058" w:rsidP="004527B6">
            <w:pPr>
              <w:pStyle w:val="Bezodstpw"/>
              <w:suppressAutoHyphens/>
              <w:jc w:val="center"/>
              <w:rPr>
                <w:color w:val="000000" w:themeColor="text1"/>
                <w:sz w:val="16"/>
                <w:szCs w:val="16"/>
                <w:lang w:eastAsia="en-US"/>
              </w:rPr>
            </w:pPr>
            <w:r w:rsidRPr="004527B6">
              <w:rPr>
                <w:color w:val="000000" w:themeColor="text1"/>
                <w:sz w:val="16"/>
                <w:szCs w:val="16"/>
                <w:lang w:eastAsia="en-US"/>
              </w:rPr>
              <w:t>Zmieszane odpady z budowy, remontów</w:t>
            </w:r>
          </w:p>
          <w:p w14:paraId="4BCA1A8A" w14:textId="77777777" w:rsidR="008B2058" w:rsidRPr="004527B6" w:rsidRDefault="008B2058" w:rsidP="004527B6">
            <w:pPr>
              <w:pStyle w:val="Bezodstpw"/>
              <w:suppressAutoHyphens/>
              <w:jc w:val="center"/>
              <w:rPr>
                <w:color w:val="000000" w:themeColor="text1"/>
                <w:sz w:val="16"/>
                <w:szCs w:val="16"/>
                <w:lang w:eastAsia="en-US"/>
              </w:rPr>
            </w:pPr>
            <w:r w:rsidRPr="004527B6">
              <w:rPr>
                <w:color w:val="000000" w:themeColor="text1"/>
                <w:sz w:val="16"/>
                <w:szCs w:val="16"/>
                <w:lang w:eastAsia="en-US"/>
              </w:rPr>
              <w:t>i demontażu inne niż wymienione w 17 09 01, 17 09 02 i 17 09 03</w:t>
            </w:r>
          </w:p>
        </w:tc>
        <w:tc>
          <w:tcPr>
            <w:tcW w:w="519" w:type="pct"/>
            <w:shd w:val="clear" w:color="auto" w:fill="auto"/>
            <w:vAlign w:val="center"/>
          </w:tcPr>
          <w:p w14:paraId="23690F54" w14:textId="099F9715"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107DD246" w14:textId="7BC424D2"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shd w:val="clear" w:color="auto" w:fill="auto"/>
            <w:vAlign w:val="center"/>
          </w:tcPr>
          <w:p w14:paraId="45F88937" w14:textId="0C363A5C" w:rsidR="008B2058" w:rsidRPr="004527B6" w:rsidRDefault="00861E51" w:rsidP="004527B6">
            <w:pPr>
              <w:pStyle w:val="Bezodstpw"/>
              <w:suppressAutoHyphens/>
              <w:jc w:val="center"/>
              <w:rPr>
                <w:sz w:val="16"/>
                <w:szCs w:val="16"/>
                <w:lang w:eastAsia="en-US"/>
              </w:rPr>
            </w:pPr>
            <w:r w:rsidRPr="004527B6">
              <w:rPr>
                <w:sz w:val="16"/>
                <w:szCs w:val="16"/>
              </w:rPr>
              <w:t>20,9600</w:t>
            </w:r>
          </w:p>
        </w:tc>
        <w:tc>
          <w:tcPr>
            <w:tcW w:w="519" w:type="pct"/>
            <w:vAlign w:val="center"/>
          </w:tcPr>
          <w:p w14:paraId="6AB4EF40" w14:textId="19202120"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3A4B5626" w14:textId="41947DB1" w:rsidR="008B2058" w:rsidRPr="004527B6" w:rsidRDefault="008B2058" w:rsidP="004527B6">
            <w:pPr>
              <w:pStyle w:val="Bezodstpw"/>
              <w:suppressAutoHyphens/>
              <w:jc w:val="center"/>
              <w:rPr>
                <w:sz w:val="16"/>
                <w:szCs w:val="16"/>
                <w:lang w:eastAsia="en-US"/>
              </w:rPr>
            </w:pPr>
            <w:r w:rsidRPr="004527B6">
              <w:rPr>
                <w:sz w:val="16"/>
                <w:szCs w:val="16"/>
                <w:lang w:eastAsia="en-US"/>
              </w:rPr>
              <w:t>16,14</w:t>
            </w:r>
          </w:p>
        </w:tc>
        <w:tc>
          <w:tcPr>
            <w:tcW w:w="492" w:type="pct"/>
            <w:shd w:val="clear" w:color="auto" w:fill="auto"/>
            <w:vAlign w:val="center"/>
          </w:tcPr>
          <w:p w14:paraId="7734B8DB" w14:textId="4A80D009" w:rsidR="008B2058" w:rsidRPr="004527B6" w:rsidRDefault="008B2058" w:rsidP="004527B6">
            <w:pPr>
              <w:pStyle w:val="Bezodstpw"/>
              <w:suppressAutoHyphens/>
              <w:jc w:val="center"/>
              <w:rPr>
                <w:sz w:val="16"/>
                <w:szCs w:val="16"/>
                <w:lang w:eastAsia="en-US"/>
              </w:rPr>
            </w:pPr>
            <w:r w:rsidRPr="004527B6">
              <w:rPr>
                <w:sz w:val="16"/>
                <w:szCs w:val="16"/>
                <w:lang w:eastAsia="en-US"/>
              </w:rPr>
              <w:t>2,52</w:t>
            </w:r>
          </w:p>
        </w:tc>
      </w:tr>
      <w:tr w:rsidR="008B2058" w:rsidRPr="004527B6" w14:paraId="35E18B62" w14:textId="77777777" w:rsidTr="004527B6">
        <w:trPr>
          <w:trHeight w:val="326"/>
          <w:jc w:val="center"/>
        </w:trPr>
        <w:tc>
          <w:tcPr>
            <w:tcW w:w="472" w:type="pct"/>
            <w:shd w:val="clear" w:color="auto" w:fill="auto"/>
            <w:vAlign w:val="center"/>
          </w:tcPr>
          <w:p w14:paraId="14A40912"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20 01 01</w:t>
            </w:r>
          </w:p>
        </w:tc>
        <w:tc>
          <w:tcPr>
            <w:tcW w:w="1441" w:type="pct"/>
            <w:shd w:val="clear" w:color="auto" w:fill="auto"/>
            <w:vAlign w:val="center"/>
          </w:tcPr>
          <w:p w14:paraId="73FCA624" w14:textId="77777777" w:rsidR="008B2058" w:rsidRPr="004527B6" w:rsidRDefault="008B2058" w:rsidP="004527B6">
            <w:pPr>
              <w:pStyle w:val="Bezodstpw"/>
              <w:suppressAutoHyphens/>
              <w:jc w:val="center"/>
              <w:rPr>
                <w:color w:val="000000" w:themeColor="text1"/>
                <w:sz w:val="16"/>
                <w:szCs w:val="16"/>
                <w:lang w:eastAsia="en-US"/>
              </w:rPr>
            </w:pPr>
            <w:r w:rsidRPr="004527B6">
              <w:rPr>
                <w:color w:val="000000" w:themeColor="text1"/>
                <w:sz w:val="16"/>
                <w:szCs w:val="16"/>
                <w:lang w:eastAsia="en-US"/>
              </w:rPr>
              <w:t>Papier i tektura</w:t>
            </w:r>
          </w:p>
        </w:tc>
        <w:tc>
          <w:tcPr>
            <w:tcW w:w="519" w:type="pct"/>
            <w:shd w:val="clear" w:color="auto" w:fill="auto"/>
            <w:vAlign w:val="center"/>
          </w:tcPr>
          <w:p w14:paraId="3E7EB288" w14:textId="4A73B71A"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1D93E433" w14:textId="2EC577F6"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shd w:val="clear" w:color="auto" w:fill="auto"/>
            <w:vAlign w:val="center"/>
          </w:tcPr>
          <w:p w14:paraId="4DA6355E" w14:textId="0880145E"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7C5A43DE" w14:textId="00A3937C"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2DEA8AFE" w14:textId="1E5D9AC5"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19E3091E" w14:textId="5F775A28" w:rsidR="008B2058" w:rsidRPr="004527B6" w:rsidRDefault="008B2058" w:rsidP="004527B6">
            <w:pPr>
              <w:pStyle w:val="Bezodstpw"/>
              <w:suppressAutoHyphens/>
              <w:jc w:val="center"/>
              <w:rPr>
                <w:sz w:val="16"/>
                <w:szCs w:val="16"/>
                <w:lang w:eastAsia="en-US"/>
              </w:rPr>
            </w:pPr>
            <w:r w:rsidRPr="004527B6">
              <w:rPr>
                <w:sz w:val="16"/>
                <w:szCs w:val="16"/>
                <w:lang w:eastAsia="en-US"/>
              </w:rPr>
              <w:t>211,74</w:t>
            </w:r>
          </w:p>
        </w:tc>
      </w:tr>
      <w:tr w:rsidR="008B2058" w:rsidRPr="004527B6" w14:paraId="4B74E17C" w14:textId="77777777" w:rsidTr="004527B6">
        <w:trPr>
          <w:trHeight w:val="336"/>
          <w:jc w:val="center"/>
        </w:trPr>
        <w:tc>
          <w:tcPr>
            <w:tcW w:w="472" w:type="pct"/>
            <w:shd w:val="clear" w:color="auto" w:fill="auto"/>
            <w:vAlign w:val="center"/>
          </w:tcPr>
          <w:p w14:paraId="28ACED05"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20 01 02</w:t>
            </w:r>
          </w:p>
        </w:tc>
        <w:tc>
          <w:tcPr>
            <w:tcW w:w="1441" w:type="pct"/>
            <w:shd w:val="clear" w:color="auto" w:fill="auto"/>
            <w:vAlign w:val="center"/>
          </w:tcPr>
          <w:p w14:paraId="0D0D980F" w14:textId="77777777" w:rsidR="008B2058" w:rsidRPr="004527B6" w:rsidRDefault="008B2058" w:rsidP="004527B6">
            <w:pPr>
              <w:pStyle w:val="Bezodstpw"/>
              <w:suppressAutoHyphens/>
              <w:jc w:val="center"/>
              <w:rPr>
                <w:color w:val="000000" w:themeColor="text1"/>
                <w:sz w:val="16"/>
                <w:szCs w:val="16"/>
                <w:lang w:eastAsia="en-US"/>
              </w:rPr>
            </w:pPr>
            <w:r w:rsidRPr="004527B6">
              <w:rPr>
                <w:color w:val="000000" w:themeColor="text1"/>
                <w:sz w:val="16"/>
                <w:szCs w:val="16"/>
                <w:lang w:eastAsia="en-US"/>
              </w:rPr>
              <w:t>Szkło</w:t>
            </w:r>
          </w:p>
        </w:tc>
        <w:tc>
          <w:tcPr>
            <w:tcW w:w="519" w:type="pct"/>
            <w:shd w:val="clear" w:color="auto" w:fill="auto"/>
            <w:vAlign w:val="center"/>
          </w:tcPr>
          <w:p w14:paraId="5D8F369D" w14:textId="1201468A"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5A2F0398" w14:textId="6897F2F4"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shd w:val="clear" w:color="auto" w:fill="auto"/>
            <w:vAlign w:val="center"/>
          </w:tcPr>
          <w:p w14:paraId="58A9C0E6" w14:textId="349A103F"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035A19DD" w14:textId="2C800E2B"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329EF2C0" w14:textId="5D2E6722" w:rsidR="008B2058" w:rsidRPr="004527B6" w:rsidRDefault="008B2058" w:rsidP="004527B6">
            <w:pPr>
              <w:pStyle w:val="Bezodstpw"/>
              <w:suppressAutoHyphens/>
              <w:jc w:val="center"/>
              <w:rPr>
                <w:sz w:val="16"/>
                <w:szCs w:val="16"/>
                <w:lang w:eastAsia="en-US"/>
              </w:rPr>
            </w:pPr>
            <w:r w:rsidRPr="004527B6">
              <w:rPr>
                <w:sz w:val="16"/>
                <w:szCs w:val="16"/>
                <w:lang w:eastAsia="en-US"/>
              </w:rPr>
              <w:t>821,07</w:t>
            </w:r>
          </w:p>
        </w:tc>
        <w:tc>
          <w:tcPr>
            <w:tcW w:w="492" w:type="pct"/>
            <w:shd w:val="clear" w:color="auto" w:fill="auto"/>
            <w:vAlign w:val="center"/>
          </w:tcPr>
          <w:p w14:paraId="16D383D3" w14:textId="4653190A"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5D37494C" w14:textId="77777777" w:rsidTr="004527B6">
        <w:trPr>
          <w:trHeight w:val="340"/>
          <w:jc w:val="center"/>
        </w:trPr>
        <w:tc>
          <w:tcPr>
            <w:tcW w:w="472" w:type="pct"/>
            <w:shd w:val="clear" w:color="auto" w:fill="auto"/>
            <w:vAlign w:val="center"/>
          </w:tcPr>
          <w:p w14:paraId="5DFB35DA"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20 01 08</w:t>
            </w:r>
          </w:p>
        </w:tc>
        <w:tc>
          <w:tcPr>
            <w:tcW w:w="1441" w:type="pct"/>
            <w:shd w:val="clear" w:color="auto" w:fill="auto"/>
            <w:vAlign w:val="center"/>
          </w:tcPr>
          <w:p w14:paraId="094DC3F1" w14:textId="77777777" w:rsidR="008B2058" w:rsidRPr="004527B6" w:rsidRDefault="008B2058" w:rsidP="004527B6">
            <w:pPr>
              <w:pStyle w:val="Bezodstpw"/>
              <w:suppressAutoHyphens/>
              <w:jc w:val="center"/>
              <w:rPr>
                <w:color w:val="000000" w:themeColor="text1"/>
                <w:sz w:val="16"/>
                <w:szCs w:val="16"/>
                <w:lang w:eastAsia="en-US"/>
              </w:rPr>
            </w:pPr>
            <w:r w:rsidRPr="004527B6">
              <w:rPr>
                <w:color w:val="000000" w:themeColor="text1"/>
                <w:sz w:val="16"/>
                <w:szCs w:val="16"/>
                <w:lang w:eastAsia="en-US"/>
              </w:rPr>
              <w:t>Odpady kuchenne ulegające biodegradacji</w:t>
            </w:r>
          </w:p>
        </w:tc>
        <w:tc>
          <w:tcPr>
            <w:tcW w:w="519" w:type="pct"/>
            <w:shd w:val="clear" w:color="auto" w:fill="auto"/>
            <w:vAlign w:val="center"/>
          </w:tcPr>
          <w:p w14:paraId="07629C91" w14:textId="4B5B5967" w:rsidR="008B2058" w:rsidRPr="004527B6" w:rsidRDefault="008B2058" w:rsidP="004527B6">
            <w:pPr>
              <w:pStyle w:val="Bezodstpw"/>
              <w:suppressAutoHyphens/>
              <w:jc w:val="center"/>
              <w:rPr>
                <w:sz w:val="16"/>
                <w:szCs w:val="16"/>
                <w:lang w:eastAsia="en-US"/>
              </w:rPr>
            </w:pPr>
            <w:r w:rsidRPr="004527B6">
              <w:rPr>
                <w:sz w:val="16"/>
                <w:szCs w:val="16"/>
                <w:lang w:eastAsia="en-US"/>
              </w:rPr>
              <w:t>1916,360</w:t>
            </w:r>
          </w:p>
        </w:tc>
        <w:tc>
          <w:tcPr>
            <w:tcW w:w="519" w:type="pct"/>
            <w:shd w:val="clear" w:color="auto" w:fill="auto"/>
            <w:vAlign w:val="center"/>
          </w:tcPr>
          <w:p w14:paraId="6D1D1A00" w14:textId="7E7142C0" w:rsidR="008B2058" w:rsidRPr="004527B6" w:rsidRDefault="008B2058" w:rsidP="004527B6">
            <w:pPr>
              <w:pStyle w:val="Bezodstpw"/>
              <w:suppressAutoHyphens/>
              <w:jc w:val="center"/>
              <w:rPr>
                <w:sz w:val="16"/>
                <w:szCs w:val="16"/>
                <w:lang w:eastAsia="en-US"/>
              </w:rPr>
            </w:pPr>
            <w:r w:rsidRPr="004527B6">
              <w:rPr>
                <w:sz w:val="16"/>
                <w:szCs w:val="16"/>
                <w:lang w:eastAsia="en-US"/>
              </w:rPr>
              <w:t>19,6250</w:t>
            </w:r>
          </w:p>
        </w:tc>
        <w:tc>
          <w:tcPr>
            <w:tcW w:w="519" w:type="pct"/>
            <w:shd w:val="clear" w:color="auto" w:fill="auto"/>
            <w:vAlign w:val="center"/>
          </w:tcPr>
          <w:p w14:paraId="107B5C1A" w14:textId="32415CE8" w:rsidR="008B2058" w:rsidRPr="004527B6" w:rsidRDefault="00861E51" w:rsidP="004527B6">
            <w:pPr>
              <w:pStyle w:val="Bezodstpw"/>
              <w:suppressAutoHyphens/>
              <w:jc w:val="center"/>
              <w:rPr>
                <w:sz w:val="16"/>
                <w:szCs w:val="16"/>
                <w:lang w:eastAsia="en-US"/>
              </w:rPr>
            </w:pPr>
            <w:r w:rsidRPr="004527B6">
              <w:rPr>
                <w:sz w:val="16"/>
                <w:szCs w:val="16"/>
              </w:rPr>
              <w:t>884,6600</w:t>
            </w:r>
          </w:p>
        </w:tc>
        <w:tc>
          <w:tcPr>
            <w:tcW w:w="519" w:type="pct"/>
            <w:vAlign w:val="center"/>
          </w:tcPr>
          <w:p w14:paraId="67890CB6" w14:textId="37271D34" w:rsidR="008B2058" w:rsidRPr="004527B6" w:rsidRDefault="008B2058" w:rsidP="004527B6">
            <w:pPr>
              <w:pStyle w:val="Bezodstpw"/>
              <w:suppressAutoHyphens/>
              <w:jc w:val="center"/>
              <w:rPr>
                <w:sz w:val="16"/>
                <w:szCs w:val="16"/>
                <w:lang w:eastAsia="en-US"/>
              </w:rPr>
            </w:pPr>
            <w:r w:rsidRPr="004527B6">
              <w:rPr>
                <w:sz w:val="16"/>
                <w:szCs w:val="16"/>
                <w:lang w:eastAsia="en-US"/>
              </w:rPr>
              <w:t>784,78</w:t>
            </w:r>
          </w:p>
        </w:tc>
        <w:tc>
          <w:tcPr>
            <w:tcW w:w="519" w:type="pct"/>
            <w:vAlign w:val="center"/>
          </w:tcPr>
          <w:p w14:paraId="0FB995F6" w14:textId="584FB87E"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5DBAAACC" w14:textId="7CF472D0"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56CF71BD" w14:textId="77777777" w:rsidTr="004527B6">
        <w:trPr>
          <w:trHeight w:val="340"/>
          <w:jc w:val="center"/>
        </w:trPr>
        <w:tc>
          <w:tcPr>
            <w:tcW w:w="472" w:type="pct"/>
            <w:shd w:val="clear" w:color="auto" w:fill="auto"/>
            <w:vAlign w:val="center"/>
          </w:tcPr>
          <w:p w14:paraId="19383D18" w14:textId="7748AF24" w:rsidR="008B2058" w:rsidRPr="004527B6" w:rsidRDefault="008B2058" w:rsidP="004527B6">
            <w:pPr>
              <w:pStyle w:val="Bezodstpw"/>
              <w:suppressAutoHyphens/>
              <w:jc w:val="center"/>
              <w:rPr>
                <w:b/>
                <w:bCs/>
                <w:color w:val="000000" w:themeColor="text1"/>
                <w:sz w:val="16"/>
                <w:szCs w:val="16"/>
                <w:lang w:eastAsia="en-US"/>
              </w:rPr>
            </w:pPr>
            <w:r w:rsidRPr="004527B6">
              <w:rPr>
                <w:b/>
                <w:bCs/>
                <w:sz w:val="16"/>
                <w:szCs w:val="16"/>
              </w:rPr>
              <w:t>20 01 10</w:t>
            </w:r>
          </w:p>
        </w:tc>
        <w:tc>
          <w:tcPr>
            <w:tcW w:w="1441" w:type="pct"/>
            <w:shd w:val="clear" w:color="auto" w:fill="auto"/>
            <w:vAlign w:val="center"/>
          </w:tcPr>
          <w:p w14:paraId="1D8C7CC4" w14:textId="3A73DECE" w:rsidR="008B2058" w:rsidRPr="004527B6" w:rsidRDefault="008B2058" w:rsidP="004527B6">
            <w:pPr>
              <w:pStyle w:val="Bezodstpw"/>
              <w:suppressAutoHyphens/>
              <w:jc w:val="center"/>
              <w:rPr>
                <w:color w:val="000000" w:themeColor="text1"/>
                <w:sz w:val="16"/>
                <w:szCs w:val="16"/>
                <w:lang w:eastAsia="en-US"/>
              </w:rPr>
            </w:pPr>
            <w:r w:rsidRPr="004527B6">
              <w:rPr>
                <w:sz w:val="16"/>
                <w:szCs w:val="16"/>
              </w:rPr>
              <w:t>Odzież</w:t>
            </w:r>
          </w:p>
        </w:tc>
        <w:tc>
          <w:tcPr>
            <w:tcW w:w="519" w:type="pct"/>
            <w:shd w:val="clear" w:color="auto" w:fill="auto"/>
            <w:vAlign w:val="center"/>
          </w:tcPr>
          <w:p w14:paraId="319B23C6" w14:textId="36917C72"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shd w:val="clear" w:color="auto" w:fill="auto"/>
            <w:vAlign w:val="center"/>
          </w:tcPr>
          <w:p w14:paraId="27B84217" w14:textId="4E946B1D" w:rsidR="008B2058" w:rsidRPr="004527B6" w:rsidRDefault="008B2058" w:rsidP="004527B6">
            <w:pPr>
              <w:pStyle w:val="Bezodstpw"/>
              <w:suppressAutoHyphens/>
              <w:jc w:val="center"/>
              <w:rPr>
                <w:sz w:val="16"/>
                <w:szCs w:val="16"/>
                <w:lang w:eastAsia="en-US"/>
              </w:rPr>
            </w:pPr>
            <w:r w:rsidRPr="004527B6">
              <w:rPr>
                <w:sz w:val="16"/>
                <w:szCs w:val="16"/>
                <w:lang w:eastAsia="en-US"/>
              </w:rPr>
              <w:t>4,5160</w:t>
            </w:r>
          </w:p>
        </w:tc>
        <w:tc>
          <w:tcPr>
            <w:tcW w:w="519" w:type="pct"/>
            <w:shd w:val="clear" w:color="auto" w:fill="auto"/>
            <w:vAlign w:val="center"/>
          </w:tcPr>
          <w:p w14:paraId="62CC3A0E" w14:textId="3CD8D9AC"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4FDC12C9" w14:textId="16F013C2"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48C991D8" w14:textId="77777777" w:rsidR="008B2058" w:rsidRPr="004527B6" w:rsidRDefault="008B2058" w:rsidP="004527B6">
            <w:pPr>
              <w:pStyle w:val="Bezodstpw"/>
              <w:suppressAutoHyphens/>
              <w:jc w:val="center"/>
              <w:rPr>
                <w:sz w:val="16"/>
                <w:szCs w:val="16"/>
                <w:lang w:eastAsia="en-US"/>
              </w:rPr>
            </w:pPr>
          </w:p>
        </w:tc>
        <w:tc>
          <w:tcPr>
            <w:tcW w:w="492" w:type="pct"/>
            <w:shd w:val="clear" w:color="auto" w:fill="auto"/>
            <w:vAlign w:val="center"/>
          </w:tcPr>
          <w:p w14:paraId="77ECE9BA" w14:textId="77777777" w:rsidR="008B2058" w:rsidRPr="004527B6" w:rsidRDefault="008B2058" w:rsidP="004527B6">
            <w:pPr>
              <w:pStyle w:val="Bezodstpw"/>
              <w:suppressAutoHyphens/>
              <w:jc w:val="center"/>
              <w:rPr>
                <w:sz w:val="16"/>
                <w:szCs w:val="16"/>
                <w:lang w:eastAsia="en-US"/>
              </w:rPr>
            </w:pPr>
          </w:p>
        </w:tc>
      </w:tr>
      <w:tr w:rsidR="008B2058" w:rsidRPr="004527B6" w14:paraId="206B95DB" w14:textId="77777777" w:rsidTr="004527B6">
        <w:trPr>
          <w:trHeight w:val="340"/>
          <w:jc w:val="center"/>
        </w:trPr>
        <w:tc>
          <w:tcPr>
            <w:tcW w:w="472" w:type="pct"/>
            <w:shd w:val="clear" w:color="auto" w:fill="auto"/>
            <w:vAlign w:val="center"/>
          </w:tcPr>
          <w:p w14:paraId="2D03C5BF"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20 01 11</w:t>
            </w:r>
          </w:p>
        </w:tc>
        <w:tc>
          <w:tcPr>
            <w:tcW w:w="1441" w:type="pct"/>
            <w:shd w:val="clear" w:color="auto" w:fill="auto"/>
            <w:vAlign w:val="center"/>
          </w:tcPr>
          <w:p w14:paraId="04C601C3" w14:textId="77777777" w:rsidR="008B2058" w:rsidRPr="004527B6" w:rsidRDefault="008B2058" w:rsidP="004527B6">
            <w:pPr>
              <w:pStyle w:val="Bezodstpw"/>
              <w:suppressAutoHyphens/>
              <w:jc w:val="center"/>
              <w:rPr>
                <w:color w:val="000000" w:themeColor="text1"/>
                <w:sz w:val="16"/>
                <w:szCs w:val="16"/>
                <w:lang w:eastAsia="en-US"/>
              </w:rPr>
            </w:pPr>
            <w:r w:rsidRPr="004527B6">
              <w:rPr>
                <w:color w:val="000000" w:themeColor="text1"/>
                <w:sz w:val="16"/>
                <w:szCs w:val="16"/>
                <w:lang w:eastAsia="en-US"/>
              </w:rPr>
              <w:t>Odzież i tekstylia</w:t>
            </w:r>
          </w:p>
        </w:tc>
        <w:tc>
          <w:tcPr>
            <w:tcW w:w="519" w:type="pct"/>
            <w:shd w:val="clear" w:color="auto" w:fill="auto"/>
            <w:vAlign w:val="center"/>
          </w:tcPr>
          <w:p w14:paraId="3B3E535B" w14:textId="065FF1BE"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shd w:val="clear" w:color="auto" w:fill="auto"/>
            <w:vAlign w:val="center"/>
          </w:tcPr>
          <w:p w14:paraId="6110A8C4" w14:textId="7124FDF8" w:rsidR="008B2058" w:rsidRPr="004527B6" w:rsidRDefault="008B2058" w:rsidP="004527B6">
            <w:pPr>
              <w:pStyle w:val="Bezodstpw"/>
              <w:suppressAutoHyphens/>
              <w:jc w:val="center"/>
              <w:rPr>
                <w:sz w:val="16"/>
                <w:szCs w:val="16"/>
                <w:lang w:eastAsia="en-US"/>
              </w:rPr>
            </w:pPr>
            <w:r w:rsidRPr="004527B6">
              <w:rPr>
                <w:sz w:val="16"/>
                <w:szCs w:val="16"/>
                <w:lang w:eastAsia="en-US"/>
              </w:rPr>
              <w:t>0,3200</w:t>
            </w:r>
          </w:p>
        </w:tc>
        <w:tc>
          <w:tcPr>
            <w:tcW w:w="519" w:type="pct"/>
            <w:shd w:val="clear" w:color="auto" w:fill="auto"/>
            <w:vAlign w:val="center"/>
          </w:tcPr>
          <w:p w14:paraId="572757D2" w14:textId="662376D2"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1B60ED5B" w14:textId="1332B2F3"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707E7C45" w14:textId="05658E85"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3F725675" w14:textId="48E5A221"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0B740D2A" w14:textId="77777777" w:rsidTr="004527B6">
        <w:trPr>
          <w:trHeight w:val="340"/>
          <w:jc w:val="center"/>
        </w:trPr>
        <w:tc>
          <w:tcPr>
            <w:tcW w:w="472" w:type="pct"/>
            <w:shd w:val="clear" w:color="auto" w:fill="auto"/>
            <w:vAlign w:val="center"/>
          </w:tcPr>
          <w:p w14:paraId="5A60B3BF"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01 21*</w:t>
            </w:r>
          </w:p>
        </w:tc>
        <w:tc>
          <w:tcPr>
            <w:tcW w:w="1441" w:type="pct"/>
            <w:shd w:val="clear" w:color="auto" w:fill="auto"/>
            <w:vAlign w:val="center"/>
          </w:tcPr>
          <w:p w14:paraId="4ADC8146" w14:textId="77777777" w:rsidR="008B2058" w:rsidRPr="004527B6" w:rsidRDefault="008B2058" w:rsidP="004527B6">
            <w:pPr>
              <w:pStyle w:val="Bezodstpw"/>
              <w:suppressAutoHyphens/>
              <w:jc w:val="center"/>
              <w:rPr>
                <w:color w:val="000000" w:themeColor="text1"/>
                <w:sz w:val="16"/>
                <w:szCs w:val="16"/>
                <w:lang w:eastAsia="en-US"/>
              </w:rPr>
            </w:pPr>
            <w:r w:rsidRPr="004527B6">
              <w:rPr>
                <w:color w:val="000000" w:themeColor="text1"/>
                <w:sz w:val="16"/>
                <w:szCs w:val="16"/>
                <w:lang w:eastAsia="en-US"/>
              </w:rPr>
              <w:t>Lampy fluorescencyjne i inne odpady zawierające rtęć</w:t>
            </w:r>
          </w:p>
        </w:tc>
        <w:tc>
          <w:tcPr>
            <w:tcW w:w="519" w:type="pct"/>
            <w:shd w:val="clear" w:color="auto" w:fill="auto"/>
            <w:vAlign w:val="center"/>
          </w:tcPr>
          <w:p w14:paraId="085840EF" w14:textId="29C9AEB6"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shd w:val="clear" w:color="auto" w:fill="auto"/>
            <w:vAlign w:val="center"/>
          </w:tcPr>
          <w:p w14:paraId="3CBFD6E2" w14:textId="2FEC623A" w:rsidR="008B2058" w:rsidRPr="004527B6" w:rsidRDefault="008B2058" w:rsidP="004527B6">
            <w:pPr>
              <w:pStyle w:val="Bezodstpw"/>
              <w:suppressAutoHyphens/>
              <w:jc w:val="center"/>
              <w:rPr>
                <w:sz w:val="16"/>
                <w:szCs w:val="16"/>
                <w:lang w:eastAsia="en-US"/>
              </w:rPr>
            </w:pPr>
            <w:r w:rsidRPr="004527B6">
              <w:rPr>
                <w:sz w:val="16"/>
                <w:szCs w:val="16"/>
                <w:lang w:eastAsia="en-US"/>
              </w:rPr>
              <w:t>0,0950</w:t>
            </w:r>
          </w:p>
        </w:tc>
        <w:tc>
          <w:tcPr>
            <w:tcW w:w="519" w:type="pct"/>
            <w:shd w:val="clear" w:color="auto" w:fill="auto"/>
            <w:vAlign w:val="center"/>
          </w:tcPr>
          <w:p w14:paraId="26A36F93" w14:textId="0B8C5657" w:rsidR="008B2058" w:rsidRPr="004527B6" w:rsidRDefault="00861E51" w:rsidP="004527B6">
            <w:pPr>
              <w:pStyle w:val="Bezodstpw"/>
              <w:suppressAutoHyphens/>
              <w:jc w:val="center"/>
              <w:rPr>
                <w:sz w:val="16"/>
                <w:szCs w:val="16"/>
                <w:lang w:eastAsia="en-US"/>
              </w:rPr>
            </w:pPr>
            <w:r w:rsidRPr="004527B6">
              <w:rPr>
                <w:sz w:val="16"/>
                <w:szCs w:val="16"/>
              </w:rPr>
              <w:t>0,3110</w:t>
            </w:r>
          </w:p>
        </w:tc>
        <w:tc>
          <w:tcPr>
            <w:tcW w:w="519" w:type="pct"/>
            <w:vAlign w:val="center"/>
          </w:tcPr>
          <w:p w14:paraId="66FC1B37" w14:textId="1B07D3F8"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70ACEB63" w14:textId="24194881"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34CF3013" w14:textId="2C899C8A"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38ECD2B0" w14:textId="77777777" w:rsidTr="004527B6">
        <w:trPr>
          <w:trHeight w:val="340"/>
          <w:jc w:val="center"/>
        </w:trPr>
        <w:tc>
          <w:tcPr>
            <w:tcW w:w="472" w:type="pct"/>
            <w:shd w:val="clear" w:color="auto" w:fill="auto"/>
            <w:vAlign w:val="center"/>
          </w:tcPr>
          <w:p w14:paraId="7E29C9F0"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01 23*</w:t>
            </w:r>
          </w:p>
        </w:tc>
        <w:tc>
          <w:tcPr>
            <w:tcW w:w="1441" w:type="pct"/>
            <w:shd w:val="clear" w:color="auto" w:fill="auto"/>
            <w:vAlign w:val="center"/>
          </w:tcPr>
          <w:p w14:paraId="2434F98B" w14:textId="77777777" w:rsidR="008B2058" w:rsidRPr="004527B6" w:rsidRDefault="008B2058" w:rsidP="004527B6">
            <w:pPr>
              <w:pStyle w:val="Bezodstpw"/>
              <w:suppressAutoHyphens/>
              <w:jc w:val="center"/>
              <w:rPr>
                <w:color w:val="000000" w:themeColor="text1"/>
                <w:sz w:val="16"/>
                <w:szCs w:val="16"/>
                <w:lang w:eastAsia="en-US"/>
              </w:rPr>
            </w:pPr>
            <w:r w:rsidRPr="004527B6">
              <w:rPr>
                <w:rFonts w:cs="Courier New"/>
                <w:color w:val="000000" w:themeColor="text1"/>
                <w:sz w:val="16"/>
                <w:szCs w:val="16"/>
                <w:lang w:eastAsia="en-US"/>
              </w:rPr>
              <w:t>Urządzenia zawierające freony</w:t>
            </w:r>
          </w:p>
        </w:tc>
        <w:tc>
          <w:tcPr>
            <w:tcW w:w="519" w:type="pct"/>
            <w:shd w:val="clear" w:color="auto" w:fill="auto"/>
            <w:vAlign w:val="center"/>
          </w:tcPr>
          <w:p w14:paraId="1F561EFE" w14:textId="360EA3E4" w:rsidR="008B2058" w:rsidRPr="004527B6" w:rsidRDefault="008B2058" w:rsidP="004527B6">
            <w:pPr>
              <w:pStyle w:val="Bezodstpw"/>
              <w:suppressAutoHyphens/>
              <w:jc w:val="center"/>
              <w:rPr>
                <w:sz w:val="16"/>
                <w:szCs w:val="16"/>
                <w:lang w:eastAsia="en-US"/>
              </w:rPr>
            </w:pPr>
            <w:r w:rsidRPr="004527B6">
              <w:rPr>
                <w:sz w:val="16"/>
                <w:szCs w:val="16"/>
                <w:lang w:eastAsia="en-US"/>
              </w:rPr>
              <w:t>0,980</w:t>
            </w:r>
          </w:p>
        </w:tc>
        <w:tc>
          <w:tcPr>
            <w:tcW w:w="519" w:type="pct"/>
            <w:shd w:val="clear" w:color="auto" w:fill="auto"/>
            <w:vAlign w:val="center"/>
          </w:tcPr>
          <w:p w14:paraId="45EFB36A" w14:textId="2DED3BEA" w:rsidR="008B2058" w:rsidRPr="004527B6" w:rsidRDefault="008B2058" w:rsidP="004527B6">
            <w:pPr>
              <w:pStyle w:val="Bezodstpw"/>
              <w:suppressAutoHyphens/>
              <w:jc w:val="center"/>
              <w:rPr>
                <w:sz w:val="16"/>
                <w:szCs w:val="16"/>
                <w:lang w:eastAsia="en-US"/>
              </w:rPr>
            </w:pPr>
            <w:r w:rsidRPr="004527B6">
              <w:rPr>
                <w:sz w:val="16"/>
                <w:szCs w:val="16"/>
                <w:lang w:eastAsia="en-US"/>
              </w:rPr>
              <w:t>0,8240</w:t>
            </w:r>
          </w:p>
        </w:tc>
        <w:tc>
          <w:tcPr>
            <w:tcW w:w="519" w:type="pct"/>
            <w:shd w:val="clear" w:color="auto" w:fill="auto"/>
            <w:vAlign w:val="center"/>
          </w:tcPr>
          <w:p w14:paraId="17C2CBBE" w14:textId="11DB2B5E" w:rsidR="008B2058" w:rsidRPr="004527B6" w:rsidRDefault="00861E51" w:rsidP="004527B6">
            <w:pPr>
              <w:pStyle w:val="Bezodstpw"/>
              <w:suppressAutoHyphens/>
              <w:jc w:val="center"/>
              <w:rPr>
                <w:sz w:val="16"/>
                <w:szCs w:val="16"/>
                <w:lang w:eastAsia="en-US"/>
              </w:rPr>
            </w:pPr>
            <w:r w:rsidRPr="004527B6">
              <w:rPr>
                <w:sz w:val="16"/>
                <w:szCs w:val="16"/>
              </w:rPr>
              <w:t>2,5840</w:t>
            </w:r>
          </w:p>
        </w:tc>
        <w:tc>
          <w:tcPr>
            <w:tcW w:w="519" w:type="pct"/>
            <w:vAlign w:val="center"/>
          </w:tcPr>
          <w:p w14:paraId="270EF085" w14:textId="165B93B5"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032DF683" w14:textId="78FF3B93"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1556AB0D" w14:textId="364717BA"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688882CC" w14:textId="77777777" w:rsidTr="004527B6">
        <w:trPr>
          <w:trHeight w:val="340"/>
          <w:jc w:val="center"/>
        </w:trPr>
        <w:tc>
          <w:tcPr>
            <w:tcW w:w="472" w:type="pct"/>
            <w:shd w:val="clear" w:color="auto" w:fill="auto"/>
            <w:vAlign w:val="center"/>
          </w:tcPr>
          <w:p w14:paraId="705B86EC"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20 01 28</w:t>
            </w:r>
          </w:p>
        </w:tc>
        <w:tc>
          <w:tcPr>
            <w:tcW w:w="1441" w:type="pct"/>
            <w:shd w:val="clear" w:color="auto" w:fill="auto"/>
            <w:vAlign w:val="center"/>
          </w:tcPr>
          <w:p w14:paraId="0253F58A" w14:textId="77777777" w:rsidR="008B2058" w:rsidRPr="004527B6" w:rsidRDefault="008B2058" w:rsidP="004527B6">
            <w:pPr>
              <w:pStyle w:val="Bezodstpw"/>
              <w:suppressAutoHyphens/>
              <w:jc w:val="center"/>
              <w:rPr>
                <w:rFonts w:cs="Courier New"/>
                <w:color w:val="000000" w:themeColor="text1"/>
                <w:sz w:val="16"/>
                <w:szCs w:val="16"/>
                <w:lang w:eastAsia="en-US"/>
              </w:rPr>
            </w:pPr>
            <w:r w:rsidRPr="004527B6">
              <w:rPr>
                <w:rFonts w:cs="Courier New"/>
                <w:color w:val="000000" w:themeColor="text1"/>
                <w:sz w:val="16"/>
                <w:szCs w:val="16"/>
                <w:lang w:eastAsia="en-US"/>
              </w:rPr>
              <w:t>Farby, tusze, farby drukarskie, kleje, lepiszcze i inne żywice inne niż wymienione w 20 01 27</w:t>
            </w:r>
          </w:p>
        </w:tc>
        <w:tc>
          <w:tcPr>
            <w:tcW w:w="519" w:type="pct"/>
            <w:shd w:val="clear" w:color="auto" w:fill="auto"/>
            <w:vAlign w:val="center"/>
          </w:tcPr>
          <w:p w14:paraId="69FF4E87" w14:textId="04CD42FD" w:rsidR="008B2058" w:rsidRPr="004527B6" w:rsidRDefault="008B2058" w:rsidP="004527B6">
            <w:pPr>
              <w:pStyle w:val="Bezodstpw"/>
              <w:suppressAutoHyphens/>
              <w:jc w:val="center"/>
              <w:rPr>
                <w:sz w:val="16"/>
                <w:szCs w:val="16"/>
                <w:lang w:eastAsia="en-US"/>
              </w:rPr>
            </w:pPr>
            <w:r w:rsidRPr="004527B6">
              <w:rPr>
                <w:sz w:val="16"/>
                <w:szCs w:val="16"/>
                <w:lang w:eastAsia="en-US"/>
              </w:rPr>
              <w:t>4,560</w:t>
            </w:r>
          </w:p>
        </w:tc>
        <w:tc>
          <w:tcPr>
            <w:tcW w:w="519" w:type="pct"/>
            <w:shd w:val="clear" w:color="auto" w:fill="auto"/>
            <w:vAlign w:val="center"/>
          </w:tcPr>
          <w:p w14:paraId="02746F02" w14:textId="7D04C9BB"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47D361AA" w14:textId="61E6A25A"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13568A9C" w14:textId="523E4C96"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7A10309A" w14:textId="729D77E0"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5A256B0C" w14:textId="520CA0B8" w:rsidR="008B2058" w:rsidRPr="004527B6" w:rsidRDefault="008B2058" w:rsidP="004527B6">
            <w:pPr>
              <w:pStyle w:val="Bezodstpw"/>
              <w:suppressAutoHyphens/>
              <w:jc w:val="center"/>
              <w:rPr>
                <w:sz w:val="16"/>
                <w:szCs w:val="16"/>
                <w:lang w:eastAsia="en-US"/>
              </w:rPr>
            </w:pPr>
            <w:r w:rsidRPr="004527B6">
              <w:rPr>
                <w:sz w:val="16"/>
                <w:szCs w:val="16"/>
                <w:lang w:eastAsia="en-US"/>
              </w:rPr>
              <w:t>0,218</w:t>
            </w:r>
          </w:p>
        </w:tc>
      </w:tr>
      <w:tr w:rsidR="008B2058" w:rsidRPr="004527B6" w14:paraId="46D51771" w14:textId="77777777" w:rsidTr="004527B6">
        <w:trPr>
          <w:trHeight w:val="340"/>
          <w:jc w:val="center"/>
        </w:trPr>
        <w:tc>
          <w:tcPr>
            <w:tcW w:w="472" w:type="pct"/>
            <w:shd w:val="clear" w:color="auto" w:fill="auto"/>
            <w:vAlign w:val="center"/>
          </w:tcPr>
          <w:p w14:paraId="580ECB56"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20 01 32</w:t>
            </w:r>
          </w:p>
        </w:tc>
        <w:tc>
          <w:tcPr>
            <w:tcW w:w="1441" w:type="pct"/>
            <w:shd w:val="clear" w:color="auto" w:fill="auto"/>
            <w:vAlign w:val="center"/>
          </w:tcPr>
          <w:p w14:paraId="4A9B8C6A" w14:textId="77777777" w:rsidR="008B2058" w:rsidRPr="004527B6" w:rsidRDefault="008B2058" w:rsidP="004527B6">
            <w:pPr>
              <w:pStyle w:val="Bezodstpw"/>
              <w:suppressAutoHyphens/>
              <w:jc w:val="center"/>
              <w:rPr>
                <w:color w:val="000000" w:themeColor="text1"/>
                <w:sz w:val="16"/>
                <w:szCs w:val="16"/>
                <w:lang w:eastAsia="en-US"/>
              </w:rPr>
            </w:pPr>
            <w:r w:rsidRPr="004527B6">
              <w:rPr>
                <w:color w:val="000000" w:themeColor="text1"/>
                <w:sz w:val="16"/>
                <w:szCs w:val="16"/>
                <w:lang w:eastAsia="en-US"/>
              </w:rPr>
              <w:t>Leki inne niż wymienione w 20 01 31</w:t>
            </w:r>
          </w:p>
        </w:tc>
        <w:tc>
          <w:tcPr>
            <w:tcW w:w="519" w:type="pct"/>
            <w:shd w:val="clear" w:color="auto" w:fill="auto"/>
            <w:vAlign w:val="center"/>
          </w:tcPr>
          <w:p w14:paraId="4C66A71B" w14:textId="22A7CC41"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1925A688" w14:textId="4A85D222" w:rsidR="008B2058" w:rsidRPr="004527B6" w:rsidRDefault="008B2058" w:rsidP="004527B6">
            <w:pPr>
              <w:pStyle w:val="Bezodstpw"/>
              <w:suppressAutoHyphens/>
              <w:jc w:val="center"/>
              <w:rPr>
                <w:sz w:val="16"/>
                <w:szCs w:val="16"/>
                <w:lang w:eastAsia="en-US"/>
              </w:rPr>
            </w:pPr>
            <w:r w:rsidRPr="004527B6">
              <w:rPr>
                <w:sz w:val="16"/>
                <w:szCs w:val="16"/>
                <w:lang w:eastAsia="en-US"/>
              </w:rPr>
              <w:t>1,2300</w:t>
            </w:r>
          </w:p>
        </w:tc>
        <w:tc>
          <w:tcPr>
            <w:tcW w:w="519" w:type="pct"/>
            <w:shd w:val="clear" w:color="auto" w:fill="auto"/>
            <w:vAlign w:val="center"/>
          </w:tcPr>
          <w:p w14:paraId="54725C36" w14:textId="18D3735E" w:rsidR="008B2058" w:rsidRPr="004527B6" w:rsidRDefault="00861E51" w:rsidP="004527B6">
            <w:pPr>
              <w:pStyle w:val="Bezodstpw"/>
              <w:suppressAutoHyphens/>
              <w:jc w:val="center"/>
              <w:rPr>
                <w:sz w:val="16"/>
                <w:szCs w:val="16"/>
                <w:lang w:eastAsia="en-US"/>
              </w:rPr>
            </w:pPr>
            <w:r w:rsidRPr="004527B6">
              <w:rPr>
                <w:sz w:val="16"/>
                <w:szCs w:val="16"/>
              </w:rPr>
              <w:t>0,2610</w:t>
            </w:r>
          </w:p>
        </w:tc>
        <w:tc>
          <w:tcPr>
            <w:tcW w:w="519" w:type="pct"/>
            <w:vAlign w:val="center"/>
          </w:tcPr>
          <w:p w14:paraId="42487549" w14:textId="3B0CFB6C"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70C83A0C" w14:textId="1E0CC7C9"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4C67D7F8" w14:textId="409F8E51" w:rsidR="008B2058" w:rsidRPr="004527B6" w:rsidRDefault="008B2058" w:rsidP="004527B6">
            <w:pPr>
              <w:pStyle w:val="Bezodstpw"/>
              <w:suppressAutoHyphens/>
              <w:jc w:val="center"/>
              <w:rPr>
                <w:sz w:val="16"/>
                <w:szCs w:val="16"/>
                <w:lang w:eastAsia="en-US"/>
              </w:rPr>
            </w:pPr>
            <w:r w:rsidRPr="004527B6">
              <w:rPr>
                <w:sz w:val="16"/>
                <w:szCs w:val="16"/>
                <w:lang w:eastAsia="en-US"/>
              </w:rPr>
              <w:t>0,241</w:t>
            </w:r>
          </w:p>
        </w:tc>
      </w:tr>
      <w:tr w:rsidR="008B2058" w:rsidRPr="004527B6" w14:paraId="4EB07AE5" w14:textId="77777777" w:rsidTr="004527B6">
        <w:trPr>
          <w:trHeight w:val="340"/>
          <w:jc w:val="center"/>
        </w:trPr>
        <w:tc>
          <w:tcPr>
            <w:tcW w:w="472" w:type="pct"/>
            <w:shd w:val="clear" w:color="auto" w:fill="auto"/>
            <w:vAlign w:val="center"/>
          </w:tcPr>
          <w:p w14:paraId="77F1156D"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01 33*</w:t>
            </w:r>
          </w:p>
        </w:tc>
        <w:tc>
          <w:tcPr>
            <w:tcW w:w="1441" w:type="pct"/>
            <w:shd w:val="clear" w:color="auto" w:fill="auto"/>
            <w:vAlign w:val="center"/>
          </w:tcPr>
          <w:p w14:paraId="76CFEC75" w14:textId="77777777" w:rsidR="008B2058" w:rsidRPr="004527B6" w:rsidRDefault="008B2058" w:rsidP="004527B6">
            <w:pPr>
              <w:pStyle w:val="Bezodstpw"/>
              <w:suppressAutoHyphens/>
              <w:jc w:val="center"/>
              <w:rPr>
                <w:color w:val="000000" w:themeColor="text1"/>
                <w:sz w:val="16"/>
                <w:szCs w:val="16"/>
                <w:lang w:eastAsia="en-US"/>
              </w:rPr>
            </w:pPr>
            <w:r w:rsidRPr="004527B6">
              <w:rPr>
                <w:color w:val="000000" w:themeColor="text1"/>
                <w:sz w:val="16"/>
                <w:szCs w:val="16"/>
                <w:lang w:eastAsia="en-US"/>
              </w:rPr>
              <w:t>Baterie i akumulatory łącznie z bateriami i akumulatorami wymienionymi w 16 06 01, 16 06 02 lub 16 06 03 oraz niesortowane baterie i akumulatory zawierające te baterie</w:t>
            </w:r>
          </w:p>
        </w:tc>
        <w:tc>
          <w:tcPr>
            <w:tcW w:w="519" w:type="pct"/>
            <w:shd w:val="clear" w:color="auto" w:fill="auto"/>
            <w:vAlign w:val="center"/>
          </w:tcPr>
          <w:p w14:paraId="21AF3A12" w14:textId="1A5390A7"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5A5377DD" w14:textId="154C3F1E" w:rsidR="008B2058" w:rsidRPr="004527B6" w:rsidRDefault="008B2058" w:rsidP="004527B6">
            <w:pPr>
              <w:pStyle w:val="Bezodstpw"/>
              <w:suppressAutoHyphens/>
              <w:jc w:val="center"/>
              <w:rPr>
                <w:sz w:val="16"/>
                <w:szCs w:val="16"/>
                <w:lang w:eastAsia="en-US"/>
              </w:rPr>
            </w:pPr>
            <w:r w:rsidRPr="004527B6">
              <w:rPr>
                <w:sz w:val="16"/>
                <w:szCs w:val="16"/>
                <w:lang w:eastAsia="en-US"/>
              </w:rPr>
              <w:t>0,2600</w:t>
            </w:r>
          </w:p>
        </w:tc>
        <w:tc>
          <w:tcPr>
            <w:tcW w:w="519" w:type="pct"/>
            <w:shd w:val="clear" w:color="auto" w:fill="auto"/>
            <w:vAlign w:val="center"/>
          </w:tcPr>
          <w:p w14:paraId="4F2A4362" w14:textId="5E090ABC"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2367E83C" w14:textId="7C162B68"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64451345" w14:textId="6B5923C9"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4901373A" w14:textId="43FE1C20"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r>
      <w:tr w:rsidR="008B2058" w:rsidRPr="004527B6" w14:paraId="570E4C32" w14:textId="77777777" w:rsidTr="004527B6">
        <w:trPr>
          <w:trHeight w:val="680"/>
          <w:jc w:val="center"/>
        </w:trPr>
        <w:tc>
          <w:tcPr>
            <w:tcW w:w="472" w:type="pct"/>
            <w:shd w:val="clear" w:color="auto" w:fill="auto"/>
            <w:vAlign w:val="center"/>
          </w:tcPr>
          <w:p w14:paraId="47A0A6A6"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01 35*</w:t>
            </w:r>
          </w:p>
        </w:tc>
        <w:tc>
          <w:tcPr>
            <w:tcW w:w="1441" w:type="pct"/>
            <w:shd w:val="clear" w:color="auto" w:fill="auto"/>
            <w:vAlign w:val="center"/>
          </w:tcPr>
          <w:p w14:paraId="7925F9E7" w14:textId="77777777" w:rsidR="008B2058" w:rsidRPr="004527B6" w:rsidRDefault="008B2058" w:rsidP="004527B6">
            <w:pPr>
              <w:pStyle w:val="Bezodstpw"/>
              <w:suppressAutoHyphens/>
              <w:jc w:val="center"/>
              <w:rPr>
                <w:rFonts w:cs="Courier New"/>
                <w:color w:val="000000" w:themeColor="text1"/>
                <w:sz w:val="16"/>
                <w:szCs w:val="16"/>
                <w:lang w:eastAsia="en-US"/>
              </w:rPr>
            </w:pPr>
            <w:r w:rsidRPr="004527B6">
              <w:rPr>
                <w:rFonts w:cs="Courier New"/>
                <w:color w:val="000000" w:themeColor="text1"/>
                <w:sz w:val="16"/>
                <w:szCs w:val="16"/>
                <w:lang w:eastAsia="en-US"/>
              </w:rPr>
              <w:t>Zużyte urządzenia elektryczne i elektroniczne inne niż wymienione w 20 01 21 i 20 01 23 zawierające niebezpieczne składniki</w:t>
            </w:r>
          </w:p>
        </w:tc>
        <w:tc>
          <w:tcPr>
            <w:tcW w:w="519" w:type="pct"/>
            <w:shd w:val="clear" w:color="auto" w:fill="auto"/>
            <w:vAlign w:val="center"/>
          </w:tcPr>
          <w:p w14:paraId="40F11DAF" w14:textId="12E106E3"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7D0CABB2" w14:textId="0A69AA31" w:rsidR="008B2058" w:rsidRPr="004527B6" w:rsidRDefault="008B2058" w:rsidP="004527B6">
            <w:pPr>
              <w:pStyle w:val="Bezodstpw"/>
              <w:suppressAutoHyphens/>
              <w:jc w:val="center"/>
              <w:rPr>
                <w:sz w:val="16"/>
                <w:szCs w:val="16"/>
                <w:lang w:eastAsia="en-US"/>
              </w:rPr>
            </w:pPr>
            <w:r w:rsidRPr="004527B6">
              <w:rPr>
                <w:sz w:val="16"/>
                <w:szCs w:val="16"/>
                <w:lang w:eastAsia="en-US"/>
              </w:rPr>
              <w:t>0,1300</w:t>
            </w:r>
          </w:p>
        </w:tc>
        <w:tc>
          <w:tcPr>
            <w:tcW w:w="519" w:type="pct"/>
            <w:shd w:val="clear" w:color="auto" w:fill="auto"/>
            <w:vAlign w:val="center"/>
          </w:tcPr>
          <w:p w14:paraId="6A23C5CC" w14:textId="67363C79" w:rsidR="008B2058" w:rsidRPr="004527B6" w:rsidRDefault="00861E51" w:rsidP="004527B6">
            <w:pPr>
              <w:pStyle w:val="Bezodstpw"/>
              <w:suppressAutoHyphens/>
              <w:jc w:val="center"/>
              <w:rPr>
                <w:sz w:val="16"/>
                <w:szCs w:val="16"/>
                <w:lang w:eastAsia="en-US"/>
              </w:rPr>
            </w:pPr>
            <w:r w:rsidRPr="004527B6">
              <w:rPr>
                <w:sz w:val="16"/>
                <w:szCs w:val="16"/>
              </w:rPr>
              <w:t>2,1550</w:t>
            </w:r>
          </w:p>
        </w:tc>
        <w:tc>
          <w:tcPr>
            <w:tcW w:w="519" w:type="pct"/>
            <w:vAlign w:val="center"/>
          </w:tcPr>
          <w:p w14:paraId="7967FFF1" w14:textId="798C386D"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25D2C2C7" w14:textId="55BED7F2"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21871A72" w14:textId="5591DCD7" w:rsidR="008B2058" w:rsidRPr="004527B6" w:rsidRDefault="008B2058" w:rsidP="004527B6">
            <w:pPr>
              <w:pStyle w:val="Bezodstpw"/>
              <w:suppressAutoHyphens/>
              <w:jc w:val="center"/>
              <w:rPr>
                <w:sz w:val="16"/>
                <w:szCs w:val="16"/>
                <w:lang w:eastAsia="en-US"/>
              </w:rPr>
            </w:pPr>
            <w:r w:rsidRPr="004527B6">
              <w:rPr>
                <w:sz w:val="16"/>
                <w:szCs w:val="16"/>
                <w:lang w:eastAsia="en-US"/>
              </w:rPr>
              <w:t>4,059</w:t>
            </w:r>
          </w:p>
        </w:tc>
      </w:tr>
      <w:tr w:rsidR="008B2058" w:rsidRPr="004527B6" w14:paraId="66152EC5" w14:textId="77777777" w:rsidTr="004527B6">
        <w:trPr>
          <w:trHeight w:val="680"/>
          <w:jc w:val="center"/>
        </w:trPr>
        <w:tc>
          <w:tcPr>
            <w:tcW w:w="472" w:type="pct"/>
            <w:shd w:val="clear" w:color="auto" w:fill="auto"/>
            <w:vAlign w:val="center"/>
          </w:tcPr>
          <w:p w14:paraId="5A8E10A0"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20 01 36</w:t>
            </w:r>
          </w:p>
        </w:tc>
        <w:tc>
          <w:tcPr>
            <w:tcW w:w="1441" w:type="pct"/>
            <w:shd w:val="clear" w:color="auto" w:fill="auto"/>
            <w:vAlign w:val="center"/>
          </w:tcPr>
          <w:p w14:paraId="1720AAA3" w14:textId="77777777" w:rsidR="008B2058" w:rsidRPr="004527B6" w:rsidRDefault="008B2058" w:rsidP="004527B6">
            <w:pPr>
              <w:pStyle w:val="Bezodstpw"/>
              <w:suppressAutoHyphens/>
              <w:jc w:val="center"/>
              <w:rPr>
                <w:rFonts w:cs="Courier New"/>
                <w:color w:val="000000" w:themeColor="text1"/>
                <w:sz w:val="16"/>
                <w:szCs w:val="16"/>
                <w:lang w:eastAsia="en-US"/>
              </w:rPr>
            </w:pPr>
            <w:r w:rsidRPr="004527B6">
              <w:rPr>
                <w:rFonts w:cs="Courier New"/>
                <w:color w:val="000000" w:themeColor="text1"/>
                <w:sz w:val="16"/>
                <w:szCs w:val="16"/>
                <w:lang w:eastAsia="en-US"/>
              </w:rPr>
              <w:t>Zużyte urządzenia elektryczne i elektroniczne inne niż wymienione w 20 01 21, 20 01 23</w:t>
            </w:r>
          </w:p>
          <w:p w14:paraId="5B3EE0E4" w14:textId="12E3DC1E" w:rsidR="008B2058" w:rsidRPr="004527B6" w:rsidRDefault="008B2058" w:rsidP="004527B6">
            <w:pPr>
              <w:pStyle w:val="Bezodstpw"/>
              <w:suppressAutoHyphens/>
              <w:jc w:val="center"/>
              <w:rPr>
                <w:color w:val="000000" w:themeColor="text1"/>
                <w:sz w:val="16"/>
                <w:szCs w:val="16"/>
                <w:lang w:eastAsia="en-US"/>
              </w:rPr>
            </w:pPr>
            <w:r w:rsidRPr="004527B6">
              <w:rPr>
                <w:rFonts w:cs="Courier New"/>
                <w:color w:val="000000" w:themeColor="text1"/>
                <w:sz w:val="16"/>
                <w:szCs w:val="16"/>
                <w:lang w:eastAsia="en-US"/>
              </w:rPr>
              <w:t>i 20 01 35</w:t>
            </w:r>
          </w:p>
        </w:tc>
        <w:tc>
          <w:tcPr>
            <w:tcW w:w="519" w:type="pct"/>
            <w:shd w:val="clear" w:color="auto" w:fill="auto"/>
            <w:vAlign w:val="center"/>
          </w:tcPr>
          <w:p w14:paraId="16467514" w14:textId="18BFBB42" w:rsidR="008B2058" w:rsidRPr="004527B6" w:rsidRDefault="008B2058" w:rsidP="004527B6">
            <w:pPr>
              <w:pStyle w:val="Bezodstpw"/>
              <w:suppressAutoHyphens/>
              <w:jc w:val="center"/>
              <w:rPr>
                <w:sz w:val="16"/>
                <w:szCs w:val="16"/>
                <w:lang w:eastAsia="en-US"/>
              </w:rPr>
            </w:pPr>
            <w:r w:rsidRPr="004527B6">
              <w:rPr>
                <w:sz w:val="16"/>
                <w:szCs w:val="16"/>
                <w:lang w:eastAsia="en-US"/>
              </w:rPr>
              <w:t>31,115</w:t>
            </w:r>
          </w:p>
        </w:tc>
        <w:tc>
          <w:tcPr>
            <w:tcW w:w="519" w:type="pct"/>
            <w:shd w:val="clear" w:color="auto" w:fill="auto"/>
            <w:vAlign w:val="center"/>
          </w:tcPr>
          <w:p w14:paraId="28064979" w14:textId="55996534" w:rsidR="008B2058" w:rsidRPr="004527B6" w:rsidRDefault="008B2058" w:rsidP="004527B6">
            <w:pPr>
              <w:pStyle w:val="Bezodstpw"/>
              <w:suppressAutoHyphens/>
              <w:jc w:val="center"/>
              <w:rPr>
                <w:sz w:val="16"/>
                <w:szCs w:val="16"/>
                <w:lang w:eastAsia="en-US"/>
              </w:rPr>
            </w:pPr>
            <w:r w:rsidRPr="004527B6">
              <w:rPr>
                <w:sz w:val="16"/>
                <w:szCs w:val="16"/>
                <w:lang w:eastAsia="en-US"/>
              </w:rPr>
              <w:t>12,1790</w:t>
            </w:r>
          </w:p>
        </w:tc>
        <w:tc>
          <w:tcPr>
            <w:tcW w:w="519" w:type="pct"/>
            <w:shd w:val="clear" w:color="auto" w:fill="auto"/>
            <w:vAlign w:val="center"/>
          </w:tcPr>
          <w:p w14:paraId="143D6C32" w14:textId="1D88F7F1" w:rsidR="00861E51" w:rsidRPr="004527B6" w:rsidRDefault="004527B6" w:rsidP="004527B6">
            <w:pPr>
              <w:pStyle w:val="Bezodstpw"/>
              <w:suppressAutoHyphens/>
              <w:jc w:val="center"/>
              <w:rPr>
                <w:sz w:val="16"/>
                <w:szCs w:val="16"/>
                <w:lang w:eastAsia="en-US"/>
              </w:rPr>
            </w:pPr>
            <w:r w:rsidRPr="004527B6">
              <w:rPr>
                <w:sz w:val="16"/>
                <w:szCs w:val="16"/>
              </w:rPr>
              <w:t>22,863</w:t>
            </w:r>
          </w:p>
        </w:tc>
        <w:tc>
          <w:tcPr>
            <w:tcW w:w="519" w:type="pct"/>
            <w:vAlign w:val="center"/>
          </w:tcPr>
          <w:p w14:paraId="136C6759" w14:textId="135DB359"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40C5891D" w14:textId="156F378F"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7529F7D2" w14:textId="0A17E612" w:rsidR="008B2058" w:rsidRPr="004527B6" w:rsidRDefault="008B2058" w:rsidP="004527B6">
            <w:pPr>
              <w:pStyle w:val="Bezodstpw"/>
              <w:suppressAutoHyphens/>
              <w:jc w:val="center"/>
              <w:rPr>
                <w:sz w:val="16"/>
                <w:szCs w:val="16"/>
                <w:lang w:eastAsia="en-US"/>
              </w:rPr>
            </w:pPr>
            <w:r w:rsidRPr="004527B6">
              <w:rPr>
                <w:sz w:val="16"/>
                <w:szCs w:val="16"/>
                <w:lang w:eastAsia="en-US"/>
              </w:rPr>
              <w:t>4,059</w:t>
            </w:r>
          </w:p>
        </w:tc>
      </w:tr>
      <w:tr w:rsidR="008B2058" w:rsidRPr="004527B6" w14:paraId="4B50B3F4" w14:textId="77777777" w:rsidTr="004527B6">
        <w:trPr>
          <w:trHeight w:val="340"/>
          <w:jc w:val="center"/>
        </w:trPr>
        <w:tc>
          <w:tcPr>
            <w:tcW w:w="472" w:type="pct"/>
            <w:shd w:val="clear" w:color="auto" w:fill="auto"/>
            <w:vAlign w:val="center"/>
          </w:tcPr>
          <w:p w14:paraId="5A631C21"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20 01 39</w:t>
            </w:r>
          </w:p>
        </w:tc>
        <w:tc>
          <w:tcPr>
            <w:tcW w:w="1441" w:type="pct"/>
            <w:shd w:val="clear" w:color="auto" w:fill="auto"/>
            <w:vAlign w:val="center"/>
          </w:tcPr>
          <w:p w14:paraId="273AFB93" w14:textId="77777777" w:rsidR="008B2058" w:rsidRPr="004527B6" w:rsidRDefault="008B2058" w:rsidP="004527B6">
            <w:pPr>
              <w:pStyle w:val="Bezodstpw"/>
              <w:suppressAutoHyphens/>
              <w:jc w:val="center"/>
              <w:rPr>
                <w:color w:val="000000" w:themeColor="text1"/>
                <w:sz w:val="16"/>
                <w:szCs w:val="16"/>
                <w:lang w:eastAsia="en-US"/>
              </w:rPr>
            </w:pPr>
            <w:r w:rsidRPr="004527B6">
              <w:rPr>
                <w:rFonts w:cs="Courier New"/>
                <w:color w:val="000000" w:themeColor="text1"/>
                <w:sz w:val="16"/>
                <w:szCs w:val="16"/>
                <w:lang w:eastAsia="en-US"/>
              </w:rPr>
              <w:t>Tworzywa sztuczne</w:t>
            </w:r>
          </w:p>
        </w:tc>
        <w:tc>
          <w:tcPr>
            <w:tcW w:w="519" w:type="pct"/>
            <w:shd w:val="clear" w:color="auto" w:fill="auto"/>
            <w:vAlign w:val="center"/>
          </w:tcPr>
          <w:p w14:paraId="1CD20B39" w14:textId="5DD1F4BD"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410554DC" w14:textId="5173FC75" w:rsidR="008B2058" w:rsidRPr="004527B6" w:rsidRDefault="008B2058" w:rsidP="004527B6">
            <w:pPr>
              <w:pStyle w:val="Bezodstpw"/>
              <w:suppressAutoHyphens/>
              <w:jc w:val="center"/>
              <w:rPr>
                <w:sz w:val="16"/>
                <w:szCs w:val="16"/>
                <w:lang w:eastAsia="en-US"/>
              </w:rPr>
            </w:pPr>
            <w:r w:rsidRPr="004527B6">
              <w:rPr>
                <w:sz w:val="16"/>
                <w:szCs w:val="16"/>
                <w:lang w:eastAsia="en-US"/>
              </w:rPr>
              <w:t>27,4000</w:t>
            </w:r>
          </w:p>
        </w:tc>
        <w:tc>
          <w:tcPr>
            <w:tcW w:w="519" w:type="pct"/>
            <w:shd w:val="clear" w:color="auto" w:fill="auto"/>
            <w:vAlign w:val="center"/>
          </w:tcPr>
          <w:p w14:paraId="04955CE2" w14:textId="2279A3DC"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7118FF39" w14:textId="0CB619A7"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67042597" w14:textId="66B317DA"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252303AC" w14:textId="69E92F90" w:rsidR="008B2058" w:rsidRPr="004527B6" w:rsidRDefault="008B2058" w:rsidP="004527B6">
            <w:pPr>
              <w:pStyle w:val="Bezodstpw"/>
              <w:suppressAutoHyphens/>
              <w:jc w:val="center"/>
              <w:rPr>
                <w:sz w:val="16"/>
                <w:szCs w:val="16"/>
                <w:lang w:eastAsia="en-US"/>
              </w:rPr>
            </w:pPr>
            <w:r w:rsidRPr="004527B6">
              <w:rPr>
                <w:sz w:val="16"/>
                <w:szCs w:val="16"/>
                <w:lang w:eastAsia="en-US"/>
              </w:rPr>
              <w:t>356,94</w:t>
            </w:r>
          </w:p>
        </w:tc>
      </w:tr>
      <w:tr w:rsidR="008B2058" w:rsidRPr="004527B6" w14:paraId="30B08135" w14:textId="77777777" w:rsidTr="004527B6">
        <w:trPr>
          <w:trHeight w:val="510"/>
          <w:jc w:val="center"/>
        </w:trPr>
        <w:tc>
          <w:tcPr>
            <w:tcW w:w="472" w:type="pct"/>
            <w:shd w:val="clear" w:color="auto" w:fill="auto"/>
            <w:vAlign w:val="center"/>
          </w:tcPr>
          <w:p w14:paraId="29039F9B"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20 01 99</w:t>
            </w:r>
          </w:p>
        </w:tc>
        <w:tc>
          <w:tcPr>
            <w:tcW w:w="1441" w:type="pct"/>
            <w:shd w:val="clear" w:color="auto" w:fill="auto"/>
            <w:vAlign w:val="center"/>
          </w:tcPr>
          <w:p w14:paraId="0B0EC013" w14:textId="77777777" w:rsidR="008B2058" w:rsidRPr="004527B6" w:rsidRDefault="008B2058" w:rsidP="004527B6">
            <w:pPr>
              <w:pStyle w:val="Bezodstpw"/>
              <w:suppressAutoHyphens/>
              <w:jc w:val="center"/>
              <w:rPr>
                <w:rFonts w:cs="Courier New"/>
                <w:color w:val="000000" w:themeColor="text1"/>
                <w:sz w:val="16"/>
                <w:szCs w:val="16"/>
                <w:lang w:eastAsia="en-US"/>
              </w:rPr>
            </w:pPr>
            <w:r w:rsidRPr="004527B6">
              <w:rPr>
                <w:rFonts w:cs="Courier New"/>
                <w:color w:val="000000" w:themeColor="text1"/>
                <w:sz w:val="16"/>
                <w:szCs w:val="16"/>
                <w:lang w:eastAsia="en-US"/>
              </w:rPr>
              <w:t xml:space="preserve">Inne niewymienione frakcje zbierane </w:t>
            </w:r>
            <w:r w:rsidRPr="004527B6">
              <w:rPr>
                <w:rFonts w:cs="Courier New"/>
                <w:color w:val="000000" w:themeColor="text1"/>
                <w:sz w:val="16"/>
                <w:szCs w:val="16"/>
                <w:lang w:eastAsia="en-US"/>
              </w:rPr>
              <w:br/>
              <w:t>w sposób selektywny</w:t>
            </w:r>
          </w:p>
        </w:tc>
        <w:tc>
          <w:tcPr>
            <w:tcW w:w="519" w:type="pct"/>
            <w:shd w:val="clear" w:color="auto" w:fill="auto"/>
            <w:vAlign w:val="center"/>
          </w:tcPr>
          <w:p w14:paraId="4FEB464F" w14:textId="5307B0A2" w:rsidR="008B2058" w:rsidRPr="004527B6" w:rsidRDefault="008B2058" w:rsidP="004527B6">
            <w:pPr>
              <w:pStyle w:val="Bezodstpw"/>
              <w:suppressAutoHyphens/>
              <w:jc w:val="center"/>
              <w:rPr>
                <w:sz w:val="16"/>
                <w:szCs w:val="16"/>
                <w:lang w:eastAsia="en-US"/>
              </w:rPr>
            </w:pPr>
            <w:r w:rsidRPr="004527B6">
              <w:rPr>
                <w:sz w:val="16"/>
                <w:szCs w:val="16"/>
                <w:lang w:eastAsia="en-US"/>
              </w:rPr>
              <w:t>447,590</w:t>
            </w:r>
          </w:p>
        </w:tc>
        <w:tc>
          <w:tcPr>
            <w:tcW w:w="519" w:type="pct"/>
            <w:shd w:val="clear" w:color="auto" w:fill="auto"/>
            <w:vAlign w:val="center"/>
          </w:tcPr>
          <w:p w14:paraId="0FF52164" w14:textId="33AB2B0A"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4A0EA0E4" w14:textId="2F8FE2C6" w:rsidR="008B2058" w:rsidRPr="004527B6" w:rsidRDefault="008B2058" w:rsidP="004527B6">
            <w:pPr>
              <w:pStyle w:val="Bezodstpw"/>
              <w:suppressAutoHyphens/>
              <w:jc w:val="center"/>
              <w:rPr>
                <w:sz w:val="16"/>
                <w:szCs w:val="16"/>
                <w:lang w:eastAsia="en-US"/>
              </w:rPr>
            </w:pPr>
            <w:r w:rsidRPr="004527B6">
              <w:rPr>
                <w:sz w:val="16"/>
                <w:szCs w:val="16"/>
              </w:rPr>
              <w:t>-</w:t>
            </w:r>
          </w:p>
        </w:tc>
        <w:tc>
          <w:tcPr>
            <w:tcW w:w="519" w:type="pct"/>
            <w:vAlign w:val="center"/>
          </w:tcPr>
          <w:p w14:paraId="2E3F2112" w14:textId="0689D55D"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46E48C00" w14:textId="7FA6FB28"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48DBBB62" w14:textId="31D09020" w:rsidR="008B2058" w:rsidRPr="004527B6" w:rsidRDefault="008B2058" w:rsidP="004527B6">
            <w:pPr>
              <w:pStyle w:val="Bezodstpw"/>
              <w:suppressAutoHyphens/>
              <w:jc w:val="center"/>
              <w:rPr>
                <w:sz w:val="16"/>
                <w:szCs w:val="16"/>
                <w:lang w:eastAsia="en-US"/>
              </w:rPr>
            </w:pPr>
          </w:p>
        </w:tc>
      </w:tr>
      <w:tr w:rsidR="008B2058" w:rsidRPr="004527B6" w14:paraId="40052FEF" w14:textId="77777777" w:rsidTr="004527B6">
        <w:trPr>
          <w:trHeight w:val="340"/>
          <w:jc w:val="center"/>
        </w:trPr>
        <w:tc>
          <w:tcPr>
            <w:tcW w:w="472" w:type="pct"/>
            <w:shd w:val="clear" w:color="auto" w:fill="auto"/>
            <w:vAlign w:val="center"/>
          </w:tcPr>
          <w:p w14:paraId="7E59A997"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20 02 01</w:t>
            </w:r>
          </w:p>
        </w:tc>
        <w:tc>
          <w:tcPr>
            <w:tcW w:w="1441" w:type="pct"/>
            <w:shd w:val="clear" w:color="auto" w:fill="auto"/>
            <w:vAlign w:val="center"/>
          </w:tcPr>
          <w:p w14:paraId="50CBEFCE" w14:textId="77777777" w:rsidR="008B2058" w:rsidRPr="004527B6" w:rsidRDefault="008B2058" w:rsidP="004527B6">
            <w:pPr>
              <w:pStyle w:val="Bezodstpw"/>
              <w:suppressAutoHyphens/>
              <w:jc w:val="center"/>
              <w:rPr>
                <w:rFonts w:cs="Courier New"/>
                <w:color w:val="000000" w:themeColor="text1"/>
                <w:sz w:val="16"/>
                <w:szCs w:val="16"/>
                <w:lang w:eastAsia="en-US"/>
              </w:rPr>
            </w:pPr>
            <w:r w:rsidRPr="004527B6">
              <w:rPr>
                <w:color w:val="000000" w:themeColor="text1"/>
                <w:sz w:val="16"/>
                <w:szCs w:val="16"/>
                <w:lang w:eastAsia="en-US"/>
              </w:rPr>
              <w:t>Odpady ulegające biodegradacji</w:t>
            </w:r>
          </w:p>
        </w:tc>
        <w:tc>
          <w:tcPr>
            <w:tcW w:w="519" w:type="pct"/>
            <w:shd w:val="clear" w:color="auto" w:fill="auto"/>
            <w:vAlign w:val="center"/>
          </w:tcPr>
          <w:p w14:paraId="3ABB85AE" w14:textId="71950C5D" w:rsidR="008B2058" w:rsidRPr="004527B6" w:rsidRDefault="008B2058" w:rsidP="004527B6">
            <w:pPr>
              <w:pStyle w:val="Bezodstpw"/>
              <w:suppressAutoHyphens/>
              <w:jc w:val="center"/>
              <w:rPr>
                <w:sz w:val="16"/>
                <w:szCs w:val="16"/>
                <w:lang w:eastAsia="en-US"/>
              </w:rPr>
            </w:pPr>
            <w:r w:rsidRPr="004527B6">
              <w:rPr>
                <w:sz w:val="16"/>
                <w:szCs w:val="16"/>
                <w:lang w:eastAsia="en-US"/>
              </w:rPr>
              <w:t>174,370</w:t>
            </w:r>
          </w:p>
        </w:tc>
        <w:tc>
          <w:tcPr>
            <w:tcW w:w="519" w:type="pct"/>
            <w:shd w:val="clear" w:color="auto" w:fill="auto"/>
            <w:vAlign w:val="center"/>
          </w:tcPr>
          <w:p w14:paraId="470447DE" w14:textId="066C22FC" w:rsidR="008B2058" w:rsidRPr="004527B6" w:rsidRDefault="008B2058" w:rsidP="004527B6">
            <w:pPr>
              <w:pStyle w:val="Bezodstpw"/>
              <w:suppressAutoHyphens/>
              <w:jc w:val="center"/>
              <w:rPr>
                <w:sz w:val="16"/>
                <w:szCs w:val="16"/>
                <w:lang w:eastAsia="en-US"/>
              </w:rPr>
            </w:pPr>
            <w:r w:rsidRPr="004527B6">
              <w:rPr>
                <w:sz w:val="16"/>
                <w:szCs w:val="16"/>
                <w:lang w:eastAsia="en-US"/>
              </w:rPr>
              <w:t>1504,0200</w:t>
            </w:r>
          </w:p>
        </w:tc>
        <w:tc>
          <w:tcPr>
            <w:tcW w:w="519" w:type="pct"/>
            <w:shd w:val="clear" w:color="auto" w:fill="auto"/>
            <w:vAlign w:val="center"/>
          </w:tcPr>
          <w:p w14:paraId="0A45D975" w14:textId="0DD37AB8" w:rsidR="00861E51" w:rsidRPr="004527B6" w:rsidRDefault="004527B6" w:rsidP="004527B6">
            <w:pPr>
              <w:pStyle w:val="Bezodstpw"/>
              <w:suppressAutoHyphens/>
              <w:jc w:val="center"/>
              <w:rPr>
                <w:sz w:val="16"/>
                <w:szCs w:val="16"/>
                <w:lang w:eastAsia="en-US"/>
              </w:rPr>
            </w:pPr>
            <w:r w:rsidRPr="004527B6">
              <w:rPr>
                <w:sz w:val="16"/>
                <w:szCs w:val="16"/>
              </w:rPr>
              <w:t>8077,09</w:t>
            </w:r>
          </w:p>
        </w:tc>
        <w:tc>
          <w:tcPr>
            <w:tcW w:w="519" w:type="pct"/>
            <w:vAlign w:val="center"/>
          </w:tcPr>
          <w:p w14:paraId="34B40DC2" w14:textId="2AC594DE" w:rsidR="008B2058" w:rsidRPr="004527B6" w:rsidRDefault="008B2058" w:rsidP="004527B6">
            <w:pPr>
              <w:pStyle w:val="Bezodstpw"/>
              <w:suppressAutoHyphens/>
              <w:jc w:val="center"/>
              <w:rPr>
                <w:sz w:val="16"/>
                <w:szCs w:val="16"/>
                <w:lang w:eastAsia="en-US"/>
              </w:rPr>
            </w:pPr>
            <w:r w:rsidRPr="004527B6">
              <w:rPr>
                <w:sz w:val="16"/>
                <w:szCs w:val="16"/>
                <w:lang w:eastAsia="en-US"/>
              </w:rPr>
              <w:t>2914,005</w:t>
            </w:r>
          </w:p>
        </w:tc>
        <w:tc>
          <w:tcPr>
            <w:tcW w:w="519" w:type="pct"/>
            <w:vAlign w:val="center"/>
          </w:tcPr>
          <w:p w14:paraId="7A80A46A" w14:textId="547FA1AB" w:rsidR="008B2058" w:rsidRPr="004527B6" w:rsidRDefault="008B2058" w:rsidP="004527B6">
            <w:pPr>
              <w:pStyle w:val="Bezodstpw"/>
              <w:suppressAutoHyphens/>
              <w:jc w:val="center"/>
              <w:rPr>
                <w:sz w:val="16"/>
                <w:szCs w:val="16"/>
                <w:lang w:eastAsia="en-US"/>
              </w:rPr>
            </w:pPr>
            <w:r w:rsidRPr="004527B6">
              <w:rPr>
                <w:sz w:val="16"/>
                <w:szCs w:val="16"/>
                <w:lang w:eastAsia="en-US"/>
              </w:rPr>
              <w:t>821,07</w:t>
            </w:r>
          </w:p>
        </w:tc>
        <w:tc>
          <w:tcPr>
            <w:tcW w:w="492" w:type="pct"/>
            <w:shd w:val="clear" w:color="auto" w:fill="auto"/>
            <w:vAlign w:val="center"/>
          </w:tcPr>
          <w:p w14:paraId="343067A7" w14:textId="1795F63D" w:rsidR="008B2058" w:rsidRPr="004527B6" w:rsidRDefault="008B2058" w:rsidP="004527B6">
            <w:pPr>
              <w:pStyle w:val="Bezodstpw"/>
              <w:suppressAutoHyphens/>
              <w:jc w:val="center"/>
              <w:rPr>
                <w:sz w:val="16"/>
                <w:szCs w:val="16"/>
                <w:lang w:eastAsia="en-US"/>
              </w:rPr>
            </w:pPr>
            <w:r w:rsidRPr="004527B6">
              <w:rPr>
                <w:sz w:val="16"/>
                <w:szCs w:val="16"/>
                <w:lang w:eastAsia="en-US"/>
              </w:rPr>
              <w:t>550.80</w:t>
            </w:r>
          </w:p>
        </w:tc>
      </w:tr>
      <w:tr w:rsidR="008B2058" w:rsidRPr="004527B6" w14:paraId="0605EEA6" w14:textId="77777777" w:rsidTr="004527B6">
        <w:trPr>
          <w:trHeight w:val="510"/>
          <w:jc w:val="center"/>
        </w:trPr>
        <w:tc>
          <w:tcPr>
            <w:tcW w:w="472" w:type="pct"/>
            <w:shd w:val="clear" w:color="auto" w:fill="auto"/>
            <w:vAlign w:val="center"/>
          </w:tcPr>
          <w:p w14:paraId="0EDBB6E6"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20 03 01</w:t>
            </w:r>
          </w:p>
        </w:tc>
        <w:tc>
          <w:tcPr>
            <w:tcW w:w="1441" w:type="pct"/>
            <w:shd w:val="clear" w:color="auto" w:fill="auto"/>
            <w:vAlign w:val="center"/>
          </w:tcPr>
          <w:p w14:paraId="1E045E63" w14:textId="77777777" w:rsidR="008B2058" w:rsidRPr="004527B6" w:rsidRDefault="008B2058" w:rsidP="004527B6">
            <w:pPr>
              <w:pStyle w:val="Bezodstpw"/>
              <w:suppressAutoHyphens/>
              <w:jc w:val="center"/>
              <w:rPr>
                <w:rFonts w:cs="Courier New"/>
                <w:color w:val="000000" w:themeColor="text1"/>
                <w:sz w:val="16"/>
                <w:szCs w:val="16"/>
                <w:lang w:eastAsia="en-US"/>
              </w:rPr>
            </w:pPr>
            <w:r w:rsidRPr="004527B6">
              <w:rPr>
                <w:rFonts w:cs="Courier New"/>
                <w:color w:val="000000" w:themeColor="text1"/>
                <w:sz w:val="16"/>
                <w:szCs w:val="16"/>
                <w:lang w:eastAsia="en-US"/>
              </w:rPr>
              <w:t xml:space="preserve">Niesegregowane (zmieszane) odpady </w:t>
            </w:r>
            <w:r w:rsidRPr="004527B6">
              <w:rPr>
                <w:rFonts w:cs="Courier New"/>
                <w:color w:val="000000" w:themeColor="text1"/>
                <w:sz w:val="16"/>
                <w:szCs w:val="16"/>
                <w:lang w:eastAsia="en-US"/>
              </w:rPr>
              <w:br/>
              <w:t>komunalne</w:t>
            </w:r>
          </w:p>
        </w:tc>
        <w:tc>
          <w:tcPr>
            <w:tcW w:w="519" w:type="pct"/>
            <w:shd w:val="clear" w:color="auto" w:fill="auto"/>
            <w:vAlign w:val="center"/>
          </w:tcPr>
          <w:p w14:paraId="28A5C4B9" w14:textId="58949914" w:rsidR="008B2058" w:rsidRPr="004527B6" w:rsidRDefault="008B2058" w:rsidP="004527B6">
            <w:pPr>
              <w:pStyle w:val="Bezodstpw"/>
              <w:suppressAutoHyphens/>
              <w:jc w:val="center"/>
              <w:rPr>
                <w:sz w:val="16"/>
                <w:szCs w:val="16"/>
                <w:lang w:eastAsia="en-US"/>
              </w:rPr>
            </w:pPr>
            <w:r w:rsidRPr="004527B6">
              <w:rPr>
                <w:sz w:val="16"/>
                <w:szCs w:val="16"/>
                <w:lang w:eastAsia="en-US"/>
              </w:rPr>
              <w:t>4813,110</w:t>
            </w:r>
          </w:p>
        </w:tc>
        <w:tc>
          <w:tcPr>
            <w:tcW w:w="519" w:type="pct"/>
            <w:shd w:val="clear" w:color="auto" w:fill="auto"/>
            <w:vAlign w:val="center"/>
          </w:tcPr>
          <w:p w14:paraId="7A78AEFE" w14:textId="4331CAA2"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shd w:val="clear" w:color="auto" w:fill="auto"/>
            <w:vAlign w:val="center"/>
          </w:tcPr>
          <w:p w14:paraId="02DE328D" w14:textId="4C07E1BE" w:rsidR="008B2058" w:rsidRPr="004527B6" w:rsidRDefault="00861E51" w:rsidP="004527B6">
            <w:pPr>
              <w:pStyle w:val="Bezodstpw"/>
              <w:suppressAutoHyphens/>
              <w:jc w:val="center"/>
              <w:rPr>
                <w:sz w:val="16"/>
                <w:szCs w:val="16"/>
                <w:lang w:eastAsia="en-US"/>
              </w:rPr>
            </w:pPr>
            <w:r w:rsidRPr="004527B6">
              <w:rPr>
                <w:sz w:val="16"/>
                <w:szCs w:val="16"/>
              </w:rPr>
              <w:t>22 219,3005</w:t>
            </w:r>
          </w:p>
        </w:tc>
        <w:tc>
          <w:tcPr>
            <w:tcW w:w="519" w:type="pct"/>
            <w:vAlign w:val="center"/>
          </w:tcPr>
          <w:p w14:paraId="2145EA78" w14:textId="24678860"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1240CD9F" w14:textId="7631D100"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492" w:type="pct"/>
            <w:shd w:val="clear" w:color="auto" w:fill="auto"/>
            <w:vAlign w:val="center"/>
          </w:tcPr>
          <w:p w14:paraId="5B1D16F0" w14:textId="4A817323" w:rsidR="008B2058" w:rsidRPr="004527B6" w:rsidRDefault="008B2058" w:rsidP="004527B6">
            <w:pPr>
              <w:pStyle w:val="Bezodstpw"/>
              <w:suppressAutoHyphens/>
              <w:jc w:val="center"/>
              <w:rPr>
                <w:sz w:val="16"/>
                <w:szCs w:val="16"/>
                <w:lang w:eastAsia="en-US"/>
              </w:rPr>
            </w:pPr>
            <w:r w:rsidRPr="004527B6">
              <w:rPr>
                <w:sz w:val="16"/>
                <w:szCs w:val="16"/>
                <w:lang w:eastAsia="en-US"/>
              </w:rPr>
              <w:t>2 352,500</w:t>
            </w:r>
          </w:p>
        </w:tc>
      </w:tr>
      <w:tr w:rsidR="008B2058" w:rsidRPr="004527B6" w14:paraId="67C0AF37" w14:textId="77777777" w:rsidTr="004527B6">
        <w:trPr>
          <w:trHeight w:val="340"/>
          <w:jc w:val="center"/>
        </w:trPr>
        <w:tc>
          <w:tcPr>
            <w:tcW w:w="472" w:type="pct"/>
            <w:shd w:val="clear" w:color="auto" w:fill="auto"/>
            <w:vAlign w:val="center"/>
          </w:tcPr>
          <w:p w14:paraId="2CA11AA4" w14:textId="77777777" w:rsidR="008B2058" w:rsidRPr="004527B6" w:rsidRDefault="008B2058" w:rsidP="004527B6">
            <w:pPr>
              <w:pStyle w:val="Bezodstpw"/>
              <w:suppressAutoHyphens/>
              <w:jc w:val="center"/>
              <w:rPr>
                <w:b/>
                <w:bCs/>
                <w:color w:val="000000" w:themeColor="text1"/>
                <w:sz w:val="16"/>
                <w:szCs w:val="16"/>
                <w:lang w:eastAsia="en-US"/>
              </w:rPr>
            </w:pPr>
            <w:r w:rsidRPr="004527B6">
              <w:rPr>
                <w:b/>
                <w:bCs/>
                <w:color w:val="000000" w:themeColor="text1"/>
                <w:sz w:val="16"/>
                <w:szCs w:val="16"/>
                <w:lang w:eastAsia="en-US"/>
              </w:rPr>
              <w:t>20 03 07</w:t>
            </w:r>
          </w:p>
        </w:tc>
        <w:tc>
          <w:tcPr>
            <w:tcW w:w="1441" w:type="pct"/>
            <w:shd w:val="clear" w:color="auto" w:fill="auto"/>
            <w:vAlign w:val="center"/>
          </w:tcPr>
          <w:p w14:paraId="3B87D23B" w14:textId="77777777" w:rsidR="008B2058" w:rsidRPr="004527B6" w:rsidRDefault="008B2058" w:rsidP="004527B6">
            <w:pPr>
              <w:pStyle w:val="Bezodstpw"/>
              <w:suppressAutoHyphens/>
              <w:jc w:val="center"/>
              <w:rPr>
                <w:color w:val="000000" w:themeColor="text1"/>
                <w:sz w:val="16"/>
                <w:szCs w:val="16"/>
                <w:lang w:eastAsia="en-US"/>
              </w:rPr>
            </w:pPr>
            <w:r w:rsidRPr="004527B6">
              <w:rPr>
                <w:rFonts w:cs="Courier New"/>
                <w:color w:val="000000" w:themeColor="text1"/>
                <w:sz w:val="16"/>
                <w:szCs w:val="16"/>
                <w:lang w:eastAsia="en-US"/>
              </w:rPr>
              <w:t>Odpady wielkogabarytowe</w:t>
            </w:r>
          </w:p>
        </w:tc>
        <w:tc>
          <w:tcPr>
            <w:tcW w:w="519" w:type="pct"/>
            <w:shd w:val="clear" w:color="auto" w:fill="auto"/>
            <w:vAlign w:val="center"/>
          </w:tcPr>
          <w:p w14:paraId="6498F44D" w14:textId="42D06CDF" w:rsidR="008B2058" w:rsidRPr="004527B6" w:rsidRDefault="008B2058" w:rsidP="004527B6">
            <w:pPr>
              <w:pStyle w:val="Bezodstpw"/>
              <w:suppressAutoHyphens/>
              <w:jc w:val="center"/>
              <w:rPr>
                <w:sz w:val="16"/>
                <w:szCs w:val="16"/>
                <w:lang w:eastAsia="en-US"/>
              </w:rPr>
            </w:pPr>
            <w:r w:rsidRPr="004527B6">
              <w:rPr>
                <w:sz w:val="16"/>
                <w:szCs w:val="16"/>
                <w:lang w:eastAsia="en-US"/>
              </w:rPr>
              <w:t>561,050</w:t>
            </w:r>
          </w:p>
        </w:tc>
        <w:tc>
          <w:tcPr>
            <w:tcW w:w="519" w:type="pct"/>
            <w:shd w:val="clear" w:color="auto" w:fill="auto"/>
            <w:vAlign w:val="center"/>
          </w:tcPr>
          <w:p w14:paraId="5AE12A21" w14:textId="726A6CBD" w:rsidR="008B2058" w:rsidRPr="004527B6" w:rsidRDefault="008B2058" w:rsidP="004527B6">
            <w:pPr>
              <w:pStyle w:val="Bezodstpw"/>
              <w:suppressAutoHyphens/>
              <w:jc w:val="center"/>
              <w:rPr>
                <w:sz w:val="16"/>
                <w:szCs w:val="16"/>
                <w:lang w:eastAsia="en-US"/>
              </w:rPr>
            </w:pPr>
            <w:r w:rsidRPr="004527B6">
              <w:rPr>
                <w:sz w:val="16"/>
                <w:szCs w:val="16"/>
                <w:lang w:eastAsia="en-US"/>
              </w:rPr>
              <w:t>792,1040</w:t>
            </w:r>
          </w:p>
        </w:tc>
        <w:tc>
          <w:tcPr>
            <w:tcW w:w="519" w:type="pct"/>
            <w:shd w:val="clear" w:color="auto" w:fill="auto"/>
            <w:vAlign w:val="center"/>
          </w:tcPr>
          <w:p w14:paraId="0B1A0D02" w14:textId="0500CD3C" w:rsidR="00861E51" w:rsidRPr="004527B6" w:rsidRDefault="004527B6" w:rsidP="004527B6">
            <w:pPr>
              <w:pStyle w:val="Bezodstpw"/>
              <w:suppressAutoHyphens/>
              <w:jc w:val="center"/>
              <w:rPr>
                <w:sz w:val="16"/>
                <w:szCs w:val="16"/>
                <w:lang w:eastAsia="en-US"/>
              </w:rPr>
            </w:pPr>
            <w:r w:rsidRPr="004527B6">
              <w:rPr>
                <w:sz w:val="16"/>
                <w:szCs w:val="16"/>
              </w:rPr>
              <w:t>2182,636</w:t>
            </w:r>
          </w:p>
        </w:tc>
        <w:tc>
          <w:tcPr>
            <w:tcW w:w="519" w:type="pct"/>
            <w:vAlign w:val="center"/>
          </w:tcPr>
          <w:p w14:paraId="0171B11D" w14:textId="32E7804D" w:rsidR="008B2058" w:rsidRPr="004527B6" w:rsidRDefault="008B2058" w:rsidP="004527B6">
            <w:pPr>
              <w:pStyle w:val="Bezodstpw"/>
              <w:suppressAutoHyphens/>
              <w:jc w:val="center"/>
              <w:rPr>
                <w:sz w:val="16"/>
                <w:szCs w:val="16"/>
                <w:lang w:eastAsia="en-US"/>
              </w:rPr>
            </w:pPr>
            <w:r w:rsidRPr="004527B6">
              <w:rPr>
                <w:sz w:val="16"/>
                <w:szCs w:val="16"/>
                <w:lang w:eastAsia="en-US"/>
              </w:rPr>
              <w:t>-</w:t>
            </w:r>
          </w:p>
        </w:tc>
        <w:tc>
          <w:tcPr>
            <w:tcW w:w="519" w:type="pct"/>
            <w:vAlign w:val="center"/>
          </w:tcPr>
          <w:p w14:paraId="01A45F89" w14:textId="415A5721" w:rsidR="008B2058" w:rsidRPr="004527B6" w:rsidRDefault="008B2058" w:rsidP="004527B6">
            <w:pPr>
              <w:pStyle w:val="Bezodstpw"/>
              <w:suppressAutoHyphens/>
              <w:jc w:val="center"/>
              <w:rPr>
                <w:sz w:val="16"/>
                <w:szCs w:val="16"/>
                <w:lang w:eastAsia="en-US"/>
              </w:rPr>
            </w:pPr>
            <w:r w:rsidRPr="004527B6">
              <w:rPr>
                <w:sz w:val="16"/>
                <w:szCs w:val="16"/>
                <w:lang w:eastAsia="en-US"/>
              </w:rPr>
              <w:t>236,59</w:t>
            </w:r>
          </w:p>
        </w:tc>
        <w:tc>
          <w:tcPr>
            <w:tcW w:w="492" w:type="pct"/>
            <w:shd w:val="clear" w:color="auto" w:fill="auto"/>
            <w:vAlign w:val="center"/>
          </w:tcPr>
          <w:p w14:paraId="19F1AE84" w14:textId="1060377B" w:rsidR="008B2058" w:rsidRPr="004527B6" w:rsidRDefault="008B2058" w:rsidP="004527B6">
            <w:pPr>
              <w:pStyle w:val="Bezodstpw"/>
              <w:suppressAutoHyphens/>
              <w:jc w:val="center"/>
              <w:rPr>
                <w:sz w:val="16"/>
                <w:szCs w:val="16"/>
                <w:lang w:eastAsia="en-US"/>
              </w:rPr>
            </w:pPr>
            <w:r w:rsidRPr="004527B6">
              <w:rPr>
                <w:sz w:val="16"/>
                <w:szCs w:val="16"/>
                <w:lang w:eastAsia="en-US"/>
              </w:rPr>
              <w:t>380,74</w:t>
            </w:r>
          </w:p>
        </w:tc>
      </w:tr>
      <w:tr w:rsidR="006975A2" w:rsidRPr="004527B6" w14:paraId="3BBA9081" w14:textId="77777777" w:rsidTr="004527B6">
        <w:trPr>
          <w:trHeight w:val="340"/>
          <w:jc w:val="center"/>
        </w:trPr>
        <w:tc>
          <w:tcPr>
            <w:tcW w:w="1914" w:type="pct"/>
            <w:gridSpan w:val="2"/>
            <w:shd w:val="clear" w:color="auto" w:fill="auto"/>
            <w:vAlign w:val="center"/>
          </w:tcPr>
          <w:p w14:paraId="660EB771" w14:textId="77777777" w:rsidR="006975A2" w:rsidRPr="004527B6" w:rsidRDefault="006975A2" w:rsidP="004527B6">
            <w:pPr>
              <w:pStyle w:val="Bezodstpw"/>
              <w:suppressAutoHyphens/>
              <w:jc w:val="center"/>
              <w:rPr>
                <w:rFonts w:cs="Courier New"/>
                <w:b/>
                <w:bCs/>
                <w:color w:val="000000" w:themeColor="text1"/>
                <w:sz w:val="16"/>
                <w:szCs w:val="16"/>
                <w:lang w:eastAsia="en-US"/>
              </w:rPr>
            </w:pPr>
          </w:p>
        </w:tc>
        <w:tc>
          <w:tcPr>
            <w:tcW w:w="519" w:type="pct"/>
            <w:shd w:val="clear" w:color="auto" w:fill="auto"/>
            <w:vAlign w:val="center"/>
          </w:tcPr>
          <w:p w14:paraId="5DA06621" w14:textId="2BDB5410" w:rsidR="006975A2" w:rsidRPr="004527B6" w:rsidRDefault="00C27F57" w:rsidP="004527B6">
            <w:pPr>
              <w:pStyle w:val="Bezodstpw"/>
              <w:suppressAutoHyphens/>
              <w:jc w:val="center"/>
              <w:rPr>
                <w:b/>
                <w:sz w:val="16"/>
                <w:szCs w:val="16"/>
                <w:lang w:eastAsia="en-US"/>
              </w:rPr>
            </w:pPr>
            <w:r w:rsidRPr="004527B6">
              <w:rPr>
                <w:b/>
                <w:sz w:val="16"/>
                <w:szCs w:val="16"/>
                <w:lang w:eastAsia="en-US"/>
              </w:rPr>
              <w:t>10 225,17</w:t>
            </w:r>
          </w:p>
        </w:tc>
        <w:tc>
          <w:tcPr>
            <w:tcW w:w="519" w:type="pct"/>
            <w:shd w:val="clear" w:color="auto" w:fill="auto"/>
            <w:vAlign w:val="center"/>
          </w:tcPr>
          <w:p w14:paraId="6D7AF865" w14:textId="43A8C42E" w:rsidR="006975A2" w:rsidRPr="004527B6" w:rsidRDefault="008B2058" w:rsidP="004527B6">
            <w:pPr>
              <w:pStyle w:val="Bezodstpw"/>
              <w:suppressAutoHyphens/>
              <w:jc w:val="center"/>
              <w:rPr>
                <w:b/>
                <w:sz w:val="16"/>
                <w:szCs w:val="16"/>
                <w:lang w:eastAsia="en-US"/>
              </w:rPr>
            </w:pPr>
            <w:r w:rsidRPr="004527B6">
              <w:rPr>
                <w:b/>
                <w:sz w:val="16"/>
                <w:szCs w:val="16"/>
                <w:lang w:eastAsia="en-US"/>
              </w:rPr>
              <w:t>-</w:t>
            </w:r>
          </w:p>
        </w:tc>
        <w:tc>
          <w:tcPr>
            <w:tcW w:w="519" w:type="pct"/>
            <w:shd w:val="clear" w:color="auto" w:fill="auto"/>
            <w:vAlign w:val="center"/>
          </w:tcPr>
          <w:p w14:paraId="219836ED" w14:textId="73793069" w:rsidR="006975A2" w:rsidRPr="004527B6" w:rsidRDefault="004527B6" w:rsidP="004527B6">
            <w:pPr>
              <w:pStyle w:val="Bezodstpw"/>
              <w:suppressAutoHyphens/>
              <w:jc w:val="center"/>
              <w:rPr>
                <w:b/>
                <w:sz w:val="16"/>
                <w:szCs w:val="16"/>
                <w:lang w:eastAsia="en-US"/>
              </w:rPr>
            </w:pPr>
            <w:r w:rsidRPr="004527B6">
              <w:rPr>
                <w:b/>
                <w:sz w:val="16"/>
                <w:szCs w:val="16"/>
                <w:lang w:eastAsia="en-US"/>
              </w:rPr>
              <w:t>7 910,883</w:t>
            </w:r>
          </w:p>
        </w:tc>
        <w:tc>
          <w:tcPr>
            <w:tcW w:w="519" w:type="pct"/>
            <w:vAlign w:val="center"/>
          </w:tcPr>
          <w:p w14:paraId="677FDBDE" w14:textId="03395117" w:rsidR="006975A2" w:rsidRPr="004527B6" w:rsidRDefault="00C27F57" w:rsidP="004527B6">
            <w:pPr>
              <w:pStyle w:val="Bezodstpw"/>
              <w:suppressAutoHyphens/>
              <w:jc w:val="center"/>
              <w:rPr>
                <w:b/>
                <w:bCs/>
                <w:sz w:val="16"/>
                <w:szCs w:val="16"/>
                <w:lang w:eastAsia="en-US"/>
              </w:rPr>
            </w:pPr>
            <w:r w:rsidRPr="004527B6">
              <w:rPr>
                <w:b/>
                <w:bCs/>
                <w:sz w:val="16"/>
                <w:szCs w:val="16"/>
                <w:lang w:eastAsia="en-US"/>
              </w:rPr>
              <w:t>6 024,23</w:t>
            </w:r>
          </w:p>
        </w:tc>
        <w:tc>
          <w:tcPr>
            <w:tcW w:w="519" w:type="pct"/>
            <w:vAlign w:val="center"/>
          </w:tcPr>
          <w:p w14:paraId="2F22AF36" w14:textId="5AB83AFB" w:rsidR="006975A2" w:rsidRPr="004527B6" w:rsidRDefault="00C27F57" w:rsidP="004527B6">
            <w:pPr>
              <w:pStyle w:val="Bezodstpw"/>
              <w:suppressAutoHyphens/>
              <w:jc w:val="center"/>
              <w:rPr>
                <w:b/>
                <w:bCs/>
                <w:sz w:val="16"/>
                <w:szCs w:val="16"/>
                <w:lang w:eastAsia="en-US"/>
              </w:rPr>
            </w:pPr>
            <w:r w:rsidRPr="004527B6">
              <w:rPr>
                <w:b/>
                <w:bCs/>
                <w:sz w:val="16"/>
                <w:szCs w:val="16"/>
                <w:lang w:eastAsia="en-US"/>
              </w:rPr>
              <w:t>2 721,55</w:t>
            </w:r>
          </w:p>
        </w:tc>
        <w:tc>
          <w:tcPr>
            <w:tcW w:w="492" w:type="pct"/>
            <w:shd w:val="clear" w:color="auto" w:fill="auto"/>
            <w:vAlign w:val="center"/>
          </w:tcPr>
          <w:p w14:paraId="60A8831B" w14:textId="5C3E3BCE" w:rsidR="006975A2" w:rsidRPr="004527B6" w:rsidRDefault="00BA4427" w:rsidP="004527B6">
            <w:pPr>
              <w:pStyle w:val="Bezodstpw"/>
              <w:suppressAutoHyphens/>
              <w:jc w:val="center"/>
              <w:rPr>
                <w:b/>
                <w:sz w:val="16"/>
                <w:szCs w:val="16"/>
                <w:lang w:eastAsia="en-US"/>
              </w:rPr>
            </w:pPr>
            <w:r w:rsidRPr="004527B6">
              <w:rPr>
                <w:b/>
                <w:sz w:val="16"/>
                <w:szCs w:val="16"/>
                <w:lang w:eastAsia="en-US"/>
              </w:rPr>
              <w:t>4 321,494</w:t>
            </w:r>
          </w:p>
        </w:tc>
      </w:tr>
      <w:tr w:rsidR="00BA4427" w:rsidRPr="004527B6" w14:paraId="3FFF8CBF" w14:textId="77777777" w:rsidTr="004527B6">
        <w:trPr>
          <w:trHeight w:val="340"/>
          <w:jc w:val="center"/>
        </w:trPr>
        <w:tc>
          <w:tcPr>
            <w:tcW w:w="1914" w:type="pct"/>
            <w:gridSpan w:val="2"/>
            <w:shd w:val="clear" w:color="auto" w:fill="auto"/>
            <w:vAlign w:val="center"/>
          </w:tcPr>
          <w:p w14:paraId="7F467BB4" w14:textId="77777777" w:rsidR="00BA4427" w:rsidRPr="004527B6" w:rsidRDefault="00BA4427" w:rsidP="004527B6">
            <w:pPr>
              <w:pStyle w:val="Bezodstpw"/>
              <w:suppressAutoHyphens/>
              <w:jc w:val="center"/>
              <w:rPr>
                <w:rFonts w:cs="Courier New"/>
                <w:color w:val="000000" w:themeColor="text1"/>
                <w:sz w:val="16"/>
                <w:szCs w:val="16"/>
                <w:lang w:eastAsia="en-US"/>
              </w:rPr>
            </w:pPr>
            <w:r w:rsidRPr="004527B6">
              <w:rPr>
                <w:rFonts w:cs="Courier New"/>
                <w:b/>
                <w:bCs/>
                <w:color w:val="000000" w:themeColor="text1"/>
                <w:sz w:val="16"/>
                <w:szCs w:val="16"/>
                <w:lang w:eastAsia="en-US"/>
              </w:rPr>
              <w:t>RAZEM</w:t>
            </w:r>
          </w:p>
        </w:tc>
        <w:tc>
          <w:tcPr>
            <w:tcW w:w="3086" w:type="pct"/>
            <w:gridSpan w:val="6"/>
            <w:shd w:val="clear" w:color="auto" w:fill="auto"/>
            <w:vAlign w:val="center"/>
          </w:tcPr>
          <w:p w14:paraId="210460BA" w14:textId="0F836AF8" w:rsidR="00BA4427" w:rsidRPr="004527B6" w:rsidRDefault="004527B6" w:rsidP="004527B6">
            <w:pPr>
              <w:pStyle w:val="Bezodstpw"/>
              <w:suppressAutoHyphens/>
              <w:jc w:val="center"/>
              <w:rPr>
                <w:b/>
                <w:bCs/>
                <w:sz w:val="16"/>
                <w:szCs w:val="16"/>
                <w:lang w:eastAsia="en-US"/>
              </w:rPr>
            </w:pPr>
            <w:r w:rsidRPr="004527B6">
              <w:rPr>
                <w:rFonts w:cs="Calibri"/>
                <w:b/>
                <w:sz w:val="16"/>
                <w:szCs w:val="16"/>
              </w:rPr>
              <w:t>66 525,4155</w:t>
            </w:r>
          </w:p>
        </w:tc>
      </w:tr>
    </w:tbl>
    <w:p w14:paraId="49C758AC" w14:textId="77777777" w:rsidR="008B5A5A" w:rsidRPr="00E54018" w:rsidRDefault="00CF4C06" w:rsidP="004527B6">
      <w:pPr>
        <w:pStyle w:val="rdo"/>
      </w:pPr>
      <w:r w:rsidRPr="00E54018">
        <w:t>Ź</w:t>
      </w:r>
      <w:r w:rsidR="008B5A5A" w:rsidRPr="00E54018">
        <w:t xml:space="preserve">ródło: </w:t>
      </w:r>
      <w:r w:rsidR="006975A2" w:rsidRPr="00E54018">
        <w:t>Urząd Miasta i Gminy Góra Kalwaria, Urząd Gminy Lesznowola, Urząd Miasta i Gminy Piaseczno, Urząd Miasta i Gminy Konstancin-Jeziorna,  Urząd Gminy Prażmów, Urząd Miejski w Tarczynie</w:t>
      </w:r>
    </w:p>
    <w:p w14:paraId="7FA19DCA" w14:textId="77777777" w:rsidR="00144568" w:rsidRPr="00E54018" w:rsidRDefault="00144568" w:rsidP="008B5A5A">
      <w:pPr>
        <w:rPr>
          <w:color w:val="FF0000"/>
        </w:rPr>
        <w:sectPr w:rsidR="00144568" w:rsidRPr="00E54018" w:rsidSect="00144568">
          <w:pgSz w:w="16838" w:h="11906" w:orient="landscape"/>
          <w:pgMar w:top="1134" w:right="1418" w:bottom="1134" w:left="1418" w:header="709" w:footer="709" w:gutter="0"/>
          <w:cols w:space="708"/>
          <w:docGrid w:linePitch="360"/>
        </w:sectPr>
      </w:pPr>
    </w:p>
    <w:p w14:paraId="762F5061" w14:textId="77777777" w:rsidR="008B5A5A" w:rsidRPr="006C16CD" w:rsidRDefault="008B5A5A" w:rsidP="008B5A5A">
      <w:r w:rsidRPr="006C16CD">
        <w:t>Na terenie powiatu piaseczyńskiego znajdują się trzy nieeksploatowane i zamknięte składowiska odpadów, które zostały zrekultywowane. Są to:</w:t>
      </w:r>
    </w:p>
    <w:p w14:paraId="102B9F23" w14:textId="77777777" w:rsidR="008B5A5A" w:rsidRPr="006C16CD" w:rsidRDefault="008B5A5A" w:rsidP="00E62123">
      <w:pPr>
        <w:pStyle w:val="Akapitzlist"/>
        <w:numPr>
          <w:ilvl w:val="0"/>
          <w:numId w:val="20"/>
        </w:numPr>
        <w:suppressAutoHyphens/>
        <w:ind w:hanging="436"/>
      </w:pPr>
      <w:r w:rsidRPr="006C16CD">
        <w:t xml:space="preserve">składowisko odpadów komunalnych Łubna w </w:t>
      </w:r>
      <w:r w:rsidR="0075572D" w:rsidRPr="006C16CD">
        <w:t>Łubnej</w:t>
      </w:r>
      <w:r w:rsidRPr="006C16CD">
        <w:t xml:space="preserve"> - wykorzystana pojemność to</w:t>
      </w:r>
      <w:r w:rsidR="00124605" w:rsidRPr="006C16CD">
        <w:br/>
      </w:r>
      <w:r w:rsidRPr="006C16CD">
        <w:t xml:space="preserve"> 7,9 mln Mg;</w:t>
      </w:r>
    </w:p>
    <w:p w14:paraId="7484CBF7" w14:textId="47DC57DE" w:rsidR="008B5A5A" w:rsidRPr="006C16CD" w:rsidRDefault="008B5A5A" w:rsidP="00E62123">
      <w:pPr>
        <w:pStyle w:val="Akapitzlist"/>
        <w:numPr>
          <w:ilvl w:val="0"/>
          <w:numId w:val="20"/>
        </w:numPr>
        <w:suppressAutoHyphens/>
        <w:ind w:hanging="436"/>
      </w:pPr>
      <w:r w:rsidRPr="006C16CD">
        <w:t>składowisko odpadów poprodukcyjnych w Konstancinie -Jeziorn</w:t>
      </w:r>
      <w:r w:rsidR="005E5684">
        <w:t>ie</w:t>
      </w:r>
      <w:r w:rsidRPr="006C16CD">
        <w:t xml:space="preserve"> (ul. Mirkowska 45) - wykorzystana pojemność to 137 tys. Mg;</w:t>
      </w:r>
    </w:p>
    <w:p w14:paraId="2591C329" w14:textId="77777777" w:rsidR="008B5A5A" w:rsidRPr="006C16CD" w:rsidRDefault="008B5A5A" w:rsidP="00E62123">
      <w:pPr>
        <w:pStyle w:val="Akapitzlist"/>
        <w:numPr>
          <w:ilvl w:val="0"/>
          <w:numId w:val="20"/>
        </w:numPr>
        <w:suppressAutoHyphens/>
        <w:ind w:hanging="436"/>
      </w:pPr>
      <w:r w:rsidRPr="006C16CD">
        <w:t>obiekt do składowania odpadów komunalnych niespełniający minimalnych wymagań formalnoprawnych w Jeżewicach w gminie Tarczyn - wykorzystana pojemność to 61,3 tys. Mg.</w:t>
      </w:r>
    </w:p>
    <w:p w14:paraId="63F8BC42" w14:textId="77777777" w:rsidR="00164359" w:rsidRPr="00AE4BD7" w:rsidRDefault="00164359" w:rsidP="00020CDF">
      <w:pPr>
        <w:pStyle w:val="Nagwek2"/>
        <w:rPr>
          <w:color w:val="000000" w:themeColor="text1"/>
        </w:rPr>
      </w:pPr>
      <w:bookmarkStart w:id="166" w:name="_Toc52355237"/>
      <w:bookmarkStart w:id="167" w:name="_Toc117500225"/>
      <w:bookmarkStart w:id="168" w:name="_Toc483831806"/>
      <w:r w:rsidRPr="00AE4BD7">
        <w:rPr>
          <w:color w:val="000000" w:themeColor="text1"/>
        </w:rPr>
        <w:t>Azbest i wyroby zawierające azbest</w:t>
      </w:r>
      <w:bookmarkEnd w:id="166"/>
      <w:bookmarkEnd w:id="167"/>
    </w:p>
    <w:p w14:paraId="585B0AF0" w14:textId="77777777" w:rsidR="00164359" w:rsidRPr="00AE4BD7" w:rsidRDefault="00164359" w:rsidP="00164359">
      <w:pPr>
        <w:rPr>
          <w:color w:val="000000" w:themeColor="text1"/>
        </w:rPr>
      </w:pPr>
      <w:r w:rsidRPr="00AE4BD7">
        <w:rPr>
          <w:color w:val="000000" w:themeColor="text1"/>
        </w:rPr>
        <w:t xml:space="preserve">Azbest znajduje się w wykazie substancji niebezpiecznych sporządzonym przez Ministra Zdrowia jako substancja o udokumentowanym działaniu rakotwórczym stanowiącym poważne zagrożenie zdrowia przy długotrwałym oddziaływaniu na drogi oddechowe. Od roku 1997 w Polsce obowiązuje zakaz stosowania wyrobów zawierających azbest, wykorzystywanie wyrobów zawierających azbest dopuszcza się </w:t>
      </w:r>
      <w:r w:rsidR="00124605" w:rsidRPr="00AE4BD7">
        <w:rPr>
          <w:color w:val="000000" w:themeColor="text1"/>
        </w:rPr>
        <w:br/>
      </w:r>
      <w:r w:rsidRPr="00AE4BD7">
        <w:rPr>
          <w:color w:val="000000" w:themeColor="text1"/>
        </w:rPr>
        <w:t>w użytkowanych urządzeniach nie dłużej niż do dnia 31 grudnia 2032 roku.</w:t>
      </w:r>
    </w:p>
    <w:p w14:paraId="37BF86A9" w14:textId="34F4A77D" w:rsidR="00164359" w:rsidRPr="00AE4BD7" w:rsidRDefault="00164359" w:rsidP="00164359">
      <w:pPr>
        <w:rPr>
          <w:color w:val="000000" w:themeColor="text1"/>
        </w:rPr>
      </w:pPr>
      <w:r w:rsidRPr="00AE4BD7">
        <w:rPr>
          <w:color w:val="000000" w:themeColor="text1"/>
        </w:rPr>
        <w:t>Aktualnie obowiązującym dokumentem na szczeblu krajowym jest Program Oczyszczania Kraju z Azbestu na lata 2009-2032(POKzA) uchwalony przez Radę Ministrów w dniu 14 lipca 2009 r., zmieniony uchwałą Rady Ministrów z dnia 15 marca 2010 r., który jest kontynuacją i aktualizacją przyjętego pierwotnie Programu. Zaproponowano wprowadzenie trzech okresów usuwania azbest</w:t>
      </w:r>
      <w:r w:rsidR="00030BF1">
        <w:rPr>
          <w:color w:val="000000" w:themeColor="text1"/>
        </w:rPr>
        <w:t>u</w:t>
      </w:r>
      <w:r w:rsidRPr="00AE4BD7">
        <w:rPr>
          <w:color w:val="000000" w:themeColor="text1"/>
        </w:rPr>
        <w:t xml:space="preserve"> w perspektywie od 2009 do 2032 roku:</w:t>
      </w:r>
    </w:p>
    <w:p w14:paraId="499DC355" w14:textId="77777777" w:rsidR="00164359" w:rsidRPr="00AE4BD7" w:rsidRDefault="00164359" w:rsidP="00E62123">
      <w:pPr>
        <w:numPr>
          <w:ilvl w:val="0"/>
          <w:numId w:val="25"/>
        </w:numPr>
        <w:rPr>
          <w:color w:val="000000" w:themeColor="text1"/>
        </w:rPr>
      </w:pPr>
      <w:r w:rsidRPr="00AE4BD7">
        <w:rPr>
          <w:color w:val="000000" w:themeColor="text1"/>
        </w:rPr>
        <w:t>lata 2015 - 2018: 28%;</w:t>
      </w:r>
    </w:p>
    <w:p w14:paraId="445B67B9" w14:textId="77777777" w:rsidR="00164359" w:rsidRPr="00AE4BD7" w:rsidRDefault="00164359" w:rsidP="00E62123">
      <w:pPr>
        <w:numPr>
          <w:ilvl w:val="0"/>
          <w:numId w:val="25"/>
        </w:numPr>
        <w:rPr>
          <w:color w:val="000000" w:themeColor="text1"/>
        </w:rPr>
      </w:pPr>
      <w:r w:rsidRPr="00AE4BD7">
        <w:rPr>
          <w:color w:val="000000" w:themeColor="text1"/>
        </w:rPr>
        <w:t>lata 2019 - 2024: 35%;</w:t>
      </w:r>
    </w:p>
    <w:p w14:paraId="01A707DE" w14:textId="77777777" w:rsidR="00164359" w:rsidRPr="00AE4BD7" w:rsidRDefault="00164359" w:rsidP="00E62123">
      <w:pPr>
        <w:numPr>
          <w:ilvl w:val="0"/>
          <w:numId w:val="25"/>
        </w:numPr>
        <w:rPr>
          <w:color w:val="000000" w:themeColor="text1"/>
        </w:rPr>
      </w:pPr>
      <w:r w:rsidRPr="00AE4BD7">
        <w:rPr>
          <w:color w:val="000000" w:themeColor="text1"/>
        </w:rPr>
        <w:t>lata 2025 - 2032: 37%.</w:t>
      </w:r>
    </w:p>
    <w:p w14:paraId="7FE57316" w14:textId="77777777" w:rsidR="00164359" w:rsidRPr="00AE4BD7" w:rsidRDefault="00164359" w:rsidP="00164359">
      <w:pPr>
        <w:rPr>
          <w:color w:val="000000" w:themeColor="text1"/>
        </w:rPr>
      </w:pPr>
      <w:r w:rsidRPr="00AE4BD7">
        <w:rPr>
          <w:color w:val="000000" w:themeColor="text1"/>
        </w:rPr>
        <w:t xml:space="preserve">Usuwanie wyrobów zawierających azbest wymaga zachowania szczególnych procedur postępowania </w:t>
      </w:r>
      <w:r w:rsidR="00124605" w:rsidRPr="00AE4BD7">
        <w:rPr>
          <w:color w:val="000000" w:themeColor="text1"/>
        </w:rPr>
        <w:br/>
      </w:r>
      <w:r w:rsidRPr="00AE4BD7">
        <w:rPr>
          <w:color w:val="000000" w:themeColor="text1"/>
        </w:rPr>
        <w:t>i przestrzegania przepisów, aby nie następowała emisja włókien azbestowych do środowiska i nie powodowała narażenia zdrowia ludzkiego.</w:t>
      </w:r>
    </w:p>
    <w:p w14:paraId="207D0FFA" w14:textId="74F663E1" w:rsidR="00164359" w:rsidRPr="00AE4BD7" w:rsidRDefault="00CF4C06" w:rsidP="00164359">
      <w:pPr>
        <w:rPr>
          <w:color w:val="000000" w:themeColor="text1"/>
        </w:rPr>
      </w:pPr>
      <w:r w:rsidRPr="00AE4BD7">
        <w:rPr>
          <w:color w:val="000000" w:themeColor="text1"/>
        </w:rPr>
        <w:t xml:space="preserve">Na obszarze </w:t>
      </w:r>
      <w:r w:rsidR="0039489B">
        <w:rPr>
          <w:color w:val="000000" w:themeColor="text1"/>
        </w:rPr>
        <w:t>p</w:t>
      </w:r>
      <w:r w:rsidRPr="00AE4BD7">
        <w:rPr>
          <w:color w:val="000000" w:themeColor="text1"/>
        </w:rPr>
        <w:t xml:space="preserve">owiatu </w:t>
      </w:r>
      <w:r w:rsidR="0039489B">
        <w:rPr>
          <w:color w:val="000000" w:themeColor="text1"/>
        </w:rPr>
        <w:t>p</w:t>
      </w:r>
      <w:r w:rsidR="00164359" w:rsidRPr="00AE4BD7">
        <w:rPr>
          <w:color w:val="000000" w:themeColor="text1"/>
        </w:rPr>
        <w:t>iaseczyńskiego wyroby zawierające azbest występują przede wszystkim w obiektach budowlanych mieszkalnych i inwentarskich, głównie w postaci różnego rodzaju płyt azbestowo-cementowych wykorzystywanych w latach ubiegłych do wykonania pokryć dachowych oraz elewacji budynków (np. W02 - płyty azbestowo-cementowe faliste dla budownictwa).</w:t>
      </w:r>
    </w:p>
    <w:p w14:paraId="78DAA7EF" w14:textId="77777777" w:rsidR="00F84481" w:rsidRPr="00AE4BD7" w:rsidRDefault="00164359" w:rsidP="00164359">
      <w:pPr>
        <w:spacing w:before="0" w:after="0"/>
        <w:rPr>
          <w:color w:val="000000" w:themeColor="text1"/>
        </w:rPr>
      </w:pPr>
      <w:r w:rsidRPr="00AE4BD7">
        <w:rPr>
          <w:color w:val="000000" w:themeColor="text1"/>
        </w:rPr>
        <w:t>Biorąc pod uwagę upływ czasu i naturalne procesy zużycia, stan tych elementów będzie się w miarę upływu lat pogarszał, a problem będzie z roku na rok narastał. Prognozę ilości usuwanych wyrobów zawierających azbest oparto o założenia Programu usuwania azbestu i wyrobów zawierających azbest stosowanych</w:t>
      </w:r>
      <w:r w:rsidR="00124605" w:rsidRPr="00AE4BD7">
        <w:rPr>
          <w:color w:val="000000" w:themeColor="text1"/>
        </w:rPr>
        <w:br/>
      </w:r>
      <w:r w:rsidRPr="00AE4BD7">
        <w:rPr>
          <w:color w:val="000000" w:themeColor="text1"/>
        </w:rPr>
        <w:t xml:space="preserve"> na terytorium Polski. Ustalono, że zewidencjonowana ilość wyrobów zawierających azbest zostanie usunięta</w:t>
      </w:r>
      <w:r w:rsidR="00124605" w:rsidRPr="00AE4BD7">
        <w:rPr>
          <w:color w:val="000000" w:themeColor="text1"/>
        </w:rPr>
        <w:br/>
      </w:r>
      <w:r w:rsidRPr="00AE4BD7">
        <w:rPr>
          <w:color w:val="000000" w:themeColor="text1"/>
        </w:rPr>
        <w:t xml:space="preserve"> do 2032 r. w sposób systematyczny.</w:t>
      </w:r>
    </w:p>
    <w:p w14:paraId="77696BEA" w14:textId="77777777" w:rsidR="00D357DF" w:rsidRPr="00E54018" w:rsidRDefault="00D357DF" w:rsidP="00164359">
      <w:pPr>
        <w:spacing w:before="0" w:after="0"/>
        <w:rPr>
          <w:color w:val="FF0000"/>
        </w:rPr>
        <w:sectPr w:rsidR="00D357DF" w:rsidRPr="00E54018" w:rsidSect="00F84481">
          <w:pgSz w:w="11906" w:h="16838"/>
          <w:pgMar w:top="1418" w:right="1134" w:bottom="1418" w:left="1134" w:header="709" w:footer="709" w:gutter="0"/>
          <w:cols w:space="708"/>
          <w:docGrid w:linePitch="360"/>
        </w:sectPr>
      </w:pPr>
    </w:p>
    <w:p w14:paraId="225DE606" w14:textId="77777777" w:rsidR="00F84481" w:rsidRPr="00E54018" w:rsidRDefault="00F84481" w:rsidP="00F84481">
      <w:pPr>
        <w:spacing w:before="0" w:after="0"/>
        <w:rPr>
          <w:color w:val="FF0000"/>
        </w:rPr>
      </w:pPr>
    </w:p>
    <w:p w14:paraId="074E2AF5" w14:textId="04B398C0" w:rsidR="00F84481" w:rsidRPr="00E54018" w:rsidRDefault="00D357DF" w:rsidP="00FC670F">
      <w:pPr>
        <w:pStyle w:val="Tab10"/>
        <w:rPr>
          <w:lang w:val="pl-PL"/>
        </w:rPr>
      </w:pPr>
      <w:bookmarkStart w:id="169" w:name="_Toc460590224"/>
      <w:bookmarkStart w:id="170" w:name="_Toc115024852"/>
      <w:bookmarkEnd w:id="168"/>
      <w:r w:rsidRPr="00E54018">
        <w:t>Masa wyrobów zawierających</w:t>
      </w:r>
      <w:r w:rsidR="00CF4C06" w:rsidRPr="00E54018">
        <w:t xml:space="preserve"> azbest wg rodzajów na terenie </w:t>
      </w:r>
      <w:r w:rsidR="0039489B">
        <w:rPr>
          <w:lang w:val="pl-PL"/>
        </w:rPr>
        <w:t>p</w:t>
      </w:r>
      <w:r w:rsidRPr="00E54018">
        <w:t xml:space="preserve">owiatu </w:t>
      </w:r>
      <w:bookmarkEnd w:id="169"/>
      <w:r w:rsidR="0039489B">
        <w:rPr>
          <w:lang w:val="pl-PL"/>
        </w:rPr>
        <w:t>p</w:t>
      </w:r>
      <w:r w:rsidRPr="00E54018">
        <w:t>iaseczyńskiego</w:t>
      </w:r>
      <w:bookmarkEnd w:id="170"/>
    </w:p>
    <w:tbl>
      <w:tblPr>
        <w:tblW w:w="47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2"/>
        <w:gridCol w:w="1218"/>
        <w:gridCol w:w="1302"/>
        <w:gridCol w:w="1242"/>
        <w:gridCol w:w="1215"/>
        <w:gridCol w:w="1302"/>
        <w:gridCol w:w="1242"/>
        <w:gridCol w:w="1202"/>
        <w:gridCol w:w="1302"/>
        <w:gridCol w:w="1237"/>
      </w:tblGrid>
      <w:tr w:rsidR="00D357DF" w:rsidRPr="00E54018" w14:paraId="04866E74" w14:textId="77777777" w:rsidTr="00DF10CE">
        <w:trPr>
          <w:trHeight w:val="397"/>
          <w:jc w:val="center"/>
        </w:trPr>
        <w:tc>
          <w:tcPr>
            <w:tcW w:w="830" w:type="pct"/>
            <w:vMerge w:val="restart"/>
            <w:shd w:val="clear" w:color="auto" w:fill="F2F2F2"/>
            <w:vAlign w:val="center"/>
          </w:tcPr>
          <w:p w14:paraId="5CD2A403"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JEDNOSTKA</w:t>
            </w:r>
          </w:p>
          <w:p w14:paraId="17EAEAF9"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ADMINISTRACYJNA</w:t>
            </w:r>
          </w:p>
        </w:tc>
        <w:tc>
          <w:tcPr>
            <w:tcW w:w="1392" w:type="pct"/>
            <w:gridSpan w:val="3"/>
            <w:shd w:val="clear" w:color="auto" w:fill="F2F2F2"/>
            <w:vAlign w:val="center"/>
          </w:tcPr>
          <w:p w14:paraId="2A450ACE"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ZINWENTARYZOWANE [kg]</w:t>
            </w:r>
          </w:p>
        </w:tc>
        <w:tc>
          <w:tcPr>
            <w:tcW w:w="1392" w:type="pct"/>
            <w:gridSpan w:val="3"/>
            <w:shd w:val="clear" w:color="auto" w:fill="F2F2F2"/>
            <w:vAlign w:val="center"/>
          </w:tcPr>
          <w:p w14:paraId="35BC4B17"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UNIESZKODLIWIONE [kg]</w:t>
            </w:r>
          </w:p>
        </w:tc>
        <w:tc>
          <w:tcPr>
            <w:tcW w:w="1387" w:type="pct"/>
            <w:gridSpan w:val="3"/>
            <w:shd w:val="clear" w:color="auto" w:fill="F2F2F2"/>
            <w:vAlign w:val="center"/>
          </w:tcPr>
          <w:p w14:paraId="13998B6C"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POZOSTAŁE DO UNIESZKODLIWIENIA [kg]</w:t>
            </w:r>
          </w:p>
        </w:tc>
      </w:tr>
      <w:tr w:rsidR="00D357DF" w:rsidRPr="00E54018" w14:paraId="605B6BF5" w14:textId="77777777" w:rsidTr="00AE4BD7">
        <w:trPr>
          <w:trHeight w:val="397"/>
          <w:jc w:val="center"/>
        </w:trPr>
        <w:tc>
          <w:tcPr>
            <w:tcW w:w="830" w:type="pct"/>
            <w:vMerge/>
            <w:shd w:val="clear" w:color="auto" w:fill="F2F2F2"/>
            <w:vAlign w:val="center"/>
          </w:tcPr>
          <w:p w14:paraId="3447FECE" w14:textId="77777777" w:rsidR="00D357DF" w:rsidRPr="00DF10CE" w:rsidRDefault="00D357DF" w:rsidP="00753DE0">
            <w:pPr>
              <w:pStyle w:val="Bezodstpw"/>
              <w:suppressAutoHyphens/>
              <w:jc w:val="center"/>
              <w:rPr>
                <w:b/>
                <w:color w:val="000000" w:themeColor="text1"/>
                <w:sz w:val="18"/>
                <w:szCs w:val="18"/>
              </w:rPr>
            </w:pPr>
          </w:p>
        </w:tc>
        <w:tc>
          <w:tcPr>
            <w:tcW w:w="451" w:type="pct"/>
            <w:shd w:val="clear" w:color="auto" w:fill="F2F2F2"/>
            <w:vAlign w:val="center"/>
          </w:tcPr>
          <w:p w14:paraId="4906F42F"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OGÓLEM</w:t>
            </w:r>
          </w:p>
        </w:tc>
        <w:tc>
          <w:tcPr>
            <w:tcW w:w="482" w:type="pct"/>
            <w:shd w:val="clear" w:color="auto" w:fill="F2F2F2"/>
            <w:vAlign w:val="center"/>
          </w:tcPr>
          <w:p w14:paraId="2AD296A0"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OS.FIZYCZNE</w:t>
            </w:r>
          </w:p>
        </w:tc>
        <w:tc>
          <w:tcPr>
            <w:tcW w:w="460" w:type="pct"/>
            <w:shd w:val="clear" w:color="auto" w:fill="F2F2F2"/>
            <w:vAlign w:val="center"/>
          </w:tcPr>
          <w:p w14:paraId="6BE95303"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OS.PRAWNE</w:t>
            </w:r>
          </w:p>
        </w:tc>
        <w:tc>
          <w:tcPr>
            <w:tcW w:w="450" w:type="pct"/>
            <w:shd w:val="clear" w:color="auto" w:fill="F2F2F2"/>
            <w:vAlign w:val="center"/>
          </w:tcPr>
          <w:p w14:paraId="71228097"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OGÓLEM</w:t>
            </w:r>
          </w:p>
        </w:tc>
        <w:tc>
          <w:tcPr>
            <w:tcW w:w="482" w:type="pct"/>
            <w:shd w:val="clear" w:color="auto" w:fill="F2F2F2"/>
            <w:vAlign w:val="center"/>
          </w:tcPr>
          <w:p w14:paraId="53AC0D47"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OS.FIZYCZNE</w:t>
            </w:r>
          </w:p>
        </w:tc>
        <w:tc>
          <w:tcPr>
            <w:tcW w:w="460" w:type="pct"/>
            <w:shd w:val="clear" w:color="auto" w:fill="F2F2F2"/>
            <w:vAlign w:val="center"/>
          </w:tcPr>
          <w:p w14:paraId="0A863057"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OS.PRAWNE</w:t>
            </w:r>
          </w:p>
        </w:tc>
        <w:tc>
          <w:tcPr>
            <w:tcW w:w="445" w:type="pct"/>
            <w:shd w:val="clear" w:color="auto" w:fill="F2F2F2"/>
            <w:vAlign w:val="center"/>
          </w:tcPr>
          <w:p w14:paraId="58F94163"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OGÓŁEM</w:t>
            </w:r>
          </w:p>
        </w:tc>
        <w:tc>
          <w:tcPr>
            <w:tcW w:w="482" w:type="pct"/>
            <w:shd w:val="clear" w:color="auto" w:fill="F2F2F2"/>
            <w:vAlign w:val="center"/>
          </w:tcPr>
          <w:p w14:paraId="6D4E4D40"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OS.FIZYCZNE</w:t>
            </w:r>
          </w:p>
        </w:tc>
        <w:tc>
          <w:tcPr>
            <w:tcW w:w="460" w:type="pct"/>
            <w:shd w:val="clear" w:color="auto" w:fill="F2F2F2"/>
            <w:vAlign w:val="center"/>
          </w:tcPr>
          <w:p w14:paraId="6FF68BBB" w14:textId="77777777" w:rsidR="00D357DF" w:rsidRPr="00DF10CE" w:rsidRDefault="00D357DF" w:rsidP="00753DE0">
            <w:pPr>
              <w:pStyle w:val="Bezodstpw"/>
              <w:suppressAutoHyphens/>
              <w:jc w:val="center"/>
              <w:rPr>
                <w:b/>
                <w:color w:val="000000" w:themeColor="text1"/>
                <w:sz w:val="18"/>
                <w:szCs w:val="18"/>
              </w:rPr>
            </w:pPr>
            <w:r w:rsidRPr="00DF10CE">
              <w:rPr>
                <w:b/>
                <w:color w:val="000000" w:themeColor="text1"/>
                <w:sz w:val="18"/>
                <w:szCs w:val="18"/>
              </w:rPr>
              <w:t>OS.PRAWNE</w:t>
            </w:r>
          </w:p>
        </w:tc>
      </w:tr>
      <w:tr w:rsidR="00DF10CE" w:rsidRPr="00E54018" w14:paraId="10655BCC" w14:textId="77777777" w:rsidTr="00E041BC">
        <w:trPr>
          <w:trHeight w:val="340"/>
          <w:jc w:val="center"/>
        </w:trPr>
        <w:tc>
          <w:tcPr>
            <w:tcW w:w="830" w:type="pct"/>
            <w:vAlign w:val="center"/>
          </w:tcPr>
          <w:p w14:paraId="2E498CEB" w14:textId="77777777" w:rsidR="00DF10CE" w:rsidRPr="00DF10CE" w:rsidRDefault="00DF10CE" w:rsidP="00DF10CE">
            <w:pPr>
              <w:pStyle w:val="Bezodstpw"/>
              <w:suppressAutoHyphens/>
              <w:jc w:val="left"/>
              <w:rPr>
                <w:color w:val="000000" w:themeColor="text1"/>
                <w:sz w:val="18"/>
                <w:szCs w:val="18"/>
              </w:rPr>
            </w:pPr>
            <w:r w:rsidRPr="00DF10CE">
              <w:rPr>
                <w:color w:val="000000" w:themeColor="text1"/>
                <w:sz w:val="18"/>
                <w:szCs w:val="18"/>
              </w:rPr>
              <w:t>GÓRA KALWARIA</w:t>
            </w:r>
          </w:p>
        </w:tc>
        <w:tc>
          <w:tcPr>
            <w:tcW w:w="451" w:type="pct"/>
          </w:tcPr>
          <w:p w14:paraId="56AFD0F6" w14:textId="08501B87"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6 562 769</w:t>
            </w:r>
          </w:p>
        </w:tc>
        <w:tc>
          <w:tcPr>
            <w:tcW w:w="482" w:type="pct"/>
          </w:tcPr>
          <w:p w14:paraId="31F0530C" w14:textId="043CB043"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6 421 415</w:t>
            </w:r>
          </w:p>
        </w:tc>
        <w:tc>
          <w:tcPr>
            <w:tcW w:w="460" w:type="pct"/>
          </w:tcPr>
          <w:p w14:paraId="6BAEB97D" w14:textId="27429FE1"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141 353</w:t>
            </w:r>
          </w:p>
        </w:tc>
        <w:tc>
          <w:tcPr>
            <w:tcW w:w="450" w:type="pct"/>
          </w:tcPr>
          <w:p w14:paraId="290EF137" w14:textId="41FC54A7"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1 502 002</w:t>
            </w:r>
          </w:p>
        </w:tc>
        <w:tc>
          <w:tcPr>
            <w:tcW w:w="482" w:type="pct"/>
          </w:tcPr>
          <w:p w14:paraId="3D4887BF" w14:textId="08486350"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1 453 598</w:t>
            </w:r>
          </w:p>
        </w:tc>
        <w:tc>
          <w:tcPr>
            <w:tcW w:w="460" w:type="pct"/>
          </w:tcPr>
          <w:p w14:paraId="228C9024" w14:textId="5C16A2F7"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48 403</w:t>
            </w:r>
          </w:p>
        </w:tc>
        <w:tc>
          <w:tcPr>
            <w:tcW w:w="445" w:type="pct"/>
          </w:tcPr>
          <w:p w14:paraId="0582822F" w14:textId="6B76D2B1"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5 060 767</w:t>
            </w:r>
          </w:p>
        </w:tc>
        <w:tc>
          <w:tcPr>
            <w:tcW w:w="482" w:type="pct"/>
          </w:tcPr>
          <w:p w14:paraId="7AC8F506" w14:textId="487DBEE5"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4 967 817</w:t>
            </w:r>
          </w:p>
        </w:tc>
        <w:tc>
          <w:tcPr>
            <w:tcW w:w="460" w:type="pct"/>
          </w:tcPr>
          <w:p w14:paraId="0A6CF0FA" w14:textId="1B1134EE"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92 950</w:t>
            </w:r>
          </w:p>
        </w:tc>
      </w:tr>
      <w:tr w:rsidR="00DF10CE" w:rsidRPr="00E54018" w14:paraId="091534F1" w14:textId="77777777" w:rsidTr="00E041BC">
        <w:trPr>
          <w:trHeight w:val="340"/>
          <w:jc w:val="center"/>
        </w:trPr>
        <w:tc>
          <w:tcPr>
            <w:tcW w:w="830" w:type="pct"/>
            <w:vAlign w:val="center"/>
          </w:tcPr>
          <w:p w14:paraId="1B7F64B2" w14:textId="77777777" w:rsidR="00DF10CE" w:rsidRPr="00DF10CE" w:rsidRDefault="00DF10CE" w:rsidP="00DF10CE">
            <w:pPr>
              <w:pStyle w:val="Bezodstpw"/>
              <w:suppressAutoHyphens/>
              <w:jc w:val="left"/>
              <w:rPr>
                <w:color w:val="000000" w:themeColor="text1"/>
                <w:sz w:val="18"/>
                <w:szCs w:val="18"/>
              </w:rPr>
            </w:pPr>
            <w:r w:rsidRPr="00DF10CE">
              <w:rPr>
                <w:color w:val="000000" w:themeColor="text1"/>
                <w:sz w:val="18"/>
                <w:szCs w:val="18"/>
              </w:rPr>
              <w:t>KONSTANCIN-JEZIORNA</w:t>
            </w:r>
          </w:p>
        </w:tc>
        <w:tc>
          <w:tcPr>
            <w:tcW w:w="451" w:type="pct"/>
          </w:tcPr>
          <w:p w14:paraId="0146D45D" w14:textId="7E284ADA"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3 734 398</w:t>
            </w:r>
          </w:p>
        </w:tc>
        <w:tc>
          <w:tcPr>
            <w:tcW w:w="482" w:type="pct"/>
          </w:tcPr>
          <w:p w14:paraId="154DA325" w14:textId="6ACC7678"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3 487 613</w:t>
            </w:r>
          </w:p>
        </w:tc>
        <w:tc>
          <w:tcPr>
            <w:tcW w:w="460" w:type="pct"/>
          </w:tcPr>
          <w:p w14:paraId="5E786E20" w14:textId="40E9BB60"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246 786</w:t>
            </w:r>
          </w:p>
        </w:tc>
        <w:tc>
          <w:tcPr>
            <w:tcW w:w="450" w:type="pct"/>
          </w:tcPr>
          <w:p w14:paraId="4D25A2FE" w14:textId="61C62D5C"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1 572 729</w:t>
            </w:r>
          </w:p>
        </w:tc>
        <w:tc>
          <w:tcPr>
            <w:tcW w:w="482" w:type="pct"/>
          </w:tcPr>
          <w:p w14:paraId="37EAD8DE" w14:textId="0AC71A50"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1 509 529</w:t>
            </w:r>
          </w:p>
        </w:tc>
        <w:tc>
          <w:tcPr>
            <w:tcW w:w="460" w:type="pct"/>
          </w:tcPr>
          <w:p w14:paraId="478E9A62" w14:textId="13491428"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63 200</w:t>
            </w:r>
          </w:p>
        </w:tc>
        <w:tc>
          <w:tcPr>
            <w:tcW w:w="445" w:type="pct"/>
          </w:tcPr>
          <w:p w14:paraId="44C5845B" w14:textId="7596F2A2"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2 161 670</w:t>
            </w:r>
          </w:p>
        </w:tc>
        <w:tc>
          <w:tcPr>
            <w:tcW w:w="482" w:type="pct"/>
          </w:tcPr>
          <w:p w14:paraId="68738055" w14:textId="3AE72238"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1 978 084</w:t>
            </w:r>
          </w:p>
        </w:tc>
        <w:tc>
          <w:tcPr>
            <w:tcW w:w="460" w:type="pct"/>
          </w:tcPr>
          <w:p w14:paraId="320F1E96" w14:textId="50189170"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183 586</w:t>
            </w:r>
          </w:p>
        </w:tc>
      </w:tr>
      <w:tr w:rsidR="00DF10CE" w:rsidRPr="00E54018" w14:paraId="5E0461CA" w14:textId="77777777" w:rsidTr="00E041BC">
        <w:trPr>
          <w:trHeight w:val="340"/>
          <w:jc w:val="center"/>
        </w:trPr>
        <w:tc>
          <w:tcPr>
            <w:tcW w:w="830" w:type="pct"/>
            <w:vAlign w:val="center"/>
          </w:tcPr>
          <w:p w14:paraId="0D9CA9DE" w14:textId="77777777" w:rsidR="00DF10CE" w:rsidRPr="00DF10CE" w:rsidRDefault="00DF10CE" w:rsidP="00DF10CE">
            <w:pPr>
              <w:pStyle w:val="Bezodstpw"/>
              <w:suppressAutoHyphens/>
              <w:jc w:val="left"/>
              <w:rPr>
                <w:color w:val="000000" w:themeColor="text1"/>
                <w:sz w:val="18"/>
                <w:szCs w:val="18"/>
              </w:rPr>
            </w:pPr>
            <w:r w:rsidRPr="00DF10CE">
              <w:rPr>
                <w:color w:val="000000" w:themeColor="text1"/>
                <w:sz w:val="18"/>
                <w:szCs w:val="18"/>
              </w:rPr>
              <w:t>LESZNOWOLA</w:t>
            </w:r>
          </w:p>
        </w:tc>
        <w:tc>
          <w:tcPr>
            <w:tcW w:w="451" w:type="pct"/>
          </w:tcPr>
          <w:p w14:paraId="4E2D527C" w14:textId="59906062"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2 617 376</w:t>
            </w:r>
          </w:p>
        </w:tc>
        <w:tc>
          <w:tcPr>
            <w:tcW w:w="482" w:type="pct"/>
          </w:tcPr>
          <w:p w14:paraId="3BC238A9" w14:textId="12CE829F"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2 507 030</w:t>
            </w:r>
          </w:p>
        </w:tc>
        <w:tc>
          <w:tcPr>
            <w:tcW w:w="460" w:type="pct"/>
          </w:tcPr>
          <w:p w14:paraId="25048E87" w14:textId="1775BA46"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110 346</w:t>
            </w:r>
          </w:p>
        </w:tc>
        <w:tc>
          <w:tcPr>
            <w:tcW w:w="450" w:type="pct"/>
          </w:tcPr>
          <w:p w14:paraId="3ADC906F" w14:textId="1A77BEDD"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396 266</w:t>
            </w:r>
          </w:p>
        </w:tc>
        <w:tc>
          <w:tcPr>
            <w:tcW w:w="482" w:type="pct"/>
          </w:tcPr>
          <w:p w14:paraId="3A9DBF6D" w14:textId="7EE1D6EF"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376 670</w:t>
            </w:r>
          </w:p>
        </w:tc>
        <w:tc>
          <w:tcPr>
            <w:tcW w:w="460" w:type="pct"/>
          </w:tcPr>
          <w:p w14:paraId="50C58EEA" w14:textId="38FF86EF"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19 596</w:t>
            </w:r>
          </w:p>
        </w:tc>
        <w:tc>
          <w:tcPr>
            <w:tcW w:w="445" w:type="pct"/>
          </w:tcPr>
          <w:p w14:paraId="46088A70" w14:textId="3DE85F42"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2 221 110</w:t>
            </w:r>
          </w:p>
        </w:tc>
        <w:tc>
          <w:tcPr>
            <w:tcW w:w="482" w:type="pct"/>
          </w:tcPr>
          <w:p w14:paraId="50B3C5F3" w14:textId="169B380D"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2 130 360</w:t>
            </w:r>
          </w:p>
        </w:tc>
        <w:tc>
          <w:tcPr>
            <w:tcW w:w="460" w:type="pct"/>
          </w:tcPr>
          <w:p w14:paraId="1BBDDE43" w14:textId="5BC212BA"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90 750</w:t>
            </w:r>
          </w:p>
        </w:tc>
      </w:tr>
      <w:tr w:rsidR="00DF10CE" w:rsidRPr="00E54018" w14:paraId="4DA2A2E6" w14:textId="77777777" w:rsidTr="00E041BC">
        <w:trPr>
          <w:trHeight w:val="340"/>
          <w:jc w:val="center"/>
        </w:trPr>
        <w:tc>
          <w:tcPr>
            <w:tcW w:w="830" w:type="pct"/>
            <w:vAlign w:val="center"/>
          </w:tcPr>
          <w:p w14:paraId="69287E16" w14:textId="77777777" w:rsidR="00DF10CE" w:rsidRPr="00DF10CE" w:rsidRDefault="00DF10CE" w:rsidP="00DF10CE">
            <w:pPr>
              <w:pStyle w:val="Bezodstpw"/>
              <w:suppressAutoHyphens/>
              <w:jc w:val="left"/>
              <w:rPr>
                <w:color w:val="000000" w:themeColor="text1"/>
                <w:sz w:val="18"/>
                <w:szCs w:val="18"/>
              </w:rPr>
            </w:pPr>
            <w:r w:rsidRPr="00DF10CE">
              <w:rPr>
                <w:color w:val="000000" w:themeColor="text1"/>
                <w:sz w:val="18"/>
                <w:szCs w:val="18"/>
              </w:rPr>
              <w:t>PIASECZNO</w:t>
            </w:r>
          </w:p>
        </w:tc>
        <w:tc>
          <w:tcPr>
            <w:tcW w:w="451" w:type="pct"/>
          </w:tcPr>
          <w:p w14:paraId="517A0DEC" w14:textId="3F5558C4"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10 093 935</w:t>
            </w:r>
          </w:p>
        </w:tc>
        <w:tc>
          <w:tcPr>
            <w:tcW w:w="482" w:type="pct"/>
          </w:tcPr>
          <w:p w14:paraId="52750135" w14:textId="483B1FF5"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9 670 870</w:t>
            </w:r>
          </w:p>
        </w:tc>
        <w:tc>
          <w:tcPr>
            <w:tcW w:w="460" w:type="pct"/>
          </w:tcPr>
          <w:p w14:paraId="6DBC2C5D" w14:textId="1F45E228"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423 065</w:t>
            </w:r>
          </w:p>
        </w:tc>
        <w:tc>
          <w:tcPr>
            <w:tcW w:w="450" w:type="pct"/>
          </w:tcPr>
          <w:p w14:paraId="66FECB04" w14:textId="5701DE70"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5 406 649</w:t>
            </w:r>
          </w:p>
        </w:tc>
        <w:tc>
          <w:tcPr>
            <w:tcW w:w="482" w:type="pct"/>
          </w:tcPr>
          <w:p w14:paraId="57BF538F" w14:textId="7DBF5A95"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5 385 475</w:t>
            </w:r>
          </w:p>
        </w:tc>
        <w:tc>
          <w:tcPr>
            <w:tcW w:w="460" w:type="pct"/>
          </w:tcPr>
          <w:p w14:paraId="61F57F7F" w14:textId="3102F58C"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21 174</w:t>
            </w:r>
          </w:p>
        </w:tc>
        <w:tc>
          <w:tcPr>
            <w:tcW w:w="445" w:type="pct"/>
          </w:tcPr>
          <w:p w14:paraId="22291038" w14:textId="5992D998"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4 687 286</w:t>
            </w:r>
          </w:p>
        </w:tc>
        <w:tc>
          <w:tcPr>
            <w:tcW w:w="482" w:type="pct"/>
          </w:tcPr>
          <w:p w14:paraId="1C5FE919" w14:textId="71B27EF9"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4 285 395</w:t>
            </w:r>
          </w:p>
        </w:tc>
        <w:tc>
          <w:tcPr>
            <w:tcW w:w="460" w:type="pct"/>
          </w:tcPr>
          <w:p w14:paraId="267E12C4" w14:textId="67BDFFBB"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401 891</w:t>
            </w:r>
          </w:p>
        </w:tc>
      </w:tr>
      <w:tr w:rsidR="00DF10CE" w:rsidRPr="00E54018" w14:paraId="5D30739D" w14:textId="77777777" w:rsidTr="00E041BC">
        <w:trPr>
          <w:trHeight w:val="340"/>
          <w:jc w:val="center"/>
        </w:trPr>
        <w:tc>
          <w:tcPr>
            <w:tcW w:w="830" w:type="pct"/>
            <w:vAlign w:val="center"/>
          </w:tcPr>
          <w:p w14:paraId="73502625" w14:textId="77777777" w:rsidR="00DF10CE" w:rsidRPr="00DF10CE" w:rsidRDefault="00DF10CE" w:rsidP="00DF10CE">
            <w:pPr>
              <w:pStyle w:val="Bezodstpw"/>
              <w:suppressAutoHyphens/>
              <w:jc w:val="left"/>
              <w:rPr>
                <w:color w:val="000000" w:themeColor="text1"/>
                <w:sz w:val="18"/>
                <w:szCs w:val="18"/>
              </w:rPr>
            </w:pPr>
            <w:r w:rsidRPr="00DF10CE">
              <w:rPr>
                <w:color w:val="000000" w:themeColor="text1"/>
                <w:sz w:val="18"/>
                <w:szCs w:val="18"/>
              </w:rPr>
              <w:t>PRAŻMÓW</w:t>
            </w:r>
          </w:p>
        </w:tc>
        <w:tc>
          <w:tcPr>
            <w:tcW w:w="451" w:type="pct"/>
          </w:tcPr>
          <w:p w14:paraId="64D45C6A" w14:textId="7F088AB6"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7 649 989</w:t>
            </w:r>
          </w:p>
        </w:tc>
        <w:tc>
          <w:tcPr>
            <w:tcW w:w="482" w:type="pct"/>
          </w:tcPr>
          <w:p w14:paraId="41EA3BD4" w14:textId="05BE69E6"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7 627 939</w:t>
            </w:r>
          </w:p>
        </w:tc>
        <w:tc>
          <w:tcPr>
            <w:tcW w:w="460" w:type="pct"/>
          </w:tcPr>
          <w:p w14:paraId="52060E61" w14:textId="74F140BE"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22 050</w:t>
            </w:r>
          </w:p>
        </w:tc>
        <w:tc>
          <w:tcPr>
            <w:tcW w:w="450" w:type="pct"/>
          </w:tcPr>
          <w:p w14:paraId="4D627B53" w14:textId="664DAEF5"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3 086 914</w:t>
            </w:r>
          </w:p>
        </w:tc>
        <w:tc>
          <w:tcPr>
            <w:tcW w:w="482" w:type="pct"/>
          </w:tcPr>
          <w:p w14:paraId="5622020F" w14:textId="4D3DE99C"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3 086 914</w:t>
            </w:r>
          </w:p>
        </w:tc>
        <w:tc>
          <w:tcPr>
            <w:tcW w:w="460" w:type="pct"/>
          </w:tcPr>
          <w:p w14:paraId="71B5CA4B" w14:textId="5B37E222"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0</w:t>
            </w:r>
          </w:p>
        </w:tc>
        <w:tc>
          <w:tcPr>
            <w:tcW w:w="445" w:type="pct"/>
          </w:tcPr>
          <w:p w14:paraId="661E9F12" w14:textId="09EB11BD"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4 563 075</w:t>
            </w:r>
          </w:p>
        </w:tc>
        <w:tc>
          <w:tcPr>
            <w:tcW w:w="482" w:type="pct"/>
          </w:tcPr>
          <w:p w14:paraId="3FC9713F" w14:textId="1A143BE8"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4 541 025</w:t>
            </w:r>
          </w:p>
        </w:tc>
        <w:tc>
          <w:tcPr>
            <w:tcW w:w="460" w:type="pct"/>
          </w:tcPr>
          <w:p w14:paraId="2E0A5375" w14:textId="154AE842" w:rsidR="00DF10CE" w:rsidRPr="00DF10CE" w:rsidRDefault="00DF10CE" w:rsidP="00DF10CE">
            <w:pPr>
              <w:keepNext/>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22 050</w:t>
            </w:r>
          </w:p>
        </w:tc>
      </w:tr>
      <w:tr w:rsidR="00DF10CE" w:rsidRPr="00E54018" w14:paraId="6BECEE6E" w14:textId="77777777" w:rsidTr="00E041BC">
        <w:trPr>
          <w:trHeight w:val="340"/>
          <w:jc w:val="center"/>
        </w:trPr>
        <w:tc>
          <w:tcPr>
            <w:tcW w:w="830" w:type="pct"/>
            <w:vAlign w:val="center"/>
          </w:tcPr>
          <w:p w14:paraId="26D02C26" w14:textId="77777777" w:rsidR="00DF10CE" w:rsidRPr="00DF10CE" w:rsidRDefault="00DF10CE" w:rsidP="00DF10CE">
            <w:pPr>
              <w:pStyle w:val="Bezodstpw"/>
              <w:suppressAutoHyphens/>
              <w:jc w:val="left"/>
              <w:rPr>
                <w:color w:val="000000" w:themeColor="text1"/>
                <w:sz w:val="18"/>
                <w:szCs w:val="18"/>
              </w:rPr>
            </w:pPr>
            <w:r w:rsidRPr="00DF10CE">
              <w:rPr>
                <w:color w:val="000000" w:themeColor="text1"/>
                <w:sz w:val="18"/>
                <w:szCs w:val="18"/>
              </w:rPr>
              <w:t>TARCZYN</w:t>
            </w:r>
          </w:p>
        </w:tc>
        <w:tc>
          <w:tcPr>
            <w:tcW w:w="451" w:type="pct"/>
          </w:tcPr>
          <w:p w14:paraId="1B3A66AE" w14:textId="75BCEF8F"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6 285 565</w:t>
            </w:r>
          </w:p>
        </w:tc>
        <w:tc>
          <w:tcPr>
            <w:tcW w:w="482" w:type="pct"/>
          </w:tcPr>
          <w:p w14:paraId="2A81CF85" w14:textId="6C3F3B01"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6 232 790</w:t>
            </w:r>
          </w:p>
        </w:tc>
        <w:tc>
          <w:tcPr>
            <w:tcW w:w="460" w:type="pct"/>
          </w:tcPr>
          <w:p w14:paraId="5102DE88" w14:textId="50C79185"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52 775</w:t>
            </w:r>
          </w:p>
        </w:tc>
        <w:tc>
          <w:tcPr>
            <w:tcW w:w="450" w:type="pct"/>
          </w:tcPr>
          <w:p w14:paraId="761FF09A" w14:textId="13267469"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915 235</w:t>
            </w:r>
          </w:p>
        </w:tc>
        <w:tc>
          <w:tcPr>
            <w:tcW w:w="482" w:type="pct"/>
          </w:tcPr>
          <w:p w14:paraId="425E450C" w14:textId="454C927F"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907 655</w:t>
            </w:r>
          </w:p>
        </w:tc>
        <w:tc>
          <w:tcPr>
            <w:tcW w:w="460" w:type="pct"/>
          </w:tcPr>
          <w:p w14:paraId="358BB600" w14:textId="259CEE60"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7 580</w:t>
            </w:r>
          </w:p>
        </w:tc>
        <w:tc>
          <w:tcPr>
            <w:tcW w:w="445" w:type="pct"/>
          </w:tcPr>
          <w:p w14:paraId="4BD1F345" w14:textId="1071A35B"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5 370 330</w:t>
            </w:r>
          </w:p>
        </w:tc>
        <w:tc>
          <w:tcPr>
            <w:tcW w:w="482" w:type="pct"/>
          </w:tcPr>
          <w:p w14:paraId="506E6CAA" w14:textId="7294A2A9" w:rsidR="00DF10CE" w:rsidRPr="00DF10CE" w:rsidRDefault="00DF10CE" w:rsidP="00DF10CE">
            <w:pPr>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5 325 135</w:t>
            </w:r>
          </w:p>
        </w:tc>
        <w:tc>
          <w:tcPr>
            <w:tcW w:w="460" w:type="pct"/>
          </w:tcPr>
          <w:p w14:paraId="374BA45A" w14:textId="4B312DF9" w:rsidR="00DF10CE" w:rsidRPr="00DF10CE" w:rsidRDefault="00DF10CE" w:rsidP="00DF10CE">
            <w:pPr>
              <w:keepNext/>
              <w:suppressAutoHyphens/>
              <w:spacing w:before="0" w:after="0" w:line="240" w:lineRule="auto"/>
              <w:ind w:firstLine="0"/>
              <w:jc w:val="center"/>
              <w:rPr>
                <w:rFonts w:eastAsia="Times New Roman" w:cs="Arial"/>
                <w:color w:val="000000" w:themeColor="text1"/>
                <w:sz w:val="16"/>
                <w:szCs w:val="16"/>
                <w:lang w:eastAsia="pl-PL"/>
              </w:rPr>
            </w:pPr>
            <w:r w:rsidRPr="00DF10CE">
              <w:rPr>
                <w:color w:val="000000" w:themeColor="text1"/>
                <w:sz w:val="16"/>
                <w:szCs w:val="16"/>
              </w:rPr>
              <w:t>45 195</w:t>
            </w:r>
          </w:p>
        </w:tc>
      </w:tr>
      <w:tr w:rsidR="00AE4BD7" w:rsidRPr="00E54018" w14:paraId="3BF9D7DB" w14:textId="77777777" w:rsidTr="00AE4BD7">
        <w:trPr>
          <w:trHeight w:val="340"/>
          <w:jc w:val="center"/>
        </w:trPr>
        <w:tc>
          <w:tcPr>
            <w:tcW w:w="830" w:type="pct"/>
            <w:vAlign w:val="center"/>
          </w:tcPr>
          <w:p w14:paraId="7B83D4B7" w14:textId="77777777" w:rsidR="00AE4BD7" w:rsidRPr="00DF10CE" w:rsidRDefault="00AE4BD7" w:rsidP="00AE4BD7">
            <w:pPr>
              <w:pStyle w:val="Bezodstpw"/>
              <w:suppressAutoHyphens/>
              <w:jc w:val="left"/>
              <w:rPr>
                <w:b/>
                <w:color w:val="000000" w:themeColor="text1"/>
                <w:sz w:val="18"/>
                <w:szCs w:val="18"/>
              </w:rPr>
            </w:pPr>
            <w:r w:rsidRPr="00DF10CE">
              <w:rPr>
                <w:b/>
                <w:color w:val="000000" w:themeColor="text1"/>
                <w:sz w:val="18"/>
                <w:szCs w:val="18"/>
              </w:rPr>
              <w:t>POWIAT PIASECZYŃSKI</w:t>
            </w:r>
          </w:p>
        </w:tc>
        <w:tc>
          <w:tcPr>
            <w:tcW w:w="451" w:type="pct"/>
          </w:tcPr>
          <w:p w14:paraId="0B8459E8" w14:textId="428C9FBD" w:rsidR="00AE4BD7" w:rsidRPr="00DF10CE" w:rsidRDefault="00AE4BD7" w:rsidP="00AE4BD7">
            <w:pPr>
              <w:pStyle w:val="Bezodstpw"/>
              <w:suppressAutoHyphens/>
              <w:jc w:val="center"/>
              <w:rPr>
                <w:b/>
                <w:color w:val="000000" w:themeColor="text1"/>
                <w:sz w:val="16"/>
                <w:szCs w:val="16"/>
              </w:rPr>
            </w:pPr>
            <w:r w:rsidRPr="00DF10CE">
              <w:rPr>
                <w:color w:val="000000" w:themeColor="text1"/>
                <w:sz w:val="16"/>
                <w:szCs w:val="16"/>
              </w:rPr>
              <w:t>36 944 032</w:t>
            </w:r>
          </w:p>
        </w:tc>
        <w:tc>
          <w:tcPr>
            <w:tcW w:w="482" w:type="pct"/>
          </w:tcPr>
          <w:p w14:paraId="6F79E2A2" w14:textId="27D8FABD" w:rsidR="00AE4BD7" w:rsidRPr="00DF10CE" w:rsidRDefault="00AE4BD7" w:rsidP="00AE4BD7">
            <w:pPr>
              <w:pStyle w:val="Bezodstpw"/>
              <w:suppressAutoHyphens/>
              <w:jc w:val="center"/>
              <w:rPr>
                <w:b/>
                <w:color w:val="000000" w:themeColor="text1"/>
                <w:sz w:val="16"/>
                <w:szCs w:val="16"/>
              </w:rPr>
            </w:pPr>
            <w:r w:rsidRPr="00DF10CE">
              <w:rPr>
                <w:color w:val="000000" w:themeColor="text1"/>
                <w:sz w:val="16"/>
                <w:szCs w:val="16"/>
              </w:rPr>
              <w:t>35 947 657</w:t>
            </w:r>
          </w:p>
        </w:tc>
        <w:tc>
          <w:tcPr>
            <w:tcW w:w="460" w:type="pct"/>
          </w:tcPr>
          <w:p w14:paraId="31F85A63" w14:textId="4A17FFC6" w:rsidR="00AE4BD7" w:rsidRPr="00DF10CE" w:rsidRDefault="00AE4BD7" w:rsidP="00AE4BD7">
            <w:pPr>
              <w:pStyle w:val="Bezodstpw"/>
              <w:suppressAutoHyphens/>
              <w:jc w:val="center"/>
              <w:rPr>
                <w:b/>
                <w:color w:val="000000" w:themeColor="text1"/>
                <w:sz w:val="16"/>
                <w:szCs w:val="16"/>
              </w:rPr>
            </w:pPr>
            <w:r w:rsidRPr="00DF10CE">
              <w:rPr>
                <w:color w:val="000000" w:themeColor="text1"/>
                <w:sz w:val="16"/>
                <w:szCs w:val="16"/>
              </w:rPr>
              <w:t>996 375</w:t>
            </w:r>
          </w:p>
        </w:tc>
        <w:tc>
          <w:tcPr>
            <w:tcW w:w="450" w:type="pct"/>
          </w:tcPr>
          <w:p w14:paraId="1FB0536C" w14:textId="15BC23FA" w:rsidR="00AE4BD7" w:rsidRPr="00DF10CE" w:rsidRDefault="00AE4BD7" w:rsidP="00AE4BD7">
            <w:pPr>
              <w:pStyle w:val="Bezodstpw"/>
              <w:suppressAutoHyphens/>
              <w:jc w:val="center"/>
              <w:rPr>
                <w:b/>
                <w:color w:val="000000" w:themeColor="text1"/>
                <w:sz w:val="16"/>
                <w:szCs w:val="16"/>
              </w:rPr>
            </w:pPr>
            <w:r w:rsidRPr="00DF10CE">
              <w:rPr>
                <w:color w:val="000000" w:themeColor="text1"/>
                <w:sz w:val="16"/>
                <w:szCs w:val="16"/>
              </w:rPr>
              <w:t>12 879 794</w:t>
            </w:r>
          </w:p>
        </w:tc>
        <w:tc>
          <w:tcPr>
            <w:tcW w:w="482" w:type="pct"/>
          </w:tcPr>
          <w:p w14:paraId="4A7D0657" w14:textId="6DBCE783" w:rsidR="00AE4BD7" w:rsidRPr="00DF10CE" w:rsidRDefault="00AE4BD7" w:rsidP="00AE4BD7">
            <w:pPr>
              <w:pStyle w:val="Bezodstpw"/>
              <w:suppressAutoHyphens/>
              <w:jc w:val="center"/>
              <w:rPr>
                <w:b/>
                <w:color w:val="000000" w:themeColor="text1"/>
                <w:sz w:val="16"/>
                <w:szCs w:val="16"/>
              </w:rPr>
            </w:pPr>
            <w:r w:rsidRPr="00DF10CE">
              <w:rPr>
                <w:color w:val="000000" w:themeColor="text1"/>
                <w:sz w:val="16"/>
                <w:szCs w:val="16"/>
              </w:rPr>
              <w:t>12 719 840</w:t>
            </w:r>
          </w:p>
        </w:tc>
        <w:tc>
          <w:tcPr>
            <w:tcW w:w="460" w:type="pct"/>
          </w:tcPr>
          <w:p w14:paraId="3969029C" w14:textId="030A878D" w:rsidR="00AE4BD7" w:rsidRPr="00DF10CE" w:rsidRDefault="00AE4BD7" w:rsidP="00AE4BD7">
            <w:pPr>
              <w:pStyle w:val="Bezodstpw"/>
              <w:suppressAutoHyphens/>
              <w:jc w:val="center"/>
              <w:rPr>
                <w:b/>
                <w:color w:val="000000" w:themeColor="text1"/>
                <w:sz w:val="16"/>
                <w:szCs w:val="16"/>
              </w:rPr>
            </w:pPr>
            <w:r w:rsidRPr="00DF10CE">
              <w:rPr>
                <w:color w:val="000000" w:themeColor="text1"/>
                <w:sz w:val="16"/>
                <w:szCs w:val="16"/>
              </w:rPr>
              <w:t>159 953</w:t>
            </w:r>
          </w:p>
        </w:tc>
        <w:tc>
          <w:tcPr>
            <w:tcW w:w="445" w:type="pct"/>
          </w:tcPr>
          <w:p w14:paraId="0C95EDB2" w14:textId="45FEE28C" w:rsidR="00AE4BD7" w:rsidRPr="00DF10CE" w:rsidRDefault="00AE4BD7" w:rsidP="00AE4BD7">
            <w:pPr>
              <w:pStyle w:val="Bezodstpw"/>
              <w:suppressAutoHyphens/>
              <w:jc w:val="center"/>
              <w:rPr>
                <w:b/>
                <w:color w:val="000000" w:themeColor="text1"/>
                <w:sz w:val="16"/>
                <w:szCs w:val="16"/>
              </w:rPr>
            </w:pPr>
            <w:r w:rsidRPr="00DF10CE">
              <w:rPr>
                <w:color w:val="000000" w:themeColor="text1"/>
                <w:sz w:val="16"/>
                <w:szCs w:val="16"/>
              </w:rPr>
              <w:t>24 064 238</w:t>
            </w:r>
          </w:p>
        </w:tc>
        <w:tc>
          <w:tcPr>
            <w:tcW w:w="482" w:type="pct"/>
          </w:tcPr>
          <w:p w14:paraId="6ECC8307" w14:textId="5E45E2C9" w:rsidR="00AE4BD7" w:rsidRPr="00DF10CE" w:rsidRDefault="00AE4BD7" w:rsidP="00AE4BD7">
            <w:pPr>
              <w:pStyle w:val="Bezodstpw"/>
              <w:suppressAutoHyphens/>
              <w:jc w:val="center"/>
              <w:rPr>
                <w:b/>
                <w:color w:val="000000" w:themeColor="text1"/>
                <w:sz w:val="16"/>
                <w:szCs w:val="16"/>
              </w:rPr>
            </w:pPr>
            <w:r w:rsidRPr="00DF10CE">
              <w:rPr>
                <w:color w:val="000000" w:themeColor="text1"/>
                <w:sz w:val="16"/>
                <w:szCs w:val="16"/>
              </w:rPr>
              <w:t>23 227 816</w:t>
            </w:r>
          </w:p>
        </w:tc>
        <w:tc>
          <w:tcPr>
            <w:tcW w:w="460" w:type="pct"/>
          </w:tcPr>
          <w:p w14:paraId="36CB9AAE" w14:textId="3A1A2644" w:rsidR="00AE4BD7" w:rsidRPr="00DF10CE" w:rsidRDefault="00AE4BD7" w:rsidP="00AE4BD7">
            <w:pPr>
              <w:pStyle w:val="Bezodstpw"/>
              <w:suppressAutoHyphens/>
              <w:jc w:val="center"/>
              <w:rPr>
                <w:b/>
                <w:color w:val="000000" w:themeColor="text1"/>
                <w:sz w:val="16"/>
                <w:szCs w:val="16"/>
              </w:rPr>
            </w:pPr>
            <w:r w:rsidRPr="00DF10CE">
              <w:rPr>
                <w:color w:val="000000" w:themeColor="text1"/>
                <w:sz w:val="16"/>
                <w:szCs w:val="16"/>
              </w:rPr>
              <w:t>836 422</w:t>
            </w:r>
          </w:p>
        </w:tc>
      </w:tr>
    </w:tbl>
    <w:p w14:paraId="7ADAD3CE" w14:textId="77777777" w:rsidR="00F84481" w:rsidRPr="00E54018" w:rsidRDefault="00CF4C06" w:rsidP="004527B6">
      <w:pPr>
        <w:pStyle w:val="rdo"/>
      </w:pPr>
      <w:r w:rsidRPr="00E54018">
        <w:t>Ź</w:t>
      </w:r>
      <w:r w:rsidR="00F84481" w:rsidRPr="00E54018">
        <w:t>ródło: Baza Azbestowa, www.bazaazbestowa.gov.pl</w:t>
      </w:r>
    </w:p>
    <w:p w14:paraId="37FC9194" w14:textId="77777777" w:rsidR="00F84481" w:rsidRPr="00E54018" w:rsidRDefault="00F84481" w:rsidP="00F84481">
      <w:pPr>
        <w:spacing w:before="0" w:after="0"/>
        <w:rPr>
          <w:color w:val="FF0000"/>
          <w:highlight w:val="yellow"/>
          <w:lang w:bidi="en-US"/>
        </w:rPr>
        <w:sectPr w:rsidR="00F84481" w:rsidRPr="00E54018" w:rsidSect="00F84481">
          <w:pgSz w:w="16838" w:h="11906" w:orient="landscape"/>
          <w:pgMar w:top="1134" w:right="1418" w:bottom="1134" w:left="1418" w:header="709" w:footer="709" w:gutter="0"/>
          <w:cols w:space="708"/>
          <w:docGrid w:linePitch="360"/>
        </w:sectPr>
      </w:pPr>
    </w:p>
    <w:p w14:paraId="6F69AB76" w14:textId="01436B59" w:rsidR="00753DE0" w:rsidRPr="00DF10CE" w:rsidRDefault="00753DE0" w:rsidP="00753DE0">
      <w:pPr>
        <w:rPr>
          <w:color w:val="000000" w:themeColor="text1"/>
        </w:rPr>
      </w:pPr>
      <w:r w:rsidRPr="00E54018">
        <w:rPr>
          <w:color w:val="FF0000"/>
          <w:szCs w:val="20"/>
        </w:rPr>
        <w:tab/>
      </w:r>
      <w:r w:rsidRPr="00DF10CE">
        <w:rPr>
          <w:color w:val="000000" w:themeColor="text1"/>
        </w:rPr>
        <w:t>Wszystkie gminy na terenie powiatu piaseczyńskiego posiadają gminne programy usuwania azbestu. Wśród głównych cel</w:t>
      </w:r>
      <w:r w:rsidR="00030BF1">
        <w:rPr>
          <w:color w:val="000000" w:themeColor="text1"/>
        </w:rPr>
        <w:t>ów</w:t>
      </w:r>
      <w:r w:rsidRPr="00DF10CE">
        <w:rPr>
          <w:color w:val="000000" w:themeColor="text1"/>
        </w:rPr>
        <w:t xml:space="preserve"> sformułowanych w przedmiotowych programach można wymienić:</w:t>
      </w:r>
    </w:p>
    <w:p w14:paraId="43E3BFC2" w14:textId="77777777" w:rsidR="00753DE0" w:rsidRPr="00DF10CE" w:rsidRDefault="00753DE0" w:rsidP="00E62123">
      <w:pPr>
        <w:pStyle w:val="Akapitzlist"/>
        <w:numPr>
          <w:ilvl w:val="0"/>
          <w:numId w:val="24"/>
        </w:numPr>
        <w:rPr>
          <w:color w:val="000000" w:themeColor="text1"/>
        </w:rPr>
      </w:pPr>
      <w:r w:rsidRPr="00DF10CE">
        <w:rPr>
          <w:color w:val="000000" w:themeColor="text1"/>
        </w:rPr>
        <w:t>oczyszczenie obszaru gmin z azbestu oraz usunięcie stosowanych od wielu lat wyrobów zawierających azbest</w:t>
      </w:r>
    </w:p>
    <w:p w14:paraId="134052EA" w14:textId="77777777" w:rsidR="00753DE0" w:rsidRPr="00DF10CE" w:rsidRDefault="00753DE0" w:rsidP="00E62123">
      <w:pPr>
        <w:pStyle w:val="Akapitzlist"/>
        <w:numPr>
          <w:ilvl w:val="0"/>
          <w:numId w:val="24"/>
        </w:numPr>
        <w:rPr>
          <w:color w:val="000000" w:themeColor="text1"/>
        </w:rPr>
      </w:pPr>
      <w:r w:rsidRPr="00DF10CE">
        <w:rPr>
          <w:color w:val="000000" w:themeColor="text1"/>
        </w:rPr>
        <w:t>wyeliminowanie negatywnych skutków zdrowotnych u mieszkańców gminy spowodowanych azbestem oraz ustalenie koniecznych do tego uwarunkowań,</w:t>
      </w:r>
    </w:p>
    <w:p w14:paraId="25B9A1E4" w14:textId="77777777" w:rsidR="00753DE0" w:rsidRPr="00DF10CE" w:rsidRDefault="00753DE0" w:rsidP="00E62123">
      <w:pPr>
        <w:pStyle w:val="Akapitzlist"/>
        <w:numPr>
          <w:ilvl w:val="0"/>
          <w:numId w:val="24"/>
        </w:numPr>
        <w:rPr>
          <w:color w:val="000000" w:themeColor="text1"/>
        </w:rPr>
      </w:pPr>
      <w:r w:rsidRPr="00DF10CE">
        <w:rPr>
          <w:color w:val="000000" w:themeColor="text1"/>
        </w:rPr>
        <w:t>pomoc mieszkańcom gmin w realizacji kosztownej wymiany płyt cementowo – azbestowych zgodnie z przepisami prawa</w:t>
      </w:r>
    </w:p>
    <w:p w14:paraId="5D847B39" w14:textId="77777777" w:rsidR="00753DE0" w:rsidRPr="00DF10CE" w:rsidRDefault="00753DE0" w:rsidP="00E62123">
      <w:pPr>
        <w:pStyle w:val="Akapitzlist"/>
        <w:numPr>
          <w:ilvl w:val="0"/>
          <w:numId w:val="24"/>
        </w:numPr>
        <w:rPr>
          <w:color w:val="000000" w:themeColor="text1"/>
        </w:rPr>
      </w:pPr>
      <w:r w:rsidRPr="00DF10CE">
        <w:rPr>
          <w:color w:val="000000" w:themeColor="text1"/>
        </w:rPr>
        <w:t>edukacja poprzez informowanie mieszkańców gmin o szkodliwości azbestu, obowiązków dotyczących postępowania z wyrobami zawierającymi azbest oraz o sposobach bezpiecznego ich usuwania oraz unieszkodliwiania,</w:t>
      </w:r>
    </w:p>
    <w:p w14:paraId="3E7819EA" w14:textId="77777777" w:rsidR="00753DE0" w:rsidRPr="00DF10CE" w:rsidRDefault="00753DE0" w:rsidP="00E62123">
      <w:pPr>
        <w:pStyle w:val="Akapitzlist"/>
        <w:numPr>
          <w:ilvl w:val="0"/>
          <w:numId w:val="24"/>
        </w:numPr>
        <w:rPr>
          <w:color w:val="000000" w:themeColor="text1"/>
        </w:rPr>
      </w:pPr>
      <w:r w:rsidRPr="00DF10CE">
        <w:rPr>
          <w:color w:val="000000" w:themeColor="text1"/>
        </w:rPr>
        <w:t>współpraca z przedsiębiorstwami zajmującymi się usuwaniem wyrobów zawierających azbest</w:t>
      </w:r>
    </w:p>
    <w:p w14:paraId="2087088A" w14:textId="77777777" w:rsidR="00753DE0" w:rsidRPr="00DF10CE" w:rsidRDefault="00753DE0" w:rsidP="00E62123">
      <w:pPr>
        <w:pStyle w:val="Akapitzlist"/>
        <w:numPr>
          <w:ilvl w:val="0"/>
          <w:numId w:val="24"/>
        </w:numPr>
        <w:rPr>
          <w:color w:val="000000" w:themeColor="text1"/>
        </w:rPr>
      </w:pPr>
      <w:r w:rsidRPr="00DF10CE">
        <w:rPr>
          <w:color w:val="000000" w:themeColor="text1"/>
        </w:rPr>
        <w:t>współpraca z lokalnymi mediami oraz organizacjami społecznymi</w:t>
      </w:r>
    </w:p>
    <w:p w14:paraId="22859E92" w14:textId="5DBF06FA" w:rsidR="00753DE0" w:rsidRPr="00715AB5" w:rsidRDefault="00753DE0" w:rsidP="00715AB5">
      <w:pPr>
        <w:pStyle w:val="Akapitzlist"/>
        <w:numPr>
          <w:ilvl w:val="0"/>
          <w:numId w:val="24"/>
        </w:numPr>
        <w:rPr>
          <w:color w:val="000000" w:themeColor="text1"/>
        </w:rPr>
      </w:pPr>
      <w:r w:rsidRPr="00DF10CE">
        <w:rPr>
          <w:color w:val="000000" w:themeColor="text1"/>
        </w:rPr>
        <w:t>utworzenie centrów danych o lokalizacji istniejących wyrobów zawierających azbest.</w:t>
      </w:r>
    </w:p>
    <w:p w14:paraId="7B211A6E" w14:textId="51077A57" w:rsidR="00F84481" w:rsidRPr="00DF10CE" w:rsidRDefault="00D0549E" w:rsidP="00F84481">
      <w:pPr>
        <w:rPr>
          <w:color w:val="000000" w:themeColor="text1"/>
        </w:rPr>
      </w:pPr>
      <w:r w:rsidRPr="00DF10CE">
        <w:rPr>
          <w:color w:val="000000" w:themeColor="text1"/>
        </w:rPr>
        <w:t>W latach 20</w:t>
      </w:r>
      <w:r w:rsidR="00DF10CE" w:rsidRPr="00DF10CE">
        <w:rPr>
          <w:color w:val="000000" w:themeColor="text1"/>
        </w:rPr>
        <w:t>20</w:t>
      </w:r>
      <w:r w:rsidRPr="00DF10CE">
        <w:rPr>
          <w:color w:val="000000" w:themeColor="text1"/>
        </w:rPr>
        <w:t>-20</w:t>
      </w:r>
      <w:r w:rsidR="00DF10CE" w:rsidRPr="00DF10CE">
        <w:rPr>
          <w:color w:val="000000" w:themeColor="text1"/>
        </w:rPr>
        <w:t>21</w:t>
      </w:r>
      <w:r w:rsidR="00F84481" w:rsidRPr="00DF10CE">
        <w:rPr>
          <w:color w:val="000000" w:themeColor="text1"/>
        </w:rPr>
        <w:t xml:space="preserve"> realizowano na terenie</w:t>
      </w:r>
      <w:r w:rsidRPr="00DF10CE">
        <w:rPr>
          <w:color w:val="000000" w:themeColor="text1"/>
        </w:rPr>
        <w:t xml:space="preserve"> </w:t>
      </w:r>
      <w:r w:rsidR="00F84481" w:rsidRPr="00DF10CE">
        <w:rPr>
          <w:color w:val="000000" w:themeColor="text1"/>
        </w:rPr>
        <w:t>powiatu</w:t>
      </w:r>
      <w:r w:rsidRPr="00DF10CE">
        <w:rPr>
          <w:color w:val="000000" w:themeColor="text1"/>
        </w:rPr>
        <w:t xml:space="preserve"> </w:t>
      </w:r>
      <w:r w:rsidR="00F84481" w:rsidRPr="00DF10CE">
        <w:rPr>
          <w:color w:val="000000" w:themeColor="text1"/>
        </w:rPr>
        <w:t>następujące zadania związane z gospodarką odpadami; które zostały przedstawione poniżej.</w:t>
      </w:r>
    </w:p>
    <w:p w14:paraId="3FFFF488" w14:textId="3290E517" w:rsidR="00F84481" w:rsidRPr="00E54018" w:rsidRDefault="00F84481" w:rsidP="00FC670F">
      <w:pPr>
        <w:pStyle w:val="Tab10"/>
      </w:pPr>
      <w:bookmarkStart w:id="171" w:name="_Toc115024853"/>
      <w:r w:rsidRPr="00E54018">
        <w:t xml:space="preserve">Przedsięwzięcia związane z </w:t>
      </w:r>
      <w:r w:rsidR="00CD4626" w:rsidRPr="00E54018">
        <w:t>gospodarką</w:t>
      </w:r>
      <w:r w:rsidR="00706E10" w:rsidRPr="00E54018">
        <w:t xml:space="preserve"> odpadami </w:t>
      </w:r>
      <w:r w:rsidR="00CF4C06" w:rsidRPr="00E54018">
        <w:rPr>
          <w:lang w:val="pl-PL"/>
        </w:rPr>
        <w:t xml:space="preserve">zrealizowane </w:t>
      </w:r>
      <w:r w:rsidR="00706E10" w:rsidRPr="00E54018">
        <w:t xml:space="preserve">na terenie </w:t>
      </w:r>
      <w:r w:rsidR="0039489B">
        <w:rPr>
          <w:lang w:val="pl-PL"/>
        </w:rPr>
        <w:t>p</w:t>
      </w:r>
      <w:r w:rsidRPr="00E54018">
        <w:t>owi</w:t>
      </w:r>
      <w:r w:rsidR="00706E10" w:rsidRPr="00E54018">
        <w:t xml:space="preserve">atu </w:t>
      </w:r>
      <w:r w:rsidR="0039489B">
        <w:rPr>
          <w:lang w:val="pl-PL"/>
        </w:rPr>
        <w:t>p</w:t>
      </w:r>
      <w:r w:rsidR="00706E10" w:rsidRPr="00E54018">
        <w:t>iaseczyńskiego</w:t>
      </w:r>
      <w:r w:rsidR="00CF4C06" w:rsidRPr="00E54018">
        <w:rPr>
          <w:lang w:val="pl-PL"/>
        </w:rPr>
        <w:t xml:space="preserve"> </w:t>
      </w:r>
      <w:r w:rsidR="00706E10" w:rsidRPr="00E54018">
        <w:t>w latach 20</w:t>
      </w:r>
      <w:r w:rsidR="00DF10CE">
        <w:rPr>
          <w:lang w:val="pl-PL"/>
        </w:rPr>
        <w:t>20</w:t>
      </w:r>
      <w:r w:rsidRPr="00E54018">
        <w:t>-20</w:t>
      </w:r>
      <w:r w:rsidR="00DF10CE">
        <w:rPr>
          <w:lang w:val="pl-PL"/>
        </w:rPr>
        <w:t>21</w:t>
      </w:r>
      <w:bookmarkEnd w:id="17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3012"/>
        <w:gridCol w:w="1343"/>
        <w:gridCol w:w="1374"/>
        <w:gridCol w:w="1374"/>
        <w:gridCol w:w="2274"/>
      </w:tblGrid>
      <w:tr w:rsidR="00D431E7" w:rsidRPr="004527B6" w14:paraId="4FA21750" w14:textId="77777777" w:rsidTr="004527B6">
        <w:trPr>
          <w:trHeight w:val="283"/>
          <w:tblHeader/>
          <w:jc w:val="center"/>
        </w:trPr>
        <w:tc>
          <w:tcPr>
            <w:tcW w:w="0" w:type="auto"/>
            <w:vMerge w:val="restart"/>
            <w:shd w:val="clear" w:color="auto" w:fill="F2F2F2"/>
            <w:vAlign w:val="center"/>
          </w:tcPr>
          <w:p w14:paraId="5954E7F0" w14:textId="77777777" w:rsidR="00706E10" w:rsidRPr="004527B6" w:rsidRDefault="00706E10" w:rsidP="004527B6">
            <w:pPr>
              <w:pStyle w:val="Bezodstpw"/>
              <w:jc w:val="center"/>
              <w:rPr>
                <w:rFonts w:cs="Calibri"/>
                <w:b/>
                <w:color w:val="000000" w:themeColor="text1"/>
                <w:sz w:val="16"/>
                <w:szCs w:val="16"/>
              </w:rPr>
            </w:pPr>
            <w:r w:rsidRPr="004527B6">
              <w:rPr>
                <w:rFonts w:cs="Calibri"/>
                <w:b/>
                <w:color w:val="000000" w:themeColor="text1"/>
                <w:sz w:val="16"/>
                <w:szCs w:val="16"/>
              </w:rPr>
              <w:t>L.P.</w:t>
            </w:r>
          </w:p>
        </w:tc>
        <w:tc>
          <w:tcPr>
            <w:tcW w:w="0" w:type="auto"/>
            <w:vMerge w:val="restart"/>
            <w:shd w:val="clear" w:color="auto" w:fill="F2F2F2"/>
            <w:vAlign w:val="center"/>
          </w:tcPr>
          <w:p w14:paraId="2952B68F" w14:textId="77777777" w:rsidR="00706E10" w:rsidRPr="004527B6" w:rsidRDefault="00706E10" w:rsidP="004527B6">
            <w:pPr>
              <w:pStyle w:val="Bezodstpw"/>
              <w:jc w:val="center"/>
              <w:rPr>
                <w:rFonts w:cs="Calibri"/>
                <w:b/>
                <w:color w:val="000000" w:themeColor="text1"/>
                <w:sz w:val="16"/>
                <w:szCs w:val="16"/>
              </w:rPr>
            </w:pPr>
            <w:r w:rsidRPr="004527B6">
              <w:rPr>
                <w:rFonts w:cs="Calibri"/>
                <w:b/>
                <w:color w:val="000000" w:themeColor="text1"/>
                <w:sz w:val="16"/>
                <w:szCs w:val="16"/>
              </w:rPr>
              <w:t>OPIS PRZEDSIĘWZIĘCIA</w:t>
            </w:r>
          </w:p>
        </w:tc>
        <w:tc>
          <w:tcPr>
            <w:tcW w:w="0" w:type="auto"/>
            <w:vMerge w:val="restart"/>
            <w:shd w:val="clear" w:color="auto" w:fill="F2F2F2"/>
            <w:vAlign w:val="center"/>
          </w:tcPr>
          <w:p w14:paraId="653253A7" w14:textId="77777777" w:rsidR="00706E10" w:rsidRPr="004527B6" w:rsidRDefault="00706E10" w:rsidP="004527B6">
            <w:pPr>
              <w:pStyle w:val="Bezodstpw"/>
              <w:jc w:val="center"/>
              <w:rPr>
                <w:rFonts w:cs="Calibri"/>
                <w:b/>
                <w:color w:val="000000" w:themeColor="text1"/>
                <w:sz w:val="16"/>
                <w:szCs w:val="16"/>
              </w:rPr>
            </w:pPr>
            <w:r w:rsidRPr="004527B6">
              <w:rPr>
                <w:rFonts w:cs="Calibri"/>
                <w:b/>
                <w:color w:val="000000" w:themeColor="text1"/>
                <w:sz w:val="16"/>
                <w:szCs w:val="16"/>
              </w:rPr>
              <w:t>JEDNOSTKA REALIZUJĄCA ZADANIE</w:t>
            </w:r>
          </w:p>
        </w:tc>
        <w:tc>
          <w:tcPr>
            <w:tcW w:w="0" w:type="auto"/>
            <w:gridSpan w:val="2"/>
            <w:shd w:val="clear" w:color="auto" w:fill="F2F2F2"/>
            <w:vAlign w:val="center"/>
          </w:tcPr>
          <w:p w14:paraId="56C0275A" w14:textId="77777777" w:rsidR="00706E10" w:rsidRPr="004527B6" w:rsidRDefault="00706E10" w:rsidP="004527B6">
            <w:pPr>
              <w:pStyle w:val="Bezodstpw"/>
              <w:jc w:val="center"/>
              <w:rPr>
                <w:rFonts w:cs="Calibri"/>
                <w:b/>
                <w:color w:val="000000" w:themeColor="text1"/>
                <w:sz w:val="16"/>
                <w:szCs w:val="16"/>
              </w:rPr>
            </w:pPr>
            <w:r w:rsidRPr="004527B6">
              <w:rPr>
                <w:rFonts w:cs="Calibri"/>
                <w:b/>
                <w:color w:val="000000" w:themeColor="text1"/>
                <w:sz w:val="16"/>
                <w:szCs w:val="16"/>
              </w:rPr>
              <w:t>KOSZTY REALIZACJI [zł]</w:t>
            </w:r>
          </w:p>
        </w:tc>
        <w:tc>
          <w:tcPr>
            <w:tcW w:w="0" w:type="auto"/>
            <w:vMerge w:val="restart"/>
            <w:shd w:val="clear" w:color="auto" w:fill="F2F2F2"/>
            <w:vAlign w:val="center"/>
          </w:tcPr>
          <w:p w14:paraId="24B280F0" w14:textId="77777777" w:rsidR="00706E10" w:rsidRPr="004527B6" w:rsidRDefault="00706E10" w:rsidP="004527B6">
            <w:pPr>
              <w:pStyle w:val="Bezodstpw"/>
              <w:jc w:val="center"/>
              <w:rPr>
                <w:rFonts w:cs="Calibri"/>
                <w:b/>
                <w:color w:val="000000" w:themeColor="text1"/>
                <w:sz w:val="16"/>
                <w:szCs w:val="16"/>
              </w:rPr>
            </w:pPr>
            <w:r w:rsidRPr="004527B6">
              <w:rPr>
                <w:rFonts w:cs="Calibri"/>
                <w:b/>
                <w:color w:val="000000" w:themeColor="text1"/>
                <w:sz w:val="16"/>
                <w:szCs w:val="16"/>
              </w:rPr>
              <w:t>ŹRÓDŁA</w:t>
            </w:r>
          </w:p>
          <w:p w14:paraId="6F093779" w14:textId="77777777" w:rsidR="00706E10" w:rsidRPr="004527B6" w:rsidRDefault="00706E10" w:rsidP="004527B6">
            <w:pPr>
              <w:pStyle w:val="Bezodstpw"/>
              <w:jc w:val="center"/>
              <w:rPr>
                <w:rFonts w:cs="Calibri"/>
                <w:b/>
                <w:color w:val="000000" w:themeColor="text1"/>
                <w:sz w:val="16"/>
                <w:szCs w:val="16"/>
              </w:rPr>
            </w:pPr>
            <w:r w:rsidRPr="004527B6">
              <w:rPr>
                <w:rFonts w:cs="Calibri"/>
                <w:b/>
                <w:color w:val="000000" w:themeColor="text1"/>
                <w:sz w:val="16"/>
                <w:szCs w:val="16"/>
              </w:rPr>
              <w:t>FINANSOWANIA</w:t>
            </w:r>
          </w:p>
        </w:tc>
      </w:tr>
      <w:tr w:rsidR="00D431E7" w:rsidRPr="004527B6" w14:paraId="0168DBF5" w14:textId="77777777" w:rsidTr="004527B6">
        <w:trPr>
          <w:trHeight w:val="283"/>
          <w:tblHeader/>
          <w:jc w:val="center"/>
        </w:trPr>
        <w:tc>
          <w:tcPr>
            <w:tcW w:w="0" w:type="auto"/>
            <w:vMerge/>
            <w:shd w:val="clear" w:color="auto" w:fill="F2F2F2"/>
            <w:vAlign w:val="center"/>
          </w:tcPr>
          <w:p w14:paraId="186549BB" w14:textId="77777777" w:rsidR="00706E10" w:rsidRPr="004527B6" w:rsidRDefault="00706E10" w:rsidP="004527B6">
            <w:pPr>
              <w:pStyle w:val="Bezodstpw"/>
              <w:jc w:val="center"/>
              <w:rPr>
                <w:rFonts w:cs="Calibri"/>
                <w:b/>
                <w:color w:val="000000" w:themeColor="text1"/>
                <w:sz w:val="16"/>
                <w:szCs w:val="16"/>
              </w:rPr>
            </w:pPr>
          </w:p>
        </w:tc>
        <w:tc>
          <w:tcPr>
            <w:tcW w:w="0" w:type="auto"/>
            <w:vMerge/>
            <w:shd w:val="clear" w:color="auto" w:fill="F2F2F2"/>
            <w:vAlign w:val="center"/>
          </w:tcPr>
          <w:p w14:paraId="00CA5378" w14:textId="77777777" w:rsidR="00706E10" w:rsidRPr="004527B6" w:rsidRDefault="00706E10" w:rsidP="004527B6">
            <w:pPr>
              <w:pStyle w:val="Bezodstpw"/>
              <w:jc w:val="center"/>
              <w:rPr>
                <w:rFonts w:cs="Calibri"/>
                <w:b/>
                <w:color w:val="000000" w:themeColor="text1"/>
                <w:sz w:val="16"/>
                <w:szCs w:val="16"/>
              </w:rPr>
            </w:pPr>
          </w:p>
        </w:tc>
        <w:tc>
          <w:tcPr>
            <w:tcW w:w="0" w:type="auto"/>
            <w:vMerge/>
            <w:shd w:val="clear" w:color="auto" w:fill="F2F2F2"/>
            <w:vAlign w:val="center"/>
          </w:tcPr>
          <w:p w14:paraId="6CF0CF79" w14:textId="77777777" w:rsidR="00706E10" w:rsidRPr="004527B6" w:rsidRDefault="00706E10" w:rsidP="004527B6">
            <w:pPr>
              <w:pStyle w:val="Bezodstpw"/>
              <w:jc w:val="center"/>
              <w:rPr>
                <w:rFonts w:cs="Calibri"/>
                <w:b/>
                <w:color w:val="000000" w:themeColor="text1"/>
                <w:sz w:val="16"/>
                <w:szCs w:val="16"/>
              </w:rPr>
            </w:pPr>
          </w:p>
        </w:tc>
        <w:tc>
          <w:tcPr>
            <w:tcW w:w="0" w:type="auto"/>
            <w:shd w:val="clear" w:color="auto" w:fill="F2F2F2"/>
            <w:vAlign w:val="center"/>
          </w:tcPr>
          <w:p w14:paraId="6D544D97" w14:textId="7D40D44A" w:rsidR="00706E10" w:rsidRPr="004527B6" w:rsidRDefault="00706E10" w:rsidP="004527B6">
            <w:pPr>
              <w:pStyle w:val="Bezodstpw"/>
              <w:jc w:val="center"/>
              <w:rPr>
                <w:rFonts w:cs="Calibri"/>
                <w:b/>
                <w:color w:val="000000" w:themeColor="text1"/>
                <w:sz w:val="16"/>
                <w:szCs w:val="16"/>
              </w:rPr>
            </w:pPr>
            <w:r w:rsidRPr="004527B6">
              <w:rPr>
                <w:rFonts w:cs="Calibri"/>
                <w:b/>
                <w:color w:val="000000" w:themeColor="text1"/>
                <w:sz w:val="16"/>
                <w:szCs w:val="16"/>
              </w:rPr>
              <w:t>20</w:t>
            </w:r>
            <w:r w:rsidR="00DF10CE" w:rsidRPr="004527B6">
              <w:rPr>
                <w:rFonts w:cs="Calibri"/>
                <w:b/>
                <w:color w:val="000000" w:themeColor="text1"/>
                <w:sz w:val="16"/>
                <w:szCs w:val="16"/>
              </w:rPr>
              <w:t>20</w:t>
            </w:r>
          </w:p>
        </w:tc>
        <w:tc>
          <w:tcPr>
            <w:tcW w:w="0" w:type="auto"/>
            <w:shd w:val="clear" w:color="auto" w:fill="F2F2F2"/>
            <w:vAlign w:val="center"/>
          </w:tcPr>
          <w:p w14:paraId="5631902B" w14:textId="7B07397F" w:rsidR="00706E10" w:rsidRPr="004527B6" w:rsidRDefault="00706E10" w:rsidP="004527B6">
            <w:pPr>
              <w:pStyle w:val="Bezodstpw"/>
              <w:jc w:val="center"/>
              <w:rPr>
                <w:rFonts w:cs="Calibri"/>
                <w:b/>
                <w:color w:val="000000" w:themeColor="text1"/>
                <w:sz w:val="16"/>
                <w:szCs w:val="16"/>
              </w:rPr>
            </w:pPr>
            <w:r w:rsidRPr="004527B6">
              <w:rPr>
                <w:rFonts w:cs="Calibri"/>
                <w:b/>
                <w:color w:val="000000" w:themeColor="text1"/>
                <w:sz w:val="16"/>
                <w:szCs w:val="16"/>
              </w:rPr>
              <w:t>20</w:t>
            </w:r>
            <w:r w:rsidR="00DF10CE" w:rsidRPr="004527B6">
              <w:rPr>
                <w:rFonts w:cs="Calibri"/>
                <w:b/>
                <w:color w:val="000000" w:themeColor="text1"/>
                <w:sz w:val="16"/>
                <w:szCs w:val="16"/>
              </w:rPr>
              <w:t>21</w:t>
            </w:r>
          </w:p>
        </w:tc>
        <w:tc>
          <w:tcPr>
            <w:tcW w:w="0" w:type="auto"/>
            <w:vMerge/>
            <w:shd w:val="clear" w:color="auto" w:fill="F2F2F2"/>
            <w:vAlign w:val="center"/>
          </w:tcPr>
          <w:p w14:paraId="46749444" w14:textId="77777777" w:rsidR="00706E10" w:rsidRPr="004527B6" w:rsidRDefault="00706E10" w:rsidP="004527B6">
            <w:pPr>
              <w:pStyle w:val="Bezodstpw"/>
              <w:jc w:val="center"/>
              <w:rPr>
                <w:rFonts w:cs="Calibri"/>
                <w:b/>
                <w:color w:val="000000" w:themeColor="text1"/>
                <w:sz w:val="16"/>
                <w:szCs w:val="16"/>
              </w:rPr>
            </w:pPr>
          </w:p>
        </w:tc>
      </w:tr>
      <w:tr w:rsidR="00D431E7" w:rsidRPr="004527B6" w14:paraId="5823297A" w14:textId="77777777" w:rsidTr="004527B6">
        <w:trPr>
          <w:trHeight w:val="283"/>
          <w:jc w:val="center"/>
        </w:trPr>
        <w:tc>
          <w:tcPr>
            <w:tcW w:w="0" w:type="auto"/>
            <w:vAlign w:val="center"/>
          </w:tcPr>
          <w:p w14:paraId="2ECB0505" w14:textId="77777777" w:rsidR="00616A00" w:rsidRPr="004527B6" w:rsidRDefault="00616A00" w:rsidP="004527B6">
            <w:pPr>
              <w:pStyle w:val="Bezodstpw"/>
              <w:numPr>
                <w:ilvl w:val="0"/>
                <w:numId w:val="113"/>
              </w:numPr>
              <w:ind w:left="318"/>
              <w:jc w:val="center"/>
              <w:rPr>
                <w:rFonts w:cs="Calibri"/>
                <w:color w:val="000000" w:themeColor="text1"/>
                <w:sz w:val="16"/>
                <w:szCs w:val="16"/>
              </w:rPr>
            </w:pPr>
          </w:p>
        </w:tc>
        <w:tc>
          <w:tcPr>
            <w:tcW w:w="0" w:type="auto"/>
            <w:shd w:val="clear" w:color="auto" w:fill="auto"/>
            <w:vAlign w:val="center"/>
          </w:tcPr>
          <w:p w14:paraId="350EAE6A" w14:textId="39A839A4" w:rsidR="00616A00" w:rsidRPr="004527B6" w:rsidRDefault="00616A00" w:rsidP="004527B6">
            <w:pPr>
              <w:pStyle w:val="Bezodstpw"/>
              <w:jc w:val="center"/>
              <w:rPr>
                <w:rFonts w:cs="Calibri"/>
                <w:color w:val="000000" w:themeColor="text1"/>
                <w:sz w:val="16"/>
                <w:szCs w:val="16"/>
              </w:rPr>
            </w:pPr>
            <w:r w:rsidRPr="004527B6">
              <w:rPr>
                <w:rFonts w:cs="Calibri"/>
                <w:color w:val="000000" w:themeColor="text1"/>
                <w:sz w:val="16"/>
                <w:szCs w:val="16"/>
              </w:rPr>
              <w:t>Odbiór, transport i utylizacja wyrobów zawierających azbest</w:t>
            </w:r>
          </w:p>
        </w:tc>
        <w:tc>
          <w:tcPr>
            <w:tcW w:w="0" w:type="auto"/>
            <w:vAlign w:val="center"/>
          </w:tcPr>
          <w:p w14:paraId="0F45F619" w14:textId="1969F077" w:rsidR="00616A00" w:rsidRPr="004527B6" w:rsidRDefault="00616A00" w:rsidP="004527B6">
            <w:pPr>
              <w:pStyle w:val="Bezodstpw"/>
              <w:jc w:val="center"/>
              <w:rPr>
                <w:rFonts w:cs="Calibri"/>
                <w:color w:val="000000" w:themeColor="text1"/>
                <w:sz w:val="16"/>
                <w:szCs w:val="16"/>
              </w:rPr>
            </w:pPr>
            <w:r w:rsidRPr="004527B6">
              <w:rPr>
                <w:rFonts w:cs="Calibri"/>
                <w:color w:val="000000" w:themeColor="text1"/>
                <w:sz w:val="16"/>
                <w:szCs w:val="16"/>
              </w:rPr>
              <w:t>Gmina Prażmów</w:t>
            </w:r>
          </w:p>
        </w:tc>
        <w:tc>
          <w:tcPr>
            <w:tcW w:w="0" w:type="auto"/>
            <w:vAlign w:val="center"/>
          </w:tcPr>
          <w:p w14:paraId="591E2C01" w14:textId="3CE5CC1E" w:rsidR="00616A00" w:rsidRPr="004527B6" w:rsidRDefault="0092776F" w:rsidP="004527B6">
            <w:pPr>
              <w:pStyle w:val="Bezodstpw"/>
              <w:jc w:val="center"/>
              <w:rPr>
                <w:rFonts w:cs="Calibri"/>
                <w:color w:val="000000" w:themeColor="text1"/>
                <w:sz w:val="16"/>
                <w:szCs w:val="16"/>
              </w:rPr>
            </w:pPr>
            <w:r w:rsidRPr="004527B6">
              <w:rPr>
                <w:rFonts w:cs="Calibri"/>
                <w:color w:val="000000" w:themeColor="text1"/>
                <w:sz w:val="16"/>
                <w:szCs w:val="16"/>
              </w:rPr>
              <w:t>46 382,71</w:t>
            </w:r>
          </w:p>
        </w:tc>
        <w:tc>
          <w:tcPr>
            <w:tcW w:w="0" w:type="auto"/>
            <w:vAlign w:val="center"/>
          </w:tcPr>
          <w:p w14:paraId="09FECB8B" w14:textId="7565AA40" w:rsidR="00616A00" w:rsidRPr="004527B6" w:rsidRDefault="0092776F" w:rsidP="004527B6">
            <w:pPr>
              <w:pStyle w:val="Bezodstpw"/>
              <w:jc w:val="center"/>
              <w:rPr>
                <w:rFonts w:cs="Calibri"/>
                <w:color w:val="000000" w:themeColor="text1"/>
                <w:sz w:val="16"/>
                <w:szCs w:val="16"/>
              </w:rPr>
            </w:pPr>
            <w:r w:rsidRPr="004527B6">
              <w:rPr>
                <w:rFonts w:cs="Calibri"/>
                <w:color w:val="000000" w:themeColor="text1"/>
                <w:sz w:val="16"/>
                <w:szCs w:val="16"/>
              </w:rPr>
              <w:t>27 500,00</w:t>
            </w:r>
          </w:p>
        </w:tc>
        <w:tc>
          <w:tcPr>
            <w:tcW w:w="0" w:type="auto"/>
            <w:vAlign w:val="center"/>
          </w:tcPr>
          <w:p w14:paraId="0ED3384A" w14:textId="174A9550" w:rsidR="00616A00" w:rsidRPr="004527B6" w:rsidRDefault="0092776F" w:rsidP="004527B6">
            <w:pPr>
              <w:pStyle w:val="Bezodstpw"/>
              <w:jc w:val="center"/>
              <w:rPr>
                <w:rFonts w:cs="Calibri"/>
                <w:color w:val="000000" w:themeColor="text1"/>
                <w:sz w:val="16"/>
                <w:szCs w:val="16"/>
              </w:rPr>
            </w:pPr>
            <w:r w:rsidRPr="004527B6">
              <w:rPr>
                <w:rFonts w:cs="Calibri"/>
                <w:color w:val="000000" w:themeColor="text1"/>
                <w:sz w:val="16"/>
                <w:szCs w:val="16"/>
              </w:rPr>
              <w:t>Środki własne Gminy Prażmów i dofinansowanie z NFOŚiGW</w:t>
            </w:r>
          </w:p>
        </w:tc>
      </w:tr>
      <w:tr w:rsidR="00616A00" w:rsidRPr="004527B6" w14:paraId="5A91D12C" w14:textId="77777777" w:rsidTr="004527B6">
        <w:trPr>
          <w:trHeight w:val="283"/>
          <w:jc w:val="center"/>
        </w:trPr>
        <w:tc>
          <w:tcPr>
            <w:tcW w:w="0" w:type="auto"/>
            <w:vAlign w:val="center"/>
          </w:tcPr>
          <w:p w14:paraId="76E705FE" w14:textId="77777777" w:rsidR="00616A00" w:rsidRPr="004527B6" w:rsidRDefault="00616A00" w:rsidP="004527B6">
            <w:pPr>
              <w:pStyle w:val="Bezodstpw"/>
              <w:numPr>
                <w:ilvl w:val="0"/>
                <w:numId w:val="113"/>
              </w:numPr>
              <w:ind w:left="318"/>
              <w:jc w:val="center"/>
              <w:rPr>
                <w:rFonts w:cs="Calibri"/>
                <w:color w:val="000000" w:themeColor="text1"/>
                <w:sz w:val="16"/>
                <w:szCs w:val="16"/>
              </w:rPr>
            </w:pPr>
          </w:p>
        </w:tc>
        <w:tc>
          <w:tcPr>
            <w:tcW w:w="0" w:type="auto"/>
            <w:shd w:val="clear" w:color="auto" w:fill="auto"/>
            <w:vAlign w:val="center"/>
          </w:tcPr>
          <w:p w14:paraId="17DDD8C9" w14:textId="32C889D3" w:rsidR="00616A00" w:rsidRPr="004527B6" w:rsidRDefault="00D431E7" w:rsidP="004527B6">
            <w:pPr>
              <w:pStyle w:val="Bezodstpw"/>
              <w:jc w:val="center"/>
              <w:rPr>
                <w:rFonts w:cs="Calibri"/>
                <w:color w:val="000000" w:themeColor="text1"/>
                <w:sz w:val="16"/>
                <w:szCs w:val="16"/>
              </w:rPr>
            </w:pPr>
            <w:r w:rsidRPr="004527B6">
              <w:rPr>
                <w:rFonts w:cs="Calibri"/>
                <w:color w:val="000000" w:themeColor="text1"/>
                <w:sz w:val="16"/>
                <w:szCs w:val="16"/>
              </w:rPr>
              <w:t xml:space="preserve">Odbiór materiałów budowlanych zawierających azbest, pochodzących z demontażu obiektów budowlanych należących do osób fizycznych </w:t>
            </w:r>
            <w:r w:rsidR="00715AB5" w:rsidRPr="004527B6">
              <w:rPr>
                <w:rFonts w:cs="Calibri"/>
                <w:color w:val="000000" w:themeColor="text1"/>
                <w:sz w:val="16"/>
                <w:szCs w:val="16"/>
              </w:rPr>
              <w:t>z terenu gminy Tarczyn, a</w:t>
            </w:r>
            <w:r w:rsidR="00DC01A4" w:rsidRPr="004527B6">
              <w:rPr>
                <w:rFonts w:cs="Calibri"/>
                <w:color w:val="000000" w:themeColor="text1"/>
                <w:sz w:val="16"/>
                <w:szCs w:val="16"/>
              </w:rPr>
              <w:t> </w:t>
            </w:r>
            <w:r w:rsidR="00715AB5" w:rsidRPr="004527B6">
              <w:rPr>
                <w:rFonts w:cs="Calibri"/>
                <w:color w:val="000000" w:themeColor="text1"/>
                <w:sz w:val="16"/>
                <w:szCs w:val="16"/>
              </w:rPr>
              <w:t>następnie ich transport i unieszkodliwianie na</w:t>
            </w:r>
            <w:r w:rsidR="00DC01A4" w:rsidRPr="004527B6">
              <w:rPr>
                <w:rFonts w:cs="Calibri"/>
                <w:color w:val="000000" w:themeColor="text1"/>
                <w:sz w:val="16"/>
                <w:szCs w:val="16"/>
              </w:rPr>
              <w:t xml:space="preserve"> </w:t>
            </w:r>
            <w:r w:rsidR="00715AB5" w:rsidRPr="004527B6">
              <w:rPr>
                <w:rFonts w:cs="Calibri"/>
                <w:color w:val="000000" w:themeColor="text1"/>
                <w:sz w:val="16"/>
                <w:szCs w:val="16"/>
              </w:rPr>
              <w:t>składowisku odpadów niebezpiecznych</w:t>
            </w:r>
          </w:p>
        </w:tc>
        <w:tc>
          <w:tcPr>
            <w:tcW w:w="0" w:type="auto"/>
            <w:vAlign w:val="center"/>
          </w:tcPr>
          <w:p w14:paraId="34D26612" w14:textId="10E6A610" w:rsidR="00616A00" w:rsidRPr="004527B6" w:rsidRDefault="00715AB5" w:rsidP="004527B6">
            <w:pPr>
              <w:pStyle w:val="Bezodstpw"/>
              <w:jc w:val="center"/>
              <w:rPr>
                <w:rFonts w:cs="Calibri"/>
                <w:color w:val="000000" w:themeColor="text1"/>
                <w:sz w:val="16"/>
                <w:szCs w:val="16"/>
              </w:rPr>
            </w:pPr>
            <w:r w:rsidRPr="004527B6">
              <w:rPr>
                <w:rFonts w:cs="Calibri"/>
                <w:color w:val="000000" w:themeColor="text1"/>
                <w:sz w:val="16"/>
                <w:szCs w:val="16"/>
              </w:rPr>
              <w:t>Gmina Tarczyn</w:t>
            </w:r>
          </w:p>
        </w:tc>
        <w:tc>
          <w:tcPr>
            <w:tcW w:w="0" w:type="auto"/>
            <w:vAlign w:val="center"/>
          </w:tcPr>
          <w:p w14:paraId="06A28C38" w14:textId="7BAB2690" w:rsidR="00616A00" w:rsidRPr="004527B6" w:rsidRDefault="00715AB5" w:rsidP="004527B6">
            <w:pPr>
              <w:pStyle w:val="Bezodstpw"/>
              <w:jc w:val="center"/>
              <w:rPr>
                <w:rFonts w:cs="Calibri"/>
                <w:color w:val="000000" w:themeColor="text1"/>
                <w:sz w:val="16"/>
                <w:szCs w:val="16"/>
              </w:rPr>
            </w:pPr>
            <w:r w:rsidRPr="004527B6">
              <w:rPr>
                <w:rFonts w:cs="Calibri"/>
                <w:color w:val="000000" w:themeColor="text1"/>
                <w:sz w:val="16"/>
                <w:szCs w:val="16"/>
              </w:rPr>
              <w:t>46 460,74</w:t>
            </w:r>
          </w:p>
        </w:tc>
        <w:tc>
          <w:tcPr>
            <w:tcW w:w="0" w:type="auto"/>
            <w:vAlign w:val="center"/>
          </w:tcPr>
          <w:p w14:paraId="24EA055B" w14:textId="0DDE89D8" w:rsidR="00616A00" w:rsidRPr="004527B6" w:rsidRDefault="00715AB5" w:rsidP="004527B6">
            <w:pPr>
              <w:pStyle w:val="Bezodstpw"/>
              <w:jc w:val="center"/>
              <w:rPr>
                <w:rFonts w:cs="Calibri"/>
                <w:color w:val="000000" w:themeColor="text1"/>
                <w:sz w:val="16"/>
                <w:szCs w:val="16"/>
              </w:rPr>
            </w:pPr>
            <w:r w:rsidRPr="004527B6">
              <w:rPr>
                <w:rFonts w:cs="Calibri"/>
                <w:color w:val="000000" w:themeColor="text1"/>
                <w:sz w:val="16"/>
                <w:szCs w:val="16"/>
              </w:rPr>
              <w:t>46 200,67</w:t>
            </w:r>
          </w:p>
        </w:tc>
        <w:tc>
          <w:tcPr>
            <w:tcW w:w="0" w:type="auto"/>
            <w:vAlign w:val="center"/>
          </w:tcPr>
          <w:p w14:paraId="40DC32B3" w14:textId="0ECD1983" w:rsidR="00616A00" w:rsidRPr="004527B6" w:rsidRDefault="00715AB5" w:rsidP="004527B6">
            <w:pPr>
              <w:pStyle w:val="Bezodstpw"/>
              <w:jc w:val="center"/>
              <w:rPr>
                <w:rFonts w:cs="Calibri"/>
                <w:color w:val="000000" w:themeColor="text1"/>
                <w:sz w:val="16"/>
                <w:szCs w:val="16"/>
              </w:rPr>
            </w:pPr>
            <w:r w:rsidRPr="004527B6">
              <w:rPr>
                <w:rFonts w:cs="Calibri"/>
                <w:color w:val="000000" w:themeColor="text1"/>
                <w:sz w:val="16"/>
                <w:szCs w:val="16"/>
              </w:rPr>
              <w:t>Środki własne Gminy Tarczyn i dofinansowanie z WFOŚiGW</w:t>
            </w:r>
          </w:p>
        </w:tc>
      </w:tr>
      <w:tr w:rsidR="00DC01A4" w:rsidRPr="004527B6" w14:paraId="1081FC3B" w14:textId="77777777" w:rsidTr="004527B6">
        <w:trPr>
          <w:trHeight w:val="283"/>
          <w:jc w:val="center"/>
        </w:trPr>
        <w:tc>
          <w:tcPr>
            <w:tcW w:w="0" w:type="auto"/>
            <w:vAlign w:val="center"/>
          </w:tcPr>
          <w:p w14:paraId="7D8DF975" w14:textId="77777777" w:rsidR="00DC01A4" w:rsidRPr="004527B6" w:rsidRDefault="00DC01A4" w:rsidP="004527B6">
            <w:pPr>
              <w:pStyle w:val="Bezodstpw"/>
              <w:numPr>
                <w:ilvl w:val="0"/>
                <w:numId w:val="113"/>
              </w:numPr>
              <w:ind w:left="318"/>
              <w:jc w:val="center"/>
              <w:rPr>
                <w:rFonts w:cs="Calibri"/>
                <w:color w:val="000000" w:themeColor="text1"/>
                <w:sz w:val="16"/>
                <w:szCs w:val="16"/>
              </w:rPr>
            </w:pPr>
          </w:p>
        </w:tc>
        <w:tc>
          <w:tcPr>
            <w:tcW w:w="0" w:type="auto"/>
            <w:shd w:val="clear" w:color="auto" w:fill="auto"/>
            <w:vAlign w:val="center"/>
          </w:tcPr>
          <w:p w14:paraId="4AA7FD69" w14:textId="182629E5" w:rsidR="00DC01A4" w:rsidRPr="004527B6" w:rsidRDefault="00DC01A4" w:rsidP="004527B6">
            <w:pPr>
              <w:pStyle w:val="Bezodstpw"/>
              <w:jc w:val="center"/>
              <w:rPr>
                <w:rFonts w:cs="Calibri"/>
                <w:color w:val="000000" w:themeColor="text1"/>
                <w:sz w:val="16"/>
                <w:szCs w:val="16"/>
              </w:rPr>
            </w:pPr>
            <w:r w:rsidRPr="004527B6">
              <w:rPr>
                <w:rFonts w:cs="Calibri"/>
                <w:color w:val="000000" w:themeColor="text1"/>
                <w:sz w:val="16"/>
                <w:szCs w:val="16"/>
              </w:rPr>
              <w:t>Odbiór i zagospodarowanie odpadów komunalnych pochodzących z terenu Gminy Lesznowola</w:t>
            </w:r>
          </w:p>
        </w:tc>
        <w:tc>
          <w:tcPr>
            <w:tcW w:w="0" w:type="auto"/>
            <w:vAlign w:val="center"/>
          </w:tcPr>
          <w:p w14:paraId="29B171F3" w14:textId="48A1A92D" w:rsidR="00DC01A4" w:rsidRPr="004527B6" w:rsidRDefault="00DC01A4" w:rsidP="004527B6">
            <w:pPr>
              <w:pStyle w:val="Bezodstpw"/>
              <w:jc w:val="center"/>
              <w:rPr>
                <w:rFonts w:cs="Calibri"/>
                <w:color w:val="000000" w:themeColor="text1"/>
                <w:sz w:val="16"/>
                <w:szCs w:val="16"/>
              </w:rPr>
            </w:pPr>
            <w:r w:rsidRPr="004527B6">
              <w:rPr>
                <w:rFonts w:cs="Calibri"/>
                <w:color w:val="000000" w:themeColor="text1"/>
                <w:sz w:val="16"/>
                <w:szCs w:val="16"/>
              </w:rPr>
              <w:t>Jarper Sp. z o.o.</w:t>
            </w:r>
          </w:p>
        </w:tc>
        <w:tc>
          <w:tcPr>
            <w:tcW w:w="0" w:type="auto"/>
            <w:vAlign w:val="center"/>
          </w:tcPr>
          <w:p w14:paraId="176D31B9" w14:textId="7A3FC775" w:rsidR="00DC01A4" w:rsidRPr="004527B6" w:rsidRDefault="00DC01A4" w:rsidP="004527B6">
            <w:pPr>
              <w:pStyle w:val="Bezodstpw"/>
              <w:jc w:val="center"/>
              <w:rPr>
                <w:rFonts w:cs="Calibri"/>
                <w:color w:val="000000" w:themeColor="text1"/>
                <w:sz w:val="16"/>
                <w:szCs w:val="16"/>
              </w:rPr>
            </w:pPr>
            <w:r w:rsidRPr="004527B6">
              <w:rPr>
                <w:rFonts w:cs="Calibri"/>
                <w:color w:val="000000" w:themeColor="text1"/>
                <w:sz w:val="16"/>
                <w:szCs w:val="16"/>
              </w:rPr>
              <w:t>14 185 368,00</w:t>
            </w:r>
          </w:p>
        </w:tc>
        <w:tc>
          <w:tcPr>
            <w:tcW w:w="0" w:type="auto"/>
            <w:vAlign w:val="center"/>
          </w:tcPr>
          <w:p w14:paraId="531953C2" w14:textId="2500F5C4" w:rsidR="00DC01A4" w:rsidRPr="004527B6" w:rsidRDefault="00D944DE" w:rsidP="004527B6">
            <w:pPr>
              <w:pStyle w:val="Bezodstpw"/>
              <w:jc w:val="center"/>
              <w:rPr>
                <w:rFonts w:cs="Calibri"/>
                <w:color w:val="000000" w:themeColor="text1"/>
                <w:sz w:val="16"/>
                <w:szCs w:val="16"/>
              </w:rPr>
            </w:pPr>
            <w:r>
              <w:rPr>
                <w:rFonts w:cs="Calibri"/>
                <w:color w:val="000000" w:themeColor="text1"/>
                <w:sz w:val="16"/>
                <w:szCs w:val="16"/>
              </w:rPr>
              <w:t>-</w:t>
            </w:r>
          </w:p>
        </w:tc>
        <w:tc>
          <w:tcPr>
            <w:tcW w:w="0" w:type="auto"/>
            <w:vMerge w:val="restart"/>
            <w:vAlign w:val="center"/>
          </w:tcPr>
          <w:p w14:paraId="0DAF133E" w14:textId="3C1B313C" w:rsidR="00DC01A4" w:rsidRPr="004527B6" w:rsidRDefault="00DC01A4" w:rsidP="004527B6">
            <w:pPr>
              <w:pStyle w:val="Bezodstpw"/>
              <w:jc w:val="center"/>
              <w:rPr>
                <w:rFonts w:cs="Calibri"/>
                <w:color w:val="000000" w:themeColor="text1"/>
                <w:sz w:val="16"/>
                <w:szCs w:val="16"/>
              </w:rPr>
            </w:pPr>
            <w:r w:rsidRPr="004527B6">
              <w:rPr>
                <w:rFonts w:cs="Calibri"/>
                <w:color w:val="000000" w:themeColor="text1"/>
                <w:sz w:val="16"/>
                <w:szCs w:val="16"/>
              </w:rPr>
              <w:t>Wpływy z innych lokalnych opłat pobieranych przez jednostki samorządu terytorialnego (wpłaty właścicieli nieruchomości będących w systemie gospodarki odpadów komunalnych)</w:t>
            </w:r>
          </w:p>
        </w:tc>
      </w:tr>
      <w:tr w:rsidR="00DC01A4" w:rsidRPr="004527B6" w14:paraId="26E5076F" w14:textId="77777777" w:rsidTr="004527B6">
        <w:trPr>
          <w:trHeight w:val="283"/>
          <w:jc w:val="center"/>
        </w:trPr>
        <w:tc>
          <w:tcPr>
            <w:tcW w:w="0" w:type="auto"/>
            <w:vAlign w:val="center"/>
          </w:tcPr>
          <w:p w14:paraId="2F3E5C92" w14:textId="77777777" w:rsidR="00DC01A4" w:rsidRPr="004527B6" w:rsidRDefault="00DC01A4" w:rsidP="004527B6">
            <w:pPr>
              <w:pStyle w:val="Bezodstpw"/>
              <w:numPr>
                <w:ilvl w:val="0"/>
                <w:numId w:val="113"/>
              </w:numPr>
              <w:ind w:left="318"/>
              <w:jc w:val="center"/>
              <w:rPr>
                <w:rFonts w:cs="Calibri"/>
                <w:color w:val="000000" w:themeColor="text1"/>
                <w:sz w:val="16"/>
                <w:szCs w:val="16"/>
              </w:rPr>
            </w:pPr>
          </w:p>
        </w:tc>
        <w:tc>
          <w:tcPr>
            <w:tcW w:w="0" w:type="auto"/>
            <w:shd w:val="clear" w:color="auto" w:fill="auto"/>
            <w:vAlign w:val="center"/>
          </w:tcPr>
          <w:p w14:paraId="06720EC1" w14:textId="6A2F7295" w:rsidR="00DC01A4" w:rsidRPr="004527B6" w:rsidRDefault="00DC01A4" w:rsidP="004527B6">
            <w:pPr>
              <w:pStyle w:val="Bezodstpw"/>
              <w:jc w:val="center"/>
              <w:rPr>
                <w:rFonts w:cs="Calibri"/>
                <w:color w:val="000000" w:themeColor="text1"/>
                <w:sz w:val="16"/>
                <w:szCs w:val="16"/>
              </w:rPr>
            </w:pPr>
            <w:r w:rsidRPr="004527B6">
              <w:rPr>
                <w:rFonts w:cs="Calibri"/>
                <w:color w:val="000000" w:themeColor="text1"/>
                <w:sz w:val="16"/>
                <w:szCs w:val="16"/>
              </w:rPr>
              <w:t>Udostępnienie mieszkańcom dostępu do Punktu Selektywnej Zbiórki Odpadów Komunalnych (PSZOK)</w:t>
            </w:r>
          </w:p>
        </w:tc>
        <w:tc>
          <w:tcPr>
            <w:tcW w:w="0" w:type="auto"/>
            <w:vAlign w:val="center"/>
          </w:tcPr>
          <w:p w14:paraId="60ACC10D" w14:textId="29971AF4" w:rsidR="00DC01A4" w:rsidRPr="004527B6" w:rsidRDefault="00DC01A4" w:rsidP="004527B6">
            <w:pPr>
              <w:pStyle w:val="Bezodstpw"/>
              <w:jc w:val="center"/>
              <w:rPr>
                <w:rFonts w:cs="Calibri"/>
                <w:color w:val="000000" w:themeColor="text1"/>
                <w:sz w:val="16"/>
                <w:szCs w:val="16"/>
              </w:rPr>
            </w:pPr>
            <w:r w:rsidRPr="004527B6">
              <w:rPr>
                <w:rFonts w:cs="Calibri"/>
                <w:color w:val="000000" w:themeColor="text1"/>
                <w:sz w:val="16"/>
                <w:szCs w:val="16"/>
              </w:rPr>
              <w:t>PUK Piaseczno Sp. z o.o.</w:t>
            </w:r>
          </w:p>
        </w:tc>
        <w:tc>
          <w:tcPr>
            <w:tcW w:w="0" w:type="auto"/>
            <w:vAlign w:val="center"/>
          </w:tcPr>
          <w:p w14:paraId="5E76FFBD" w14:textId="3A3D2C20" w:rsidR="00DC01A4" w:rsidRPr="004527B6" w:rsidRDefault="00DC01A4" w:rsidP="004527B6">
            <w:pPr>
              <w:pStyle w:val="Bezodstpw"/>
              <w:jc w:val="center"/>
              <w:rPr>
                <w:rFonts w:cs="Calibri"/>
                <w:color w:val="000000" w:themeColor="text1"/>
                <w:sz w:val="16"/>
                <w:szCs w:val="16"/>
              </w:rPr>
            </w:pPr>
            <w:r w:rsidRPr="004527B6">
              <w:rPr>
                <w:rFonts w:cs="Calibri"/>
                <w:color w:val="000000" w:themeColor="text1"/>
                <w:sz w:val="16"/>
                <w:szCs w:val="16"/>
              </w:rPr>
              <w:t>280 657,98</w:t>
            </w:r>
          </w:p>
        </w:tc>
        <w:tc>
          <w:tcPr>
            <w:tcW w:w="0" w:type="auto"/>
            <w:vAlign w:val="center"/>
          </w:tcPr>
          <w:p w14:paraId="163DE4B5" w14:textId="30E125BD" w:rsidR="00DC01A4" w:rsidRPr="004527B6" w:rsidRDefault="00D944DE" w:rsidP="004527B6">
            <w:pPr>
              <w:pStyle w:val="Bezodstpw"/>
              <w:jc w:val="center"/>
              <w:rPr>
                <w:rFonts w:cs="Calibri"/>
                <w:color w:val="000000" w:themeColor="text1"/>
                <w:sz w:val="16"/>
                <w:szCs w:val="16"/>
              </w:rPr>
            </w:pPr>
            <w:r>
              <w:rPr>
                <w:rFonts w:cs="Calibri"/>
                <w:color w:val="000000" w:themeColor="text1"/>
                <w:sz w:val="16"/>
                <w:szCs w:val="16"/>
              </w:rPr>
              <w:t>-</w:t>
            </w:r>
          </w:p>
        </w:tc>
        <w:tc>
          <w:tcPr>
            <w:tcW w:w="0" w:type="auto"/>
            <w:vMerge/>
            <w:vAlign w:val="center"/>
          </w:tcPr>
          <w:p w14:paraId="5F7BAE92" w14:textId="77777777" w:rsidR="00DC01A4" w:rsidRPr="004527B6" w:rsidRDefault="00DC01A4" w:rsidP="004527B6">
            <w:pPr>
              <w:pStyle w:val="Bezodstpw"/>
              <w:jc w:val="center"/>
              <w:rPr>
                <w:rFonts w:cs="Calibri"/>
                <w:color w:val="000000" w:themeColor="text1"/>
                <w:sz w:val="16"/>
                <w:szCs w:val="16"/>
              </w:rPr>
            </w:pPr>
          </w:p>
        </w:tc>
      </w:tr>
      <w:tr w:rsidR="00DC01A4" w:rsidRPr="004527B6" w14:paraId="57A5F7D1" w14:textId="77777777" w:rsidTr="004527B6">
        <w:trPr>
          <w:trHeight w:val="283"/>
          <w:jc w:val="center"/>
        </w:trPr>
        <w:tc>
          <w:tcPr>
            <w:tcW w:w="0" w:type="auto"/>
            <w:vAlign w:val="center"/>
          </w:tcPr>
          <w:p w14:paraId="6BFE90A9" w14:textId="77777777" w:rsidR="00DC01A4" w:rsidRPr="004527B6" w:rsidRDefault="00DC01A4" w:rsidP="004527B6">
            <w:pPr>
              <w:pStyle w:val="Bezodstpw"/>
              <w:numPr>
                <w:ilvl w:val="0"/>
                <w:numId w:val="113"/>
              </w:numPr>
              <w:ind w:left="318"/>
              <w:jc w:val="center"/>
              <w:rPr>
                <w:rFonts w:cs="Calibri"/>
                <w:sz w:val="16"/>
                <w:szCs w:val="16"/>
              </w:rPr>
            </w:pPr>
          </w:p>
        </w:tc>
        <w:tc>
          <w:tcPr>
            <w:tcW w:w="0" w:type="auto"/>
            <w:shd w:val="clear" w:color="auto" w:fill="auto"/>
            <w:vAlign w:val="center"/>
          </w:tcPr>
          <w:p w14:paraId="200094D7" w14:textId="09D89B7B" w:rsidR="00DC01A4" w:rsidRPr="004527B6" w:rsidRDefault="00DC01A4" w:rsidP="004527B6">
            <w:pPr>
              <w:pStyle w:val="Bezodstpw"/>
              <w:jc w:val="center"/>
              <w:rPr>
                <w:rFonts w:cs="Calibri"/>
                <w:sz w:val="16"/>
                <w:szCs w:val="16"/>
              </w:rPr>
            </w:pPr>
            <w:r w:rsidRPr="004527B6">
              <w:rPr>
                <w:rFonts w:cs="Calibri"/>
                <w:sz w:val="16"/>
                <w:szCs w:val="16"/>
              </w:rPr>
              <w:t>Odbiór odpadów komunalnych od właścicieli nieruchomości, na których zamieszkują mieszkańcy oraz z nieruchomości wykorzystywanych na cele rekreacyjno-wypoczynkowe z terenu Gminy Lesznowola oraz ich dostarczenie do instalacji komunalnej.</w:t>
            </w:r>
          </w:p>
        </w:tc>
        <w:tc>
          <w:tcPr>
            <w:tcW w:w="0" w:type="auto"/>
            <w:vAlign w:val="center"/>
          </w:tcPr>
          <w:p w14:paraId="515AAFE1" w14:textId="352D9C5D" w:rsidR="00DC01A4" w:rsidRPr="004527B6" w:rsidRDefault="00DC01A4" w:rsidP="004527B6">
            <w:pPr>
              <w:pStyle w:val="Bezodstpw"/>
              <w:jc w:val="center"/>
              <w:rPr>
                <w:rFonts w:cs="Calibri"/>
                <w:sz w:val="16"/>
                <w:szCs w:val="16"/>
              </w:rPr>
            </w:pPr>
            <w:r w:rsidRPr="004527B6">
              <w:rPr>
                <w:rFonts w:cs="Calibri"/>
                <w:sz w:val="16"/>
                <w:szCs w:val="16"/>
              </w:rPr>
              <w:t>Jarper Sp. z o.o.</w:t>
            </w:r>
          </w:p>
        </w:tc>
        <w:tc>
          <w:tcPr>
            <w:tcW w:w="0" w:type="auto"/>
            <w:vAlign w:val="center"/>
          </w:tcPr>
          <w:p w14:paraId="1F1A3849" w14:textId="48718CB7" w:rsidR="00DC01A4" w:rsidRPr="004527B6" w:rsidRDefault="00D944DE" w:rsidP="004527B6">
            <w:pPr>
              <w:pStyle w:val="Bezodstpw"/>
              <w:jc w:val="center"/>
              <w:rPr>
                <w:rFonts w:cs="Calibri"/>
                <w:sz w:val="16"/>
                <w:szCs w:val="16"/>
              </w:rPr>
            </w:pPr>
            <w:r>
              <w:rPr>
                <w:rFonts w:cs="Calibri"/>
                <w:sz w:val="16"/>
                <w:szCs w:val="16"/>
              </w:rPr>
              <w:t>-</w:t>
            </w:r>
          </w:p>
        </w:tc>
        <w:tc>
          <w:tcPr>
            <w:tcW w:w="0" w:type="auto"/>
            <w:vAlign w:val="center"/>
          </w:tcPr>
          <w:p w14:paraId="4BEE116D" w14:textId="0A046B3E" w:rsidR="00DC01A4" w:rsidRPr="004527B6" w:rsidRDefault="00DC01A4" w:rsidP="004527B6">
            <w:pPr>
              <w:pStyle w:val="Bezodstpw"/>
              <w:jc w:val="center"/>
              <w:rPr>
                <w:rFonts w:cs="Calibri"/>
                <w:sz w:val="16"/>
                <w:szCs w:val="16"/>
              </w:rPr>
            </w:pPr>
            <w:r w:rsidRPr="004527B6">
              <w:rPr>
                <w:rFonts w:cs="Calibri"/>
                <w:sz w:val="16"/>
                <w:szCs w:val="16"/>
              </w:rPr>
              <w:t>4 074 539,12</w:t>
            </w:r>
          </w:p>
        </w:tc>
        <w:tc>
          <w:tcPr>
            <w:tcW w:w="0" w:type="auto"/>
            <w:vMerge/>
            <w:vAlign w:val="center"/>
          </w:tcPr>
          <w:p w14:paraId="071F5253" w14:textId="77777777" w:rsidR="00DC01A4" w:rsidRPr="004527B6" w:rsidRDefault="00DC01A4" w:rsidP="004527B6">
            <w:pPr>
              <w:pStyle w:val="Bezodstpw"/>
              <w:jc w:val="center"/>
              <w:rPr>
                <w:rFonts w:cs="Calibri"/>
                <w:sz w:val="16"/>
                <w:szCs w:val="16"/>
              </w:rPr>
            </w:pPr>
          </w:p>
        </w:tc>
      </w:tr>
      <w:tr w:rsidR="00DC01A4" w:rsidRPr="004527B6" w14:paraId="0FC823C0" w14:textId="77777777" w:rsidTr="004527B6">
        <w:trPr>
          <w:trHeight w:val="283"/>
          <w:jc w:val="center"/>
        </w:trPr>
        <w:tc>
          <w:tcPr>
            <w:tcW w:w="0" w:type="auto"/>
            <w:vAlign w:val="center"/>
          </w:tcPr>
          <w:p w14:paraId="1990BE19" w14:textId="77777777" w:rsidR="00DC01A4" w:rsidRPr="004527B6" w:rsidRDefault="00DC01A4" w:rsidP="004527B6">
            <w:pPr>
              <w:pStyle w:val="Bezodstpw"/>
              <w:numPr>
                <w:ilvl w:val="0"/>
                <w:numId w:val="113"/>
              </w:numPr>
              <w:ind w:left="318"/>
              <w:jc w:val="center"/>
              <w:rPr>
                <w:rFonts w:cs="Calibri"/>
                <w:sz w:val="16"/>
                <w:szCs w:val="16"/>
              </w:rPr>
            </w:pPr>
          </w:p>
        </w:tc>
        <w:tc>
          <w:tcPr>
            <w:tcW w:w="0" w:type="auto"/>
            <w:shd w:val="clear" w:color="auto" w:fill="auto"/>
            <w:vAlign w:val="center"/>
          </w:tcPr>
          <w:p w14:paraId="60D97DE0" w14:textId="10FC11A7" w:rsidR="00DC01A4" w:rsidRPr="004527B6" w:rsidRDefault="00DC01A4" w:rsidP="004527B6">
            <w:pPr>
              <w:pStyle w:val="Bezodstpw"/>
              <w:jc w:val="center"/>
              <w:rPr>
                <w:rStyle w:val="Odwoaniedokomentarza"/>
                <w:rFonts w:eastAsia="Calibri"/>
                <w:lang w:val="x-none" w:eastAsia="x-none"/>
              </w:rPr>
            </w:pPr>
            <w:r w:rsidRPr="004527B6">
              <w:rPr>
                <w:rStyle w:val="Odwoaniedokomentarza"/>
                <w:rFonts w:eastAsia="Calibri"/>
                <w:lang w:val="x-none" w:eastAsia="x-none"/>
              </w:rPr>
              <w:t>Zagospodarowanie (poddanie odzyskowi, recyklingowi oraz unieszkodliwianiu) odpadów komunalnych odbieranych od właścicieli nieruchomości, na których zamieszkują mieszkańcy oraz nieruchomości wykorzystywanych na cele rekreacyjno-wypoczynkowe z terenu Gminy Lesznowola</w:t>
            </w:r>
          </w:p>
        </w:tc>
        <w:tc>
          <w:tcPr>
            <w:tcW w:w="0" w:type="auto"/>
            <w:vAlign w:val="center"/>
          </w:tcPr>
          <w:p w14:paraId="12BEEE71" w14:textId="00853126" w:rsidR="00DC01A4" w:rsidRPr="004527B6" w:rsidRDefault="00DC01A4" w:rsidP="004527B6">
            <w:pPr>
              <w:pStyle w:val="Bezodstpw"/>
              <w:jc w:val="center"/>
              <w:rPr>
                <w:rFonts w:cs="Calibri"/>
                <w:sz w:val="16"/>
                <w:szCs w:val="16"/>
              </w:rPr>
            </w:pPr>
            <w:r w:rsidRPr="004527B6">
              <w:rPr>
                <w:rFonts w:cs="Calibri"/>
                <w:sz w:val="16"/>
                <w:szCs w:val="16"/>
              </w:rPr>
              <w:t>P.U. Hetman Sp. z o.o.</w:t>
            </w:r>
          </w:p>
        </w:tc>
        <w:tc>
          <w:tcPr>
            <w:tcW w:w="0" w:type="auto"/>
            <w:vAlign w:val="center"/>
          </w:tcPr>
          <w:p w14:paraId="41CE2663" w14:textId="47302624" w:rsidR="00DC01A4" w:rsidRPr="004527B6" w:rsidRDefault="00D944DE" w:rsidP="004527B6">
            <w:pPr>
              <w:pStyle w:val="Bezodstpw"/>
              <w:jc w:val="center"/>
              <w:rPr>
                <w:rFonts w:cs="Calibri"/>
                <w:sz w:val="16"/>
                <w:szCs w:val="16"/>
              </w:rPr>
            </w:pPr>
            <w:r>
              <w:rPr>
                <w:rFonts w:cs="Calibri"/>
                <w:sz w:val="16"/>
                <w:szCs w:val="16"/>
              </w:rPr>
              <w:t>-</w:t>
            </w:r>
          </w:p>
        </w:tc>
        <w:tc>
          <w:tcPr>
            <w:tcW w:w="0" w:type="auto"/>
            <w:vAlign w:val="center"/>
          </w:tcPr>
          <w:p w14:paraId="1CA38CCB" w14:textId="348C325A" w:rsidR="00DC01A4" w:rsidRPr="004527B6" w:rsidRDefault="00DC01A4" w:rsidP="004527B6">
            <w:pPr>
              <w:pStyle w:val="Bezodstpw"/>
              <w:jc w:val="center"/>
              <w:rPr>
                <w:rFonts w:cs="Calibri"/>
                <w:sz w:val="16"/>
                <w:szCs w:val="16"/>
              </w:rPr>
            </w:pPr>
            <w:r w:rsidRPr="004527B6">
              <w:rPr>
                <w:rFonts w:cs="Calibri"/>
                <w:sz w:val="16"/>
                <w:szCs w:val="16"/>
              </w:rPr>
              <w:t>10 299 754,16</w:t>
            </w:r>
          </w:p>
        </w:tc>
        <w:tc>
          <w:tcPr>
            <w:tcW w:w="0" w:type="auto"/>
            <w:vMerge/>
            <w:vAlign w:val="center"/>
          </w:tcPr>
          <w:p w14:paraId="495CFFA4" w14:textId="77777777" w:rsidR="00DC01A4" w:rsidRPr="004527B6" w:rsidRDefault="00DC01A4" w:rsidP="004527B6">
            <w:pPr>
              <w:pStyle w:val="Bezodstpw"/>
              <w:jc w:val="center"/>
              <w:rPr>
                <w:rFonts w:cs="Calibri"/>
                <w:sz w:val="16"/>
                <w:szCs w:val="16"/>
              </w:rPr>
            </w:pPr>
          </w:p>
        </w:tc>
      </w:tr>
      <w:tr w:rsidR="00DC01A4" w:rsidRPr="004527B6" w14:paraId="320BD373" w14:textId="77777777" w:rsidTr="004527B6">
        <w:trPr>
          <w:trHeight w:val="283"/>
          <w:jc w:val="center"/>
        </w:trPr>
        <w:tc>
          <w:tcPr>
            <w:tcW w:w="0" w:type="auto"/>
            <w:vAlign w:val="center"/>
          </w:tcPr>
          <w:p w14:paraId="60B6D158" w14:textId="77777777" w:rsidR="00DC01A4" w:rsidRPr="004527B6" w:rsidRDefault="00DC01A4" w:rsidP="004527B6">
            <w:pPr>
              <w:pStyle w:val="Bezodstpw"/>
              <w:numPr>
                <w:ilvl w:val="0"/>
                <w:numId w:val="113"/>
              </w:numPr>
              <w:ind w:left="318"/>
              <w:jc w:val="center"/>
              <w:rPr>
                <w:rFonts w:cs="Calibri"/>
                <w:sz w:val="16"/>
                <w:szCs w:val="16"/>
              </w:rPr>
            </w:pPr>
          </w:p>
        </w:tc>
        <w:tc>
          <w:tcPr>
            <w:tcW w:w="0" w:type="auto"/>
            <w:shd w:val="clear" w:color="auto" w:fill="auto"/>
            <w:vAlign w:val="center"/>
          </w:tcPr>
          <w:p w14:paraId="6089F78E" w14:textId="374F4DA2" w:rsidR="00DC01A4" w:rsidRPr="004527B6" w:rsidRDefault="00DC01A4" w:rsidP="004527B6">
            <w:pPr>
              <w:pStyle w:val="Bezodstpw"/>
              <w:jc w:val="center"/>
              <w:rPr>
                <w:rStyle w:val="Odwoaniedokomentarza"/>
                <w:rFonts w:eastAsia="Calibri"/>
                <w:lang w:val="x-none" w:eastAsia="x-none"/>
              </w:rPr>
            </w:pPr>
            <w:r w:rsidRPr="004527B6">
              <w:rPr>
                <w:rStyle w:val="Odwoaniedokomentarza"/>
                <w:rFonts w:eastAsia="Calibri"/>
                <w:lang w:val="x-none" w:eastAsia="x-none"/>
              </w:rPr>
              <w:t>Udostępnienie, obsługa, odbiór i zagospodarowanie segregowanych odpadów komunalnych dostarczonych przez mieszkańców Gminy Lesznowola do Punktu Selektywnej Zbiórki Odpadów Komunalnych (PSZOK)</w:t>
            </w:r>
          </w:p>
        </w:tc>
        <w:tc>
          <w:tcPr>
            <w:tcW w:w="0" w:type="auto"/>
            <w:vAlign w:val="center"/>
          </w:tcPr>
          <w:p w14:paraId="27EAF394" w14:textId="0BA37B84" w:rsidR="00DC01A4" w:rsidRPr="004527B6" w:rsidRDefault="00DC01A4" w:rsidP="004527B6">
            <w:pPr>
              <w:pStyle w:val="Bezodstpw"/>
              <w:jc w:val="center"/>
              <w:rPr>
                <w:rFonts w:cs="Calibri"/>
                <w:sz w:val="16"/>
                <w:szCs w:val="16"/>
              </w:rPr>
            </w:pPr>
            <w:r w:rsidRPr="004527B6">
              <w:rPr>
                <w:rFonts w:cs="Calibri"/>
                <w:sz w:val="16"/>
                <w:szCs w:val="16"/>
              </w:rPr>
              <w:t>Jarper Sp. z o.o.</w:t>
            </w:r>
          </w:p>
        </w:tc>
        <w:tc>
          <w:tcPr>
            <w:tcW w:w="0" w:type="auto"/>
            <w:vAlign w:val="center"/>
          </w:tcPr>
          <w:p w14:paraId="7B8F4B4E" w14:textId="1D340EDE" w:rsidR="00DC01A4" w:rsidRPr="004527B6" w:rsidRDefault="00D944DE" w:rsidP="004527B6">
            <w:pPr>
              <w:pStyle w:val="Bezodstpw"/>
              <w:jc w:val="center"/>
              <w:rPr>
                <w:rFonts w:cs="Calibri"/>
                <w:sz w:val="16"/>
                <w:szCs w:val="16"/>
              </w:rPr>
            </w:pPr>
            <w:r>
              <w:rPr>
                <w:rFonts w:cs="Calibri"/>
                <w:sz w:val="16"/>
                <w:szCs w:val="16"/>
              </w:rPr>
              <w:t>-</w:t>
            </w:r>
          </w:p>
        </w:tc>
        <w:tc>
          <w:tcPr>
            <w:tcW w:w="0" w:type="auto"/>
            <w:vAlign w:val="center"/>
          </w:tcPr>
          <w:p w14:paraId="4348E7AC" w14:textId="6CA3F9FB" w:rsidR="00DC01A4" w:rsidRPr="004527B6" w:rsidRDefault="00DC01A4" w:rsidP="004527B6">
            <w:pPr>
              <w:pStyle w:val="Bezodstpw"/>
              <w:jc w:val="center"/>
              <w:rPr>
                <w:rFonts w:cs="Calibri"/>
                <w:sz w:val="16"/>
                <w:szCs w:val="16"/>
              </w:rPr>
            </w:pPr>
            <w:r w:rsidRPr="004527B6">
              <w:rPr>
                <w:rFonts w:cs="Calibri"/>
                <w:sz w:val="16"/>
                <w:szCs w:val="16"/>
              </w:rPr>
              <w:t>554 617,80</w:t>
            </w:r>
          </w:p>
        </w:tc>
        <w:tc>
          <w:tcPr>
            <w:tcW w:w="0" w:type="auto"/>
            <w:vMerge/>
            <w:vAlign w:val="center"/>
          </w:tcPr>
          <w:p w14:paraId="5EEC8088" w14:textId="77777777" w:rsidR="00DC01A4" w:rsidRPr="004527B6" w:rsidRDefault="00DC01A4" w:rsidP="004527B6">
            <w:pPr>
              <w:pStyle w:val="Bezodstpw"/>
              <w:jc w:val="center"/>
              <w:rPr>
                <w:rFonts w:cs="Calibri"/>
                <w:sz w:val="16"/>
                <w:szCs w:val="16"/>
              </w:rPr>
            </w:pPr>
          </w:p>
        </w:tc>
      </w:tr>
      <w:tr w:rsidR="004D7E64" w:rsidRPr="004527B6" w14:paraId="11410DCE" w14:textId="77777777" w:rsidTr="004527B6">
        <w:trPr>
          <w:trHeight w:val="283"/>
          <w:jc w:val="center"/>
        </w:trPr>
        <w:tc>
          <w:tcPr>
            <w:tcW w:w="0" w:type="auto"/>
            <w:vAlign w:val="center"/>
          </w:tcPr>
          <w:p w14:paraId="5B83080E" w14:textId="77777777" w:rsidR="004D7E64" w:rsidRPr="004527B6" w:rsidRDefault="004D7E64" w:rsidP="004527B6">
            <w:pPr>
              <w:pStyle w:val="Bezodstpw"/>
              <w:numPr>
                <w:ilvl w:val="0"/>
                <w:numId w:val="113"/>
              </w:numPr>
              <w:jc w:val="center"/>
              <w:rPr>
                <w:rFonts w:cs="Calibri"/>
                <w:sz w:val="16"/>
                <w:szCs w:val="16"/>
              </w:rPr>
            </w:pPr>
          </w:p>
        </w:tc>
        <w:tc>
          <w:tcPr>
            <w:tcW w:w="0" w:type="auto"/>
            <w:shd w:val="clear" w:color="auto" w:fill="auto"/>
            <w:vAlign w:val="center"/>
          </w:tcPr>
          <w:p w14:paraId="4CD8EC3C" w14:textId="06588EC5" w:rsidR="004D7E64" w:rsidRPr="004527B6" w:rsidRDefault="004D7E64" w:rsidP="004527B6">
            <w:pPr>
              <w:pStyle w:val="Bezodstpw"/>
              <w:jc w:val="center"/>
              <w:rPr>
                <w:rStyle w:val="Odwoaniedokomentarza"/>
                <w:rFonts w:ascii="Arial" w:eastAsia="Calibri" w:hAnsi="Arial"/>
                <w:lang w:val="x-none" w:eastAsia="x-none"/>
              </w:rPr>
            </w:pPr>
            <w:r w:rsidRPr="004527B6">
              <w:rPr>
                <w:sz w:val="16"/>
                <w:szCs w:val="16"/>
              </w:rPr>
              <w:t>Realizacja zapisów ustawy o odpadach i ustawy o utrzymaniu porządku i czystości w gminie w tym wydawanie pozwoleń / zezwoleń, prowadzenie odpowiednich rejestrów</w:t>
            </w:r>
          </w:p>
        </w:tc>
        <w:tc>
          <w:tcPr>
            <w:tcW w:w="0" w:type="auto"/>
            <w:vAlign w:val="center"/>
          </w:tcPr>
          <w:p w14:paraId="38EB89E5" w14:textId="0E69CAB3" w:rsidR="004D7E64" w:rsidRPr="004527B6" w:rsidRDefault="004D7E64" w:rsidP="004527B6">
            <w:pPr>
              <w:pStyle w:val="Bezodstpw"/>
              <w:jc w:val="center"/>
              <w:rPr>
                <w:rFonts w:cs="Calibri"/>
                <w:sz w:val="16"/>
                <w:szCs w:val="16"/>
              </w:rPr>
            </w:pPr>
            <w:r w:rsidRPr="004527B6">
              <w:rPr>
                <w:sz w:val="16"/>
                <w:szCs w:val="16"/>
              </w:rPr>
              <w:t>Gmina Piaseczno</w:t>
            </w:r>
          </w:p>
        </w:tc>
        <w:tc>
          <w:tcPr>
            <w:tcW w:w="0" w:type="auto"/>
            <w:vAlign w:val="center"/>
          </w:tcPr>
          <w:p w14:paraId="3F15F6B3" w14:textId="52D7029D" w:rsidR="004D7E64" w:rsidRPr="004527B6" w:rsidRDefault="004D7E64" w:rsidP="004527B6">
            <w:pPr>
              <w:pStyle w:val="Bezodstpw"/>
              <w:jc w:val="center"/>
              <w:rPr>
                <w:rFonts w:cs="Calibri"/>
                <w:sz w:val="16"/>
                <w:szCs w:val="16"/>
              </w:rPr>
            </w:pPr>
            <w:r w:rsidRPr="004527B6">
              <w:rPr>
                <w:rFonts w:cs="Calibri"/>
                <w:sz w:val="16"/>
                <w:szCs w:val="16"/>
              </w:rPr>
              <w:t>Koszty wynagrodzenia pracownika</w:t>
            </w:r>
          </w:p>
        </w:tc>
        <w:tc>
          <w:tcPr>
            <w:tcW w:w="0" w:type="auto"/>
            <w:vAlign w:val="center"/>
          </w:tcPr>
          <w:p w14:paraId="48A60911" w14:textId="24EDA08D" w:rsidR="004D7E64" w:rsidRPr="004527B6" w:rsidRDefault="004D7E64" w:rsidP="004527B6">
            <w:pPr>
              <w:pStyle w:val="Bezodstpw"/>
              <w:jc w:val="center"/>
              <w:rPr>
                <w:rFonts w:cs="Calibri"/>
                <w:sz w:val="16"/>
                <w:szCs w:val="16"/>
              </w:rPr>
            </w:pPr>
            <w:r w:rsidRPr="004527B6">
              <w:rPr>
                <w:rFonts w:cs="Calibri"/>
                <w:sz w:val="16"/>
                <w:szCs w:val="16"/>
              </w:rPr>
              <w:t>Koszty wynagrodzenia pracownika</w:t>
            </w:r>
          </w:p>
        </w:tc>
        <w:tc>
          <w:tcPr>
            <w:tcW w:w="0" w:type="auto"/>
            <w:vAlign w:val="center"/>
          </w:tcPr>
          <w:p w14:paraId="24B6BB6D" w14:textId="03FAA048" w:rsidR="004D7E64" w:rsidRPr="004527B6" w:rsidRDefault="004D7E64" w:rsidP="004527B6">
            <w:pPr>
              <w:pStyle w:val="Bezodstpw"/>
              <w:jc w:val="center"/>
              <w:rPr>
                <w:rFonts w:cs="Calibri"/>
                <w:sz w:val="16"/>
                <w:szCs w:val="16"/>
              </w:rPr>
            </w:pPr>
            <w:r w:rsidRPr="004527B6">
              <w:rPr>
                <w:rFonts w:cs="Calibri"/>
                <w:sz w:val="16"/>
                <w:szCs w:val="16"/>
              </w:rPr>
              <w:t>Środki własne gminy</w:t>
            </w:r>
          </w:p>
        </w:tc>
      </w:tr>
      <w:tr w:rsidR="004D7E64" w:rsidRPr="004527B6" w14:paraId="44D329BF" w14:textId="77777777" w:rsidTr="004527B6">
        <w:trPr>
          <w:trHeight w:val="283"/>
          <w:jc w:val="center"/>
        </w:trPr>
        <w:tc>
          <w:tcPr>
            <w:tcW w:w="0" w:type="auto"/>
            <w:vAlign w:val="center"/>
          </w:tcPr>
          <w:p w14:paraId="1B1B82B3" w14:textId="77777777" w:rsidR="004D7E64" w:rsidRPr="004527B6" w:rsidRDefault="004D7E64" w:rsidP="004527B6">
            <w:pPr>
              <w:pStyle w:val="Bezodstpw"/>
              <w:numPr>
                <w:ilvl w:val="0"/>
                <w:numId w:val="113"/>
              </w:numPr>
              <w:ind w:left="318"/>
              <w:jc w:val="center"/>
              <w:rPr>
                <w:rFonts w:cs="Calibri"/>
                <w:sz w:val="16"/>
                <w:szCs w:val="16"/>
              </w:rPr>
            </w:pPr>
          </w:p>
        </w:tc>
        <w:tc>
          <w:tcPr>
            <w:tcW w:w="0" w:type="auto"/>
            <w:shd w:val="clear" w:color="auto" w:fill="auto"/>
            <w:vAlign w:val="center"/>
          </w:tcPr>
          <w:p w14:paraId="0971BC29" w14:textId="0E8C7B52" w:rsidR="004D7E64" w:rsidRPr="004527B6" w:rsidRDefault="004D7E64" w:rsidP="004527B6">
            <w:pPr>
              <w:pStyle w:val="Bezodstpw"/>
              <w:jc w:val="center"/>
              <w:rPr>
                <w:rStyle w:val="Odwoaniedokomentarza"/>
                <w:rFonts w:ascii="Arial" w:eastAsia="Calibri" w:hAnsi="Arial"/>
                <w:lang w:val="x-none" w:eastAsia="x-none"/>
              </w:rPr>
            </w:pPr>
            <w:r w:rsidRPr="004527B6">
              <w:rPr>
                <w:sz w:val="16"/>
                <w:szCs w:val="16"/>
              </w:rPr>
              <w:t>Usuwanie wyrobów zawierających azbest</w:t>
            </w:r>
          </w:p>
        </w:tc>
        <w:tc>
          <w:tcPr>
            <w:tcW w:w="0" w:type="auto"/>
            <w:vAlign w:val="center"/>
          </w:tcPr>
          <w:p w14:paraId="6B4C2E09" w14:textId="3E63B27C" w:rsidR="004D7E64" w:rsidRPr="004527B6" w:rsidRDefault="004D7E64" w:rsidP="004527B6">
            <w:pPr>
              <w:pStyle w:val="Bezodstpw"/>
              <w:jc w:val="center"/>
              <w:rPr>
                <w:rFonts w:cs="Calibri"/>
                <w:sz w:val="16"/>
                <w:szCs w:val="16"/>
              </w:rPr>
            </w:pPr>
            <w:r w:rsidRPr="004527B6">
              <w:rPr>
                <w:sz w:val="16"/>
                <w:szCs w:val="16"/>
              </w:rPr>
              <w:t>Gmina Piaseczno</w:t>
            </w:r>
          </w:p>
        </w:tc>
        <w:tc>
          <w:tcPr>
            <w:tcW w:w="0" w:type="auto"/>
            <w:vAlign w:val="center"/>
          </w:tcPr>
          <w:p w14:paraId="648EF180" w14:textId="49E55461" w:rsidR="004D7E64" w:rsidRPr="004527B6" w:rsidRDefault="004D7E64" w:rsidP="004527B6">
            <w:pPr>
              <w:pStyle w:val="Bezodstpw"/>
              <w:jc w:val="center"/>
              <w:rPr>
                <w:rFonts w:cs="Calibri"/>
                <w:sz w:val="16"/>
                <w:szCs w:val="16"/>
              </w:rPr>
            </w:pPr>
            <w:r w:rsidRPr="004527B6">
              <w:rPr>
                <w:sz w:val="16"/>
                <w:szCs w:val="16"/>
              </w:rPr>
              <w:t>49 652,46</w:t>
            </w:r>
          </w:p>
        </w:tc>
        <w:tc>
          <w:tcPr>
            <w:tcW w:w="0" w:type="auto"/>
            <w:vAlign w:val="center"/>
          </w:tcPr>
          <w:p w14:paraId="5AD39A6F" w14:textId="2CBB9B93" w:rsidR="004D7E64" w:rsidRPr="004527B6" w:rsidRDefault="004D7E64" w:rsidP="004527B6">
            <w:pPr>
              <w:pStyle w:val="Bezodstpw"/>
              <w:jc w:val="center"/>
              <w:rPr>
                <w:rFonts w:cs="Calibri"/>
                <w:sz w:val="16"/>
                <w:szCs w:val="16"/>
              </w:rPr>
            </w:pPr>
            <w:r w:rsidRPr="004527B6">
              <w:rPr>
                <w:sz w:val="16"/>
                <w:szCs w:val="16"/>
              </w:rPr>
              <w:t>66 771,71</w:t>
            </w:r>
          </w:p>
        </w:tc>
        <w:tc>
          <w:tcPr>
            <w:tcW w:w="0" w:type="auto"/>
            <w:vAlign w:val="center"/>
          </w:tcPr>
          <w:p w14:paraId="02D8737D" w14:textId="01AA1A99" w:rsidR="004D7E64" w:rsidRPr="004527B6" w:rsidRDefault="004D7E64" w:rsidP="004527B6">
            <w:pPr>
              <w:pStyle w:val="Bezodstpw"/>
              <w:jc w:val="center"/>
              <w:rPr>
                <w:rFonts w:cs="Calibri"/>
                <w:sz w:val="16"/>
                <w:szCs w:val="16"/>
              </w:rPr>
            </w:pPr>
            <w:r w:rsidRPr="004527B6">
              <w:rPr>
                <w:rFonts w:cs="Calibri"/>
                <w:sz w:val="16"/>
                <w:szCs w:val="16"/>
              </w:rPr>
              <w:t>Środki własne gminy</w:t>
            </w:r>
          </w:p>
        </w:tc>
      </w:tr>
      <w:tr w:rsidR="004D7E64" w:rsidRPr="004527B6" w14:paraId="1CA436EA" w14:textId="77777777" w:rsidTr="004527B6">
        <w:trPr>
          <w:trHeight w:val="283"/>
          <w:jc w:val="center"/>
        </w:trPr>
        <w:tc>
          <w:tcPr>
            <w:tcW w:w="0" w:type="auto"/>
            <w:vAlign w:val="center"/>
          </w:tcPr>
          <w:p w14:paraId="595D2380" w14:textId="77777777" w:rsidR="004D7E64" w:rsidRPr="004527B6" w:rsidRDefault="004D7E64" w:rsidP="004527B6">
            <w:pPr>
              <w:pStyle w:val="Bezodstpw"/>
              <w:numPr>
                <w:ilvl w:val="0"/>
                <w:numId w:val="113"/>
              </w:numPr>
              <w:ind w:left="318"/>
              <w:jc w:val="center"/>
              <w:rPr>
                <w:rFonts w:cs="Calibri"/>
                <w:sz w:val="16"/>
                <w:szCs w:val="16"/>
              </w:rPr>
            </w:pPr>
          </w:p>
        </w:tc>
        <w:tc>
          <w:tcPr>
            <w:tcW w:w="0" w:type="auto"/>
            <w:shd w:val="clear" w:color="auto" w:fill="auto"/>
            <w:vAlign w:val="center"/>
          </w:tcPr>
          <w:p w14:paraId="6527BA3E" w14:textId="11CA641E" w:rsidR="004D7E64" w:rsidRPr="004527B6" w:rsidRDefault="004D7E64" w:rsidP="004527B6">
            <w:pPr>
              <w:pStyle w:val="Bezodstpw"/>
              <w:jc w:val="center"/>
              <w:rPr>
                <w:rStyle w:val="Odwoaniedokomentarza"/>
                <w:rFonts w:ascii="Arial" w:eastAsia="Calibri" w:hAnsi="Arial"/>
                <w:lang w:val="x-none" w:eastAsia="x-none"/>
              </w:rPr>
            </w:pPr>
            <w:r w:rsidRPr="004527B6">
              <w:rPr>
                <w:sz w:val="16"/>
                <w:szCs w:val="16"/>
              </w:rPr>
              <w:t>Zakup pojemników do selektywnej zbiórki</w:t>
            </w:r>
          </w:p>
        </w:tc>
        <w:tc>
          <w:tcPr>
            <w:tcW w:w="0" w:type="auto"/>
            <w:vAlign w:val="center"/>
          </w:tcPr>
          <w:p w14:paraId="4020C712" w14:textId="1C6F7AFD" w:rsidR="004D7E64" w:rsidRPr="004527B6" w:rsidRDefault="004D7E64" w:rsidP="004527B6">
            <w:pPr>
              <w:pStyle w:val="Bezodstpw"/>
              <w:jc w:val="center"/>
              <w:rPr>
                <w:rFonts w:cs="Calibri"/>
                <w:sz w:val="16"/>
                <w:szCs w:val="16"/>
              </w:rPr>
            </w:pPr>
            <w:r w:rsidRPr="004527B6">
              <w:rPr>
                <w:sz w:val="16"/>
                <w:szCs w:val="16"/>
              </w:rPr>
              <w:t>Gmina Piaseczno</w:t>
            </w:r>
          </w:p>
        </w:tc>
        <w:tc>
          <w:tcPr>
            <w:tcW w:w="0" w:type="auto"/>
            <w:vAlign w:val="center"/>
          </w:tcPr>
          <w:p w14:paraId="4481E29E" w14:textId="0021FCE2" w:rsidR="004D7E64" w:rsidRPr="004527B6" w:rsidRDefault="004D7E64" w:rsidP="004527B6">
            <w:pPr>
              <w:pStyle w:val="Bezodstpw"/>
              <w:jc w:val="center"/>
              <w:rPr>
                <w:rFonts w:cs="Calibri"/>
                <w:sz w:val="16"/>
                <w:szCs w:val="16"/>
              </w:rPr>
            </w:pPr>
            <w:r w:rsidRPr="004527B6">
              <w:rPr>
                <w:rFonts w:cs="Calibri"/>
                <w:sz w:val="16"/>
                <w:szCs w:val="16"/>
              </w:rPr>
              <w:t>-</w:t>
            </w:r>
          </w:p>
        </w:tc>
        <w:tc>
          <w:tcPr>
            <w:tcW w:w="0" w:type="auto"/>
            <w:vAlign w:val="center"/>
          </w:tcPr>
          <w:p w14:paraId="45DFA283" w14:textId="27E465CC" w:rsidR="004D7E64" w:rsidRPr="004527B6" w:rsidRDefault="004D7E64" w:rsidP="004527B6">
            <w:pPr>
              <w:pStyle w:val="Bezodstpw"/>
              <w:jc w:val="center"/>
              <w:rPr>
                <w:rFonts w:cs="Calibri"/>
                <w:sz w:val="16"/>
                <w:szCs w:val="16"/>
              </w:rPr>
            </w:pPr>
            <w:r w:rsidRPr="004527B6">
              <w:rPr>
                <w:rFonts w:cs="Calibri"/>
                <w:sz w:val="16"/>
                <w:szCs w:val="16"/>
              </w:rPr>
              <w:t>21 512,70</w:t>
            </w:r>
          </w:p>
        </w:tc>
        <w:tc>
          <w:tcPr>
            <w:tcW w:w="0" w:type="auto"/>
            <w:vAlign w:val="center"/>
          </w:tcPr>
          <w:p w14:paraId="2F6A50A3" w14:textId="6BBE0182" w:rsidR="004D7E64" w:rsidRPr="004527B6" w:rsidRDefault="004D7E64" w:rsidP="004527B6">
            <w:pPr>
              <w:pStyle w:val="Bezodstpw"/>
              <w:jc w:val="center"/>
              <w:rPr>
                <w:rFonts w:cs="Calibri"/>
                <w:sz w:val="16"/>
                <w:szCs w:val="16"/>
              </w:rPr>
            </w:pPr>
            <w:r w:rsidRPr="004527B6">
              <w:rPr>
                <w:rFonts w:cs="Calibri"/>
                <w:sz w:val="16"/>
                <w:szCs w:val="16"/>
              </w:rPr>
              <w:t>Środki własne gminy</w:t>
            </w:r>
          </w:p>
        </w:tc>
      </w:tr>
      <w:tr w:rsidR="004D7E64" w:rsidRPr="004527B6" w14:paraId="01569718" w14:textId="77777777" w:rsidTr="004527B6">
        <w:trPr>
          <w:trHeight w:val="283"/>
          <w:jc w:val="center"/>
        </w:trPr>
        <w:tc>
          <w:tcPr>
            <w:tcW w:w="0" w:type="auto"/>
            <w:vAlign w:val="center"/>
          </w:tcPr>
          <w:p w14:paraId="6603DB8A" w14:textId="77777777" w:rsidR="004D7E64" w:rsidRPr="004527B6" w:rsidRDefault="004D7E64" w:rsidP="004527B6">
            <w:pPr>
              <w:pStyle w:val="Bezodstpw"/>
              <w:numPr>
                <w:ilvl w:val="0"/>
                <w:numId w:val="113"/>
              </w:numPr>
              <w:ind w:left="318"/>
              <w:jc w:val="center"/>
              <w:rPr>
                <w:rFonts w:cs="Calibri"/>
                <w:sz w:val="16"/>
                <w:szCs w:val="16"/>
              </w:rPr>
            </w:pPr>
          </w:p>
        </w:tc>
        <w:tc>
          <w:tcPr>
            <w:tcW w:w="0" w:type="auto"/>
            <w:shd w:val="clear" w:color="auto" w:fill="auto"/>
            <w:vAlign w:val="center"/>
          </w:tcPr>
          <w:p w14:paraId="3D0A3CF6" w14:textId="3F59EC58" w:rsidR="004D7E64" w:rsidRPr="004527B6" w:rsidRDefault="004D7E64" w:rsidP="004527B6">
            <w:pPr>
              <w:pStyle w:val="Bezodstpw"/>
              <w:jc w:val="center"/>
              <w:rPr>
                <w:rStyle w:val="Odwoaniedokomentarza"/>
                <w:rFonts w:ascii="Arial" w:eastAsia="Calibri" w:hAnsi="Arial"/>
                <w:lang w:val="x-none" w:eastAsia="x-none"/>
              </w:rPr>
            </w:pPr>
            <w:r w:rsidRPr="004527B6">
              <w:rPr>
                <w:sz w:val="16"/>
                <w:szCs w:val="16"/>
              </w:rPr>
              <w:t>Akcje/ kampanie/ ulotki/ szkolenia z zakresu gospodarki odpadami</w:t>
            </w:r>
          </w:p>
        </w:tc>
        <w:tc>
          <w:tcPr>
            <w:tcW w:w="0" w:type="auto"/>
            <w:vAlign w:val="center"/>
          </w:tcPr>
          <w:p w14:paraId="4CD17E8F" w14:textId="77CCCEA5" w:rsidR="004D7E64" w:rsidRPr="004527B6" w:rsidRDefault="004D7E64" w:rsidP="004527B6">
            <w:pPr>
              <w:pStyle w:val="Bezodstpw"/>
              <w:jc w:val="center"/>
              <w:rPr>
                <w:rFonts w:cs="Calibri"/>
                <w:sz w:val="16"/>
                <w:szCs w:val="16"/>
              </w:rPr>
            </w:pPr>
            <w:r w:rsidRPr="004527B6">
              <w:rPr>
                <w:sz w:val="16"/>
                <w:szCs w:val="16"/>
              </w:rPr>
              <w:t>Gmina Piaseczno</w:t>
            </w:r>
          </w:p>
        </w:tc>
        <w:tc>
          <w:tcPr>
            <w:tcW w:w="0" w:type="auto"/>
            <w:vAlign w:val="center"/>
          </w:tcPr>
          <w:p w14:paraId="1BF121F2" w14:textId="0A66ECB0" w:rsidR="004D7E64" w:rsidRPr="004527B6" w:rsidRDefault="004D7E64" w:rsidP="004527B6">
            <w:pPr>
              <w:pStyle w:val="Bezodstpw"/>
              <w:jc w:val="center"/>
              <w:rPr>
                <w:rFonts w:cs="Calibri"/>
                <w:sz w:val="16"/>
                <w:szCs w:val="16"/>
              </w:rPr>
            </w:pPr>
            <w:r w:rsidRPr="004527B6">
              <w:rPr>
                <w:rFonts w:cs="Calibri"/>
                <w:sz w:val="16"/>
                <w:szCs w:val="16"/>
              </w:rPr>
              <w:t>-</w:t>
            </w:r>
          </w:p>
        </w:tc>
        <w:tc>
          <w:tcPr>
            <w:tcW w:w="0" w:type="auto"/>
            <w:vAlign w:val="center"/>
          </w:tcPr>
          <w:p w14:paraId="0CB00D45" w14:textId="04241DBE" w:rsidR="004D7E64" w:rsidRPr="004527B6" w:rsidRDefault="004D7E64" w:rsidP="004527B6">
            <w:pPr>
              <w:pStyle w:val="Bezodstpw"/>
              <w:jc w:val="center"/>
              <w:rPr>
                <w:rFonts w:cs="Calibri"/>
                <w:sz w:val="16"/>
                <w:szCs w:val="16"/>
              </w:rPr>
            </w:pPr>
            <w:r w:rsidRPr="004527B6">
              <w:rPr>
                <w:rFonts w:cs="Calibri"/>
                <w:sz w:val="16"/>
                <w:szCs w:val="16"/>
              </w:rPr>
              <w:t>15 558,44</w:t>
            </w:r>
          </w:p>
        </w:tc>
        <w:tc>
          <w:tcPr>
            <w:tcW w:w="0" w:type="auto"/>
            <w:vAlign w:val="center"/>
          </w:tcPr>
          <w:p w14:paraId="58F9C710" w14:textId="0278D923" w:rsidR="004D7E64" w:rsidRPr="004527B6" w:rsidRDefault="004D7E64" w:rsidP="004527B6">
            <w:pPr>
              <w:pStyle w:val="Bezodstpw"/>
              <w:jc w:val="center"/>
              <w:rPr>
                <w:rFonts w:cs="Calibri"/>
                <w:sz w:val="16"/>
                <w:szCs w:val="16"/>
              </w:rPr>
            </w:pPr>
            <w:r w:rsidRPr="004527B6">
              <w:rPr>
                <w:rFonts w:cs="Calibri"/>
                <w:sz w:val="16"/>
                <w:szCs w:val="16"/>
              </w:rPr>
              <w:t>Środki własne gminy</w:t>
            </w:r>
          </w:p>
        </w:tc>
      </w:tr>
    </w:tbl>
    <w:p w14:paraId="1D1F8351" w14:textId="5EC63847" w:rsidR="00376CEA" w:rsidRPr="0039489B" w:rsidRDefault="003C5CB3" w:rsidP="003C5CB3">
      <w:pPr>
        <w:pStyle w:val="Podtytu"/>
        <w:jc w:val="left"/>
        <w:rPr>
          <w:lang w:val="pl-PL"/>
        </w:rPr>
      </w:pPr>
      <w:r w:rsidRPr="0039489B">
        <w:rPr>
          <w:lang w:val="pl-PL"/>
        </w:rPr>
        <w:t xml:space="preserve">Źródło: </w:t>
      </w:r>
      <w:r w:rsidR="00F84481" w:rsidRPr="0039489B">
        <w:t xml:space="preserve">Urząd Gminy </w:t>
      </w:r>
      <w:r w:rsidR="0039489B" w:rsidRPr="0039489B">
        <w:rPr>
          <w:lang w:val="pl-PL"/>
        </w:rPr>
        <w:t>Prażmów</w:t>
      </w:r>
      <w:r w:rsidR="004527B6">
        <w:rPr>
          <w:lang w:val="pl-PL"/>
        </w:rPr>
        <w:t xml:space="preserve">, </w:t>
      </w:r>
      <w:r w:rsidR="004527B6" w:rsidRPr="004527B6">
        <w:rPr>
          <w:lang w:val="pl-PL"/>
        </w:rPr>
        <w:t>Urząd Miejski w Tarczynie</w:t>
      </w:r>
      <w:r w:rsidR="004527B6">
        <w:rPr>
          <w:lang w:val="pl-PL"/>
        </w:rPr>
        <w:t xml:space="preserve">, </w:t>
      </w:r>
      <w:r w:rsidR="004527B6" w:rsidRPr="004527B6">
        <w:rPr>
          <w:lang w:val="pl-PL"/>
        </w:rPr>
        <w:t>Urząd Miasta i Gminy Piaseczno</w:t>
      </w:r>
    </w:p>
    <w:p w14:paraId="101BB20E" w14:textId="37A3C782" w:rsidR="00715AB5" w:rsidRDefault="000D17F1" w:rsidP="00715AB5">
      <w:pPr>
        <w:rPr>
          <w:lang w:bidi="en-US"/>
        </w:rPr>
      </w:pPr>
      <w:bookmarkStart w:id="172" w:name="_Hlk115002947"/>
      <w:r w:rsidRPr="000D17F1">
        <w:rPr>
          <w:lang w:bidi="en-US"/>
        </w:rPr>
        <w:t xml:space="preserve">Realizując cele związane z </w:t>
      </w:r>
      <w:r>
        <w:rPr>
          <w:lang w:bidi="en-US"/>
        </w:rPr>
        <w:t>gospodarką odpadami</w:t>
      </w:r>
      <w:r w:rsidRPr="000D17F1">
        <w:rPr>
          <w:lang w:bidi="en-US"/>
        </w:rPr>
        <w:t xml:space="preserve"> w </w:t>
      </w:r>
      <w:r>
        <w:rPr>
          <w:lang w:bidi="en-US"/>
        </w:rPr>
        <w:t xml:space="preserve">latach </w:t>
      </w:r>
      <w:r w:rsidRPr="000D17F1">
        <w:rPr>
          <w:lang w:bidi="en-US"/>
        </w:rPr>
        <w:t>202</w:t>
      </w:r>
      <w:r>
        <w:rPr>
          <w:lang w:bidi="en-US"/>
        </w:rPr>
        <w:t>0</w:t>
      </w:r>
      <w:r w:rsidRPr="000D17F1">
        <w:rPr>
          <w:lang w:bidi="en-US"/>
        </w:rPr>
        <w:t xml:space="preserve"> </w:t>
      </w:r>
      <w:r>
        <w:rPr>
          <w:lang w:bidi="en-US"/>
        </w:rPr>
        <w:t>i 2021</w:t>
      </w:r>
      <w:r w:rsidRPr="000D17F1">
        <w:rPr>
          <w:lang w:bidi="en-US"/>
        </w:rPr>
        <w:t xml:space="preserve"> Starosta Piaseczyński</w:t>
      </w:r>
      <w:r w:rsidR="00715AB5" w:rsidRPr="00715AB5">
        <w:rPr>
          <w:lang w:bidi="en-US"/>
        </w:rPr>
        <w:t xml:space="preserve">: </w:t>
      </w:r>
    </w:p>
    <w:bookmarkEnd w:id="172"/>
    <w:p w14:paraId="702B2865" w14:textId="29B47A7E" w:rsidR="000D17F1" w:rsidRDefault="000D17F1" w:rsidP="00355815">
      <w:pPr>
        <w:pStyle w:val="Akapitzlist"/>
        <w:numPr>
          <w:ilvl w:val="0"/>
          <w:numId w:val="122"/>
        </w:numPr>
        <w:rPr>
          <w:lang w:bidi="en-US"/>
        </w:rPr>
      </w:pPr>
      <w:r>
        <w:rPr>
          <w:lang w:bidi="en-US"/>
        </w:rPr>
        <w:t>wydał 14 decyzji dotyczących gospodarowania odpadami (odzysk, unieszkodliwianie, zbieranie , odpadów);</w:t>
      </w:r>
    </w:p>
    <w:p w14:paraId="730A35AD" w14:textId="63D90DBB" w:rsidR="000D17F1" w:rsidRDefault="000D17F1" w:rsidP="00355815">
      <w:pPr>
        <w:pStyle w:val="Akapitzlist"/>
        <w:numPr>
          <w:ilvl w:val="0"/>
          <w:numId w:val="122"/>
        </w:numPr>
        <w:rPr>
          <w:lang w:bidi="en-US"/>
        </w:rPr>
      </w:pPr>
      <w:r>
        <w:rPr>
          <w:lang w:bidi="en-US"/>
        </w:rPr>
        <w:t xml:space="preserve">prowadził 52 postępowania dotyczące zmiany w zakresie gospodarowania odpadami;  </w:t>
      </w:r>
    </w:p>
    <w:p w14:paraId="18F0ABCF" w14:textId="2675E5F9" w:rsidR="00355815" w:rsidRPr="00715AB5" w:rsidRDefault="00355815" w:rsidP="00355815">
      <w:pPr>
        <w:pStyle w:val="Akapitzlist"/>
        <w:numPr>
          <w:ilvl w:val="0"/>
          <w:numId w:val="122"/>
        </w:numPr>
        <w:rPr>
          <w:lang w:bidi="en-US"/>
        </w:rPr>
      </w:pPr>
      <w:r>
        <w:rPr>
          <w:lang w:bidi="en-US"/>
        </w:rPr>
        <w:t xml:space="preserve">wydał </w:t>
      </w:r>
      <w:r w:rsidRPr="00355815">
        <w:rPr>
          <w:lang w:bidi="en-US"/>
        </w:rPr>
        <w:t>1</w:t>
      </w:r>
      <w:r>
        <w:rPr>
          <w:lang w:bidi="en-US"/>
        </w:rPr>
        <w:t>2</w:t>
      </w:r>
      <w:r w:rsidRPr="00355815">
        <w:rPr>
          <w:lang w:bidi="en-US"/>
        </w:rPr>
        <w:t xml:space="preserve"> decyzji dotyczących pozwoleń na wytwarzanie odpadów</w:t>
      </w:r>
      <w:r>
        <w:rPr>
          <w:lang w:bidi="en-US"/>
        </w:rPr>
        <w:t>;</w:t>
      </w:r>
    </w:p>
    <w:p w14:paraId="5CFD75D8" w14:textId="77777777" w:rsidR="00D96B0D" w:rsidRPr="00397C3D" w:rsidRDefault="00F84481" w:rsidP="0041181A">
      <w:pPr>
        <w:pStyle w:val="Nagwek2"/>
        <w:rPr>
          <w:color w:val="000000" w:themeColor="text1"/>
        </w:rPr>
      </w:pPr>
      <w:bookmarkStart w:id="173" w:name="_Toc117500226"/>
      <w:r w:rsidRPr="00397C3D">
        <w:rPr>
          <w:color w:val="000000" w:themeColor="text1"/>
        </w:rPr>
        <w:t>Zagrożenia poważnymi awariami</w:t>
      </w:r>
      <w:bookmarkEnd w:id="173"/>
    </w:p>
    <w:p w14:paraId="029EBAE3" w14:textId="77777777" w:rsidR="00D96B0D" w:rsidRPr="00397C3D" w:rsidRDefault="00D96B0D" w:rsidP="00D96B0D">
      <w:pPr>
        <w:rPr>
          <w:color w:val="000000" w:themeColor="text1"/>
        </w:rPr>
      </w:pPr>
      <w:r w:rsidRPr="00397C3D">
        <w:rPr>
          <w:color w:val="000000" w:themeColor="text1"/>
        </w:rPr>
        <w:t xml:space="preserve">Szczególnym rodzajem zagrożeń występujących w środowisku są tzw. „nadzwyczajne zagrożenia” charakteryzujące się nagłym przebiegiem. Do zagrożeń takich zaliczyć należy albo klęski o charakterze naturalnym jak: powodzie, huragany, trzęsienia ziemi, albo katastrofy i wypadki związane z technologiami i wytworami ludzkimi jak: uwalnianie się niebezpiecznych substancji chemicznych, wybuchy, katastrofy komunikacyjne itp. zwane poważnymi awariami. Najważniejsza w przeciwdziałaniu powstania zagrożeń jest prewencja, czyli ograniczenie do minimum prawdopodobieństwa wystąpienia katastrofy lub awarii. </w:t>
      </w:r>
    </w:p>
    <w:p w14:paraId="04DABB9B" w14:textId="680DB414" w:rsidR="00F513F8" w:rsidRPr="00397C3D" w:rsidRDefault="00C438EA" w:rsidP="007C0480">
      <w:pPr>
        <w:rPr>
          <w:color w:val="000000" w:themeColor="text1"/>
        </w:rPr>
      </w:pPr>
      <w:r w:rsidRPr="00397C3D">
        <w:rPr>
          <w:color w:val="000000" w:themeColor="text1"/>
        </w:rPr>
        <w:t>Zgodnie z danymi Mazowieckiego Wojewódzkiego Inspektora Ochrony Środowiska na terenie powiatu piaseczyńskiego znajduj</w:t>
      </w:r>
      <w:r w:rsidR="00030BF1">
        <w:rPr>
          <w:color w:val="000000" w:themeColor="text1"/>
        </w:rPr>
        <w:t>ą</w:t>
      </w:r>
      <w:r w:rsidRPr="00397C3D">
        <w:rPr>
          <w:color w:val="000000" w:themeColor="text1"/>
        </w:rPr>
        <w:t xml:space="preserve"> się</w:t>
      </w:r>
      <w:r w:rsidR="000E4A82">
        <w:rPr>
          <w:color w:val="000000" w:themeColor="text1"/>
        </w:rPr>
        <w:t xml:space="preserve"> </w:t>
      </w:r>
      <w:r w:rsidR="00F513F8" w:rsidRPr="00397C3D">
        <w:rPr>
          <w:color w:val="000000" w:themeColor="text1"/>
        </w:rPr>
        <w:t>2</w:t>
      </w:r>
      <w:r w:rsidRPr="00397C3D">
        <w:rPr>
          <w:color w:val="000000" w:themeColor="text1"/>
        </w:rPr>
        <w:t xml:space="preserve"> zakład</w:t>
      </w:r>
      <w:r w:rsidR="00F513F8" w:rsidRPr="00397C3D">
        <w:rPr>
          <w:color w:val="000000" w:themeColor="text1"/>
        </w:rPr>
        <w:t>y</w:t>
      </w:r>
      <w:r w:rsidRPr="00397C3D">
        <w:rPr>
          <w:color w:val="000000" w:themeColor="text1"/>
        </w:rPr>
        <w:t xml:space="preserve"> o dużym ryzyku wystąpienia poważnej awarii (ZDR)</w:t>
      </w:r>
      <w:r w:rsidR="00F513F8" w:rsidRPr="00397C3D">
        <w:rPr>
          <w:color w:val="000000" w:themeColor="text1"/>
        </w:rPr>
        <w:t>:</w:t>
      </w:r>
    </w:p>
    <w:p w14:paraId="196C3D68" w14:textId="7CB0F096" w:rsidR="00C438EA" w:rsidRPr="00397C3D" w:rsidRDefault="00C438EA" w:rsidP="00355815">
      <w:pPr>
        <w:numPr>
          <w:ilvl w:val="1"/>
          <w:numId w:val="114"/>
        </w:numPr>
        <w:rPr>
          <w:color w:val="000000" w:themeColor="text1"/>
        </w:rPr>
      </w:pPr>
      <w:r w:rsidRPr="00397C3D">
        <w:rPr>
          <w:color w:val="000000" w:themeColor="text1"/>
        </w:rPr>
        <w:t>BRENNTAG POLSKA Sp. z o.o. Magazyn Centralny w Górze Kalwarii, ul. Towarowa 6, 05-530 Góra Kalwaria</w:t>
      </w:r>
      <w:r w:rsidR="00F513F8" w:rsidRPr="00397C3D">
        <w:rPr>
          <w:color w:val="000000" w:themeColor="text1"/>
        </w:rPr>
        <w:t>;</w:t>
      </w:r>
    </w:p>
    <w:p w14:paraId="7EEF9172" w14:textId="3DB680BD" w:rsidR="00F513F8" w:rsidRPr="00397C3D" w:rsidRDefault="00F513F8" w:rsidP="00355815">
      <w:pPr>
        <w:numPr>
          <w:ilvl w:val="1"/>
          <w:numId w:val="114"/>
        </w:numPr>
        <w:rPr>
          <w:color w:val="000000" w:themeColor="text1"/>
        </w:rPr>
      </w:pPr>
      <w:r w:rsidRPr="00397C3D">
        <w:rPr>
          <w:color w:val="000000" w:themeColor="text1"/>
        </w:rPr>
        <w:t>Polski Gaz S.A. Rozlewnia Oddział w Górze Kalwarii, ul. Adamowicza 1</w:t>
      </w:r>
      <w:r w:rsidR="000E4A82">
        <w:rPr>
          <w:color w:val="000000" w:themeColor="text1"/>
        </w:rPr>
        <w:t>.</w:t>
      </w:r>
    </w:p>
    <w:p w14:paraId="149ED614" w14:textId="0114A1C0" w:rsidR="00397C3D" w:rsidRDefault="00397C3D" w:rsidP="00397C3D">
      <w:pPr>
        <w:rPr>
          <w:color w:val="FF0000"/>
        </w:rPr>
      </w:pPr>
      <w:r>
        <w:rPr>
          <w:noProof/>
          <w:color w:val="FF0000"/>
          <w:lang w:eastAsia="pl-PL"/>
        </w:rPr>
        <w:drawing>
          <wp:anchor distT="0" distB="0" distL="114300" distR="114300" simplePos="0" relativeHeight="251678720" behindDoc="0" locked="0" layoutInCell="1" allowOverlap="1" wp14:anchorId="0F8DE43F" wp14:editId="313A03E9">
            <wp:simplePos x="0" y="0"/>
            <wp:positionH relativeFrom="column">
              <wp:posOffset>-2540</wp:posOffset>
            </wp:positionH>
            <wp:positionV relativeFrom="paragraph">
              <wp:posOffset>243840</wp:posOffset>
            </wp:positionV>
            <wp:extent cx="6120130" cy="4327525"/>
            <wp:effectExtent l="0" t="0" r="0" b="0"/>
            <wp:wrapTight wrapText="bothSides">
              <wp:wrapPolygon edited="0">
                <wp:start x="0" y="0"/>
                <wp:lineTo x="0" y="21489"/>
                <wp:lineTo x="21515" y="21489"/>
                <wp:lineTo x="21515"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120130" cy="4327525"/>
                    </a:xfrm>
                    <a:prstGeom prst="rect">
                      <a:avLst/>
                    </a:prstGeom>
                  </pic:spPr>
                </pic:pic>
              </a:graphicData>
            </a:graphic>
          </wp:anchor>
        </w:drawing>
      </w:r>
    </w:p>
    <w:p w14:paraId="631F7924" w14:textId="58D5525E" w:rsidR="00397C3D" w:rsidRDefault="00397C3D" w:rsidP="00397C3D">
      <w:pPr>
        <w:pStyle w:val="Rycina"/>
      </w:pPr>
      <w:bookmarkStart w:id="174" w:name="_Toc117846207"/>
      <w:r>
        <w:t>Lokalizacja zakładów o dużym ryzyku wystąpienia poważnej awarii</w:t>
      </w:r>
      <w:r w:rsidR="00763CA0">
        <w:t xml:space="preserve"> i pozostałych potencjalnych sprawców poważnych awarii</w:t>
      </w:r>
      <w:bookmarkEnd w:id="174"/>
    </w:p>
    <w:p w14:paraId="2D7DEFD4" w14:textId="3E202E35" w:rsidR="00397C3D" w:rsidRPr="00E54018" w:rsidRDefault="00397C3D" w:rsidP="004527B6">
      <w:pPr>
        <w:pStyle w:val="rdo"/>
      </w:pPr>
      <w:r>
        <w:t>Źródło: Opracowanie własne według danych Komendy Wojewódzkiej Państwowej Straży Pożarnej w Warszawie</w:t>
      </w:r>
    </w:p>
    <w:p w14:paraId="687C843D" w14:textId="7B5B66CB" w:rsidR="00D96B0D" w:rsidRPr="005257AA" w:rsidRDefault="00A64BE7" w:rsidP="00D96B0D">
      <w:pPr>
        <w:rPr>
          <w:color w:val="000000" w:themeColor="text1"/>
        </w:rPr>
      </w:pPr>
      <w:r w:rsidRPr="005257AA">
        <w:rPr>
          <w:color w:val="000000" w:themeColor="text1"/>
        </w:rPr>
        <w:t xml:space="preserve">Ponadto na terenie </w:t>
      </w:r>
      <w:r w:rsidR="0039489B">
        <w:rPr>
          <w:color w:val="000000" w:themeColor="text1"/>
        </w:rPr>
        <w:t>p</w:t>
      </w:r>
      <w:r w:rsidRPr="005257AA">
        <w:rPr>
          <w:color w:val="000000" w:themeColor="text1"/>
        </w:rPr>
        <w:t xml:space="preserve">owiatu </w:t>
      </w:r>
      <w:r w:rsidR="0039489B">
        <w:rPr>
          <w:color w:val="000000" w:themeColor="text1"/>
        </w:rPr>
        <w:t>p</w:t>
      </w:r>
      <w:r w:rsidR="00D96B0D" w:rsidRPr="005257AA">
        <w:rPr>
          <w:color w:val="000000" w:themeColor="text1"/>
        </w:rPr>
        <w:t>iaseczyńskiego znajdują</w:t>
      </w:r>
      <w:r w:rsidR="00C438EA" w:rsidRPr="005257AA">
        <w:rPr>
          <w:color w:val="000000" w:themeColor="text1"/>
        </w:rPr>
        <w:t xml:space="preserve"> się 2</w:t>
      </w:r>
      <w:r w:rsidR="00D96B0D" w:rsidRPr="005257AA">
        <w:rPr>
          <w:color w:val="000000" w:themeColor="text1"/>
        </w:rPr>
        <w:t xml:space="preserve"> zakłady zaliczane do tzw. pozostałych potencjalnych sprawców poważnych awarii, tj. zakładów niezaliczonych do ZZR i ZDR, na terenie, których występują substancje niebezpieczne w ilościach co najmniej 5% ilości, której posiadanie kwalifikuje zakład do grupy zakładów o dużym ryzyku wystąpienia awarii przemysłowej. Są to:</w:t>
      </w:r>
    </w:p>
    <w:p w14:paraId="0BEA009D" w14:textId="77777777" w:rsidR="00D96B0D" w:rsidRPr="005257AA" w:rsidRDefault="00D96B0D" w:rsidP="00355815">
      <w:pPr>
        <w:numPr>
          <w:ilvl w:val="0"/>
          <w:numId w:val="114"/>
        </w:numPr>
        <w:rPr>
          <w:color w:val="000000" w:themeColor="text1"/>
        </w:rPr>
      </w:pPr>
      <w:r w:rsidRPr="005257AA">
        <w:rPr>
          <w:color w:val="000000" w:themeColor="text1"/>
        </w:rPr>
        <w:t>DONAUCHEM POLSKA Sp. z o.o., ul. Puławska 38/40, 05-500 Piaseczno:</w:t>
      </w:r>
    </w:p>
    <w:p w14:paraId="2B264274" w14:textId="77777777" w:rsidR="00D96B0D" w:rsidRPr="005257AA" w:rsidRDefault="00D96B0D" w:rsidP="00355815">
      <w:pPr>
        <w:numPr>
          <w:ilvl w:val="0"/>
          <w:numId w:val="114"/>
        </w:numPr>
        <w:ind w:left="1418"/>
        <w:rPr>
          <w:color w:val="000000" w:themeColor="text1"/>
        </w:rPr>
      </w:pPr>
      <w:r w:rsidRPr="005257AA">
        <w:rPr>
          <w:color w:val="000000" w:themeColor="text1"/>
        </w:rPr>
        <w:t>działalność Spółki polega na prowadzeniu magazynu surowców chemicznych (w 50 % są to surowce dla przemysłu spożywczego, a w 50% chemia gospodarcza i kosmetyki</w:t>
      </w:r>
    </w:p>
    <w:p w14:paraId="75D0378D" w14:textId="77777777" w:rsidR="00D96B0D" w:rsidRPr="005257AA" w:rsidRDefault="00D96B0D" w:rsidP="00355815">
      <w:pPr>
        <w:numPr>
          <w:ilvl w:val="0"/>
          <w:numId w:val="114"/>
        </w:numPr>
        <w:rPr>
          <w:color w:val="000000" w:themeColor="text1"/>
        </w:rPr>
      </w:pPr>
      <w:r w:rsidRPr="005257AA">
        <w:rPr>
          <w:color w:val="000000" w:themeColor="text1"/>
        </w:rPr>
        <w:t>GRUPA INCO S.A. Zakład Produkcyjny w Górze Kalwarii, ul. Towarowa 8:</w:t>
      </w:r>
    </w:p>
    <w:p w14:paraId="4FF00D24" w14:textId="77777777" w:rsidR="00D96B0D" w:rsidRPr="004F0309" w:rsidRDefault="00D96B0D" w:rsidP="00355815">
      <w:pPr>
        <w:numPr>
          <w:ilvl w:val="1"/>
          <w:numId w:val="114"/>
        </w:numPr>
        <w:rPr>
          <w:color w:val="000000" w:themeColor="text1"/>
        </w:rPr>
      </w:pPr>
      <w:r w:rsidRPr="004F0309">
        <w:rPr>
          <w:color w:val="000000" w:themeColor="text1"/>
        </w:rPr>
        <w:t>zakres działalności obejmuje wytwarzanie produktów chemicznych.</w:t>
      </w:r>
    </w:p>
    <w:p w14:paraId="53607241" w14:textId="27CC356C" w:rsidR="0041181A" w:rsidRDefault="00A64BE7" w:rsidP="004F0309">
      <w:pPr>
        <w:rPr>
          <w:color w:val="000000" w:themeColor="text1"/>
        </w:rPr>
      </w:pPr>
      <w:bookmarkStart w:id="175" w:name="_Hlk117793328"/>
      <w:bookmarkStart w:id="176" w:name="_Hlk117793245"/>
      <w:r w:rsidRPr="004F0309">
        <w:rPr>
          <w:color w:val="000000" w:themeColor="text1"/>
        </w:rPr>
        <w:t xml:space="preserve">Na terenie </w:t>
      </w:r>
      <w:r w:rsidR="0039489B">
        <w:rPr>
          <w:color w:val="000000" w:themeColor="text1"/>
        </w:rPr>
        <w:t>p</w:t>
      </w:r>
      <w:r w:rsidRPr="004F0309">
        <w:rPr>
          <w:color w:val="000000" w:themeColor="text1"/>
        </w:rPr>
        <w:t xml:space="preserve">owiatu </w:t>
      </w:r>
      <w:r w:rsidR="0039489B">
        <w:rPr>
          <w:color w:val="000000" w:themeColor="text1"/>
        </w:rPr>
        <w:t>p</w:t>
      </w:r>
      <w:r w:rsidR="00D96B0D" w:rsidRPr="004F0309">
        <w:rPr>
          <w:color w:val="000000" w:themeColor="text1"/>
        </w:rPr>
        <w:t>iaseczyńskiego w </w:t>
      </w:r>
      <w:r w:rsidRPr="004F0309">
        <w:rPr>
          <w:color w:val="000000" w:themeColor="text1"/>
        </w:rPr>
        <w:t>latach 20</w:t>
      </w:r>
      <w:r w:rsidR="004F0309" w:rsidRPr="004F0309">
        <w:rPr>
          <w:color w:val="000000" w:themeColor="text1"/>
        </w:rPr>
        <w:t>20</w:t>
      </w:r>
      <w:r w:rsidR="00D96B0D" w:rsidRPr="004F0309">
        <w:rPr>
          <w:color w:val="000000" w:themeColor="text1"/>
        </w:rPr>
        <w:t xml:space="preserve"> – 20</w:t>
      </w:r>
      <w:r w:rsidR="004F0309" w:rsidRPr="004F0309">
        <w:rPr>
          <w:color w:val="000000" w:themeColor="text1"/>
        </w:rPr>
        <w:t>21 nie</w:t>
      </w:r>
      <w:r w:rsidR="00D96B0D" w:rsidRPr="004F0309">
        <w:rPr>
          <w:color w:val="000000" w:themeColor="text1"/>
        </w:rPr>
        <w:t xml:space="preserve"> doszło do </w:t>
      </w:r>
      <w:r w:rsidR="00030BF1">
        <w:rPr>
          <w:color w:val="000000" w:themeColor="text1"/>
        </w:rPr>
        <w:t>żadnego</w:t>
      </w:r>
      <w:r w:rsidRPr="004F0309">
        <w:rPr>
          <w:color w:val="000000" w:themeColor="text1"/>
        </w:rPr>
        <w:t xml:space="preserve"> zdarzenia</w:t>
      </w:r>
      <w:r w:rsidR="00D96B0D" w:rsidRPr="004F0309">
        <w:rPr>
          <w:color w:val="000000" w:themeColor="text1"/>
        </w:rPr>
        <w:t xml:space="preserve"> o znamionach poważnej awarii</w:t>
      </w:r>
      <w:bookmarkEnd w:id="175"/>
      <w:r w:rsidR="00D96B0D" w:rsidRPr="004F0309">
        <w:rPr>
          <w:color w:val="000000" w:themeColor="text1"/>
        </w:rPr>
        <w:t xml:space="preserve">. </w:t>
      </w:r>
    </w:p>
    <w:p w14:paraId="59BCC823" w14:textId="13566734" w:rsidR="00E825A3" w:rsidRDefault="00E825A3" w:rsidP="00533532">
      <w:pPr>
        <w:rPr>
          <w:color w:val="000000" w:themeColor="text1"/>
        </w:rPr>
      </w:pPr>
      <w:bookmarkStart w:id="177" w:name="_Hlk117793148"/>
      <w:bookmarkEnd w:id="176"/>
      <w:r>
        <w:rPr>
          <w:color w:val="000000" w:themeColor="text1"/>
        </w:rPr>
        <w:t>Zgodnie z ustawą z dnia 20 lipca 1991 r. o Inspekcji Ochrony Środowiska (</w:t>
      </w:r>
      <w:r w:rsidR="00533532" w:rsidRPr="00533532">
        <w:rPr>
          <w:color w:val="000000" w:themeColor="text1"/>
        </w:rPr>
        <w:t>Dz. U. z 2021 r.</w:t>
      </w:r>
      <w:r w:rsidR="00533532">
        <w:rPr>
          <w:color w:val="000000" w:themeColor="text1"/>
        </w:rPr>
        <w:t xml:space="preserve"> </w:t>
      </w:r>
      <w:r w:rsidR="00533532" w:rsidRPr="00533532">
        <w:rPr>
          <w:color w:val="000000" w:themeColor="text1"/>
        </w:rPr>
        <w:t>poz. 1070, z 2022</w:t>
      </w:r>
      <w:r w:rsidR="00533532">
        <w:rPr>
          <w:color w:val="000000" w:themeColor="text1"/>
        </w:rPr>
        <w:t xml:space="preserve"> </w:t>
      </w:r>
      <w:r w:rsidR="00533532" w:rsidRPr="00533532">
        <w:rPr>
          <w:color w:val="000000" w:themeColor="text1"/>
        </w:rPr>
        <w:t>r. poz. 1726.</w:t>
      </w:r>
      <w:r>
        <w:rPr>
          <w:color w:val="000000" w:themeColor="text1"/>
        </w:rPr>
        <w:t xml:space="preserve">) </w:t>
      </w:r>
      <w:r w:rsidR="009A1D4A">
        <w:rPr>
          <w:color w:val="000000" w:themeColor="text1"/>
        </w:rPr>
        <w:t xml:space="preserve">Inspekcja Ochrony Środowiska prowadzi kontrole </w:t>
      </w:r>
      <w:r w:rsidR="00030BF1">
        <w:rPr>
          <w:color w:val="000000" w:themeColor="text1"/>
        </w:rPr>
        <w:t xml:space="preserve">podmiotów korzystających ze </w:t>
      </w:r>
      <w:r w:rsidR="000F0FCA">
        <w:rPr>
          <w:color w:val="000000" w:themeColor="text1"/>
        </w:rPr>
        <w:t>środowiska w rozumieniu ustawy z 27 kwiet</w:t>
      </w:r>
      <w:r w:rsidR="00B06435">
        <w:rPr>
          <w:color w:val="000000" w:themeColor="text1"/>
        </w:rPr>
        <w:t>nia</w:t>
      </w:r>
      <w:r w:rsidR="000F0FCA">
        <w:rPr>
          <w:color w:val="000000" w:themeColor="text1"/>
        </w:rPr>
        <w:t xml:space="preserve"> 2001 </w:t>
      </w:r>
      <w:r w:rsidR="00B06435">
        <w:rPr>
          <w:color w:val="000000" w:themeColor="text1"/>
        </w:rPr>
        <w:t>P</w:t>
      </w:r>
      <w:r w:rsidR="000F0FCA">
        <w:rPr>
          <w:color w:val="000000" w:themeColor="text1"/>
        </w:rPr>
        <w:t xml:space="preserve">rawo </w:t>
      </w:r>
      <w:r w:rsidR="00B06435">
        <w:rPr>
          <w:color w:val="000000" w:themeColor="text1"/>
        </w:rPr>
        <w:t>O</w:t>
      </w:r>
      <w:r w:rsidR="000F0FCA">
        <w:rPr>
          <w:color w:val="000000" w:themeColor="text1"/>
        </w:rPr>
        <w:t xml:space="preserve">chrony </w:t>
      </w:r>
      <w:r w:rsidR="00B06435">
        <w:rPr>
          <w:color w:val="000000" w:themeColor="text1"/>
        </w:rPr>
        <w:t>Środowiska</w:t>
      </w:r>
      <w:r w:rsidR="00030BF1">
        <w:rPr>
          <w:color w:val="000000" w:themeColor="text1"/>
        </w:rPr>
        <w:t xml:space="preserve">. </w:t>
      </w:r>
      <w:r w:rsidR="00F077EF">
        <w:rPr>
          <w:color w:val="000000" w:themeColor="text1"/>
        </w:rPr>
        <w:t xml:space="preserve">Ponad połowa (55%) wszystkich kontroli </w:t>
      </w:r>
      <w:r w:rsidR="00030BF1">
        <w:rPr>
          <w:color w:val="000000" w:themeColor="text1"/>
        </w:rPr>
        <w:t>podmiotów</w:t>
      </w:r>
      <w:r w:rsidR="00F077EF">
        <w:rPr>
          <w:color w:val="000000" w:themeColor="text1"/>
        </w:rPr>
        <w:t xml:space="preserve"> korzystających ze środowiska </w:t>
      </w:r>
      <w:r w:rsidR="00030BF1">
        <w:rPr>
          <w:color w:val="000000" w:themeColor="text1"/>
        </w:rPr>
        <w:t>wykazała</w:t>
      </w:r>
      <w:r w:rsidR="00F077EF">
        <w:rPr>
          <w:color w:val="000000" w:themeColor="text1"/>
        </w:rPr>
        <w:t xml:space="preserve"> narusz</w:t>
      </w:r>
      <w:r w:rsidR="00030BF1">
        <w:rPr>
          <w:color w:val="000000" w:themeColor="text1"/>
        </w:rPr>
        <w:t>anie</w:t>
      </w:r>
      <w:r w:rsidR="00F077EF">
        <w:rPr>
          <w:color w:val="000000" w:themeColor="text1"/>
        </w:rPr>
        <w:t xml:space="preserve"> warunków</w:t>
      </w:r>
      <w:r w:rsidR="00F077EF" w:rsidRPr="00F077EF">
        <w:rPr>
          <w:color w:val="000000" w:themeColor="text1"/>
        </w:rPr>
        <w:t xml:space="preserve"> określonych w pozwoleniu lub innej decyzji</w:t>
      </w:r>
      <w:r w:rsidR="00F077EF">
        <w:rPr>
          <w:color w:val="000000" w:themeColor="text1"/>
        </w:rPr>
        <w:t xml:space="preserve">. </w:t>
      </w:r>
      <w:bookmarkEnd w:id="177"/>
      <w:r w:rsidR="009A1D4A">
        <w:rPr>
          <w:color w:val="000000" w:themeColor="text1"/>
        </w:rPr>
        <w:t>W tabeli poniżej umieszczone zostały szczegółowe informacje dotyczące przeprowadzonych kontroli w latach 2020-2021 na terenie powiatu piaseczyńskiego.</w:t>
      </w:r>
      <w:r w:rsidR="00F077EF">
        <w:rPr>
          <w:color w:val="000000" w:themeColor="text1"/>
        </w:rPr>
        <w:t xml:space="preserve"> Dodatkowo w latach 2020-2021 WIOŚ w Warszawie przeprowadził łącznie 240 kontroli dokumentacyjnych podmiotów korzystających ze środowiska na terenie powiatu piaseczyńskiego, podczas których stwierdzono 13 nieprawidłowości.</w:t>
      </w:r>
    </w:p>
    <w:p w14:paraId="45CD7151" w14:textId="32AF4A23" w:rsidR="009A1D4A" w:rsidRPr="009A1D4A" w:rsidRDefault="009A1D4A" w:rsidP="00FC670F">
      <w:pPr>
        <w:pStyle w:val="Tab10"/>
      </w:pPr>
      <w:bookmarkStart w:id="178" w:name="_Toc115024854"/>
      <w:r>
        <w:t xml:space="preserve">Kontrole </w:t>
      </w:r>
      <w:r w:rsidR="00030BF1">
        <w:rPr>
          <w:lang w:val="pl-PL"/>
        </w:rPr>
        <w:t>podmiotów</w:t>
      </w:r>
      <w:r>
        <w:t xml:space="preserve"> korzystających ze środowiska w latach 2020-2021 na terenie powiatu piaseczyńskiego</w:t>
      </w:r>
      <w:bookmarkEnd w:id="178"/>
    </w:p>
    <w:tbl>
      <w:tblPr>
        <w:tblStyle w:val="Tabela-Siatka"/>
        <w:tblW w:w="9072" w:type="dxa"/>
        <w:jc w:val="center"/>
        <w:tblLook w:val="04A0" w:firstRow="1" w:lastRow="0" w:firstColumn="1" w:lastColumn="0" w:noHBand="0" w:noVBand="1"/>
      </w:tblPr>
      <w:tblGrid>
        <w:gridCol w:w="1631"/>
        <w:gridCol w:w="1717"/>
        <w:gridCol w:w="969"/>
        <w:gridCol w:w="743"/>
        <w:gridCol w:w="891"/>
        <w:gridCol w:w="892"/>
        <w:gridCol w:w="891"/>
        <w:gridCol w:w="595"/>
        <w:gridCol w:w="743"/>
      </w:tblGrid>
      <w:tr w:rsidR="00BD67C5" w:rsidRPr="00BD67C5" w14:paraId="4D049443" w14:textId="77777777" w:rsidTr="007C0480">
        <w:trPr>
          <w:trHeight w:val="321"/>
          <w:jc w:val="center"/>
        </w:trPr>
        <w:tc>
          <w:tcPr>
            <w:tcW w:w="1555" w:type="dxa"/>
            <w:vMerge w:val="restart"/>
            <w:shd w:val="clear" w:color="auto" w:fill="F2F2F2" w:themeFill="background1" w:themeFillShade="F2"/>
            <w:vAlign w:val="center"/>
          </w:tcPr>
          <w:p w14:paraId="63EFC2AE" w14:textId="652310BF" w:rsidR="00BD67C5" w:rsidRPr="00BD67C5" w:rsidRDefault="00BD67C5" w:rsidP="009A1D4A">
            <w:pPr>
              <w:pStyle w:val="Tabelatre"/>
              <w:rPr>
                <w:b/>
                <w:bCs/>
                <w:sz w:val="16"/>
                <w:szCs w:val="16"/>
                <w:lang w:val="pl-PL"/>
              </w:rPr>
            </w:pPr>
            <w:r w:rsidRPr="00BD67C5">
              <w:rPr>
                <w:b/>
                <w:bCs/>
                <w:sz w:val="16"/>
                <w:szCs w:val="16"/>
                <w:lang w:val="pl-PL"/>
              </w:rPr>
              <w:t xml:space="preserve">Liczba kontroli </w:t>
            </w:r>
            <w:r w:rsidR="00030BF1">
              <w:rPr>
                <w:b/>
                <w:bCs/>
                <w:sz w:val="16"/>
                <w:szCs w:val="16"/>
                <w:lang w:val="pl-PL"/>
              </w:rPr>
              <w:t>podmiotów</w:t>
            </w:r>
            <w:r w:rsidRPr="00BD67C5">
              <w:rPr>
                <w:b/>
                <w:bCs/>
                <w:sz w:val="16"/>
                <w:szCs w:val="16"/>
                <w:lang w:val="pl-PL"/>
              </w:rPr>
              <w:t xml:space="preserve"> korzystających ze środowiska</w:t>
            </w:r>
          </w:p>
        </w:tc>
        <w:tc>
          <w:tcPr>
            <w:tcW w:w="1637" w:type="dxa"/>
            <w:vMerge w:val="restart"/>
            <w:shd w:val="clear" w:color="auto" w:fill="F2F2F2" w:themeFill="background1" w:themeFillShade="F2"/>
            <w:vAlign w:val="center"/>
          </w:tcPr>
          <w:p w14:paraId="000C7B49" w14:textId="2C5DDA04" w:rsidR="00BD67C5" w:rsidRPr="00BD67C5" w:rsidRDefault="00BD67C5" w:rsidP="009A1D4A">
            <w:pPr>
              <w:pStyle w:val="Tabelatre"/>
              <w:rPr>
                <w:b/>
                <w:bCs/>
                <w:sz w:val="16"/>
                <w:szCs w:val="16"/>
                <w:lang w:val="pl-PL"/>
              </w:rPr>
            </w:pPr>
            <w:r w:rsidRPr="00BD67C5">
              <w:rPr>
                <w:b/>
                <w:bCs/>
                <w:sz w:val="16"/>
                <w:szCs w:val="16"/>
                <w:lang w:val="pl-PL"/>
              </w:rPr>
              <w:t>Liczba stwierdzonych naruszeń</w:t>
            </w:r>
          </w:p>
        </w:tc>
        <w:tc>
          <w:tcPr>
            <w:tcW w:w="5460" w:type="dxa"/>
            <w:gridSpan w:val="7"/>
            <w:shd w:val="clear" w:color="auto" w:fill="F2F2F2" w:themeFill="background1" w:themeFillShade="F2"/>
            <w:vAlign w:val="center"/>
          </w:tcPr>
          <w:p w14:paraId="35104A71" w14:textId="2C196513" w:rsidR="00BD67C5" w:rsidRPr="00BD67C5" w:rsidRDefault="00BD67C5" w:rsidP="009A1D4A">
            <w:pPr>
              <w:pStyle w:val="Tabelatre"/>
              <w:rPr>
                <w:b/>
                <w:bCs/>
                <w:sz w:val="16"/>
                <w:szCs w:val="16"/>
              </w:rPr>
            </w:pPr>
            <w:r w:rsidRPr="00BD67C5">
              <w:rPr>
                <w:b/>
                <w:bCs/>
                <w:sz w:val="16"/>
                <w:szCs w:val="16"/>
                <w:lang w:val="pl-PL"/>
              </w:rPr>
              <w:t>Liczba działań pokontrolnych</w:t>
            </w:r>
          </w:p>
        </w:tc>
      </w:tr>
      <w:tr w:rsidR="007C0480" w:rsidRPr="00BD67C5" w14:paraId="1690CE80" w14:textId="77777777" w:rsidTr="007C0480">
        <w:trPr>
          <w:cantSplit/>
          <w:trHeight w:val="1401"/>
          <w:jc w:val="center"/>
        </w:trPr>
        <w:tc>
          <w:tcPr>
            <w:tcW w:w="1555" w:type="dxa"/>
            <w:vMerge/>
            <w:shd w:val="clear" w:color="auto" w:fill="F2F2F2" w:themeFill="background1" w:themeFillShade="F2"/>
            <w:vAlign w:val="center"/>
          </w:tcPr>
          <w:p w14:paraId="43B8A58E" w14:textId="77777777" w:rsidR="00BD67C5" w:rsidRPr="00BD67C5" w:rsidRDefault="00BD67C5" w:rsidP="009A1D4A">
            <w:pPr>
              <w:pStyle w:val="Tabelatre"/>
              <w:rPr>
                <w:b/>
                <w:bCs/>
                <w:sz w:val="16"/>
                <w:szCs w:val="16"/>
              </w:rPr>
            </w:pPr>
          </w:p>
        </w:tc>
        <w:tc>
          <w:tcPr>
            <w:tcW w:w="1637" w:type="dxa"/>
            <w:vMerge/>
            <w:shd w:val="clear" w:color="auto" w:fill="F2F2F2" w:themeFill="background1" w:themeFillShade="F2"/>
            <w:vAlign w:val="center"/>
          </w:tcPr>
          <w:p w14:paraId="1DB422E9" w14:textId="77777777" w:rsidR="00BD67C5" w:rsidRPr="00BD67C5" w:rsidRDefault="00BD67C5" w:rsidP="009A1D4A">
            <w:pPr>
              <w:pStyle w:val="Tabelatre"/>
              <w:rPr>
                <w:b/>
                <w:bCs/>
                <w:sz w:val="16"/>
                <w:szCs w:val="16"/>
              </w:rPr>
            </w:pPr>
          </w:p>
        </w:tc>
        <w:tc>
          <w:tcPr>
            <w:tcW w:w="924" w:type="dxa"/>
            <w:shd w:val="clear" w:color="auto" w:fill="F2F2F2" w:themeFill="background1" w:themeFillShade="F2"/>
            <w:textDirection w:val="btLr"/>
            <w:vAlign w:val="center"/>
          </w:tcPr>
          <w:p w14:paraId="22AC14D2" w14:textId="6C2FCDE5" w:rsidR="00BD67C5" w:rsidRPr="00BD67C5" w:rsidRDefault="00BD67C5" w:rsidP="007C0480">
            <w:pPr>
              <w:pStyle w:val="Tabelatre"/>
              <w:ind w:left="113" w:right="113"/>
              <w:rPr>
                <w:b/>
                <w:bCs/>
                <w:sz w:val="16"/>
                <w:szCs w:val="16"/>
                <w:lang w:val="pl-PL"/>
              </w:rPr>
            </w:pPr>
            <w:r w:rsidRPr="00BD67C5">
              <w:rPr>
                <w:b/>
                <w:bCs/>
                <w:sz w:val="16"/>
                <w:szCs w:val="16"/>
                <w:lang w:val="pl-PL"/>
              </w:rPr>
              <w:t>Grzywna w drodze mandatu karnego</w:t>
            </w:r>
          </w:p>
        </w:tc>
        <w:tc>
          <w:tcPr>
            <w:tcW w:w="709" w:type="dxa"/>
            <w:shd w:val="clear" w:color="auto" w:fill="F2F2F2" w:themeFill="background1" w:themeFillShade="F2"/>
            <w:textDirection w:val="btLr"/>
            <w:vAlign w:val="center"/>
          </w:tcPr>
          <w:p w14:paraId="3EA77D67" w14:textId="45F1E65F" w:rsidR="00BD67C5" w:rsidRPr="00BD67C5" w:rsidRDefault="00BD67C5" w:rsidP="007C0480">
            <w:pPr>
              <w:pStyle w:val="Tabelatre"/>
              <w:ind w:left="113" w:right="113"/>
              <w:rPr>
                <w:b/>
                <w:bCs/>
                <w:sz w:val="16"/>
                <w:szCs w:val="16"/>
                <w:lang w:val="pl-PL"/>
              </w:rPr>
            </w:pPr>
            <w:r w:rsidRPr="00BD67C5">
              <w:rPr>
                <w:b/>
                <w:bCs/>
                <w:sz w:val="16"/>
                <w:szCs w:val="16"/>
                <w:lang w:val="pl-PL"/>
              </w:rPr>
              <w:t>Pouczenie</w:t>
            </w:r>
          </w:p>
        </w:tc>
        <w:tc>
          <w:tcPr>
            <w:tcW w:w="850" w:type="dxa"/>
            <w:shd w:val="clear" w:color="auto" w:fill="F2F2F2" w:themeFill="background1" w:themeFillShade="F2"/>
            <w:textDirection w:val="btLr"/>
            <w:vAlign w:val="center"/>
          </w:tcPr>
          <w:p w14:paraId="3A82AC57" w14:textId="5A0469A6" w:rsidR="00BD67C5" w:rsidRPr="00BD67C5" w:rsidRDefault="00BD67C5" w:rsidP="007C0480">
            <w:pPr>
              <w:pStyle w:val="Tabelatre"/>
              <w:ind w:left="113" w:right="113"/>
              <w:rPr>
                <w:b/>
                <w:bCs/>
                <w:sz w:val="16"/>
                <w:szCs w:val="16"/>
                <w:lang w:val="pl-PL"/>
              </w:rPr>
            </w:pPr>
            <w:r w:rsidRPr="00BD67C5">
              <w:rPr>
                <w:b/>
                <w:bCs/>
                <w:sz w:val="16"/>
                <w:szCs w:val="16"/>
                <w:lang w:val="pl-PL"/>
              </w:rPr>
              <w:t>Wystąpienie pokontrolne</w:t>
            </w:r>
          </w:p>
        </w:tc>
        <w:tc>
          <w:tcPr>
            <w:tcW w:w="851" w:type="dxa"/>
            <w:shd w:val="clear" w:color="auto" w:fill="F2F2F2" w:themeFill="background1" w:themeFillShade="F2"/>
            <w:textDirection w:val="btLr"/>
            <w:vAlign w:val="center"/>
          </w:tcPr>
          <w:p w14:paraId="421A49DE" w14:textId="69A9DA08" w:rsidR="00BD67C5" w:rsidRPr="00BD67C5" w:rsidRDefault="00BD67C5" w:rsidP="007C0480">
            <w:pPr>
              <w:pStyle w:val="Tabelatre"/>
              <w:ind w:left="113" w:right="113"/>
              <w:rPr>
                <w:b/>
                <w:bCs/>
                <w:sz w:val="16"/>
                <w:szCs w:val="16"/>
                <w:lang w:val="pl-PL"/>
              </w:rPr>
            </w:pPr>
            <w:r w:rsidRPr="00BD67C5">
              <w:rPr>
                <w:b/>
                <w:bCs/>
                <w:sz w:val="16"/>
                <w:szCs w:val="16"/>
                <w:lang w:val="pl-PL"/>
              </w:rPr>
              <w:t>Decyzja ostateczna pieniężna</w:t>
            </w:r>
          </w:p>
        </w:tc>
        <w:tc>
          <w:tcPr>
            <w:tcW w:w="850" w:type="dxa"/>
            <w:shd w:val="clear" w:color="auto" w:fill="F2F2F2" w:themeFill="background1" w:themeFillShade="F2"/>
            <w:textDirection w:val="btLr"/>
            <w:vAlign w:val="center"/>
          </w:tcPr>
          <w:p w14:paraId="05908F56" w14:textId="286073C7" w:rsidR="00BD67C5" w:rsidRPr="00BD67C5" w:rsidRDefault="00BD67C5" w:rsidP="007C0480">
            <w:pPr>
              <w:pStyle w:val="Tabelatre"/>
              <w:ind w:left="113" w:right="113"/>
              <w:rPr>
                <w:b/>
                <w:bCs/>
                <w:sz w:val="16"/>
                <w:szCs w:val="16"/>
                <w:lang w:val="pl-PL"/>
              </w:rPr>
            </w:pPr>
            <w:r w:rsidRPr="00BD67C5">
              <w:rPr>
                <w:b/>
                <w:bCs/>
                <w:sz w:val="16"/>
                <w:szCs w:val="16"/>
                <w:lang w:val="pl-PL"/>
              </w:rPr>
              <w:t>Decyzja ostateczna niepieniężna</w:t>
            </w:r>
          </w:p>
        </w:tc>
        <w:tc>
          <w:tcPr>
            <w:tcW w:w="567" w:type="dxa"/>
            <w:shd w:val="clear" w:color="auto" w:fill="F2F2F2" w:themeFill="background1" w:themeFillShade="F2"/>
            <w:textDirection w:val="btLr"/>
            <w:vAlign w:val="center"/>
          </w:tcPr>
          <w:p w14:paraId="15D786E0" w14:textId="1235013E" w:rsidR="00BD67C5" w:rsidRPr="00BD67C5" w:rsidRDefault="00BD67C5" w:rsidP="007C0480">
            <w:pPr>
              <w:pStyle w:val="Tabelatre"/>
              <w:ind w:left="113" w:right="113"/>
              <w:rPr>
                <w:b/>
                <w:bCs/>
                <w:sz w:val="16"/>
                <w:szCs w:val="16"/>
                <w:lang w:val="pl-PL"/>
              </w:rPr>
            </w:pPr>
            <w:r w:rsidRPr="00BD67C5">
              <w:rPr>
                <w:b/>
                <w:bCs/>
                <w:sz w:val="16"/>
                <w:szCs w:val="16"/>
                <w:lang w:val="pl-PL"/>
              </w:rPr>
              <w:t>Postanowienia</w:t>
            </w:r>
          </w:p>
        </w:tc>
        <w:tc>
          <w:tcPr>
            <w:tcW w:w="709" w:type="dxa"/>
            <w:shd w:val="clear" w:color="auto" w:fill="F2F2F2" w:themeFill="background1" w:themeFillShade="F2"/>
            <w:textDirection w:val="btLr"/>
            <w:vAlign w:val="center"/>
          </w:tcPr>
          <w:p w14:paraId="085DEE6F" w14:textId="240DC411" w:rsidR="00BD67C5" w:rsidRPr="00BD67C5" w:rsidRDefault="00BD67C5" w:rsidP="007C0480">
            <w:pPr>
              <w:pStyle w:val="Tabelatre"/>
              <w:ind w:left="113" w:right="113"/>
              <w:rPr>
                <w:b/>
                <w:bCs/>
                <w:sz w:val="16"/>
                <w:szCs w:val="16"/>
                <w:lang w:val="pl-PL"/>
              </w:rPr>
            </w:pPr>
            <w:r w:rsidRPr="00BD67C5">
              <w:rPr>
                <w:b/>
                <w:bCs/>
                <w:sz w:val="16"/>
                <w:szCs w:val="16"/>
                <w:lang w:val="pl-PL"/>
              </w:rPr>
              <w:t>Zarządzenie pokontrolne</w:t>
            </w:r>
          </w:p>
        </w:tc>
      </w:tr>
      <w:tr w:rsidR="000E4A82" w:rsidRPr="00BD67C5" w14:paraId="67D1400B" w14:textId="77777777" w:rsidTr="007C0480">
        <w:trPr>
          <w:trHeight w:val="309"/>
          <w:jc w:val="center"/>
        </w:trPr>
        <w:tc>
          <w:tcPr>
            <w:tcW w:w="1555" w:type="dxa"/>
            <w:vAlign w:val="center"/>
          </w:tcPr>
          <w:p w14:paraId="4C4EC47D" w14:textId="25D2B3B2" w:rsidR="009A1D4A" w:rsidRPr="00BD67C5" w:rsidRDefault="00BD67C5" w:rsidP="009A1D4A">
            <w:pPr>
              <w:pStyle w:val="Tabelatre"/>
              <w:rPr>
                <w:b/>
                <w:bCs/>
                <w:sz w:val="16"/>
                <w:szCs w:val="18"/>
                <w:lang w:val="pl-PL"/>
              </w:rPr>
            </w:pPr>
            <w:r w:rsidRPr="00BD67C5">
              <w:rPr>
                <w:b/>
                <w:bCs/>
                <w:sz w:val="16"/>
                <w:szCs w:val="18"/>
                <w:lang w:val="pl-PL"/>
              </w:rPr>
              <w:t>67</w:t>
            </w:r>
          </w:p>
        </w:tc>
        <w:tc>
          <w:tcPr>
            <w:tcW w:w="1637" w:type="dxa"/>
            <w:vAlign w:val="center"/>
          </w:tcPr>
          <w:p w14:paraId="04D4CDE6" w14:textId="1F9731D8" w:rsidR="009A1D4A" w:rsidRPr="00BD67C5" w:rsidRDefault="00BD67C5" w:rsidP="009A1D4A">
            <w:pPr>
              <w:pStyle w:val="Tabelatre"/>
              <w:rPr>
                <w:b/>
                <w:bCs/>
                <w:sz w:val="16"/>
                <w:szCs w:val="18"/>
                <w:lang w:val="pl-PL"/>
              </w:rPr>
            </w:pPr>
            <w:r w:rsidRPr="00BD67C5">
              <w:rPr>
                <w:b/>
                <w:bCs/>
                <w:sz w:val="16"/>
                <w:szCs w:val="18"/>
                <w:lang w:val="pl-PL"/>
              </w:rPr>
              <w:t>37</w:t>
            </w:r>
          </w:p>
        </w:tc>
        <w:tc>
          <w:tcPr>
            <w:tcW w:w="924" w:type="dxa"/>
            <w:vAlign w:val="center"/>
          </w:tcPr>
          <w:p w14:paraId="72EBA5E7" w14:textId="130806D4" w:rsidR="009A1D4A" w:rsidRPr="00BD67C5" w:rsidRDefault="00BD67C5" w:rsidP="009A1D4A">
            <w:pPr>
              <w:pStyle w:val="Tabelatre"/>
              <w:rPr>
                <w:sz w:val="16"/>
                <w:szCs w:val="18"/>
                <w:lang w:val="pl-PL"/>
              </w:rPr>
            </w:pPr>
            <w:r>
              <w:rPr>
                <w:sz w:val="16"/>
                <w:szCs w:val="18"/>
                <w:lang w:val="pl-PL"/>
              </w:rPr>
              <w:t>13</w:t>
            </w:r>
          </w:p>
        </w:tc>
        <w:tc>
          <w:tcPr>
            <w:tcW w:w="709" w:type="dxa"/>
            <w:vAlign w:val="center"/>
          </w:tcPr>
          <w:p w14:paraId="55487558" w14:textId="6CE8D4E6" w:rsidR="009A1D4A" w:rsidRPr="00BD67C5" w:rsidRDefault="00BD67C5" w:rsidP="009A1D4A">
            <w:pPr>
              <w:pStyle w:val="Tabelatre"/>
              <w:rPr>
                <w:sz w:val="16"/>
                <w:szCs w:val="18"/>
                <w:lang w:val="pl-PL"/>
              </w:rPr>
            </w:pPr>
            <w:r>
              <w:rPr>
                <w:sz w:val="16"/>
                <w:szCs w:val="18"/>
                <w:lang w:val="pl-PL"/>
              </w:rPr>
              <w:t>14</w:t>
            </w:r>
          </w:p>
        </w:tc>
        <w:tc>
          <w:tcPr>
            <w:tcW w:w="850" w:type="dxa"/>
            <w:vAlign w:val="center"/>
          </w:tcPr>
          <w:p w14:paraId="57CA967F" w14:textId="17E94FE2" w:rsidR="009A1D4A" w:rsidRPr="00BD67C5" w:rsidRDefault="00BD67C5" w:rsidP="009A1D4A">
            <w:pPr>
              <w:pStyle w:val="Tabelatre"/>
              <w:rPr>
                <w:sz w:val="16"/>
                <w:szCs w:val="18"/>
                <w:lang w:val="pl-PL"/>
              </w:rPr>
            </w:pPr>
            <w:r>
              <w:rPr>
                <w:sz w:val="16"/>
                <w:szCs w:val="18"/>
                <w:lang w:val="pl-PL"/>
              </w:rPr>
              <w:t>15</w:t>
            </w:r>
          </w:p>
        </w:tc>
        <w:tc>
          <w:tcPr>
            <w:tcW w:w="851" w:type="dxa"/>
            <w:vAlign w:val="center"/>
          </w:tcPr>
          <w:p w14:paraId="11FC64B3" w14:textId="6CAA4819" w:rsidR="009A1D4A" w:rsidRPr="00BD67C5" w:rsidRDefault="00BD67C5" w:rsidP="009A1D4A">
            <w:pPr>
              <w:pStyle w:val="Tabelatre"/>
              <w:rPr>
                <w:sz w:val="16"/>
                <w:szCs w:val="18"/>
                <w:lang w:val="pl-PL"/>
              </w:rPr>
            </w:pPr>
            <w:r>
              <w:rPr>
                <w:sz w:val="16"/>
                <w:szCs w:val="18"/>
                <w:lang w:val="pl-PL"/>
              </w:rPr>
              <w:t>9</w:t>
            </w:r>
          </w:p>
        </w:tc>
        <w:tc>
          <w:tcPr>
            <w:tcW w:w="850" w:type="dxa"/>
            <w:vAlign w:val="center"/>
          </w:tcPr>
          <w:p w14:paraId="1AAFE359" w14:textId="5B9CCD5C" w:rsidR="009A1D4A" w:rsidRPr="00BD67C5" w:rsidRDefault="00BD67C5" w:rsidP="009A1D4A">
            <w:pPr>
              <w:pStyle w:val="Tabelatre"/>
              <w:rPr>
                <w:sz w:val="16"/>
                <w:szCs w:val="18"/>
                <w:lang w:val="pl-PL"/>
              </w:rPr>
            </w:pPr>
            <w:r>
              <w:rPr>
                <w:sz w:val="16"/>
                <w:szCs w:val="18"/>
                <w:lang w:val="pl-PL"/>
              </w:rPr>
              <w:t>3</w:t>
            </w:r>
          </w:p>
        </w:tc>
        <w:tc>
          <w:tcPr>
            <w:tcW w:w="567" w:type="dxa"/>
            <w:vAlign w:val="center"/>
          </w:tcPr>
          <w:p w14:paraId="68B18946" w14:textId="0C15CBE5" w:rsidR="009A1D4A" w:rsidRPr="00BD67C5" w:rsidRDefault="00BD67C5" w:rsidP="009A1D4A">
            <w:pPr>
              <w:pStyle w:val="Tabelatre"/>
              <w:rPr>
                <w:sz w:val="16"/>
                <w:szCs w:val="18"/>
                <w:lang w:val="pl-PL"/>
              </w:rPr>
            </w:pPr>
            <w:r>
              <w:rPr>
                <w:sz w:val="16"/>
                <w:szCs w:val="18"/>
                <w:lang w:val="pl-PL"/>
              </w:rPr>
              <w:t>26</w:t>
            </w:r>
          </w:p>
        </w:tc>
        <w:tc>
          <w:tcPr>
            <w:tcW w:w="709" w:type="dxa"/>
            <w:vAlign w:val="center"/>
          </w:tcPr>
          <w:p w14:paraId="7DEC2841" w14:textId="0004BAD4" w:rsidR="009A1D4A" w:rsidRPr="00BD67C5" w:rsidRDefault="00BD67C5" w:rsidP="009A1D4A">
            <w:pPr>
              <w:pStyle w:val="Tabelatre"/>
              <w:rPr>
                <w:sz w:val="16"/>
                <w:szCs w:val="18"/>
                <w:lang w:val="pl-PL"/>
              </w:rPr>
            </w:pPr>
            <w:r>
              <w:rPr>
                <w:sz w:val="16"/>
                <w:szCs w:val="18"/>
                <w:lang w:val="pl-PL"/>
              </w:rPr>
              <w:t>29</w:t>
            </w:r>
          </w:p>
        </w:tc>
      </w:tr>
    </w:tbl>
    <w:p w14:paraId="6042B346" w14:textId="0A6CA7FD" w:rsidR="009A1D4A" w:rsidRPr="004F0309" w:rsidRDefault="00BD67C5" w:rsidP="004527B6">
      <w:pPr>
        <w:pStyle w:val="rdo"/>
      </w:pPr>
      <w:r>
        <w:t>Źródło: Opracowanie własne na podstawie danych otrzymanych od Wojewódzkiego Inspektoratu Ochrony Środowiska w Warszawie</w:t>
      </w:r>
    </w:p>
    <w:p w14:paraId="360C0F9D" w14:textId="2EFAF0D1" w:rsidR="00F84481" w:rsidRPr="004F0309" w:rsidRDefault="00F84481" w:rsidP="00F84481">
      <w:pPr>
        <w:rPr>
          <w:color w:val="000000" w:themeColor="text1"/>
        </w:rPr>
      </w:pPr>
      <w:r w:rsidRPr="004F0309">
        <w:rPr>
          <w:color w:val="000000" w:themeColor="text1"/>
        </w:rPr>
        <w:t xml:space="preserve">W poniższej tabeli przedstawiono </w:t>
      </w:r>
      <w:r w:rsidR="00783D16" w:rsidRPr="004F0309">
        <w:rPr>
          <w:color w:val="000000" w:themeColor="text1"/>
        </w:rPr>
        <w:t>zadania realizowane na tereni</w:t>
      </w:r>
      <w:r w:rsidR="00A64BE7" w:rsidRPr="004F0309">
        <w:rPr>
          <w:color w:val="000000" w:themeColor="text1"/>
        </w:rPr>
        <w:t>e Powiatu P</w:t>
      </w:r>
      <w:r w:rsidR="00783D16" w:rsidRPr="004F0309">
        <w:rPr>
          <w:color w:val="000000" w:themeColor="text1"/>
        </w:rPr>
        <w:t>i</w:t>
      </w:r>
      <w:r w:rsidR="00A64BE7" w:rsidRPr="004F0309">
        <w:rPr>
          <w:color w:val="000000" w:themeColor="text1"/>
        </w:rPr>
        <w:t>aseczyńskiego w latach 20</w:t>
      </w:r>
      <w:r w:rsidR="004F0309">
        <w:rPr>
          <w:color w:val="000000" w:themeColor="text1"/>
        </w:rPr>
        <w:t>20</w:t>
      </w:r>
      <w:r w:rsidR="00A64BE7" w:rsidRPr="004F0309">
        <w:rPr>
          <w:color w:val="000000" w:themeColor="text1"/>
        </w:rPr>
        <w:t>-20</w:t>
      </w:r>
      <w:r w:rsidR="004F0309">
        <w:rPr>
          <w:color w:val="000000" w:themeColor="text1"/>
        </w:rPr>
        <w:t>21</w:t>
      </w:r>
      <w:r w:rsidR="00A64BE7" w:rsidRPr="004F0309">
        <w:rPr>
          <w:color w:val="000000" w:themeColor="text1"/>
        </w:rPr>
        <w:t xml:space="preserve"> </w:t>
      </w:r>
      <w:r w:rsidRPr="004F0309">
        <w:rPr>
          <w:color w:val="000000" w:themeColor="text1"/>
        </w:rPr>
        <w:t>w prze</w:t>
      </w:r>
      <w:r w:rsidR="00FF1AF8" w:rsidRPr="004F0309">
        <w:rPr>
          <w:color w:val="000000" w:themeColor="text1"/>
        </w:rPr>
        <w:t>dmiotowym obszarze interwencji.</w:t>
      </w:r>
    </w:p>
    <w:p w14:paraId="07BFD860" w14:textId="78F96B9A" w:rsidR="00F84481" w:rsidRPr="00E54018" w:rsidRDefault="00F84481" w:rsidP="00FC670F">
      <w:pPr>
        <w:pStyle w:val="Tab10"/>
      </w:pPr>
      <w:bookmarkStart w:id="179" w:name="_Toc115024855"/>
      <w:r w:rsidRPr="00E54018">
        <w:t>Przedsięwzięcia związane z ochroną przed poważnymi awa</w:t>
      </w:r>
      <w:r w:rsidR="00B503D5" w:rsidRPr="00E54018">
        <w:t xml:space="preserve">riami zrealizowane </w:t>
      </w:r>
      <w:r w:rsidR="00A64BE7" w:rsidRPr="00E54018">
        <w:rPr>
          <w:lang w:val="pl-PL"/>
        </w:rPr>
        <w:t xml:space="preserve">na terenie </w:t>
      </w:r>
      <w:r w:rsidR="000E4A82" w:rsidRPr="00E54018">
        <w:rPr>
          <w:lang w:val="pl-PL"/>
        </w:rPr>
        <w:t>p</w:t>
      </w:r>
      <w:r w:rsidR="00A64BE7" w:rsidRPr="00E54018">
        <w:rPr>
          <w:lang w:val="pl-PL"/>
        </w:rPr>
        <w:t xml:space="preserve">owiatu </w:t>
      </w:r>
      <w:r w:rsidR="000E4A82" w:rsidRPr="00E54018">
        <w:rPr>
          <w:lang w:val="pl-PL"/>
        </w:rPr>
        <w:t>p</w:t>
      </w:r>
      <w:r w:rsidR="00A64BE7" w:rsidRPr="00E54018">
        <w:rPr>
          <w:lang w:val="pl-PL"/>
        </w:rPr>
        <w:t xml:space="preserve">iaseczyńskiego </w:t>
      </w:r>
      <w:r w:rsidR="00B503D5" w:rsidRPr="00E54018">
        <w:t>w latach 20</w:t>
      </w:r>
      <w:r w:rsidR="004F0309">
        <w:rPr>
          <w:lang w:val="pl-PL"/>
        </w:rPr>
        <w:t>20</w:t>
      </w:r>
      <w:r w:rsidRPr="00E54018">
        <w:t>-20</w:t>
      </w:r>
      <w:r w:rsidR="004F0309">
        <w:rPr>
          <w:lang w:val="pl-PL"/>
        </w:rPr>
        <w:t>21</w:t>
      </w:r>
      <w:bookmarkEnd w:id="179"/>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2"/>
        <w:gridCol w:w="2126"/>
        <w:gridCol w:w="993"/>
        <w:gridCol w:w="992"/>
        <w:gridCol w:w="2410"/>
      </w:tblGrid>
      <w:tr w:rsidR="004F0309" w:rsidRPr="00C35D3D" w14:paraId="16BB362B" w14:textId="77777777" w:rsidTr="00C35D3D">
        <w:trPr>
          <w:trHeight w:val="283"/>
          <w:tblHeader/>
          <w:jc w:val="center"/>
        </w:trPr>
        <w:tc>
          <w:tcPr>
            <w:tcW w:w="567" w:type="dxa"/>
            <w:vMerge w:val="restart"/>
            <w:shd w:val="clear" w:color="auto" w:fill="F2F2F2"/>
            <w:vAlign w:val="center"/>
          </w:tcPr>
          <w:p w14:paraId="65DC8249" w14:textId="77777777" w:rsidR="006C3C36" w:rsidRPr="00C35D3D" w:rsidRDefault="006C3C36" w:rsidP="00C35D3D">
            <w:pPr>
              <w:pStyle w:val="Bezodstpw"/>
              <w:jc w:val="center"/>
              <w:rPr>
                <w:rFonts w:cs="Calibri"/>
                <w:b/>
                <w:color w:val="000000" w:themeColor="text1"/>
                <w:sz w:val="16"/>
                <w:szCs w:val="16"/>
              </w:rPr>
            </w:pPr>
            <w:bookmarkStart w:id="180" w:name="_Hlk115016325"/>
            <w:r w:rsidRPr="00C35D3D">
              <w:rPr>
                <w:rFonts w:cs="Calibri"/>
                <w:b/>
                <w:color w:val="000000" w:themeColor="text1"/>
                <w:sz w:val="16"/>
                <w:szCs w:val="16"/>
              </w:rPr>
              <w:t>L.P.</w:t>
            </w:r>
          </w:p>
        </w:tc>
        <w:tc>
          <w:tcPr>
            <w:tcW w:w="2972" w:type="dxa"/>
            <w:vMerge w:val="restart"/>
            <w:shd w:val="clear" w:color="auto" w:fill="F2F2F2"/>
            <w:vAlign w:val="center"/>
          </w:tcPr>
          <w:p w14:paraId="577F1930" w14:textId="77777777" w:rsidR="006C3C36" w:rsidRPr="00C35D3D" w:rsidRDefault="006C3C36" w:rsidP="00C35D3D">
            <w:pPr>
              <w:pStyle w:val="Bezodstpw"/>
              <w:jc w:val="center"/>
              <w:rPr>
                <w:rFonts w:cs="Calibri"/>
                <w:b/>
                <w:color w:val="000000" w:themeColor="text1"/>
                <w:sz w:val="16"/>
                <w:szCs w:val="16"/>
              </w:rPr>
            </w:pPr>
            <w:r w:rsidRPr="00C35D3D">
              <w:rPr>
                <w:rFonts w:cs="Calibri"/>
                <w:b/>
                <w:color w:val="000000" w:themeColor="text1"/>
                <w:sz w:val="16"/>
                <w:szCs w:val="16"/>
              </w:rPr>
              <w:t>OPIS PRZEDSIĘWZIĘCIA</w:t>
            </w:r>
          </w:p>
        </w:tc>
        <w:tc>
          <w:tcPr>
            <w:tcW w:w="2126" w:type="dxa"/>
            <w:vMerge w:val="restart"/>
            <w:shd w:val="clear" w:color="auto" w:fill="F2F2F2"/>
            <w:vAlign w:val="center"/>
          </w:tcPr>
          <w:p w14:paraId="41F62B24" w14:textId="77777777" w:rsidR="006C3C36" w:rsidRPr="00C35D3D" w:rsidRDefault="006C3C36" w:rsidP="00C35D3D">
            <w:pPr>
              <w:pStyle w:val="Bezodstpw"/>
              <w:jc w:val="center"/>
              <w:rPr>
                <w:rFonts w:cs="Calibri"/>
                <w:b/>
                <w:color w:val="000000" w:themeColor="text1"/>
                <w:sz w:val="16"/>
                <w:szCs w:val="16"/>
              </w:rPr>
            </w:pPr>
            <w:r w:rsidRPr="00C35D3D">
              <w:rPr>
                <w:rFonts w:cs="Calibri"/>
                <w:b/>
                <w:color w:val="000000" w:themeColor="text1"/>
                <w:sz w:val="16"/>
                <w:szCs w:val="16"/>
              </w:rPr>
              <w:t>JEDNOSTKA REALIZUJĄCA ZADANIE</w:t>
            </w:r>
          </w:p>
        </w:tc>
        <w:tc>
          <w:tcPr>
            <w:tcW w:w="1985" w:type="dxa"/>
            <w:gridSpan w:val="2"/>
            <w:shd w:val="clear" w:color="auto" w:fill="F2F2F2"/>
            <w:vAlign w:val="center"/>
          </w:tcPr>
          <w:p w14:paraId="1BE1E2B7" w14:textId="77777777" w:rsidR="006C3C36" w:rsidRPr="00C35D3D" w:rsidRDefault="006C3C36" w:rsidP="00C35D3D">
            <w:pPr>
              <w:pStyle w:val="Bezodstpw"/>
              <w:jc w:val="center"/>
              <w:rPr>
                <w:rFonts w:cs="Calibri"/>
                <w:b/>
                <w:color w:val="000000" w:themeColor="text1"/>
                <w:sz w:val="16"/>
                <w:szCs w:val="16"/>
              </w:rPr>
            </w:pPr>
            <w:r w:rsidRPr="00C35D3D">
              <w:rPr>
                <w:rFonts w:cs="Calibri"/>
                <w:b/>
                <w:color w:val="000000" w:themeColor="text1"/>
                <w:sz w:val="16"/>
                <w:szCs w:val="16"/>
              </w:rPr>
              <w:t>KOSZTY REALIZACJI [zł]</w:t>
            </w:r>
          </w:p>
        </w:tc>
        <w:tc>
          <w:tcPr>
            <w:tcW w:w="2410" w:type="dxa"/>
            <w:vMerge w:val="restart"/>
            <w:shd w:val="clear" w:color="auto" w:fill="F2F2F2"/>
            <w:vAlign w:val="center"/>
          </w:tcPr>
          <w:p w14:paraId="43C349C4" w14:textId="77777777" w:rsidR="006C3C36" w:rsidRPr="00C35D3D" w:rsidRDefault="006C3C36" w:rsidP="00C35D3D">
            <w:pPr>
              <w:pStyle w:val="Bezodstpw"/>
              <w:jc w:val="center"/>
              <w:rPr>
                <w:rFonts w:cs="Calibri"/>
                <w:b/>
                <w:color w:val="000000" w:themeColor="text1"/>
                <w:sz w:val="16"/>
                <w:szCs w:val="16"/>
              </w:rPr>
            </w:pPr>
            <w:r w:rsidRPr="00C35D3D">
              <w:rPr>
                <w:rFonts w:cs="Calibri"/>
                <w:b/>
                <w:color w:val="000000" w:themeColor="text1"/>
                <w:sz w:val="16"/>
                <w:szCs w:val="16"/>
              </w:rPr>
              <w:t>ŹRÓDŁA</w:t>
            </w:r>
          </w:p>
          <w:p w14:paraId="35F1C264" w14:textId="77777777" w:rsidR="006C3C36" w:rsidRPr="00C35D3D" w:rsidRDefault="006C3C36" w:rsidP="00C35D3D">
            <w:pPr>
              <w:pStyle w:val="Bezodstpw"/>
              <w:jc w:val="center"/>
              <w:rPr>
                <w:rFonts w:cs="Calibri"/>
                <w:b/>
                <w:color w:val="000000" w:themeColor="text1"/>
                <w:sz w:val="16"/>
                <w:szCs w:val="16"/>
              </w:rPr>
            </w:pPr>
            <w:r w:rsidRPr="00C35D3D">
              <w:rPr>
                <w:rFonts w:cs="Calibri"/>
                <w:b/>
                <w:color w:val="000000" w:themeColor="text1"/>
                <w:sz w:val="16"/>
                <w:szCs w:val="16"/>
              </w:rPr>
              <w:t>FINANSOWANIA</w:t>
            </w:r>
          </w:p>
        </w:tc>
      </w:tr>
      <w:tr w:rsidR="004F0309" w:rsidRPr="00C35D3D" w14:paraId="3F4BA19E" w14:textId="77777777" w:rsidTr="00C35D3D">
        <w:trPr>
          <w:trHeight w:val="283"/>
          <w:tblHeader/>
          <w:jc w:val="center"/>
        </w:trPr>
        <w:tc>
          <w:tcPr>
            <w:tcW w:w="567" w:type="dxa"/>
            <w:vMerge/>
            <w:shd w:val="clear" w:color="auto" w:fill="F2F2F2"/>
            <w:vAlign w:val="center"/>
          </w:tcPr>
          <w:p w14:paraId="2719E02C" w14:textId="77777777" w:rsidR="006C3C36" w:rsidRPr="00C35D3D" w:rsidRDefault="006C3C36" w:rsidP="00C35D3D">
            <w:pPr>
              <w:pStyle w:val="Bezodstpw"/>
              <w:jc w:val="center"/>
              <w:rPr>
                <w:rFonts w:cs="Calibri"/>
                <w:b/>
                <w:color w:val="000000" w:themeColor="text1"/>
                <w:sz w:val="16"/>
                <w:szCs w:val="16"/>
              </w:rPr>
            </w:pPr>
          </w:p>
        </w:tc>
        <w:tc>
          <w:tcPr>
            <w:tcW w:w="2972" w:type="dxa"/>
            <w:vMerge/>
            <w:shd w:val="clear" w:color="auto" w:fill="F2F2F2"/>
            <w:vAlign w:val="center"/>
          </w:tcPr>
          <w:p w14:paraId="26B9B594" w14:textId="77777777" w:rsidR="006C3C36" w:rsidRPr="00C35D3D" w:rsidRDefault="006C3C36" w:rsidP="00C35D3D">
            <w:pPr>
              <w:pStyle w:val="Bezodstpw"/>
              <w:jc w:val="center"/>
              <w:rPr>
                <w:rFonts w:cs="Calibri"/>
                <w:b/>
                <w:color w:val="000000" w:themeColor="text1"/>
                <w:sz w:val="16"/>
                <w:szCs w:val="16"/>
              </w:rPr>
            </w:pPr>
          </w:p>
        </w:tc>
        <w:tc>
          <w:tcPr>
            <w:tcW w:w="2126" w:type="dxa"/>
            <w:vMerge/>
            <w:shd w:val="clear" w:color="auto" w:fill="F2F2F2"/>
            <w:vAlign w:val="center"/>
          </w:tcPr>
          <w:p w14:paraId="3D77AE15" w14:textId="77777777" w:rsidR="006C3C36" w:rsidRPr="00C35D3D" w:rsidRDefault="006C3C36" w:rsidP="00C35D3D">
            <w:pPr>
              <w:pStyle w:val="Bezodstpw"/>
              <w:jc w:val="center"/>
              <w:rPr>
                <w:rFonts w:cs="Calibri"/>
                <w:b/>
                <w:color w:val="000000" w:themeColor="text1"/>
                <w:sz w:val="16"/>
                <w:szCs w:val="16"/>
              </w:rPr>
            </w:pPr>
          </w:p>
        </w:tc>
        <w:tc>
          <w:tcPr>
            <w:tcW w:w="993" w:type="dxa"/>
            <w:shd w:val="clear" w:color="auto" w:fill="F2F2F2"/>
            <w:vAlign w:val="center"/>
          </w:tcPr>
          <w:p w14:paraId="335E21C3" w14:textId="593C8161" w:rsidR="006C3C36" w:rsidRPr="00C35D3D" w:rsidRDefault="006C3C36" w:rsidP="00C35D3D">
            <w:pPr>
              <w:pStyle w:val="Bezodstpw"/>
              <w:jc w:val="center"/>
              <w:rPr>
                <w:rFonts w:cs="Calibri"/>
                <w:b/>
                <w:color w:val="000000" w:themeColor="text1"/>
                <w:sz w:val="16"/>
                <w:szCs w:val="16"/>
              </w:rPr>
            </w:pPr>
            <w:r w:rsidRPr="00C35D3D">
              <w:rPr>
                <w:rFonts w:cs="Calibri"/>
                <w:b/>
                <w:color w:val="000000" w:themeColor="text1"/>
                <w:sz w:val="16"/>
                <w:szCs w:val="16"/>
              </w:rPr>
              <w:t>20</w:t>
            </w:r>
            <w:r w:rsidR="004F0309" w:rsidRPr="00C35D3D">
              <w:rPr>
                <w:rFonts w:cs="Calibri"/>
                <w:b/>
                <w:color w:val="000000" w:themeColor="text1"/>
                <w:sz w:val="16"/>
                <w:szCs w:val="16"/>
              </w:rPr>
              <w:t>20</w:t>
            </w:r>
          </w:p>
        </w:tc>
        <w:tc>
          <w:tcPr>
            <w:tcW w:w="992" w:type="dxa"/>
            <w:shd w:val="clear" w:color="auto" w:fill="F2F2F2"/>
            <w:vAlign w:val="center"/>
          </w:tcPr>
          <w:p w14:paraId="3D421047" w14:textId="4F530969" w:rsidR="006C3C36" w:rsidRPr="00C35D3D" w:rsidRDefault="006C3C36" w:rsidP="00C35D3D">
            <w:pPr>
              <w:pStyle w:val="Bezodstpw"/>
              <w:jc w:val="center"/>
              <w:rPr>
                <w:rFonts w:cs="Calibri"/>
                <w:b/>
                <w:color w:val="000000" w:themeColor="text1"/>
                <w:sz w:val="16"/>
                <w:szCs w:val="16"/>
              </w:rPr>
            </w:pPr>
            <w:r w:rsidRPr="00C35D3D">
              <w:rPr>
                <w:rFonts w:cs="Calibri"/>
                <w:b/>
                <w:color w:val="000000" w:themeColor="text1"/>
                <w:sz w:val="16"/>
                <w:szCs w:val="16"/>
              </w:rPr>
              <w:t>20</w:t>
            </w:r>
            <w:r w:rsidR="004F0309" w:rsidRPr="00C35D3D">
              <w:rPr>
                <w:rFonts w:cs="Calibri"/>
                <w:b/>
                <w:color w:val="000000" w:themeColor="text1"/>
                <w:sz w:val="16"/>
                <w:szCs w:val="16"/>
              </w:rPr>
              <w:t>21</w:t>
            </w:r>
          </w:p>
        </w:tc>
        <w:tc>
          <w:tcPr>
            <w:tcW w:w="2410" w:type="dxa"/>
            <w:vMerge/>
            <w:shd w:val="clear" w:color="auto" w:fill="F2F2F2"/>
            <w:vAlign w:val="center"/>
          </w:tcPr>
          <w:p w14:paraId="2A7756DA" w14:textId="77777777" w:rsidR="006C3C36" w:rsidRPr="00C35D3D" w:rsidRDefault="006C3C36" w:rsidP="00C35D3D">
            <w:pPr>
              <w:pStyle w:val="Bezodstpw"/>
              <w:jc w:val="center"/>
              <w:rPr>
                <w:rFonts w:cs="Calibri"/>
                <w:b/>
                <w:color w:val="000000" w:themeColor="text1"/>
                <w:sz w:val="16"/>
                <w:szCs w:val="16"/>
              </w:rPr>
            </w:pPr>
          </w:p>
        </w:tc>
      </w:tr>
      <w:tr w:rsidR="00EA48D4" w:rsidRPr="00C35D3D" w14:paraId="7A369F3C" w14:textId="77777777" w:rsidTr="00C35D3D">
        <w:trPr>
          <w:trHeight w:val="454"/>
          <w:jc w:val="center"/>
        </w:trPr>
        <w:tc>
          <w:tcPr>
            <w:tcW w:w="567" w:type="dxa"/>
            <w:vAlign w:val="center"/>
          </w:tcPr>
          <w:p w14:paraId="5383FB9F" w14:textId="77777777" w:rsidR="00EA48D4" w:rsidRPr="00C35D3D" w:rsidRDefault="00EA48D4" w:rsidP="00C35D3D">
            <w:pPr>
              <w:pStyle w:val="Bezodstpw"/>
              <w:numPr>
                <w:ilvl w:val="0"/>
                <w:numId w:val="110"/>
              </w:numPr>
              <w:jc w:val="center"/>
              <w:rPr>
                <w:rFonts w:cs="Calibri"/>
                <w:color w:val="000000" w:themeColor="text1"/>
                <w:sz w:val="16"/>
                <w:szCs w:val="16"/>
              </w:rPr>
            </w:pPr>
          </w:p>
        </w:tc>
        <w:tc>
          <w:tcPr>
            <w:tcW w:w="2972" w:type="dxa"/>
            <w:tcBorders>
              <w:top w:val="single" w:sz="4" w:space="0" w:color="000000"/>
              <w:left w:val="single" w:sz="4" w:space="0" w:color="000000"/>
              <w:bottom w:val="single" w:sz="4" w:space="0" w:color="000000"/>
              <w:right w:val="single" w:sz="4" w:space="0" w:color="000000"/>
            </w:tcBorders>
            <w:vAlign w:val="center"/>
          </w:tcPr>
          <w:p w14:paraId="0958D8B5" w14:textId="60AF6A0F" w:rsidR="00EA48D4" w:rsidRPr="00C35D3D" w:rsidRDefault="00EA48D4" w:rsidP="00C35D3D">
            <w:pPr>
              <w:spacing w:after="0" w:line="259" w:lineRule="auto"/>
              <w:ind w:right="319" w:firstLine="0"/>
              <w:jc w:val="center"/>
              <w:rPr>
                <w:color w:val="000000" w:themeColor="text1"/>
                <w:sz w:val="16"/>
                <w:szCs w:val="16"/>
              </w:rPr>
            </w:pPr>
            <w:r w:rsidRPr="00C35D3D">
              <w:rPr>
                <w:color w:val="000000" w:themeColor="text1"/>
                <w:sz w:val="16"/>
                <w:szCs w:val="16"/>
              </w:rPr>
              <w:t>Zakup Ciężkiego Samochodu Ratowniczo Gaśniczego</w:t>
            </w:r>
          </w:p>
        </w:tc>
        <w:tc>
          <w:tcPr>
            <w:tcW w:w="2126" w:type="dxa"/>
            <w:vMerge w:val="restart"/>
            <w:vAlign w:val="center"/>
          </w:tcPr>
          <w:p w14:paraId="03819A46" w14:textId="77777777" w:rsidR="00EA48D4" w:rsidRPr="00C35D3D" w:rsidRDefault="00EA48D4" w:rsidP="00C35D3D">
            <w:pPr>
              <w:pStyle w:val="Bezodstpw"/>
              <w:jc w:val="center"/>
              <w:rPr>
                <w:rFonts w:cs="Calibri"/>
                <w:color w:val="000000" w:themeColor="text1"/>
                <w:sz w:val="16"/>
                <w:szCs w:val="16"/>
              </w:rPr>
            </w:pPr>
            <w:r w:rsidRPr="00C35D3D">
              <w:rPr>
                <w:rFonts w:cs="Calibri"/>
                <w:color w:val="000000" w:themeColor="text1"/>
                <w:sz w:val="16"/>
                <w:szCs w:val="16"/>
              </w:rPr>
              <w:t>KP PSP Piaseczno/</w:t>
            </w:r>
          </w:p>
          <w:p w14:paraId="307E5858" w14:textId="1E082A1A" w:rsidR="00EA48D4" w:rsidRPr="00C35D3D" w:rsidRDefault="00EA48D4" w:rsidP="00C35D3D">
            <w:pPr>
              <w:pStyle w:val="Bezodstpw"/>
              <w:jc w:val="center"/>
              <w:rPr>
                <w:rFonts w:cs="Calibri"/>
                <w:color w:val="000000" w:themeColor="text1"/>
                <w:sz w:val="16"/>
                <w:szCs w:val="16"/>
              </w:rPr>
            </w:pPr>
            <w:r w:rsidRPr="00C35D3D">
              <w:rPr>
                <w:rFonts w:cs="Calibri"/>
                <w:color w:val="000000" w:themeColor="text1"/>
                <w:sz w:val="16"/>
                <w:szCs w:val="16"/>
              </w:rPr>
              <w:t>KW PSP Warszawa</w:t>
            </w:r>
          </w:p>
        </w:tc>
        <w:tc>
          <w:tcPr>
            <w:tcW w:w="993" w:type="dxa"/>
            <w:vAlign w:val="center"/>
          </w:tcPr>
          <w:p w14:paraId="6A14D7E4" w14:textId="79030FFB" w:rsidR="00EA48D4" w:rsidRPr="00C35D3D" w:rsidRDefault="00EA48D4" w:rsidP="00C35D3D">
            <w:pPr>
              <w:pStyle w:val="Bezodstpw"/>
              <w:jc w:val="center"/>
              <w:rPr>
                <w:rFonts w:cs="Calibri"/>
                <w:color w:val="000000" w:themeColor="text1"/>
                <w:sz w:val="16"/>
                <w:szCs w:val="16"/>
              </w:rPr>
            </w:pPr>
            <w:r w:rsidRPr="00C35D3D">
              <w:rPr>
                <w:rFonts w:cs="Calibri"/>
                <w:color w:val="000000" w:themeColor="text1"/>
                <w:sz w:val="16"/>
                <w:szCs w:val="16"/>
              </w:rPr>
              <w:t>-</w:t>
            </w:r>
          </w:p>
        </w:tc>
        <w:tc>
          <w:tcPr>
            <w:tcW w:w="992" w:type="dxa"/>
            <w:vAlign w:val="center"/>
          </w:tcPr>
          <w:p w14:paraId="7A0FF178" w14:textId="1D935136" w:rsidR="00EA48D4" w:rsidRPr="00C35D3D" w:rsidRDefault="00EA48D4" w:rsidP="00C35D3D">
            <w:pPr>
              <w:pStyle w:val="Bezodstpw"/>
              <w:jc w:val="center"/>
              <w:rPr>
                <w:rFonts w:cs="Calibri"/>
                <w:color w:val="000000" w:themeColor="text1"/>
                <w:sz w:val="16"/>
                <w:szCs w:val="16"/>
              </w:rPr>
            </w:pPr>
            <w:r w:rsidRPr="00C35D3D">
              <w:rPr>
                <w:rFonts w:cs="Calibri"/>
                <w:color w:val="000000" w:themeColor="text1"/>
                <w:sz w:val="16"/>
                <w:szCs w:val="16"/>
              </w:rPr>
              <w:t>1 199 496</w:t>
            </w:r>
          </w:p>
        </w:tc>
        <w:tc>
          <w:tcPr>
            <w:tcW w:w="2410" w:type="dxa"/>
            <w:vAlign w:val="center"/>
          </w:tcPr>
          <w:p w14:paraId="50AF9010" w14:textId="0ED6780A" w:rsidR="00EA48D4" w:rsidRPr="00C35D3D" w:rsidRDefault="00EA48D4" w:rsidP="00C35D3D">
            <w:pPr>
              <w:pStyle w:val="Bezodstpw"/>
              <w:jc w:val="center"/>
              <w:rPr>
                <w:rFonts w:cs="Calibri"/>
                <w:color w:val="000000" w:themeColor="text1"/>
                <w:sz w:val="16"/>
                <w:szCs w:val="16"/>
              </w:rPr>
            </w:pPr>
            <w:r w:rsidRPr="00C35D3D">
              <w:rPr>
                <w:rFonts w:cs="Calibri"/>
                <w:color w:val="000000" w:themeColor="text1"/>
                <w:sz w:val="16"/>
                <w:szCs w:val="16"/>
              </w:rPr>
              <w:t>Skarb Państwa</w:t>
            </w:r>
          </w:p>
        </w:tc>
      </w:tr>
      <w:tr w:rsidR="004F0309" w:rsidRPr="00C35D3D" w14:paraId="7F7687D6" w14:textId="77777777" w:rsidTr="00C35D3D">
        <w:trPr>
          <w:trHeight w:val="454"/>
          <w:jc w:val="center"/>
        </w:trPr>
        <w:tc>
          <w:tcPr>
            <w:tcW w:w="567" w:type="dxa"/>
            <w:vAlign w:val="center"/>
          </w:tcPr>
          <w:p w14:paraId="1C87B071" w14:textId="77777777" w:rsidR="00A64BE7" w:rsidRPr="00C35D3D" w:rsidRDefault="00A64BE7" w:rsidP="00C35D3D">
            <w:pPr>
              <w:pStyle w:val="Bezodstpw"/>
              <w:numPr>
                <w:ilvl w:val="0"/>
                <w:numId w:val="110"/>
              </w:numPr>
              <w:jc w:val="center"/>
              <w:rPr>
                <w:rFonts w:cs="Calibri"/>
                <w:color w:val="000000" w:themeColor="text1"/>
                <w:sz w:val="16"/>
                <w:szCs w:val="16"/>
              </w:rPr>
            </w:pPr>
          </w:p>
        </w:tc>
        <w:tc>
          <w:tcPr>
            <w:tcW w:w="2972" w:type="dxa"/>
            <w:tcBorders>
              <w:top w:val="single" w:sz="4" w:space="0" w:color="000000"/>
              <w:left w:val="single" w:sz="4" w:space="0" w:color="000000"/>
              <w:bottom w:val="single" w:sz="4" w:space="0" w:color="000000"/>
              <w:right w:val="single" w:sz="4" w:space="0" w:color="000000"/>
            </w:tcBorders>
            <w:vAlign w:val="center"/>
          </w:tcPr>
          <w:p w14:paraId="1C88AB68" w14:textId="1DC58EFC" w:rsidR="00A64BE7" w:rsidRPr="00C35D3D" w:rsidRDefault="00EA48D4" w:rsidP="00C35D3D">
            <w:pPr>
              <w:spacing w:after="0" w:line="259" w:lineRule="auto"/>
              <w:ind w:right="111" w:firstLine="0"/>
              <w:jc w:val="center"/>
              <w:rPr>
                <w:color w:val="000000" w:themeColor="text1"/>
                <w:sz w:val="16"/>
                <w:szCs w:val="16"/>
              </w:rPr>
            </w:pPr>
            <w:r w:rsidRPr="00C35D3D">
              <w:rPr>
                <w:color w:val="000000" w:themeColor="text1"/>
                <w:sz w:val="16"/>
                <w:szCs w:val="16"/>
              </w:rPr>
              <w:t>Zakup Samochodu Specjalnego VW T6</w:t>
            </w:r>
          </w:p>
        </w:tc>
        <w:tc>
          <w:tcPr>
            <w:tcW w:w="2126" w:type="dxa"/>
            <w:vMerge/>
            <w:vAlign w:val="center"/>
          </w:tcPr>
          <w:p w14:paraId="42246BC7" w14:textId="77777777" w:rsidR="00A64BE7" w:rsidRPr="00C35D3D" w:rsidRDefault="00A64BE7" w:rsidP="00C35D3D">
            <w:pPr>
              <w:pStyle w:val="Bezodstpw"/>
              <w:jc w:val="center"/>
              <w:rPr>
                <w:rFonts w:cs="Calibri"/>
                <w:color w:val="000000" w:themeColor="text1"/>
                <w:sz w:val="16"/>
                <w:szCs w:val="16"/>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78E938D" w14:textId="30B8A0E5" w:rsidR="00A64BE7" w:rsidRPr="00C35D3D" w:rsidRDefault="00EA48D4" w:rsidP="00C35D3D">
            <w:pPr>
              <w:spacing w:after="0" w:line="259" w:lineRule="auto"/>
              <w:ind w:right="42" w:firstLine="0"/>
              <w:jc w:val="center"/>
              <w:rPr>
                <w:color w:val="000000" w:themeColor="text1"/>
                <w:sz w:val="16"/>
                <w:szCs w:val="16"/>
              </w:rPr>
            </w:pPr>
            <w:r w:rsidRPr="00C35D3D">
              <w:rPr>
                <w:color w:val="000000" w:themeColor="text1"/>
                <w:sz w:val="16"/>
                <w:szCs w:val="16"/>
              </w:rPr>
              <w:t>122 385</w:t>
            </w:r>
          </w:p>
        </w:tc>
        <w:tc>
          <w:tcPr>
            <w:tcW w:w="992" w:type="dxa"/>
            <w:vAlign w:val="center"/>
          </w:tcPr>
          <w:p w14:paraId="33BF8E6C" w14:textId="43539835" w:rsidR="00A64BE7" w:rsidRPr="00C35D3D" w:rsidRDefault="00EA48D4" w:rsidP="00C35D3D">
            <w:pPr>
              <w:pStyle w:val="Bezodstpw"/>
              <w:jc w:val="center"/>
              <w:rPr>
                <w:rFonts w:cs="Calibri"/>
                <w:color w:val="000000" w:themeColor="text1"/>
                <w:sz w:val="16"/>
                <w:szCs w:val="16"/>
              </w:rPr>
            </w:pPr>
            <w:r w:rsidRPr="00C35D3D">
              <w:rPr>
                <w:rFonts w:cs="Calibri"/>
                <w:color w:val="000000" w:themeColor="text1"/>
                <w:sz w:val="16"/>
                <w:szCs w:val="16"/>
              </w:rPr>
              <w:t>-</w:t>
            </w:r>
          </w:p>
        </w:tc>
        <w:tc>
          <w:tcPr>
            <w:tcW w:w="2410" w:type="dxa"/>
            <w:tcBorders>
              <w:top w:val="single" w:sz="4" w:space="0" w:color="000000"/>
              <w:left w:val="single" w:sz="4" w:space="0" w:color="000000"/>
              <w:bottom w:val="single" w:sz="4" w:space="0" w:color="000000"/>
              <w:right w:val="single" w:sz="4" w:space="0" w:color="000000"/>
            </w:tcBorders>
            <w:vAlign w:val="center"/>
          </w:tcPr>
          <w:p w14:paraId="3F461A94" w14:textId="17996FA2" w:rsidR="00A64BE7" w:rsidRPr="00C35D3D" w:rsidRDefault="00EA48D4" w:rsidP="00C35D3D">
            <w:pPr>
              <w:spacing w:before="0" w:after="0" w:line="240" w:lineRule="auto"/>
              <w:ind w:firstLine="0"/>
              <w:jc w:val="center"/>
              <w:rPr>
                <w:color w:val="000000" w:themeColor="text1"/>
                <w:sz w:val="16"/>
                <w:szCs w:val="16"/>
              </w:rPr>
            </w:pPr>
            <w:r w:rsidRPr="00C35D3D">
              <w:rPr>
                <w:color w:val="000000" w:themeColor="text1"/>
                <w:sz w:val="16"/>
                <w:szCs w:val="16"/>
              </w:rPr>
              <w:t>Skarb Państwa</w:t>
            </w:r>
          </w:p>
        </w:tc>
      </w:tr>
      <w:tr w:rsidR="004D7E64" w:rsidRPr="00C35D3D" w14:paraId="67D73922" w14:textId="77777777" w:rsidTr="00C35D3D">
        <w:trPr>
          <w:trHeight w:val="454"/>
          <w:jc w:val="center"/>
        </w:trPr>
        <w:tc>
          <w:tcPr>
            <w:tcW w:w="567" w:type="dxa"/>
            <w:vAlign w:val="center"/>
          </w:tcPr>
          <w:p w14:paraId="16C2C8B4" w14:textId="77777777" w:rsidR="004D7E64" w:rsidRPr="00C35D3D" w:rsidRDefault="004D7E64" w:rsidP="00C35D3D">
            <w:pPr>
              <w:pStyle w:val="Bezodstpw"/>
              <w:numPr>
                <w:ilvl w:val="0"/>
                <w:numId w:val="110"/>
              </w:numPr>
              <w:jc w:val="center"/>
              <w:rPr>
                <w:rFonts w:cs="Calibri"/>
                <w:color w:val="000000" w:themeColor="text1"/>
                <w:sz w:val="16"/>
                <w:szCs w:val="16"/>
              </w:rPr>
            </w:pPr>
          </w:p>
        </w:tc>
        <w:tc>
          <w:tcPr>
            <w:tcW w:w="2972" w:type="dxa"/>
            <w:tcBorders>
              <w:top w:val="single" w:sz="4" w:space="0" w:color="000000"/>
              <w:left w:val="single" w:sz="4" w:space="0" w:color="000000"/>
              <w:bottom w:val="single" w:sz="4" w:space="0" w:color="000000"/>
              <w:right w:val="single" w:sz="4" w:space="0" w:color="000000"/>
            </w:tcBorders>
            <w:vAlign w:val="center"/>
          </w:tcPr>
          <w:p w14:paraId="499A7203" w14:textId="473ECAB7" w:rsidR="004D7E64" w:rsidRPr="00C35D3D" w:rsidRDefault="004D7E64" w:rsidP="00C35D3D">
            <w:pPr>
              <w:spacing w:after="0" w:line="259" w:lineRule="auto"/>
              <w:ind w:right="111" w:firstLine="0"/>
              <w:jc w:val="center"/>
              <w:rPr>
                <w:color w:val="000000" w:themeColor="text1"/>
                <w:sz w:val="16"/>
                <w:szCs w:val="16"/>
              </w:rPr>
            </w:pPr>
            <w:r w:rsidRPr="00C35D3D">
              <w:rPr>
                <w:sz w:val="16"/>
                <w:szCs w:val="16"/>
              </w:rPr>
              <w:t>Zakup nowych wozów strażackich</w:t>
            </w:r>
          </w:p>
        </w:tc>
        <w:tc>
          <w:tcPr>
            <w:tcW w:w="2126" w:type="dxa"/>
            <w:vAlign w:val="center"/>
          </w:tcPr>
          <w:p w14:paraId="4514C803" w14:textId="4EF3AA31" w:rsidR="004D7E64" w:rsidRPr="00C35D3D" w:rsidRDefault="004D7E64" w:rsidP="00C35D3D">
            <w:pPr>
              <w:pStyle w:val="Bezodstpw"/>
              <w:jc w:val="center"/>
              <w:rPr>
                <w:rFonts w:cs="Calibri"/>
                <w:color w:val="000000" w:themeColor="text1"/>
                <w:sz w:val="16"/>
                <w:szCs w:val="16"/>
              </w:rPr>
            </w:pPr>
            <w:r w:rsidRPr="00C35D3D">
              <w:rPr>
                <w:sz w:val="16"/>
                <w:szCs w:val="16"/>
              </w:rPr>
              <w:t>Gmina Piaseczno</w:t>
            </w:r>
          </w:p>
        </w:tc>
        <w:tc>
          <w:tcPr>
            <w:tcW w:w="993" w:type="dxa"/>
            <w:tcBorders>
              <w:top w:val="single" w:sz="4" w:space="0" w:color="000000"/>
              <w:left w:val="single" w:sz="4" w:space="0" w:color="000000"/>
              <w:bottom w:val="single" w:sz="4" w:space="0" w:color="000000"/>
              <w:right w:val="single" w:sz="4" w:space="0" w:color="000000"/>
            </w:tcBorders>
            <w:vAlign w:val="center"/>
          </w:tcPr>
          <w:p w14:paraId="4949FCA5" w14:textId="6562F0F5" w:rsidR="004D7E64" w:rsidRPr="00C35D3D" w:rsidRDefault="00C35D3D" w:rsidP="00C35D3D">
            <w:pPr>
              <w:spacing w:after="0" w:line="259" w:lineRule="auto"/>
              <w:ind w:right="42" w:firstLine="0"/>
              <w:jc w:val="center"/>
              <w:rPr>
                <w:color w:val="000000" w:themeColor="text1"/>
                <w:sz w:val="16"/>
                <w:szCs w:val="16"/>
              </w:rPr>
            </w:pPr>
            <w:r w:rsidRPr="00C35D3D">
              <w:rPr>
                <w:color w:val="000000" w:themeColor="text1"/>
                <w:sz w:val="16"/>
                <w:szCs w:val="16"/>
              </w:rPr>
              <w:t>2 348 808</w:t>
            </w:r>
          </w:p>
        </w:tc>
        <w:tc>
          <w:tcPr>
            <w:tcW w:w="992" w:type="dxa"/>
            <w:vAlign w:val="center"/>
          </w:tcPr>
          <w:p w14:paraId="366E32D0" w14:textId="712B21AE" w:rsidR="004D7E64" w:rsidRPr="00C35D3D" w:rsidRDefault="00D944DE" w:rsidP="00C35D3D">
            <w:pPr>
              <w:pStyle w:val="Bezodstpw"/>
              <w:jc w:val="center"/>
              <w:rPr>
                <w:rFonts w:cs="Calibri"/>
                <w:color w:val="000000" w:themeColor="text1"/>
                <w:sz w:val="16"/>
                <w:szCs w:val="16"/>
              </w:rPr>
            </w:pPr>
            <w:r>
              <w:rPr>
                <w:rFonts w:cs="Calibri"/>
                <w:color w:val="000000" w:themeColor="text1"/>
                <w:sz w:val="16"/>
                <w:szCs w:val="16"/>
              </w:rPr>
              <w:t>-</w:t>
            </w:r>
          </w:p>
        </w:tc>
        <w:tc>
          <w:tcPr>
            <w:tcW w:w="2410" w:type="dxa"/>
            <w:tcBorders>
              <w:top w:val="single" w:sz="4" w:space="0" w:color="000000"/>
              <w:left w:val="single" w:sz="4" w:space="0" w:color="000000"/>
              <w:bottom w:val="single" w:sz="4" w:space="0" w:color="000000"/>
              <w:right w:val="single" w:sz="4" w:space="0" w:color="000000"/>
            </w:tcBorders>
            <w:vAlign w:val="center"/>
          </w:tcPr>
          <w:p w14:paraId="3CA02C7B" w14:textId="1206AF52" w:rsidR="004D7E64" w:rsidRPr="00C35D3D" w:rsidRDefault="00C35D3D" w:rsidP="00C35D3D">
            <w:pPr>
              <w:spacing w:before="0" w:after="0" w:line="240" w:lineRule="auto"/>
              <w:ind w:firstLine="0"/>
              <w:jc w:val="center"/>
              <w:rPr>
                <w:color w:val="000000" w:themeColor="text1"/>
                <w:sz w:val="16"/>
                <w:szCs w:val="16"/>
              </w:rPr>
            </w:pPr>
            <w:r w:rsidRPr="00C35D3D">
              <w:rPr>
                <w:color w:val="000000" w:themeColor="text1"/>
                <w:sz w:val="16"/>
                <w:szCs w:val="16"/>
              </w:rPr>
              <w:t>WFOŚiGW</w:t>
            </w:r>
            <w:r w:rsidRPr="00C35D3D">
              <w:rPr>
                <w:i/>
                <w:iCs/>
                <w:color w:val="000000" w:themeColor="text1"/>
                <w:sz w:val="16"/>
                <w:szCs w:val="16"/>
              </w:rPr>
              <w:t xml:space="preserve">, </w:t>
            </w:r>
            <w:r w:rsidRPr="00C35D3D">
              <w:rPr>
                <w:color w:val="000000" w:themeColor="text1"/>
                <w:sz w:val="16"/>
                <w:szCs w:val="16"/>
              </w:rPr>
              <w:t>środki własne Gminy Piaseczno, środk</w:t>
            </w:r>
            <w:r w:rsidR="00014DA9">
              <w:rPr>
                <w:color w:val="000000" w:themeColor="text1"/>
                <w:sz w:val="16"/>
                <w:szCs w:val="16"/>
              </w:rPr>
              <w:t>i</w:t>
            </w:r>
            <w:r w:rsidRPr="00C35D3D">
              <w:rPr>
                <w:color w:val="000000" w:themeColor="text1"/>
                <w:sz w:val="16"/>
                <w:szCs w:val="16"/>
              </w:rPr>
              <w:t xml:space="preserve"> z dotacji Województwa Mazowieckiego</w:t>
            </w:r>
            <w:r w:rsidR="00014DA9">
              <w:rPr>
                <w:color w:val="000000" w:themeColor="text1"/>
                <w:sz w:val="16"/>
                <w:szCs w:val="16"/>
              </w:rPr>
              <w:t>,</w:t>
            </w:r>
            <w:r w:rsidRPr="00C35D3D">
              <w:rPr>
                <w:color w:val="000000" w:themeColor="text1"/>
                <w:sz w:val="16"/>
                <w:szCs w:val="16"/>
              </w:rPr>
              <w:t xml:space="preserve"> środki własne OSP Złotokłos, środki z Krajowego Systemu Ratowniczo-Gaśniczego, </w:t>
            </w:r>
          </w:p>
        </w:tc>
      </w:tr>
    </w:tbl>
    <w:bookmarkEnd w:id="180"/>
    <w:p w14:paraId="32AD1831" w14:textId="2E259C26" w:rsidR="002520BC" w:rsidRDefault="00A64BE7" w:rsidP="00A64BE7">
      <w:pPr>
        <w:pStyle w:val="Bezodstpw"/>
        <w:jc w:val="left"/>
        <w:rPr>
          <w:color w:val="000000" w:themeColor="text1"/>
          <w:sz w:val="16"/>
          <w:szCs w:val="16"/>
        </w:rPr>
      </w:pPr>
      <w:r w:rsidRPr="004F0309">
        <w:rPr>
          <w:color w:val="000000" w:themeColor="text1"/>
          <w:sz w:val="16"/>
          <w:szCs w:val="16"/>
        </w:rPr>
        <w:t>Ź</w:t>
      </w:r>
      <w:r w:rsidR="00F84481" w:rsidRPr="004F0309">
        <w:rPr>
          <w:color w:val="000000" w:themeColor="text1"/>
          <w:sz w:val="16"/>
          <w:szCs w:val="16"/>
        </w:rPr>
        <w:t>ródło:</w:t>
      </w:r>
      <w:r w:rsidR="006C3C36" w:rsidRPr="004F0309">
        <w:rPr>
          <w:color w:val="000000" w:themeColor="text1"/>
          <w:sz w:val="16"/>
          <w:szCs w:val="16"/>
        </w:rPr>
        <w:t xml:space="preserve"> Urząd Miasta i Gminy Piaseczno</w:t>
      </w:r>
      <w:r w:rsidR="00D944DE">
        <w:rPr>
          <w:color w:val="000000" w:themeColor="text1"/>
          <w:sz w:val="16"/>
          <w:szCs w:val="16"/>
        </w:rPr>
        <w:t xml:space="preserve">, </w:t>
      </w:r>
      <w:r w:rsidR="00D944DE" w:rsidRPr="00D944DE">
        <w:rPr>
          <w:color w:val="000000" w:themeColor="text1"/>
          <w:sz w:val="16"/>
          <w:szCs w:val="16"/>
        </w:rPr>
        <w:t>Komenda Powiatowa Państwowej Straży Pożarnej w Piasecznie</w:t>
      </w:r>
    </w:p>
    <w:p w14:paraId="7FCB8B1F" w14:textId="77777777" w:rsidR="00626932" w:rsidRDefault="00470179" w:rsidP="00626932">
      <w:r w:rsidRPr="00470179">
        <w:t xml:space="preserve">Realizując cele </w:t>
      </w:r>
      <w:r>
        <w:t xml:space="preserve">związane z ochroną przed poważnymi awariami </w:t>
      </w:r>
      <w:r w:rsidRPr="00470179">
        <w:t>w latach 2020 i 2021 Starosta Piaseczyński</w:t>
      </w:r>
      <w:r>
        <w:t>:</w:t>
      </w:r>
    </w:p>
    <w:p w14:paraId="60EDF7F6" w14:textId="1E83B547" w:rsidR="00030BF1" w:rsidRPr="00626932" w:rsidRDefault="00626932" w:rsidP="00626932">
      <w:pPr>
        <w:pStyle w:val="Akapitzlist"/>
        <w:numPr>
          <w:ilvl w:val="0"/>
          <w:numId w:val="107"/>
        </w:numPr>
      </w:pPr>
      <w:r>
        <w:rPr>
          <w:color w:val="000000" w:themeColor="text1"/>
        </w:rPr>
        <w:t>z</w:t>
      </w:r>
      <w:r w:rsidR="00030BF1" w:rsidRPr="00626932">
        <w:rPr>
          <w:color w:val="000000" w:themeColor="text1"/>
        </w:rPr>
        <w:t>weryfikował 71 warunków udzielonych pozwoleń.</w:t>
      </w:r>
    </w:p>
    <w:p w14:paraId="2666A1D7" w14:textId="77777777" w:rsidR="00A5064D" w:rsidRPr="00FB66DE" w:rsidRDefault="00A5064D" w:rsidP="00A5064D">
      <w:pPr>
        <w:pStyle w:val="Nagwek2"/>
      </w:pPr>
      <w:bookmarkStart w:id="181" w:name="_Toc117500227"/>
      <w:r w:rsidRPr="00FB66DE">
        <w:t>Upowszechnianie informacji o stanie środowiska i realizacji Programu</w:t>
      </w:r>
      <w:bookmarkEnd w:id="181"/>
    </w:p>
    <w:p w14:paraId="7D1ECA2A" w14:textId="77777777" w:rsidR="00A5064D" w:rsidRDefault="00A5064D" w:rsidP="00A5064D">
      <w:r w:rsidRPr="00FB66DE">
        <w:t xml:space="preserve">Duże znaczenie dla możliwości upowszechniania informacji o stanie środowiska i realizacji </w:t>
      </w:r>
      <w:r w:rsidRPr="00FB66DE">
        <w:rPr>
          <w:i/>
        </w:rPr>
        <w:t>Programu</w:t>
      </w:r>
      <w:r w:rsidRPr="00FB66DE">
        <w:br/>
        <w:t xml:space="preserve">ma powszechny dostęp do informacji o środowisku i procedury udziału społeczeństwa w zarządzaniu środowiskiem, określone w ustawie z dnia 3 października 2008 roku </w:t>
      </w:r>
      <w:r w:rsidRPr="00FB66DE">
        <w:rPr>
          <w:i/>
        </w:rPr>
        <w:t xml:space="preserve">o udostępnianiu informacji o środowisku </w:t>
      </w:r>
      <w:r w:rsidRPr="00FB66DE">
        <w:rPr>
          <w:i/>
        </w:rPr>
        <w:br/>
        <w:t>i jego ochronie, udziale społeczeństwa w ochronie środowiska oraz o ocenach oddziaływania na środowisko</w:t>
      </w:r>
      <w:r w:rsidRPr="00FB66DE">
        <w:br/>
      </w:r>
      <w:bookmarkStart w:id="182" w:name="_Hlk117498539"/>
      <w:r w:rsidRPr="002F00CA">
        <w:t xml:space="preserve">(t.j. Dz.U. 2022 poz. 1846 z późn. zm.) </w:t>
      </w:r>
      <w:bookmarkEnd w:id="182"/>
      <w:r w:rsidRPr="00FB66DE">
        <w:t xml:space="preserve">oraz w ustawie z dnia 27 kwietnia 2001 roku </w:t>
      </w:r>
      <w:r w:rsidRPr="00FB66DE">
        <w:rPr>
          <w:i/>
        </w:rPr>
        <w:t>Prawo ochrony środowiska</w:t>
      </w:r>
      <w:r w:rsidRPr="00FB66DE">
        <w:t xml:space="preserve"> (</w:t>
      </w:r>
      <w:r w:rsidRPr="00273BCF">
        <w:rPr>
          <w:szCs w:val="20"/>
        </w:rPr>
        <w:t>Dz.U. 2022 poz. 1747</w:t>
      </w:r>
      <w:r>
        <w:rPr>
          <w:szCs w:val="20"/>
        </w:rPr>
        <w:t xml:space="preserve"> </w:t>
      </w:r>
      <w:r w:rsidRPr="00FB66DE">
        <w:rPr>
          <w:szCs w:val="20"/>
        </w:rPr>
        <w:t>z późn. zm</w:t>
      </w:r>
      <w:r w:rsidRPr="00FB66DE">
        <w:t xml:space="preserve">.). </w:t>
      </w:r>
    </w:p>
    <w:p w14:paraId="1FE9421D" w14:textId="7E758290" w:rsidR="00A5064D" w:rsidRDefault="00A5064D" w:rsidP="00A5064D">
      <w:r>
        <w:t>W latach 2020 i</w:t>
      </w:r>
      <w:r w:rsidRPr="008F0B47">
        <w:t xml:space="preserve"> 2021</w:t>
      </w:r>
      <w:r>
        <w:t>,</w:t>
      </w:r>
      <w:r w:rsidRPr="008F0B47">
        <w:t xml:space="preserve"> Starosta Piaseczyński</w:t>
      </w:r>
      <w:r>
        <w:t xml:space="preserve"> zgodnie z powyższymi ustawami, udzielił 111 informacji o środowisku i jego ochronie. Obecnie informacja ekologiczna w Polsce dostępna jest poprzez: </w:t>
      </w:r>
    </w:p>
    <w:p w14:paraId="529A0CAE" w14:textId="38891540" w:rsidR="00A5064D" w:rsidRDefault="00A5064D" w:rsidP="00A5064D">
      <w:pPr>
        <w:pStyle w:val="Akapitzlist"/>
        <w:numPr>
          <w:ilvl w:val="0"/>
          <w:numId w:val="133"/>
        </w:numPr>
      </w:pPr>
      <w:r>
        <w:t>publikacje Głównego Urzędu Statystycznego,</w:t>
      </w:r>
    </w:p>
    <w:p w14:paraId="7AE54740" w14:textId="095C56D3" w:rsidR="00A5064D" w:rsidRDefault="00A5064D" w:rsidP="00A5064D">
      <w:pPr>
        <w:pStyle w:val="Akapitzlist"/>
        <w:numPr>
          <w:ilvl w:val="0"/>
          <w:numId w:val="133"/>
        </w:numPr>
      </w:pPr>
      <w:r>
        <w:t>publikacje Ministerstwa Środowiska,</w:t>
      </w:r>
    </w:p>
    <w:p w14:paraId="48EB4C80" w14:textId="3F0A0001" w:rsidR="00A5064D" w:rsidRDefault="00A5064D" w:rsidP="00A5064D">
      <w:pPr>
        <w:pStyle w:val="Akapitzlist"/>
        <w:numPr>
          <w:ilvl w:val="0"/>
          <w:numId w:val="133"/>
        </w:numPr>
      </w:pPr>
      <w:r>
        <w:t>publikacje służb państwowych: Inspekcję Ochrony Środowiska, Państwowy Zakład Higieny, Państwową Inspekcję Sanitarną,</w:t>
      </w:r>
    </w:p>
    <w:p w14:paraId="05E293DC" w14:textId="3BB37311" w:rsidR="00A5064D" w:rsidRDefault="00A5064D" w:rsidP="00A5064D">
      <w:pPr>
        <w:pStyle w:val="Akapitzlist"/>
        <w:numPr>
          <w:ilvl w:val="0"/>
          <w:numId w:val="133"/>
        </w:numPr>
      </w:pPr>
      <w:r>
        <w:t>programy i plany strategiczne oraz inne opracowania jednostek samorządu terytorialnego,</w:t>
      </w:r>
    </w:p>
    <w:p w14:paraId="604F0BBA" w14:textId="5FBE5955" w:rsidR="00A5064D" w:rsidRDefault="00A5064D" w:rsidP="00A5064D">
      <w:pPr>
        <w:pStyle w:val="Akapitzlist"/>
        <w:numPr>
          <w:ilvl w:val="0"/>
          <w:numId w:val="133"/>
        </w:numPr>
      </w:pPr>
      <w:r>
        <w:t>prasę popularnonaukową o tematyce ekologicznej,</w:t>
      </w:r>
    </w:p>
    <w:p w14:paraId="5381D03C" w14:textId="5E619B2A" w:rsidR="00A5064D" w:rsidRDefault="00A5064D" w:rsidP="00A5064D">
      <w:pPr>
        <w:pStyle w:val="Akapitzlist"/>
        <w:numPr>
          <w:ilvl w:val="0"/>
          <w:numId w:val="133"/>
        </w:numPr>
      </w:pPr>
      <w:r>
        <w:t>programy telewizyjne i radiowe,</w:t>
      </w:r>
    </w:p>
    <w:p w14:paraId="361E7CB1" w14:textId="1A4C5576" w:rsidR="00A5064D" w:rsidRDefault="00A5064D" w:rsidP="00A5064D">
      <w:pPr>
        <w:pStyle w:val="Akapitzlist"/>
        <w:numPr>
          <w:ilvl w:val="0"/>
          <w:numId w:val="133"/>
        </w:numPr>
      </w:pPr>
      <w:r>
        <w:t>publikacje o charakterze edukacyjnym i popularyzatorskim jednostek naukowo-badawczych,</w:t>
      </w:r>
    </w:p>
    <w:p w14:paraId="4AA2658C" w14:textId="6353D928" w:rsidR="00A5064D" w:rsidRDefault="00A5064D" w:rsidP="00A5064D">
      <w:pPr>
        <w:pStyle w:val="Akapitzlist"/>
        <w:numPr>
          <w:ilvl w:val="0"/>
          <w:numId w:val="133"/>
        </w:numPr>
      </w:pPr>
      <w:r>
        <w:t>publikacje opracowane przez organizacje pozarządowe,</w:t>
      </w:r>
    </w:p>
    <w:p w14:paraId="531E7E21" w14:textId="0A7ACB41" w:rsidR="00A5064D" w:rsidRDefault="00A5064D" w:rsidP="00A5064D">
      <w:pPr>
        <w:pStyle w:val="Akapitzlist"/>
        <w:numPr>
          <w:ilvl w:val="0"/>
          <w:numId w:val="133"/>
        </w:numPr>
      </w:pPr>
      <w:r>
        <w:t>targi i giełdy ekologiczne,</w:t>
      </w:r>
    </w:p>
    <w:p w14:paraId="53D9A2C3" w14:textId="1D098241" w:rsidR="00A5064D" w:rsidRDefault="00A5064D" w:rsidP="00A5064D">
      <w:pPr>
        <w:pStyle w:val="Akapitzlist"/>
        <w:numPr>
          <w:ilvl w:val="0"/>
          <w:numId w:val="133"/>
        </w:numPr>
      </w:pPr>
      <w:r>
        <w:t>akcje i kampanie edukacyjne i promocyjne, konkursy w szkołach,</w:t>
      </w:r>
    </w:p>
    <w:p w14:paraId="5F45E675" w14:textId="1B0EADBF" w:rsidR="00A5064D" w:rsidRDefault="00A5064D" w:rsidP="00A5064D">
      <w:pPr>
        <w:pStyle w:val="Akapitzlist"/>
        <w:numPr>
          <w:ilvl w:val="0"/>
          <w:numId w:val="133"/>
        </w:numPr>
      </w:pPr>
      <w:r>
        <w:t>Internet,</w:t>
      </w:r>
    </w:p>
    <w:p w14:paraId="4A5B78EA" w14:textId="46CE9E97" w:rsidR="00A5064D" w:rsidRPr="00FB66DE" w:rsidRDefault="00A5064D" w:rsidP="00A5064D">
      <w:pPr>
        <w:pStyle w:val="Akapitzlist"/>
        <w:numPr>
          <w:ilvl w:val="0"/>
          <w:numId w:val="133"/>
        </w:numPr>
        <w:sectPr w:rsidR="00A5064D" w:rsidRPr="00FB66DE" w:rsidSect="00F84481">
          <w:pgSz w:w="11906" w:h="16838"/>
          <w:pgMar w:top="1417" w:right="1134" w:bottom="1417" w:left="1134" w:header="709" w:footer="567" w:gutter="0"/>
          <w:cols w:space="708"/>
          <w:docGrid w:linePitch="360"/>
        </w:sectPr>
      </w:pPr>
      <w:r>
        <w:t>prasę lokalną.</w:t>
      </w:r>
    </w:p>
    <w:p w14:paraId="3585EEBC" w14:textId="77777777" w:rsidR="00F84481" w:rsidRPr="004F0309" w:rsidRDefault="00F84481" w:rsidP="00047B05">
      <w:pPr>
        <w:pStyle w:val="Nagwek2"/>
        <w:rPr>
          <w:color w:val="000000" w:themeColor="text1"/>
        </w:rPr>
      </w:pPr>
      <w:bookmarkStart w:id="183" w:name="_Toc117500228"/>
      <w:r w:rsidRPr="004F0309">
        <w:rPr>
          <w:color w:val="000000" w:themeColor="text1"/>
        </w:rPr>
        <w:t>Edukacja ekologiczna</w:t>
      </w:r>
      <w:bookmarkEnd w:id="183"/>
    </w:p>
    <w:p w14:paraId="6E248174" w14:textId="6247A37F" w:rsidR="00F84481" w:rsidRPr="004F0309" w:rsidRDefault="00F84481" w:rsidP="00F84481">
      <w:pPr>
        <w:rPr>
          <w:color w:val="000000" w:themeColor="text1"/>
        </w:rPr>
      </w:pPr>
      <w:r w:rsidRPr="004F0309">
        <w:rPr>
          <w:color w:val="000000" w:themeColor="text1"/>
        </w:rPr>
        <w:t>E</w:t>
      </w:r>
      <w:r w:rsidR="00C93724" w:rsidRPr="004F0309">
        <w:rPr>
          <w:color w:val="000000" w:themeColor="text1"/>
        </w:rPr>
        <w:t>dukacja ekologiczna na terenie Powiatu P</w:t>
      </w:r>
      <w:r w:rsidRPr="004F0309">
        <w:rPr>
          <w:color w:val="000000" w:themeColor="text1"/>
        </w:rPr>
        <w:t xml:space="preserve">iaseczyńskiego prowadzona jest w głównej mierze w placówkach oświatowych: szkołach i przedszkolach. System kształcenia uczniów nastawiony jest na wykształcenie u nich umiejętności obserwowania środowiska i zmian w nim zachodzących, wrażliwości na piękno przyrody </w:t>
      </w:r>
      <w:r w:rsidRPr="004F0309">
        <w:rPr>
          <w:color w:val="000000" w:themeColor="text1"/>
        </w:rPr>
        <w:br/>
        <w:t>i szacunku dla niej. We wszystkich szkołach realizowane są programy ekologiczne, zgodnie z Polską Strategią Edukacji Ekologicznej. Realizując takie programy szczególną uwagę zwraca się na prowadzenie lekcji terenowych: obserwacji i prostych badań w terenie. Ukazuje się efekty zarówno negatywnej, jak i pozytywnej działalności człowieka w środowisku, jako drogi właściwego i realnego rozwiązywania problemów ekologicznych. W szkołach średnich i wyższych wśród celów nauczania pojawiają się zagadnienia dotyczące wiedzy o środowisku i relacjach w nim zachodzących, złożoności procesów, którym podlega środowisko i konieczności zachowania równowagi ekologicznej.</w:t>
      </w:r>
    </w:p>
    <w:p w14:paraId="09873335" w14:textId="43B0B0A1" w:rsidR="0017401E" w:rsidRPr="004F0309" w:rsidRDefault="00F84481" w:rsidP="00F84481">
      <w:pPr>
        <w:rPr>
          <w:color w:val="000000" w:themeColor="text1"/>
        </w:rPr>
      </w:pPr>
      <w:r w:rsidRPr="004F0309">
        <w:rPr>
          <w:color w:val="000000" w:themeColor="text1"/>
        </w:rPr>
        <w:t>Duży udział w zadaniach edukacyjnych mają organizowane konkursy dla młodzieży szkolnej, warsztaty edukacyjne oraz akcje tematyczne skierowane do wszystkich mieszkańców powiatu</w:t>
      </w:r>
      <w:r w:rsidR="009E6631">
        <w:rPr>
          <w:color w:val="000000" w:themeColor="text1"/>
        </w:rPr>
        <w:t xml:space="preserve"> piaseczyńskiego.</w:t>
      </w:r>
    </w:p>
    <w:p w14:paraId="22C439AB" w14:textId="77777777" w:rsidR="00F84481" w:rsidRPr="004F0309" w:rsidRDefault="00F84481" w:rsidP="00F84481">
      <w:pPr>
        <w:rPr>
          <w:color w:val="000000" w:themeColor="text1"/>
        </w:rPr>
      </w:pPr>
      <w:r w:rsidRPr="004F0309">
        <w:rPr>
          <w:color w:val="000000" w:themeColor="text1"/>
        </w:rPr>
        <w:t xml:space="preserve">W tabeli poniżej zamieszczono informację na temat zrealizowanych w </w:t>
      </w:r>
      <w:r w:rsidR="0012347E" w:rsidRPr="004F0309">
        <w:rPr>
          <w:color w:val="000000" w:themeColor="text1"/>
        </w:rPr>
        <w:t>powiecie d</w:t>
      </w:r>
      <w:r w:rsidRPr="004F0309">
        <w:rPr>
          <w:color w:val="000000" w:themeColor="text1"/>
        </w:rPr>
        <w:t>ziałań w ramach edukacji ekologicznej.</w:t>
      </w:r>
      <w:bookmarkStart w:id="184" w:name="_Toc468312516"/>
    </w:p>
    <w:p w14:paraId="5CE51E8D" w14:textId="19BF708D" w:rsidR="00F84481" w:rsidRPr="00E54018" w:rsidRDefault="00F84481" w:rsidP="00FC670F">
      <w:pPr>
        <w:pStyle w:val="Tab10"/>
      </w:pPr>
      <w:bookmarkStart w:id="185" w:name="_Toc115024856"/>
      <w:r w:rsidRPr="00E54018">
        <w:t xml:space="preserve">Przedsięwzięcia związane z edukacją ekologiczną </w:t>
      </w:r>
      <w:r w:rsidR="0017401E" w:rsidRPr="00E54018">
        <w:rPr>
          <w:lang w:val="pl-PL"/>
        </w:rPr>
        <w:t xml:space="preserve">zrealizowane </w:t>
      </w:r>
      <w:r w:rsidRPr="00E54018">
        <w:t xml:space="preserve">na terenie </w:t>
      </w:r>
      <w:r w:rsidR="0039489B">
        <w:rPr>
          <w:lang w:val="pl-PL"/>
        </w:rPr>
        <w:t>p</w:t>
      </w:r>
      <w:r w:rsidRPr="00E54018">
        <w:t xml:space="preserve">owiatu </w:t>
      </w:r>
      <w:r w:rsidR="0039489B">
        <w:rPr>
          <w:lang w:val="pl-PL"/>
        </w:rPr>
        <w:t>p</w:t>
      </w:r>
      <w:r w:rsidRPr="00E54018">
        <w:t>iaseczyńskiego w lata</w:t>
      </w:r>
      <w:r w:rsidR="006C3C36" w:rsidRPr="00E54018">
        <w:t>ch 20</w:t>
      </w:r>
      <w:r w:rsidR="004F0309">
        <w:rPr>
          <w:lang w:val="pl-PL"/>
        </w:rPr>
        <w:t>20</w:t>
      </w:r>
      <w:r w:rsidRPr="00E54018">
        <w:t>-20</w:t>
      </w:r>
      <w:bookmarkEnd w:id="184"/>
      <w:r w:rsidR="004F0309">
        <w:rPr>
          <w:lang w:val="pl-PL"/>
        </w:rPr>
        <w:t>21</w:t>
      </w:r>
      <w:bookmarkEnd w:id="185"/>
    </w:p>
    <w:tbl>
      <w:tblPr>
        <w:tblW w:w="10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3096"/>
        <w:gridCol w:w="2574"/>
        <w:gridCol w:w="1112"/>
        <w:gridCol w:w="22"/>
        <w:gridCol w:w="1134"/>
        <w:gridCol w:w="1625"/>
      </w:tblGrid>
      <w:tr w:rsidR="00623BF7" w:rsidRPr="00623BF7" w14:paraId="601E53A1" w14:textId="77777777" w:rsidTr="00623BF7">
        <w:trPr>
          <w:trHeight w:val="283"/>
          <w:tblHeader/>
          <w:jc w:val="center"/>
        </w:trPr>
        <w:tc>
          <w:tcPr>
            <w:tcW w:w="537" w:type="dxa"/>
            <w:vMerge w:val="restart"/>
            <w:shd w:val="clear" w:color="auto" w:fill="F2F2F2"/>
            <w:vAlign w:val="center"/>
          </w:tcPr>
          <w:p w14:paraId="5CD1E15C" w14:textId="77777777" w:rsidR="006C3C36" w:rsidRPr="00623BF7" w:rsidRDefault="006C3C36" w:rsidP="00623BF7">
            <w:pPr>
              <w:pStyle w:val="Bezodstpw"/>
              <w:spacing w:line="276" w:lineRule="auto"/>
              <w:jc w:val="center"/>
              <w:rPr>
                <w:rFonts w:cs="Calibri"/>
                <w:b/>
                <w:sz w:val="16"/>
                <w:szCs w:val="16"/>
              </w:rPr>
            </w:pPr>
            <w:r w:rsidRPr="00623BF7">
              <w:rPr>
                <w:rFonts w:cs="Calibri"/>
                <w:b/>
                <w:sz w:val="16"/>
                <w:szCs w:val="16"/>
              </w:rPr>
              <w:t>L.P.</w:t>
            </w:r>
          </w:p>
        </w:tc>
        <w:tc>
          <w:tcPr>
            <w:tcW w:w="3096" w:type="dxa"/>
            <w:vMerge w:val="restart"/>
            <w:shd w:val="clear" w:color="auto" w:fill="F2F2F2"/>
            <w:vAlign w:val="center"/>
          </w:tcPr>
          <w:p w14:paraId="7ABF73F7" w14:textId="77777777" w:rsidR="006C3C36" w:rsidRPr="00623BF7" w:rsidRDefault="006C3C36" w:rsidP="00623BF7">
            <w:pPr>
              <w:pStyle w:val="Bezodstpw"/>
              <w:spacing w:line="276" w:lineRule="auto"/>
              <w:jc w:val="center"/>
              <w:rPr>
                <w:rFonts w:cs="Calibri"/>
                <w:b/>
                <w:sz w:val="16"/>
                <w:szCs w:val="16"/>
              </w:rPr>
            </w:pPr>
            <w:r w:rsidRPr="00623BF7">
              <w:rPr>
                <w:rFonts w:cs="Calibri"/>
                <w:b/>
                <w:sz w:val="16"/>
                <w:szCs w:val="16"/>
              </w:rPr>
              <w:t>OPIS PRZEDSIĘWZIĘCIA</w:t>
            </w:r>
          </w:p>
        </w:tc>
        <w:tc>
          <w:tcPr>
            <w:tcW w:w="2574" w:type="dxa"/>
            <w:vMerge w:val="restart"/>
            <w:shd w:val="clear" w:color="auto" w:fill="F2F2F2"/>
            <w:vAlign w:val="center"/>
          </w:tcPr>
          <w:p w14:paraId="1DD0BA00" w14:textId="77777777" w:rsidR="006C3C36" w:rsidRPr="00623BF7" w:rsidRDefault="006C3C36" w:rsidP="00623BF7">
            <w:pPr>
              <w:pStyle w:val="Bezodstpw"/>
              <w:spacing w:line="276" w:lineRule="auto"/>
              <w:jc w:val="center"/>
              <w:rPr>
                <w:rFonts w:cs="Calibri"/>
                <w:b/>
                <w:sz w:val="16"/>
                <w:szCs w:val="16"/>
              </w:rPr>
            </w:pPr>
            <w:r w:rsidRPr="00623BF7">
              <w:rPr>
                <w:rFonts w:cs="Calibri"/>
                <w:b/>
                <w:sz w:val="16"/>
                <w:szCs w:val="16"/>
              </w:rPr>
              <w:t>JEDNOSTKA REALIZUJĄCA ZADANIE</w:t>
            </w:r>
          </w:p>
        </w:tc>
        <w:tc>
          <w:tcPr>
            <w:tcW w:w="2268" w:type="dxa"/>
            <w:gridSpan w:val="3"/>
            <w:shd w:val="clear" w:color="auto" w:fill="F2F2F2"/>
            <w:vAlign w:val="center"/>
          </w:tcPr>
          <w:p w14:paraId="6B7C61CC" w14:textId="77777777" w:rsidR="006C3C36" w:rsidRPr="00623BF7" w:rsidRDefault="006C3C36" w:rsidP="00623BF7">
            <w:pPr>
              <w:pStyle w:val="Bezodstpw"/>
              <w:spacing w:line="276" w:lineRule="auto"/>
              <w:jc w:val="center"/>
              <w:rPr>
                <w:rFonts w:cs="Calibri"/>
                <w:b/>
                <w:sz w:val="16"/>
                <w:szCs w:val="16"/>
              </w:rPr>
            </w:pPr>
            <w:r w:rsidRPr="00623BF7">
              <w:rPr>
                <w:rFonts w:cs="Calibri"/>
                <w:b/>
                <w:sz w:val="16"/>
                <w:szCs w:val="16"/>
              </w:rPr>
              <w:t>KOSZTY REALIZACJI [zł]</w:t>
            </w:r>
          </w:p>
        </w:tc>
        <w:tc>
          <w:tcPr>
            <w:tcW w:w="1625" w:type="dxa"/>
            <w:vMerge w:val="restart"/>
            <w:shd w:val="clear" w:color="auto" w:fill="F2F2F2"/>
            <w:vAlign w:val="center"/>
          </w:tcPr>
          <w:p w14:paraId="1DC0BA1C" w14:textId="77777777" w:rsidR="006C3C36" w:rsidRPr="00623BF7" w:rsidRDefault="006C3C36" w:rsidP="00623BF7">
            <w:pPr>
              <w:pStyle w:val="Bezodstpw"/>
              <w:spacing w:line="276" w:lineRule="auto"/>
              <w:jc w:val="center"/>
              <w:rPr>
                <w:rFonts w:cs="Calibri"/>
                <w:b/>
                <w:sz w:val="16"/>
                <w:szCs w:val="16"/>
              </w:rPr>
            </w:pPr>
            <w:r w:rsidRPr="00623BF7">
              <w:rPr>
                <w:rFonts w:cs="Calibri"/>
                <w:b/>
                <w:sz w:val="16"/>
                <w:szCs w:val="16"/>
              </w:rPr>
              <w:t>ŹRÓDŁA</w:t>
            </w:r>
          </w:p>
          <w:p w14:paraId="05B08656" w14:textId="77777777" w:rsidR="006C3C36" w:rsidRPr="00623BF7" w:rsidRDefault="006C3C36" w:rsidP="00623BF7">
            <w:pPr>
              <w:pStyle w:val="Bezodstpw"/>
              <w:spacing w:line="276" w:lineRule="auto"/>
              <w:jc w:val="center"/>
              <w:rPr>
                <w:rFonts w:cs="Calibri"/>
                <w:b/>
                <w:sz w:val="16"/>
                <w:szCs w:val="16"/>
              </w:rPr>
            </w:pPr>
            <w:r w:rsidRPr="00623BF7">
              <w:rPr>
                <w:rFonts w:cs="Calibri"/>
                <w:b/>
                <w:sz w:val="16"/>
                <w:szCs w:val="16"/>
              </w:rPr>
              <w:t>FINANSOWANIA</w:t>
            </w:r>
          </w:p>
        </w:tc>
      </w:tr>
      <w:tr w:rsidR="00623BF7" w:rsidRPr="00623BF7" w14:paraId="40D00433" w14:textId="77777777" w:rsidTr="00623BF7">
        <w:trPr>
          <w:trHeight w:val="283"/>
          <w:tblHeader/>
          <w:jc w:val="center"/>
        </w:trPr>
        <w:tc>
          <w:tcPr>
            <w:tcW w:w="537" w:type="dxa"/>
            <w:vMerge/>
            <w:shd w:val="clear" w:color="auto" w:fill="F2F2F2"/>
            <w:vAlign w:val="center"/>
          </w:tcPr>
          <w:p w14:paraId="067B1EC9" w14:textId="77777777" w:rsidR="006C3C36" w:rsidRPr="00623BF7" w:rsidRDefault="006C3C36" w:rsidP="00623BF7">
            <w:pPr>
              <w:pStyle w:val="Bezodstpw"/>
              <w:spacing w:line="276" w:lineRule="auto"/>
              <w:jc w:val="center"/>
              <w:rPr>
                <w:rFonts w:cs="Calibri"/>
                <w:b/>
                <w:sz w:val="16"/>
                <w:szCs w:val="16"/>
              </w:rPr>
            </w:pPr>
          </w:p>
        </w:tc>
        <w:tc>
          <w:tcPr>
            <w:tcW w:w="3096" w:type="dxa"/>
            <w:vMerge/>
            <w:shd w:val="clear" w:color="auto" w:fill="F2F2F2"/>
            <w:vAlign w:val="center"/>
          </w:tcPr>
          <w:p w14:paraId="3C58A996" w14:textId="77777777" w:rsidR="006C3C36" w:rsidRPr="00623BF7" w:rsidRDefault="006C3C36" w:rsidP="00623BF7">
            <w:pPr>
              <w:pStyle w:val="Bezodstpw"/>
              <w:spacing w:line="276" w:lineRule="auto"/>
              <w:jc w:val="center"/>
              <w:rPr>
                <w:rFonts w:cs="Calibri"/>
                <w:b/>
                <w:sz w:val="16"/>
                <w:szCs w:val="16"/>
              </w:rPr>
            </w:pPr>
          </w:p>
        </w:tc>
        <w:tc>
          <w:tcPr>
            <w:tcW w:w="2574" w:type="dxa"/>
            <w:vMerge/>
            <w:shd w:val="clear" w:color="auto" w:fill="F2F2F2"/>
            <w:vAlign w:val="center"/>
          </w:tcPr>
          <w:p w14:paraId="306EAB8C" w14:textId="77777777" w:rsidR="006C3C36" w:rsidRPr="00623BF7" w:rsidRDefault="006C3C36" w:rsidP="00623BF7">
            <w:pPr>
              <w:pStyle w:val="Bezodstpw"/>
              <w:spacing w:line="276" w:lineRule="auto"/>
              <w:jc w:val="center"/>
              <w:rPr>
                <w:rFonts w:cs="Calibri"/>
                <w:b/>
                <w:sz w:val="16"/>
                <w:szCs w:val="16"/>
              </w:rPr>
            </w:pPr>
          </w:p>
        </w:tc>
        <w:tc>
          <w:tcPr>
            <w:tcW w:w="1112" w:type="dxa"/>
            <w:shd w:val="clear" w:color="auto" w:fill="F2F2F2"/>
            <w:vAlign w:val="center"/>
          </w:tcPr>
          <w:p w14:paraId="20B7DB59" w14:textId="56F0DA95" w:rsidR="006C3C36" w:rsidRPr="00623BF7" w:rsidRDefault="006C3C36" w:rsidP="00623BF7">
            <w:pPr>
              <w:pStyle w:val="Bezodstpw"/>
              <w:spacing w:line="276" w:lineRule="auto"/>
              <w:jc w:val="center"/>
              <w:rPr>
                <w:rFonts w:cs="Calibri"/>
                <w:b/>
                <w:sz w:val="16"/>
                <w:szCs w:val="16"/>
              </w:rPr>
            </w:pPr>
            <w:r w:rsidRPr="00623BF7">
              <w:rPr>
                <w:rFonts w:cs="Calibri"/>
                <w:b/>
                <w:sz w:val="16"/>
                <w:szCs w:val="16"/>
              </w:rPr>
              <w:t>20</w:t>
            </w:r>
            <w:r w:rsidR="004F0309" w:rsidRPr="00623BF7">
              <w:rPr>
                <w:rFonts w:cs="Calibri"/>
                <w:b/>
                <w:sz w:val="16"/>
                <w:szCs w:val="16"/>
              </w:rPr>
              <w:t>20</w:t>
            </w:r>
          </w:p>
        </w:tc>
        <w:tc>
          <w:tcPr>
            <w:tcW w:w="1156" w:type="dxa"/>
            <w:gridSpan w:val="2"/>
            <w:shd w:val="clear" w:color="auto" w:fill="F2F2F2"/>
            <w:vAlign w:val="center"/>
          </w:tcPr>
          <w:p w14:paraId="4866B5BB" w14:textId="0232F3BE" w:rsidR="006C3C36" w:rsidRPr="00623BF7" w:rsidRDefault="006C3C36" w:rsidP="00623BF7">
            <w:pPr>
              <w:pStyle w:val="Bezodstpw"/>
              <w:spacing w:line="276" w:lineRule="auto"/>
              <w:jc w:val="center"/>
              <w:rPr>
                <w:rFonts w:cs="Calibri"/>
                <w:b/>
                <w:sz w:val="16"/>
                <w:szCs w:val="16"/>
              </w:rPr>
            </w:pPr>
            <w:r w:rsidRPr="00623BF7">
              <w:rPr>
                <w:rFonts w:cs="Calibri"/>
                <w:b/>
                <w:sz w:val="16"/>
                <w:szCs w:val="16"/>
              </w:rPr>
              <w:t>20</w:t>
            </w:r>
            <w:r w:rsidR="004F0309" w:rsidRPr="00623BF7">
              <w:rPr>
                <w:rFonts w:cs="Calibri"/>
                <w:b/>
                <w:sz w:val="16"/>
                <w:szCs w:val="16"/>
              </w:rPr>
              <w:t>21</w:t>
            </w:r>
          </w:p>
        </w:tc>
        <w:tc>
          <w:tcPr>
            <w:tcW w:w="1625" w:type="dxa"/>
            <w:vMerge/>
            <w:shd w:val="clear" w:color="auto" w:fill="F2F2F2"/>
            <w:vAlign w:val="center"/>
          </w:tcPr>
          <w:p w14:paraId="27569CF4" w14:textId="77777777" w:rsidR="006C3C36" w:rsidRPr="00623BF7" w:rsidRDefault="006C3C36" w:rsidP="00623BF7">
            <w:pPr>
              <w:pStyle w:val="Bezodstpw"/>
              <w:spacing w:line="276" w:lineRule="auto"/>
              <w:jc w:val="center"/>
              <w:rPr>
                <w:rFonts w:cs="Calibri"/>
                <w:b/>
                <w:sz w:val="16"/>
                <w:szCs w:val="16"/>
              </w:rPr>
            </w:pPr>
          </w:p>
        </w:tc>
      </w:tr>
      <w:tr w:rsidR="00623BF7" w:rsidRPr="00623BF7" w14:paraId="47812942" w14:textId="77777777" w:rsidTr="00623BF7">
        <w:trPr>
          <w:trHeight w:val="567"/>
          <w:jc w:val="center"/>
        </w:trPr>
        <w:tc>
          <w:tcPr>
            <w:tcW w:w="537" w:type="dxa"/>
            <w:vAlign w:val="center"/>
          </w:tcPr>
          <w:p w14:paraId="073DDDEA" w14:textId="77777777" w:rsidR="00A23189" w:rsidRPr="00623BF7" w:rsidRDefault="00A23189" w:rsidP="00623BF7">
            <w:pPr>
              <w:pStyle w:val="Bezodstpw"/>
              <w:numPr>
                <w:ilvl w:val="0"/>
                <w:numId w:val="109"/>
              </w:numPr>
              <w:spacing w:line="276" w:lineRule="auto"/>
              <w:jc w:val="center"/>
              <w:rPr>
                <w:rFonts w:cs="Calibri"/>
                <w:sz w:val="16"/>
                <w:szCs w:val="16"/>
              </w:rPr>
            </w:pPr>
          </w:p>
        </w:tc>
        <w:tc>
          <w:tcPr>
            <w:tcW w:w="3096" w:type="dxa"/>
            <w:vAlign w:val="center"/>
          </w:tcPr>
          <w:p w14:paraId="307C1499" w14:textId="77777777" w:rsidR="00A23189" w:rsidRPr="00623BF7" w:rsidRDefault="00A23189" w:rsidP="00623BF7">
            <w:pPr>
              <w:pStyle w:val="Bezodstpw"/>
              <w:jc w:val="center"/>
              <w:rPr>
                <w:rFonts w:cs="Calibri"/>
                <w:sz w:val="16"/>
                <w:szCs w:val="16"/>
              </w:rPr>
            </w:pPr>
          </w:p>
          <w:p w14:paraId="6B771520" w14:textId="38C118E6" w:rsidR="00A23189" w:rsidRPr="00623BF7" w:rsidRDefault="00A23189" w:rsidP="00623BF7">
            <w:pPr>
              <w:pStyle w:val="Bezodstpw"/>
              <w:jc w:val="center"/>
              <w:rPr>
                <w:rFonts w:cs="Calibri"/>
                <w:sz w:val="16"/>
                <w:szCs w:val="16"/>
              </w:rPr>
            </w:pPr>
            <w:r w:rsidRPr="00623BF7">
              <w:rPr>
                <w:rFonts w:cs="Calibri"/>
                <w:sz w:val="16"/>
                <w:szCs w:val="16"/>
              </w:rPr>
              <w:t>Warsztaty przyrodnicze - "Las w Słoiku"</w:t>
            </w:r>
          </w:p>
        </w:tc>
        <w:tc>
          <w:tcPr>
            <w:tcW w:w="2574" w:type="dxa"/>
            <w:vAlign w:val="center"/>
          </w:tcPr>
          <w:p w14:paraId="79F916CB" w14:textId="77777777" w:rsidR="00A23189" w:rsidRPr="00623BF7" w:rsidRDefault="00A23189" w:rsidP="00623BF7">
            <w:pPr>
              <w:pStyle w:val="Bezodstpw"/>
              <w:jc w:val="center"/>
              <w:rPr>
                <w:rFonts w:cs="Calibri"/>
                <w:sz w:val="16"/>
                <w:szCs w:val="16"/>
              </w:rPr>
            </w:pPr>
          </w:p>
          <w:p w14:paraId="63EC6766" w14:textId="62E50545" w:rsidR="00A23189" w:rsidRPr="00623BF7" w:rsidRDefault="00A23189" w:rsidP="00623BF7">
            <w:pPr>
              <w:pStyle w:val="Bezodstpw"/>
              <w:jc w:val="center"/>
              <w:rPr>
                <w:rFonts w:cs="Calibri"/>
                <w:sz w:val="16"/>
                <w:szCs w:val="16"/>
              </w:rPr>
            </w:pPr>
            <w:r w:rsidRPr="00623BF7">
              <w:rPr>
                <w:rFonts w:cs="Calibri"/>
                <w:sz w:val="16"/>
                <w:szCs w:val="16"/>
              </w:rPr>
              <w:t>ZSS w Pęcherach</w:t>
            </w:r>
          </w:p>
          <w:p w14:paraId="52725287" w14:textId="234563E8" w:rsidR="00A23189" w:rsidRPr="00623BF7" w:rsidRDefault="00A23189" w:rsidP="00623BF7">
            <w:pPr>
              <w:pStyle w:val="Bezodstpw"/>
              <w:jc w:val="center"/>
              <w:rPr>
                <w:rFonts w:cs="Calibri"/>
                <w:sz w:val="16"/>
                <w:szCs w:val="16"/>
              </w:rPr>
            </w:pPr>
          </w:p>
        </w:tc>
        <w:tc>
          <w:tcPr>
            <w:tcW w:w="1112" w:type="dxa"/>
            <w:vAlign w:val="center"/>
          </w:tcPr>
          <w:p w14:paraId="06D4E016" w14:textId="1677AA79" w:rsidR="00A23189" w:rsidRPr="00623BF7" w:rsidRDefault="008D0733" w:rsidP="00623BF7">
            <w:pPr>
              <w:pStyle w:val="Bezodstpw"/>
              <w:jc w:val="center"/>
              <w:rPr>
                <w:rFonts w:cs="Calibri"/>
                <w:sz w:val="16"/>
                <w:szCs w:val="16"/>
              </w:rPr>
            </w:pPr>
            <w:r w:rsidRPr="00623BF7">
              <w:rPr>
                <w:rFonts w:cs="Calibri"/>
                <w:sz w:val="16"/>
                <w:szCs w:val="16"/>
              </w:rPr>
              <w:t>-</w:t>
            </w:r>
          </w:p>
        </w:tc>
        <w:tc>
          <w:tcPr>
            <w:tcW w:w="1156" w:type="dxa"/>
            <w:gridSpan w:val="2"/>
            <w:vAlign w:val="center"/>
          </w:tcPr>
          <w:p w14:paraId="2FA553B5" w14:textId="6FCAB321" w:rsidR="00A23189" w:rsidRPr="00623BF7" w:rsidRDefault="00A23189" w:rsidP="00623BF7">
            <w:pPr>
              <w:pStyle w:val="Bezodstpw"/>
              <w:jc w:val="center"/>
              <w:rPr>
                <w:rFonts w:cs="Calibri"/>
                <w:sz w:val="16"/>
                <w:szCs w:val="16"/>
              </w:rPr>
            </w:pPr>
            <w:r w:rsidRPr="00623BF7">
              <w:rPr>
                <w:rFonts w:cs="Calibri"/>
                <w:sz w:val="16"/>
                <w:szCs w:val="16"/>
              </w:rPr>
              <w:t>200</w:t>
            </w:r>
          </w:p>
        </w:tc>
        <w:tc>
          <w:tcPr>
            <w:tcW w:w="1625" w:type="dxa"/>
            <w:vAlign w:val="center"/>
          </w:tcPr>
          <w:p w14:paraId="74890491" w14:textId="2E384987" w:rsidR="00A23189" w:rsidRPr="00623BF7" w:rsidRDefault="008D0733" w:rsidP="00623BF7">
            <w:pPr>
              <w:pStyle w:val="Bezodstpw"/>
              <w:jc w:val="center"/>
              <w:rPr>
                <w:rFonts w:cs="Calibri"/>
                <w:sz w:val="16"/>
                <w:szCs w:val="16"/>
              </w:rPr>
            </w:pPr>
            <w:r w:rsidRPr="00623BF7">
              <w:rPr>
                <w:rFonts w:cs="Calibri"/>
                <w:sz w:val="16"/>
                <w:szCs w:val="16"/>
              </w:rPr>
              <w:t>Środki własne</w:t>
            </w:r>
          </w:p>
        </w:tc>
      </w:tr>
      <w:tr w:rsidR="00623BF7" w:rsidRPr="00623BF7" w14:paraId="3C1F2EFB" w14:textId="77777777" w:rsidTr="00623BF7">
        <w:trPr>
          <w:trHeight w:val="567"/>
          <w:jc w:val="center"/>
        </w:trPr>
        <w:tc>
          <w:tcPr>
            <w:tcW w:w="537" w:type="dxa"/>
            <w:vAlign w:val="center"/>
          </w:tcPr>
          <w:p w14:paraId="4118A91C" w14:textId="77777777" w:rsidR="006C3C36" w:rsidRPr="00623BF7" w:rsidRDefault="006C3C36" w:rsidP="00623BF7">
            <w:pPr>
              <w:pStyle w:val="Bezodstpw"/>
              <w:numPr>
                <w:ilvl w:val="0"/>
                <w:numId w:val="109"/>
              </w:numPr>
              <w:spacing w:line="276" w:lineRule="auto"/>
              <w:jc w:val="center"/>
              <w:rPr>
                <w:rFonts w:cs="Calibri"/>
                <w:sz w:val="16"/>
                <w:szCs w:val="16"/>
              </w:rPr>
            </w:pPr>
          </w:p>
        </w:tc>
        <w:tc>
          <w:tcPr>
            <w:tcW w:w="3096" w:type="dxa"/>
            <w:vAlign w:val="center"/>
          </w:tcPr>
          <w:p w14:paraId="6A1C72BB" w14:textId="0D7211C9" w:rsidR="006C3C36" w:rsidRPr="00623BF7" w:rsidRDefault="00A23189" w:rsidP="00623BF7">
            <w:pPr>
              <w:pStyle w:val="Bezodstpw"/>
              <w:jc w:val="center"/>
              <w:rPr>
                <w:rFonts w:cs="Calibri"/>
                <w:sz w:val="16"/>
                <w:szCs w:val="16"/>
              </w:rPr>
            </w:pPr>
            <w:r w:rsidRPr="00623BF7">
              <w:rPr>
                <w:rFonts w:cs="Calibri"/>
                <w:sz w:val="16"/>
                <w:szCs w:val="16"/>
              </w:rPr>
              <w:t>Konkursy o tematyce ekologiczno-przyrodniczej</w:t>
            </w:r>
          </w:p>
        </w:tc>
        <w:tc>
          <w:tcPr>
            <w:tcW w:w="2574" w:type="dxa"/>
            <w:vAlign w:val="center"/>
          </w:tcPr>
          <w:p w14:paraId="209A8037" w14:textId="0708207B" w:rsidR="008D0733" w:rsidRPr="00623BF7" w:rsidRDefault="008D0733" w:rsidP="00623BF7">
            <w:pPr>
              <w:pStyle w:val="Bezodstpw"/>
              <w:jc w:val="center"/>
              <w:rPr>
                <w:rFonts w:cs="Calibri"/>
                <w:sz w:val="16"/>
                <w:szCs w:val="16"/>
              </w:rPr>
            </w:pPr>
            <w:r w:rsidRPr="00623BF7">
              <w:rPr>
                <w:rFonts w:cs="Calibri"/>
                <w:sz w:val="16"/>
                <w:szCs w:val="16"/>
              </w:rPr>
              <w:t>ZSS w Pęcherach</w:t>
            </w:r>
          </w:p>
          <w:p w14:paraId="6E2902B6" w14:textId="67DA6CD6" w:rsidR="006C3C36" w:rsidRPr="00623BF7" w:rsidRDefault="006C3C36" w:rsidP="00623BF7">
            <w:pPr>
              <w:pStyle w:val="Bezodstpw"/>
              <w:jc w:val="center"/>
              <w:rPr>
                <w:rFonts w:cs="Calibri"/>
                <w:sz w:val="16"/>
                <w:szCs w:val="16"/>
              </w:rPr>
            </w:pPr>
          </w:p>
        </w:tc>
        <w:tc>
          <w:tcPr>
            <w:tcW w:w="1112" w:type="dxa"/>
            <w:vAlign w:val="center"/>
          </w:tcPr>
          <w:p w14:paraId="3659FD53" w14:textId="3F220070" w:rsidR="006C3C36" w:rsidRPr="00623BF7" w:rsidRDefault="008D0733" w:rsidP="00623BF7">
            <w:pPr>
              <w:pStyle w:val="Bezodstpw"/>
              <w:jc w:val="center"/>
              <w:rPr>
                <w:rFonts w:cs="Calibri"/>
                <w:sz w:val="16"/>
                <w:szCs w:val="16"/>
              </w:rPr>
            </w:pPr>
            <w:r w:rsidRPr="00623BF7">
              <w:rPr>
                <w:rFonts w:cs="Calibri"/>
                <w:sz w:val="16"/>
                <w:szCs w:val="16"/>
              </w:rPr>
              <w:t>-</w:t>
            </w:r>
          </w:p>
        </w:tc>
        <w:tc>
          <w:tcPr>
            <w:tcW w:w="1156" w:type="dxa"/>
            <w:gridSpan w:val="2"/>
            <w:vAlign w:val="center"/>
          </w:tcPr>
          <w:p w14:paraId="355820B6" w14:textId="2B06E60F" w:rsidR="006C3C36" w:rsidRPr="00623BF7" w:rsidRDefault="00A23189" w:rsidP="00623BF7">
            <w:pPr>
              <w:pStyle w:val="Bezodstpw"/>
              <w:jc w:val="center"/>
              <w:rPr>
                <w:rFonts w:cs="Calibri"/>
                <w:sz w:val="16"/>
                <w:szCs w:val="16"/>
              </w:rPr>
            </w:pPr>
            <w:r w:rsidRPr="00623BF7">
              <w:rPr>
                <w:rFonts w:cs="Calibri"/>
                <w:sz w:val="16"/>
                <w:szCs w:val="16"/>
              </w:rPr>
              <w:t>150</w:t>
            </w:r>
          </w:p>
        </w:tc>
        <w:tc>
          <w:tcPr>
            <w:tcW w:w="1625" w:type="dxa"/>
            <w:vAlign w:val="center"/>
          </w:tcPr>
          <w:p w14:paraId="10EBAB81" w14:textId="2D0962CF" w:rsidR="006C3C36" w:rsidRPr="00623BF7" w:rsidRDefault="008D0733" w:rsidP="00623BF7">
            <w:pPr>
              <w:pStyle w:val="Bezodstpw"/>
              <w:jc w:val="center"/>
              <w:rPr>
                <w:rFonts w:cs="Calibri"/>
                <w:sz w:val="16"/>
                <w:szCs w:val="16"/>
              </w:rPr>
            </w:pPr>
            <w:r w:rsidRPr="00623BF7">
              <w:rPr>
                <w:rFonts w:cs="Calibri"/>
                <w:sz w:val="16"/>
                <w:szCs w:val="16"/>
              </w:rPr>
              <w:t>Środki własne</w:t>
            </w:r>
          </w:p>
        </w:tc>
      </w:tr>
      <w:tr w:rsidR="00623BF7" w:rsidRPr="00623BF7" w14:paraId="294C1F7F" w14:textId="77777777" w:rsidTr="00623BF7">
        <w:trPr>
          <w:trHeight w:val="315"/>
          <w:jc w:val="center"/>
        </w:trPr>
        <w:tc>
          <w:tcPr>
            <w:tcW w:w="537" w:type="dxa"/>
            <w:vAlign w:val="center"/>
          </w:tcPr>
          <w:p w14:paraId="135A3917" w14:textId="77777777" w:rsidR="006C3C36" w:rsidRPr="00623BF7" w:rsidRDefault="006C3C36" w:rsidP="00623BF7">
            <w:pPr>
              <w:pStyle w:val="Bezodstpw"/>
              <w:numPr>
                <w:ilvl w:val="0"/>
                <w:numId w:val="109"/>
              </w:numPr>
              <w:spacing w:line="276" w:lineRule="auto"/>
              <w:jc w:val="center"/>
              <w:rPr>
                <w:rFonts w:cs="Calibri"/>
                <w:sz w:val="16"/>
                <w:szCs w:val="16"/>
              </w:rPr>
            </w:pPr>
          </w:p>
        </w:tc>
        <w:tc>
          <w:tcPr>
            <w:tcW w:w="3096" w:type="dxa"/>
            <w:vAlign w:val="center"/>
          </w:tcPr>
          <w:p w14:paraId="074CDC09" w14:textId="3991EC5D" w:rsidR="006C3C36" w:rsidRPr="00623BF7" w:rsidRDefault="00A23189"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Warsztaty dla szkoły podstawowej (klasy 4-6)  Dzień drzewa; sadzonki nowych drzew</w:t>
            </w:r>
          </w:p>
        </w:tc>
        <w:tc>
          <w:tcPr>
            <w:tcW w:w="2574" w:type="dxa"/>
            <w:vAlign w:val="center"/>
          </w:tcPr>
          <w:p w14:paraId="62357520" w14:textId="5DD2BE30" w:rsidR="008D0733" w:rsidRPr="00623BF7" w:rsidRDefault="008D0733" w:rsidP="00623BF7">
            <w:pPr>
              <w:pStyle w:val="Bezodstpw"/>
              <w:jc w:val="center"/>
              <w:rPr>
                <w:rFonts w:cs="Calibri"/>
                <w:sz w:val="16"/>
                <w:szCs w:val="16"/>
              </w:rPr>
            </w:pPr>
            <w:r w:rsidRPr="00623BF7">
              <w:rPr>
                <w:rFonts w:cs="Calibri"/>
                <w:sz w:val="16"/>
                <w:szCs w:val="16"/>
              </w:rPr>
              <w:t>ZSS w Pęcherach</w:t>
            </w:r>
          </w:p>
          <w:p w14:paraId="2AA1ECFC" w14:textId="39E7478F" w:rsidR="006C3C36" w:rsidRPr="00623BF7" w:rsidRDefault="006C3C36" w:rsidP="00623BF7">
            <w:pPr>
              <w:spacing w:before="0" w:after="0" w:line="240" w:lineRule="auto"/>
              <w:ind w:firstLine="0"/>
              <w:jc w:val="center"/>
              <w:rPr>
                <w:rFonts w:eastAsia="Times New Roman" w:cs="Calibri"/>
                <w:sz w:val="16"/>
                <w:szCs w:val="16"/>
                <w:lang w:eastAsia="pl-PL"/>
              </w:rPr>
            </w:pPr>
          </w:p>
        </w:tc>
        <w:tc>
          <w:tcPr>
            <w:tcW w:w="2268" w:type="dxa"/>
            <w:gridSpan w:val="3"/>
            <w:vAlign w:val="center"/>
          </w:tcPr>
          <w:p w14:paraId="210D3D5D" w14:textId="5A425E21" w:rsidR="006C3C36" w:rsidRPr="00623BF7" w:rsidRDefault="008D0733"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0</w:t>
            </w:r>
          </w:p>
        </w:tc>
        <w:tc>
          <w:tcPr>
            <w:tcW w:w="1625" w:type="dxa"/>
            <w:vAlign w:val="center"/>
          </w:tcPr>
          <w:p w14:paraId="13F7ED02" w14:textId="5C205825" w:rsidR="006C3C36" w:rsidRPr="00623BF7" w:rsidRDefault="008D0733" w:rsidP="00623BF7">
            <w:pPr>
              <w:spacing w:before="0" w:after="0" w:line="240" w:lineRule="auto"/>
              <w:ind w:firstLine="0"/>
              <w:jc w:val="center"/>
              <w:rPr>
                <w:rFonts w:eastAsia="Times New Roman" w:cs="Calibri"/>
                <w:sz w:val="16"/>
                <w:szCs w:val="16"/>
                <w:lang w:eastAsia="pl-PL"/>
              </w:rPr>
            </w:pPr>
            <w:r w:rsidRPr="00623BF7">
              <w:rPr>
                <w:rFonts w:cs="Calibri"/>
                <w:sz w:val="16"/>
                <w:szCs w:val="16"/>
              </w:rPr>
              <w:t>Środki własne</w:t>
            </w:r>
          </w:p>
        </w:tc>
      </w:tr>
      <w:tr w:rsidR="00623BF7" w:rsidRPr="00623BF7" w14:paraId="5F50D4AE" w14:textId="77777777" w:rsidTr="00623BF7">
        <w:trPr>
          <w:trHeight w:val="315"/>
          <w:jc w:val="center"/>
        </w:trPr>
        <w:tc>
          <w:tcPr>
            <w:tcW w:w="537" w:type="dxa"/>
            <w:vAlign w:val="center"/>
          </w:tcPr>
          <w:p w14:paraId="3B743700" w14:textId="77777777" w:rsidR="00A23189" w:rsidRPr="00623BF7" w:rsidRDefault="00A23189" w:rsidP="00623BF7">
            <w:pPr>
              <w:pStyle w:val="Bezodstpw"/>
              <w:numPr>
                <w:ilvl w:val="0"/>
                <w:numId w:val="109"/>
              </w:numPr>
              <w:spacing w:line="276" w:lineRule="auto"/>
              <w:jc w:val="center"/>
              <w:rPr>
                <w:rFonts w:cs="Calibri"/>
                <w:sz w:val="16"/>
                <w:szCs w:val="16"/>
              </w:rPr>
            </w:pPr>
          </w:p>
        </w:tc>
        <w:tc>
          <w:tcPr>
            <w:tcW w:w="3096" w:type="dxa"/>
            <w:vAlign w:val="center"/>
          </w:tcPr>
          <w:p w14:paraId="746EDA61" w14:textId="68EC8CC1" w:rsidR="00A23189" w:rsidRPr="00623BF7" w:rsidRDefault="00A23189"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Działania edukacyjno-artystyczne z okazji "Dnia Ziemi". Pisanie listów "do Ziemi", zakładanie zielników, ogródków warzywnych oraz tworzenie sensorycznej ścieżki z darów przyrody</w:t>
            </w:r>
          </w:p>
        </w:tc>
        <w:tc>
          <w:tcPr>
            <w:tcW w:w="2574" w:type="dxa"/>
            <w:vAlign w:val="center"/>
          </w:tcPr>
          <w:p w14:paraId="37DB40D7" w14:textId="78D7176B" w:rsidR="008D0733" w:rsidRPr="00623BF7" w:rsidRDefault="008D0733" w:rsidP="00623BF7">
            <w:pPr>
              <w:pStyle w:val="Bezodstpw"/>
              <w:jc w:val="center"/>
              <w:rPr>
                <w:rFonts w:cs="Calibri"/>
                <w:sz w:val="16"/>
                <w:szCs w:val="16"/>
              </w:rPr>
            </w:pPr>
            <w:r w:rsidRPr="00623BF7">
              <w:rPr>
                <w:rFonts w:cs="Calibri"/>
                <w:sz w:val="16"/>
                <w:szCs w:val="16"/>
              </w:rPr>
              <w:t>ZSS w Pęcherach</w:t>
            </w:r>
          </w:p>
          <w:p w14:paraId="5BBCC435" w14:textId="77777777" w:rsidR="00A23189" w:rsidRPr="00623BF7" w:rsidRDefault="00A23189" w:rsidP="00623BF7">
            <w:pPr>
              <w:spacing w:before="0" w:after="0" w:line="240" w:lineRule="auto"/>
              <w:ind w:firstLine="0"/>
              <w:jc w:val="center"/>
              <w:rPr>
                <w:rFonts w:eastAsia="Times New Roman" w:cs="Calibri"/>
                <w:sz w:val="16"/>
                <w:szCs w:val="16"/>
                <w:lang w:eastAsia="pl-PL"/>
              </w:rPr>
            </w:pPr>
          </w:p>
        </w:tc>
        <w:tc>
          <w:tcPr>
            <w:tcW w:w="2268" w:type="dxa"/>
            <w:gridSpan w:val="3"/>
            <w:vAlign w:val="center"/>
          </w:tcPr>
          <w:p w14:paraId="73C00097" w14:textId="07D39903" w:rsidR="00A23189" w:rsidRPr="00623BF7" w:rsidRDefault="008D0733"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0</w:t>
            </w:r>
          </w:p>
        </w:tc>
        <w:tc>
          <w:tcPr>
            <w:tcW w:w="1625" w:type="dxa"/>
            <w:vAlign w:val="center"/>
          </w:tcPr>
          <w:p w14:paraId="27E38ACE" w14:textId="5FE25F14" w:rsidR="00A23189" w:rsidRPr="00623BF7" w:rsidRDefault="008D0733" w:rsidP="00623BF7">
            <w:pPr>
              <w:spacing w:before="0" w:after="0" w:line="240" w:lineRule="auto"/>
              <w:ind w:firstLine="0"/>
              <w:jc w:val="center"/>
              <w:rPr>
                <w:rFonts w:eastAsia="Times New Roman" w:cs="Calibri"/>
                <w:sz w:val="16"/>
                <w:szCs w:val="16"/>
                <w:lang w:eastAsia="pl-PL"/>
              </w:rPr>
            </w:pPr>
            <w:r w:rsidRPr="00623BF7">
              <w:rPr>
                <w:rFonts w:cs="Calibri"/>
                <w:sz w:val="16"/>
                <w:szCs w:val="16"/>
              </w:rPr>
              <w:t>Środki własne</w:t>
            </w:r>
          </w:p>
        </w:tc>
      </w:tr>
      <w:tr w:rsidR="00623BF7" w:rsidRPr="00623BF7" w14:paraId="2DCCCBCA" w14:textId="77777777" w:rsidTr="00623BF7">
        <w:trPr>
          <w:trHeight w:val="315"/>
          <w:jc w:val="center"/>
        </w:trPr>
        <w:tc>
          <w:tcPr>
            <w:tcW w:w="537" w:type="dxa"/>
            <w:vAlign w:val="center"/>
          </w:tcPr>
          <w:p w14:paraId="2DC9E6C9" w14:textId="77777777" w:rsidR="00A23189" w:rsidRPr="00623BF7" w:rsidRDefault="00A23189" w:rsidP="00623BF7">
            <w:pPr>
              <w:pStyle w:val="Bezodstpw"/>
              <w:numPr>
                <w:ilvl w:val="0"/>
                <w:numId w:val="109"/>
              </w:numPr>
              <w:spacing w:line="276" w:lineRule="auto"/>
              <w:jc w:val="center"/>
              <w:rPr>
                <w:rFonts w:cs="Calibri"/>
                <w:sz w:val="16"/>
                <w:szCs w:val="16"/>
              </w:rPr>
            </w:pPr>
          </w:p>
        </w:tc>
        <w:tc>
          <w:tcPr>
            <w:tcW w:w="3096" w:type="dxa"/>
            <w:vAlign w:val="center"/>
          </w:tcPr>
          <w:p w14:paraId="258C6B4B" w14:textId="6EAA57DC" w:rsidR="00A23189" w:rsidRPr="00623BF7" w:rsidRDefault="00A23189"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Szkolna akcja: Sprzątanie świata</w:t>
            </w:r>
          </w:p>
          <w:p w14:paraId="35A776C0" w14:textId="00236B0F" w:rsidR="00A23189" w:rsidRPr="00623BF7" w:rsidRDefault="00A23189"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Myślę więc nie śmiecę; zajęcia edykacyjne na dziedzińcu szkolnym, gra terenowa; nauka segregacji i ograniczania produkcji śmieci poprzez aktywności ruchowe,  tworzenie prac z darów przyrody, ekologiczne koło fortuny</w:t>
            </w:r>
          </w:p>
        </w:tc>
        <w:tc>
          <w:tcPr>
            <w:tcW w:w="2574" w:type="dxa"/>
            <w:vAlign w:val="center"/>
          </w:tcPr>
          <w:p w14:paraId="71534760" w14:textId="17F973A8" w:rsidR="008D0733" w:rsidRPr="00623BF7" w:rsidRDefault="008D0733" w:rsidP="00623BF7">
            <w:pPr>
              <w:pStyle w:val="Bezodstpw"/>
              <w:jc w:val="center"/>
              <w:rPr>
                <w:rFonts w:cs="Calibri"/>
                <w:sz w:val="16"/>
                <w:szCs w:val="16"/>
              </w:rPr>
            </w:pPr>
            <w:r w:rsidRPr="00623BF7">
              <w:rPr>
                <w:rFonts w:cs="Calibri"/>
                <w:sz w:val="16"/>
                <w:szCs w:val="16"/>
              </w:rPr>
              <w:t>ZSS w Pęcherach</w:t>
            </w:r>
          </w:p>
          <w:p w14:paraId="74837365" w14:textId="77777777" w:rsidR="00A23189" w:rsidRPr="00623BF7" w:rsidRDefault="00A23189" w:rsidP="00623BF7">
            <w:pPr>
              <w:spacing w:before="0" w:after="0" w:line="240" w:lineRule="auto"/>
              <w:ind w:firstLine="0"/>
              <w:jc w:val="center"/>
              <w:rPr>
                <w:rFonts w:eastAsia="Times New Roman" w:cs="Calibri"/>
                <w:sz w:val="16"/>
                <w:szCs w:val="16"/>
                <w:lang w:eastAsia="pl-PL"/>
              </w:rPr>
            </w:pPr>
          </w:p>
        </w:tc>
        <w:tc>
          <w:tcPr>
            <w:tcW w:w="2268" w:type="dxa"/>
            <w:gridSpan w:val="3"/>
            <w:vAlign w:val="center"/>
          </w:tcPr>
          <w:p w14:paraId="71EEED1D" w14:textId="5CBD3DB6" w:rsidR="00A23189" w:rsidRPr="00623BF7" w:rsidRDefault="001F3509"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0</w:t>
            </w:r>
          </w:p>
        </w:tc>
        <w:tc>
          <w:tcPr>
            <w:tcW w:w="1625" w:type="dxa"/>
            <w:vAlign w:val="center"/>
          </w:tcPr>
          <w:p w14:paraId="760B6273" w14:textId="0A6661BA" w:rsidR="00A23189" w:rsidRPr="00623BF7" w:rsidRDefault="008D0733" w:rsidP="00623BF7">
            <w:pPr>
              <w:spacing w:before="0" w:after="0" w:line="240" w:lineRule="auto"/>
              <w:ind w:firstLine="0"/>
              <w:jc w:val="center"/>
              <w:rPr>
                <w:rFonts w:eastAsia="Times New Roman" w:cs="Calibri"/>
                <w:sz w:val="16"/>
                <w:szCs w:val="16"/>
                <w:lang w:eastAsia="pl-PL"/>
              </w:rPr>
            </w:pPr>
            <w:r w:rsidRPr="00623BF7">
              <w:rPr>
                <w:rFonts w:cs="Calibri"/>
                <w:sz w:val="16"/>
                <w:szCs w:val="16"/>
              </w:rPr>
              <w:t>Środki własne</w:t>
            </w:r>
          </w:p>
        </w:tc>
      </w:tr>
      <w:tr w:rsidR="00623BF7" w:rsidRPr="00623BF7" w14:paraId="5D7BC3A6" w14:textId="77777777" w:rsidTr="00623BF7">
        <w:trPr>
          <w:trHeight w:val="315"/>
          <w:jc w:val="center"/>
        </w:trPr>
        <w:tc>
          <w:tcPr>
            <w:tcW w:w="537" w:type="dxa"/>
            <w:vAlign w:val="center"/>
          </w:tcPr>
          <w:p w14:paraId="144D8A47" w14:textId="77777777" w:rsidR="00A23189" w:rsidRPr="00623BF7" w:rsidRDefault="00A23189" w:rsidP="00623BF7">
            <w:pPr>
              <w:pStyle w:val="Bezodstpw"/>
              <w:numPr>
                <w:ilvl w:val="0"/>
                <w:numId w:val="109"/>
              </w:numPr>
              <w:spacing w:line="276" w:lineRule="auto"/>
              <w:jc w:val="center"/>
              <w:rPr>
                <w:rFonts w:cs="Calibri"/>
                <w:sz w:val="16"/>
                <w:szCs w:val="16"/>
              </w:rPr>
            </w:pPr>
          </w:p>
        </w:tc>
        <w:tc>
          <w:tcPr>
            <w:tcW w:w="3096" w:type="dxa"/>
            <w:vAlign w:val="center"/>
          </w:tcPr>
          <w:p w14:paraId="7DBE943D" w14:textId="4803FF29" w:rsidR="00A23189" w:rsidRPr="00623BF7" w:rsidRDefault="00A23189"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Zbiórka makulatury w klasach, zbiórka makulatury, tektury do podstawionego pod szkolę dużego pojemnika</w:t>
            </w:r>
          </w:p>
        </w:tc>
        <w:tc>
          <w:tcPr>
            <w:tcW w:w="2574" w:type="dxa"/>
            <w:vAlign w:val="center"/>
          </w:tcPr>
          <w:p w14:paraId="22E634D3" w14:textId="57D6BAB0" w:rsidR="008D0733" w:rsidRPr="00623BF7" w:rsidRDefault="008D0733" w:rsidP="00623BF7">
            <w:pPr>
              <w:pStyle w:val="Bezodstpw"/>
              <w:jc w:val="center"/>
              <w:rPr>
                <w:rFonts w:cs="Calibri"/>
                <w:sz w:val="16"/>
                <w:szCs w:val="16"/>
              </w:rPr>
            </w:pPr>
            <w:r w:rsidRPr="00623BF7">
              <w:rPr>
                <w:rFonts w:cs="Calibri"/>
                <w:sz w:val="16"/>
                <w:szCs w:val="16"/>
              </w:rPr>
              <w:t>ZSS w Pęcherach</w:t>
            </w:r>
          </w:p>
          <w:p w14:paraId="1349EF2F" w14:textId="77777777" w:rsidR="00A23189" w:rsidRPr="00623BF7" w:rsidRDefault="00A23189" w:rsidP="00623BF7">
            <w:pPr>
              <w:spacing w:before="0" w:after="0" w:line="240" w:lineRule="auto"/>
              <w:ind w:firstLine="0"/>
              <w:jc w:val="center"/>
              <w:rPr>
                <w:rFonts w:eastAsia="Times New Roman" w:cs="Calibri"/>
                <w:sz w:val="16"/>
                <w:szCs w:val="16"/>
                <w:lang w:eastAsia="pl-PL"/>
              </w:rPr>
            </w:pPr>
          </w:p>
        </w:tc>
        <w:tc>
          <w:tcPr>
            <w:tcW w:w="2268" w:type="dxa"/>
            <w:gridSpan w:val="3"/>
            <w:vAlign w:val="center"/>
          </w:tcPr>
          <w:p w14:paraId="16699DD7" w14:textId="62F54D9A" w:rsidR="00A23189" w:rsidRPr="00623BF7" w:rsidRDefault="001F3509"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0</w:t>
            </w:r>
          </w:p>
        </w:tc>
        <w:tc>
          <w:tcPr>
            <w:tcW w:w="1625" w:type="dxa"/>
            <w:vAlign w:val="center"/>
          </w:tcPr>
          <w:p w14:paraId="6CD90AAF" w14:textId="14BFDFC9" w:rsidR="00A23189" w:rsidRPr="00623BF7" w:rsidRDefault="008D0733" w:rsidP="00623BF7">
            <w:pPr>
              <w:spacing w:before="0" w:after="0" w:line="240" w:lineRule="auto"/>
              <w:ind w:firstLine="0"/>
              <w:jc w:val="center"/>
              <w:rPr>
                <w:rFonts w:eastAsia="Times New Roman" w:cs="Calibri"/>
                <w:sz w:val="16"/>
                <w:szCs w:val="16"/>
                <w:lang w:eastAsia="pl-PL"/>
              </w:rPr>
            </w:pPr>
            <w:r w:rsidRPr="00623BF7">
              <w:rPr>
                <w:rFonts w:cs="Calibri"/>
                <w:sz w:val="16"/>
                <w:szCs w:val="16"/>
              </w:rPr>
              <w:t>Środki własne</w:t>
            </w:r>
          </w:p>
        </w:tc>
      </w:tr>
      <w:tr w:rsidR="00623BF7" w:rsidRPr="00623BF7" w14:paraId="313BBFF1" w14:textId="77777777" w:rsidTr="00623BF7">
        <w:trPr>
          <w:trHeight w:val="315"/>
          <w:jc w:val="center"/>
        </w:trPr>
        <w:tc>
          <w:tcPr>
            <w:tcW w:w="537" w:type="dxa"/>
            <w:vAlign w:val="center"/>
          </w:tcPr>
          <w:p w14:paraId="2A2CBFED" w14:textId="77777777" w:rsidR="00A23189" w:rsidRPr="00623BF7" w:rsidRDefault="00A23189" w:rsidP="00623BF7">
            <w:pPr>
              <w:pStyle w:val="Bezodstpw"/>
              <w:numPr>
                <w:ilvl w:val="0"/>
                <w:numId w:val="109"/>
              </w:numPr>
              <w:spacing w:line="276" w:lineRule="auto"/>
              <w:jc w:val="center"/>
              <w:rPr>
                <w:rFonts w:cs="Calibri"/>
                <w:sz w:val="16"/>
                <w:szCs w:val="16"/>
              </w:rPr>
            </w:pPr>
          </w:p>
        </w:tc>
        <w:tc>
          <w:tcPr>
            <w:tcW w:w="3096" w:type="dxa"/>
            <w:vAlign w:val="center"/>
          </w:tcPr>
          <w:p w14:paraId="11CBBC85" w14:textId="67ACD2EA" w:rsidR="00A23189" w:rsidRPr="00623BF7" w:rsidRDefault="00A23189"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Segregacja śmieci w klasach, wystawienie pojemników do segregacji na korytarzach; zakupienie przez szkołę zgniatarki do plastiku</w:t>
            </w:r>
          </w:p>
        </w:tc>
        <w:tc>
          <w:tcPr>
            <w:tcW w:w="2574" w:type="dxa"/>
            <w:vAlign w:val="center"/>
          </w:tcPr>
          <w:p w14:paraId="74853B5F" w14:textId="63C4D6CA" w:rsidR="008D0733" w:rsidRPr="00623BF7" w:rsidRDefault="008D0733" w:rsidP="00623BF7">
            <w:pPr>
              <w:pStyle w:val="Bezodstpw"/>
              <w:jc w:val="center"/>
              <w:rPr>
                <w:rFonts w:cs="Calibri"/>
                <w:sz w:val="16"/>
                <w:szCs w:val="16"/>
              </w:rPr>
            </w:pPr>
            <w:r w:rsidRPr="00623BF7">
              <w:rPr>
                <w:rFonts w:cs="Calibri"/>
                <w:sz w:val="16"/>
                <w:szCs w:val="16"/>
              </w:rPr>
              <w:t>ZSS w Pęcherach</w:t>
            </w:r>
          </w:p>
          <w:p w14:paraId="500BF07D" w14:textId="77777777" w:rsidR="00A23189" w:rsidRPr="00623BF7" w:rsidRDefault="00A23189" w:rsidP="00623BF7">
            <w:pPr>
              <w:spacing w:before="0" w:after="0" w:line="240" w:lineRule="auto"/>
              <w:ind w:firstLine="0"/>
              <w:jc w:val="center"/>
              <w:rPr>
                <w:rFonts w:eastAsia="Times New Roman" w:cs="Calibri"/>
                <w:sz w:val="16"/>
                <w:szCs w:val="16"/>
                <w:lang w:eastAsia="pl-PL"/>
              </w:rPr>
            </w:pPr>
          </w:p>
        </w:tc>
        <w:tc>
          <w:tcPr>
            <w:tcW w:w="1134" w:type="dxa"/>
            <w:gridSpan w:val="2"/>
            <w:vAlign w:val="center"/>
          </w:tcPr>
          <w:p w14:paraId="37CF5D90" w14:textId="3866174F" w:rsidR="00A23189" w:rsidRPr="00623BF7" w:rsidRDefault="00A23189"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100</w:t>
            </w:r>
          </w:p>
        </w:tc>
        <w:tc>
          <w:tcPr>
            <w:tcW w:w="1134" w:type="dxa"/>
            <w:vAlign w:val="center"/>
          </w:tcPr>
          <w:p w14:paraId="7515D1C2" w14:textId="77AEE8A8" w:rsidR="00A23189" w:rsidRPr="00623BF7" w:rsidRDefault="001F3509"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w:t>
            </w:r>
          </w:p>
        </w:tc>
        <w:tc>
          <w:tcPr>
            <w:tcW w:w="1625" w:type="dxa"/>
            <w:vAlign w:val="center"/>
          </w:tcPr>
          <w:p w14:paraId="611D0453" w14:textId="61597850" w:rsidR="00A23189" w:rsidRPr="00623BF7" w:rsidRDefault="008D0733"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Środki szkoły, wyposażenie</w:t>
            </w:r>
          </w:p>
        </w:tc>
      </w:tr>
      <w:tr w:rsidR="00623BF7" w:rsidRPr="00623BF7" w14:paraId="724C5BC6" w14:textId="77777777" w:rsidTr="00623BF7">
        <w:trPr>
          <w:trHeight w:val="315"/>
          <w:jc w:val="center"/>
        </w:trPr>
        <w:tc>
          <w:tcPr>
            <w:tcW w:w="537" w:type="dxa"/>
            <w:vAlign w:val="center"/>
          </w:tcPr>
          <w:p w14:paraId="15BD758D" w14:textId="77777777" w:rsidR="008D0733" w:rsidRPr="00623BF7" w:rsidRDefault="008D0733" w:rsidP="00623BF7">
            <w:pPr>
              <w:pStyle w:val="Bezodstpw"/>
              <w:numPr>
                <w:ilvl w:val="0"/>
                <w:numId w:val="109"/>
              </w:numPr>
              <w:spacing w:line="276" w:lineRule="auto"/>
              <w:jc w:val="center"/>
              <w:rPr>
                <w:rFonts w:cs="Calibri"/>
                <w:sz w:val="16"/>
                <w:szCs w:val="16"/>
              </w:rPr>
            </w:pPr>
          </w:p>
        </w:tc>
        <w:tc>
          <w:tcPr>
            <w:tcW w:w="3096" w:type="dxa"/>
            <w:vAlign w:val="center"/>
          </w:tcPr>
          <w:p w14:paraId="205362E3" w14:textId="262BC541" w:rsidR="008D0733" w:rsidRPr="00623BF7" w:rsidRDefault="008D0733"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Innowacja: Recykling ubrań – wieszak z ubraniami (zbiórka niepotrzebnych ubrań, ich pranie, prasowanie, przekazywanie do ponownego wykorzystania)</w:t>
            </w:r>
          </w:p>
        </w:tc>
        <w:tc>
          <w:tcPr>
            <w:tcW w:w="2574" w:type="dxa"/>
            <w:vAlign w:val="center"/>
          </w:tcPr>
          <w:p w14:paraId="3643989C" w14:textId="1170EFF5" w:rsidR="008D0733" w:rsidRPr="00623BF7" w:rsidRDefault="008D0733" w:rsidP="00623BF7">
            <w:pPr>
              <w:pStyle w:val="Bezodstpw"/>
              <w:jc w:val="center"/>
              <w:rPr>
                <w:rFonts w:cs="Calibri"/>
                <w:sz w:val="16"/>
                <w:szCs w:val="16"/>
              </w:rPr>
            </w:pPr>
            <w:r w:rsidRPr="00623BF7">
              <w:rPr>
                <w:rFonts w:cs="Calibri"/>
                <w:sz w:val="16"/>
                <w:szCs w:val="16"/>
              </w:rPr>
              <w:t>ZSS w Pęcherach</w:t>
            </w:r>
          </w:p>
          <w:p w14:paraId="3A056EF0" w14:textId="77777777" w:rsidR="008D0733" w:rsidRPr="00623BF7" w:rsidRDefault="008D0733" w:rsidP="00623BF7">
            <w:pPr>
              <w:spacing w:before="0" w:after="0" w:line="240" w:lineRule="auto"/>
              <w:ind w:firstLine="0"/>
              <w:jc w:val="center"/>
              <w:rPr>
                <w:rFonts w:eastAsia="Times New Roman" w:cs="Calibri"/>
                <w:sz w:val="16"/>
                <w:szCs w:val="16"/>
                <w:lang w:eastAsia="pl-PL"/>
              </w:rPr>
            </w:pPr>
          </w:p>
        </w:tc>
        <w:tc>
          <w:tcPr>
            <w:tcW w:w="1134" w:type="dxa"/>
            <w:gridSpan w:val="2"/>
            <w:vAlign w:val="center"/>
          </w:tcPr>
          <w:p w14:paraId="518569B1" w14:textId="288B4040" w:rsidR="008D0733" w:rsidRPr="00623BF7" w:rsidRDefault="008D0733"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20</w:t>
            </w:r>
          </w:p>
        </w:tc>
        <w:tc>
          <w:tcPr>
            <w:tcW w:w="1134" w:type="dxa"/>
            <w:vAlign w:val="center"/>
          </w:tcPr>
          <w:p w14:paraId="7D7DCA2C" w14:textId="292E2111" w:rsidR="008D0733" w:rsidRPr="00623BF7" w:rsidRDefault="008D0733"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20</w:t>
            </w:r>
          </w:p>
        </w:tc>
        <w:tc>
          <w:tcPr>
            <w:tcW w:w="1625" w:type="dxa"/>
            <w:vAlign w:val="center"/>
          </w:tcPr>
          <w:p w14:paraId="5DC1E3C8" w14:textId="76696A5F" w:rsidR="008D0733" w:rsidRPr="00623BF7" w:rsidRDefault="00092236"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Środki w</w:t>
            </w:r>
            <w:r w:rsidR="008D0733" w:rsidRPr="00623BF7">
              <w:rPr>
                <w:rFonts w:eastAsia="Times New Roman" w:cs="Calibri"/>
                <w:sz w:val="16"/>
                <w:szCs w:val="16"/>
                <w:lang w:eastAsia="pl-PL"/>
              </w:rPr>
              <w:t>łasne</w:t>
            </w:r>
          </w:p>
        </w:tc>
      </w:tr>
      <w:tr w:rsidR="00623BF7" w:rsidRPr="00623BF7" w14:paraId="275674E1" w14:textId="77777777" w:rsidTr="00623BF7">
        <w:trPr>
          <w:trHeight w:val="315"/>
          <w:jc w:val="center"/>
        </w:trPr>
        <w:tc>
          <w:tcPr>
            <w:tcW w:w="537" w:type="dxa"/>
            <w:vAlign w:val="center"/>
          </w:tcPr>
          <w:p w14:paraId="258AF25D" w14:textId="77777777" w:rsidR="00A23189" w:rsidRPr="00623BF7" w:rsidRDefault="00A23189" w:rsidP="00623BF7">
            <w:pPr>
              <w:pStyle w:val="Bezodstpw"/>
              <w:numPr>
                <w:ilvl w:val="0"/>
                <w:numId w:val="109"/>
              </w:numPr>
              <w:spacing w:line="276" w:lineRule="auto"/>
              <w:jc w:val="center"/>
              <w:rPr>
                <w:rFonts w:cs="Calibri"/>
                <w:sz w:val="16"/>
                <w:szCs w:val="16"/>
              </w:rPr>
            </w:pPr>
          </w:p>
        </w:tc>
        <w:tc>
          <w:tcPr>
            <w:tcW w:w="3096" w:type="dxa"/>
            <w:vAlign w:val="center"/>
          </w:tcPr>
          <w:p w14:paraId="5E80B1AD" w14:textId="04B97B62" w:rsidR="00A23189" w:rsidRPr="00623BF7" w:rsidRDefault="00291BB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Zapobieganie marnowaniu jedzenia – nowe obowiązki dla sprzedawców żywności – akcja informacyjna, publikacja na stronie internetowej i w mediach społecznościowych</w:t>
            </w:r>
          </w:p>
        </w:tc>
        <w:tc>
          <w:tcPr>
            <w:tcW w:w="2574" w:type="dxa"/>
            <w:vAlign w:val="center"/>
          </w:tcPr>
          <w:p w14:paraId="0A2D162A" w14:textId="34B2450C" w:rsidR="00A23189" w:rsidRPr="00623BF7" w:rsidRDefault="00291BB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Starostwo Powiatowe w Piasecznie – Biuro Promocji</w:t>
            </w:r>
          </w:p>
        </w:tc>
        <w:tc>
          <w:tcPr>
            <w:tcW w:w="2268" w:type="dxa"/>
            <w:gridSpan w:val="3"/>
            <w:vAlign w:val="center"/>
          </w:tcPr>
          <w:p w14:paraId="7EB7F457" w14:textId="0EBA02BC" w:rsidR="00A23189" w:rsidRPr="00623BF7" w:rsidRDefault="00291BB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b.d.</w:t>
            </w:r>
          </w:p>
        </w:tc>
        <w:tc>
          <w:tcPr>
            <w:tcW w:w="1625" w:type="dxa"/>
            <w:vAlign w:val="center"/>
          </w:tcPr>
          <w:p w14:paraId="72259873" w14:textId="47ADB8D1" w:rsidR="00A23189" w:rsidRPr="00623BF7" w:rsidRDefault="00092236"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b.d.</w:t>
            </w:r>
          </w:p>
        </w:tc>
      </w:tr>
      <w:tr w:rsidR="00623BF7" w:rsidRPr="00623BF7" w14:paraId="5A71B071" w14:textId="77777777" w:rsidTr="00623BF7">
        <w:trPr>
          <w:trHeight w:val="315"/>
          <w:jc w:val="center"/>
        </w:trPr>
        <w:tc>
          <w:tcPr>
            <w:tcW w:w="537" w:type="dxa"/>
            <w:vAlign w:val="center"/>
          </w:tcPr>
          <w:p w14:paraId="14469085" w14:textId="77777777" w:rsidR="002F1657" w:rsidRPr="00623BF7" w:rsidRDefault="002F1657" w:rsidP="00623BF7">
            <w:pPr>
              <w:pStyle w:val="Bezodstpw"/>
              <w:numPr>
                <w:ilvl w:val="0"/>
                <w:numId w:val="109"/>
              </w:numPr>
              <w:spacing w:line="276" w:lineRule="auto"/>
              <w:jc w:val="center"/>
              <w:rPr>
                <w:rFonts w:cs="Calibri"/>
                <w:sz w:val="16"/>
                <w:szCs w:val="16"/>
              </w:rPr>
            </w:pPr>
          </w:p>
        </w:tc>
        <w:tc>
          <w:tcPr>
            <w:tcW w:w="3096" w:type="dxa"/>
            <w:vAlign w:val="center"/>
          </w:tcPr>
          <w:p w14:paraId="7223013A" w14:textId="733B3CFE"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Tymczasowy zakaz wstępu do lasów – publikacja informacji na stronie internetowej</w:t>
            </w:r>
          </w:p>
        </w:tc>
        <w:tc>
          <w:tcPr>
            <w:tcW w:w="2574" w:type="dxa"/>
            <w:vAlign w:val="center"/>
          </w:tcPr>
          <w:p w14:paraId="43F2EFC7" w14:textId="360FBC4B"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Starostwo Powiatowe w Piasecznie – Biuro Promocji</w:t>
            </w:r>
          </w:p>
        </w:tc>
        <w:tc>
          <w:tcPr>
            <w:tcW w:w="2268" w:type="dxa"/>
            <w:gridSpan w:val="3"/>
            <w:vAlign w:val="center"/>
          </w:tcPr>
          <w:p w14:paraId="59E579BC" w14:textId="0CEF6631"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c>
          <w:tcPr>
            <w:tcW w:w="1625" w:type="dxa"/>
            <w:vAlign w:val="center"/>
          </w:tcPr>
          <w:p w14:paraId="537C1656" w14:textId="57302304"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r>
      <w:tr w:rsidR="00623BF7" w:rsidRPr="00623BF7" w14:paraId="7E3A8E76" w14:textId="77777777" w:rsidTr="00623BF7">
        <w:trPr>
          <w:trHeight w:val="315"/>
          <w:jc w:val="center"/>
        </w:trPr>
        <w:tc>
          <w:tcPr>
            <w:tcW w:w="537" w:type="dxa"/>
            <w:vAlign w:val="center"/>
          </w:tcPr>
          <w:p w14:paraId="471D36B9" w14:textId="77777777" w:rsidR="002F1657" w:rsidRPr="00623BF7" w:rsidRDefault="002F1657" w:rsidP="00623BF7">
            <w:pPr>
              <w:pStyle w:val="Bezodstpw"/>
              <w:numPr>
                <w:ilvl w:val="0"/>
                <w:numId w:val="109"/>
              </w:numPr>
              <w:spacing w:line="276" w:lineRule="auto"/>
              <w:jc w:val="center"/>
              <w:rPr>
                <w:rFonts w:cs="Calibri"/>
                <w:sz w:val="16"/>
                <w:szCs w:val="16"/>
              </w:rPr>
            </w:pPr>
          </w:p>
        </w:tc>
        <w:tc>
          <w:tcPr>
            <w:tcW w:w="3096" w:type="dxa"/>
            <w:vAlign w:val="center"/>
          </w:tcPr>
          <w:p w14:paraId="46C9267B" w14:textId="0950671D"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Kampania informacyjna „Stop suszy” – publikacje na stronie internetowej i w mediach społecznościowych</w:t>
            </w:r>
          </w:p>
        </w:tc>
        <w:tc>
          <w:tcPr>
            <w:tcW w:w="2574" w:type="dxa"/>
            <w:vAlign w:val="center"/>
          </w:tcPr>
          <w:p w14:paraId="2DD61D45" w14:textId="28B28061"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Starostwo Powiatowe w Piasecznie – Biuro Promocji  z grupą Alarm dla Klimatu</w:t>
            </w:r>
          </w:p>
        </w:tc>
        <w:tc>
          <w:tcPr>
            <w:tcW w:w="2268" w:type="dxa"/>
            <w:gridSpan w:val="3"/>
            <w:vAlign w:val="center"/>
          </w:tcPr>
          <w:p w14:paraId="0A2D98B7" w14:textId="0BFC9669"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c>
          <w:tcPr>
            <w:tcW w:w="1625" w:type="dxa"/>
            <w:vAlign w:val="center"/>
          </w:tcPr>
          <w:p w14:paraId="1248643F" w14:textId="7422EC6B"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r>
      <w:tr w:rsidR="00623BF7" w:rsidRPr="00623BF7" w14:paraId="72669F24" w14:textId="77777777" w:rsidTr="00623BF7">
        <w:trPr>
          <w:trHeight w:val="315"/>
          <w:jc w:val="center"/>
        </w:trPr>
        <w:tc>
          <w:tcPr>
            <w:tcW w:w="537" w:type="dxa"/>
            <w:vAlign w:val="center"/>
          </w:tcPr>
          <w:p w14:paraId="012F9E44" w14:textId="77777777" w:rsidR="002F1657" w:rsidRPr="00623BF7" w:rsidRDefault="002F1657" w:rsidP="00623BF7">
            <w:pPr>
              <w:pStyle w:val="Bezodstpw"/>
              <w:numPr>
                <w:ilvl w:val="0"/>
                <w:numId w:val="109"/>
              </w:numPr>
              <w:spacing w:line="276" w:lineRule="auto"/>
              <w:jc w:val="center"/>
              <w:rPr>
                <w:rFonts w:cs="Calibri"/>
                <w:sz w:val="16"/>
                <w:szCs w:val="16"/>
              </w:rPr>
            </w:pPr>
          </w:p>
        </w:tc>
        <w:tc>
          <w:tcPr>
            <w:tcW w:w="3096" w:type="dxa"/>
            <w:vAlign w:val="center"/>
          </w:tcPr>
          <w:p w14:paraId="1AD74742" w14:textId="7A60B0CE"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„Bądźmy Gotowi, nie dajmy się!” – kampania informacyjna związana z zagrożeniami wynikającymi ze zmian klimatycznych - na stronie internetowej, w mediach społecznościowych i w szkołach prowadzonych przez Powiat Piaseczyński</w:t>
            </w:r>
          </w:p>
        </w:tc>
        <w:tc>
          <w:tcPr>
            <w:tcW w:w="2574" w:type="dxa"/>
            <w:vAlign w:val="center"/>
          </w:tcPr>
          <w:p w14:paraId="4FD57D6D" w14:textId="2BB61B46"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Starostwo Powiatowe w Piasecznie – Biuro Promocji  z Fundacją Gotowi.org</w:t>
            </w:r>
          </w:p>
        </w:tc>
        <w:tc>
          <w:tcPr>
            <w:tcW w:w="2268" w:type="dxa"/>
            <w:gridSpan w:val="3"/>
            <w:vAlign w:val="center"/>
          </w:tcPr>
          <w:p w14:paraId="4C39AAC2" w14:textId="4EE9E39D"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c>
          <w:tcPr>
            <w:tcW w:w="1625" w:type="dxa"/>
            <w:vAlign w:val="center"/>
          </w:tcPr>
          <w:p w14:paraId="5B58A2B3" w14:textId="7DCDD446"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r>
      <w:tr w:rsidR="00623BF7" w:rsidRPr="00623BF7" w14:paraId="2B6F92DF" w14:textId="77777777" w:rsidTr="00623BF7">
        <w:trPr>
          <w:trHeight w:val="315"/>
          <w:jc w:val="center"/>
        </w:trPr>
        <w:tc>
          <w:tcPr>
            <w:tcW w:w="537" w:type="dxa"/>
            <w:vAlign w:val="center"/>
          </w:tcPr>
          <w:p w14:paraId="7CAB3DD6" w14:textId="77777777" w:rsidR="002F1657" w:rsidRPr="00623BF7" w:rsidRDefault="002F1657" w:rsidP="00623BF7">
            <w:pPr>
              <w:pStyle w:val="Bezodstpw"/>
              <w:numPr>
                <w:ilvl w:val="0"/>
                <w:numId w:val="109"/>
              </w:numPr>
              <w:spacing w:line="276" w:lineRule="auto"/>
              <w:jc w:val="center"/>
              <w:rPr>
                <w:rFonts w:cs="Calibri"/>
                <w:sz w:val="16"/>
                <w:szCs w:val="16"/>
              </w:rPr>
            </w:pPr>
          </w:p>
        </w:tc>
        <w:tc>
          <w:tcPr>
            <w:tcW w:w="3096" w:type="dxa"/>
            <w:vAlign w:val="center"/>
          </w:tcPr>
          <w:p w14:paraId="50704595" w14:textId="27103AE6"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Kampania informacyjna „Liście to nie śmieci” – publikacje na stronie internetowej i w mediach społecznościowych</w:t>
            </w:r>
          </w:p>
        </w:tc>
        <w:tc>
          <w:tcPr>
            <w:tcW w:w="2574" w:type="dxa"/>
            <w:vAlign w:val="center"/>
          </w:tcPr>
          <w:p w14:paraId="7E2A554B" w14:textId="4483AAE2"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Starostwo Powiatowe w Piasecznie – Biuro Promocji  z grupą Alarm dla Klimatu</w:t>
            </w:r>
          </w:p>
        </w:tc>
        <w:tc>
          <w:tcPr>
            <w:tcW w:w="2268" w:type="dxa"/>
            <w:gridSpan w:val="3"/>
            <w:vAlign w:val="center"/>
          </w:tcPr>
          <w:p w14:paraId="39171B3A" w14:textId="5C558441"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c>
          <w:tcPr>
            <w:tcW w:w="1625" w:type="dxa"/>
            <w:vAlign w:val="center"/>
          </w:tcPr>
          <w:p w14:paraId="467C5903" w14:textId="57BF9125"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r>
      <w:tr w:rsidR="00623BF7" w:rsidRPr="00623BF7" w14:paraId="0D344C3C" w14:textId="77777777" w:rsidTr="00623BF7">
        <w:trPr>
          <w:trHeight w:val="315"/>
          <w:jc w:val="center"/>
        </w:trPr>
        <w:tc>
          <w:tcPr>
            <w:tcW w:w="537" w:type="dxa"/>
            <w:vAlign w:val="center"/>
          </w:tcPr>
          <w:p w14:paraId="42AC192F" w14:textId="77777777" w:rsidR="002F1657" w:rsidRPr="00623BF7" w:rsidRDefault="002F1657" w:rsidP="00623BF7">
            <w:pPr>
              <w:pStyle w:val="Bezodstpw"/>
              <w:numPr>
                <w:ilvl w:val="0"/>
                <w:numId w:val="109"/>
              </w:numPr>
              <w:spacing w:line="276" w:lineRule="auto"/>
              <w:jc w:val="center"/>
              <w:rPr>
                <w:rFonts w:cs="Calibri"/>
                <w:sz w:val="16"/>
                <w:szCs w:val="16"/>
              </w:rPr>
            </w:pPr>
          </w:p>
        </w:tc>
        <w:tc>
          <w:tcPr>
            <w:tcW w:w="3096" w:type="dxa"/>
            <w:vAlign w:val="center"/>
          </w:tcPr>
          <w:p w14:paraId="5F4EF62A" w14:textId="59C750E7"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Kampania informacyjna „Zwróć choinkę naturze” – publikacje na stronie internetowej i w mediach społecznościowych</w:t>
            </w:r>
          </w:p>
        </w:tc>
        <w:tc>
          <w:tcPr>
            <w:tcW w:w="2574" w:type="dxa"/>
            <w:vAlign w:val="center"/>
          </w:tcPr>
          <w:p w14:paraId="73469E25" w14:textId="073B9367"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Starostwo Powiatowe w Piasecznie – Biuro Promocji  z grupą Alarm dla Klimatu</w:t>
            </w:r>
          </w:p>
        </w:tc>
        <w:tc>
          <w:tcPr>
            <w:tcW w:w="2268" w:type="dxa"/>
            <w:gridSpan w:val="3"/>
            <w:vAlign w:val="center"/>
          </w:tcPr>
          <w:p w14:paraId="772DD910" w14:textId="6B3028FB"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c>
          <w:tcPr>
            <w:tcW w:w="1625" w:type="dxa"/>
            <w:vAlign w:val="center"/>
          </w:tcPr>
          <w:p w14:paraId="34ED431C" w14:textId="31A11EA5"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r>
      <w:tr w:rsidR="00623BF7" w:rsidRPr="00623BF7" w14:paraId="3676053A" w14:textId="77777777" w:rsidTr="00623BF7">
        <w:trPr>
          <w:trHeight w:val="315"/>
          <w:jc w:val="center"/>
        </w:trPr>
        <w:tc>
          <w:tcPr>
            <w:tcW w:w="537" w:type="dxa"/>
            <w:vAlign w:val="center"/>
          </w:tcPr>
          <w:p w14:paraId="324DF496" w14:textId="77777777" w:rsidR="002F1657" w:rsidRPr="00623BF7" w:rsidRDefault="002F1657" w:rsidP="00623BF7">
            <w:pPr>
              <w:pStyle w:val="Bezodstpw"/>
              <w:numPr>
                <w:ilvl w:val="0"/>
                <w:numId w:val="109"/>
              </w:numPr>
              <w:spacing w:line="276" w:lineRule="auto"/>
              <w:jc w:val="center"/>
              <w:rPr>
                <w:rFonts w:cs="Calibri"/>
                <w:sz w:val="16"/>
                <w:szCs w:val="16"/>
              </w:rPr>
            </w:pPr>
          </w:p>
        </w:tc>
        <w:tc>
          <w:tcPr>
            <w:tcW w:w="3096" w:type="dxa"/>
            <w:vAlign w:val="center"/>
          </w:tcPr>
          <w:p w14:paraId="73ACE107" w14:textId="465F302A"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Kampania informacyjna „Stop pożarom traw” – publikacje na stronie internetowej i w mediach społecznościowych</w:t>
            </w:r>
          </w:p>
        </w:tc>
        <w:tc>
          <w:tcPr>
            <w:tcW w:w="2574" w:type="dxa"/>
            <w:vAlign w:val="center"/>
          </w:tcPr>
          <w:p w14:paraId="4A41AEC5" w14:textId="5665114A"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Starostwo Powiatowe w Piasecznie – Biuro</w:t>
            </w:r>
            <w:r w:rsidR="009E6631">
              <w:rPr>
                <w:rFonts w:eastAsia="Times New Roman" w:cs="Calibri"/>
                <w:sz w:val="16"/>
                <w:szCs w:val="16"/>
                <w:lang w:eastAsia="pl-PL"/>
              </w:rPr>
              <w:t xml:space="preserve"> Promocji</w:t>
            </w:r>
          </w:p>
        </w:tc>
        <w:tc>
          <w:tcPr>
            <w:tcW w:w="2268" w:type="dxa"/>
            <w:gridSpan w:val="3"/>
            <w:vAlign w:val="center"/>
          </w:tcPr>
          <w:p w14:paraId="54DAA4B1" w14:textId="0D21645B"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c>
          <w:tcPr>
            <w:tcW w:w="1625" w:type="dxa"/>
            <w:vAlign w:val="center"/>
          </w:tcPr>
          <w:p w14:paraId="62ECEE12" w14:textId="5513A450"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r>
      <w:tr w:rsidR="00623BF7" w:rsidRPr="00623BF7" w14:paraId="5D8997AA" w14:textId="77777777" w:rsidTr="00623BF7">
        <w:trPr>
          <w:trHeight w:val="315"/>
          <w:jc w:val="center"/>
        </w:trPr>
        <w:tc>
          <w:tcPr>
            <w:tcW w:w="537" w:type="dxa"/>
            <w:vAlign w:val="center"/>
          </w:tcPr>
          <w:p w14:paraId="2CC19997" w14:textId="77777777" w:rsidR="002F1657" w:rsidRPr="00623BF7" w:rsidRDefault="002F1657" w:rsidP="00623BF7">
            <w:pPr>
              <w:pStyle w:val="Bezodstpw"/>
              <w:numPr>
                <w:ilvl w:val="0"/>
                <w:numId w:val="109"/>
              </w:numPr>
              <w:spacing w:line="276" w:lineRule="auto"/>
              <w:jc w:val="center"/>
              <w:rPr>
                <w:rFonts w:cs="Calibri"/>
                <w:sz w:val="16"/>
                <w:szCs w:val="16"/>
              </w:rPr>
            </w:pPr>
          </w:p>
        </w:tc>
        <w:tc>
          <w:tcPr>
            <w:tcW w:w="3096" w:type="dxa"/>
            <w:vAlign w:val="center"/>
          </w:tcPr>
          <w:p w14:paraId="1A2DF985" w14:textId="3749B8AB"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Sprzątanie świata – Czyste Glinki – publikacja o akcji na stronie internetowej</w:t>
            </w:r>
          </w:p>
        </w:tc>
        <w:tc>
          <w:tcPr>
            <w:tcW w:w="2574" w:type="dxa"/>
            <w:vAlign w:val="center"/>
          </w:tcPr>
          <w:p w14:paraId="70CA179D" w14:textId="18EBC85B"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Starostwo Powiatowe w Piasecznie – Biuro Promocji</w:t>
            </w:r>
          </w:p>
        </w:tc>
        <w:tc>
          <w:tcPr>
            <w:tcW w:w="2268" w:type="dxa"/>
            <w:gridSpan w:val="3"/>
            <w:vAlign w:val="center"/>
          </w:tcPr>
          <w:p w14:paraId="13F8DA00" w14:textId="6D93862C"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c>
          <w:tcPr>
            <w:tcW w:w="1625" w:type="dxa"/>
            <w:vAlign w:val="center"/>
          </w:tcPr>
          <w:p w14:paraId="4CCFDE22" w14:textId="4F8F4284"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r>
      <w:tr w:rsidR="00623BF7" w:rsidRPr="00623BF7" w14:paraId="5A5AEF33" w14:textId="77777777" w:rsidTr="00623BF7">
        <w:trPr>
          <w:trHeight w:val="315"/>
          <w:jc w:val="center"/>
        </w:trPr>
        <w:tc>
          <w:tcPr>
            <w:tcW w:w="537" w:type="dxa"/>
            <w:vAlign w:val="center"/>
          </w:tcPr>
          <w:p w14:paraId="04A290ED" w14:textId="77777777" w:rsidR="002F1657" w:rsidRPr="00623BF7" w:rsidRDefault="002F1657" w:rsidP="00623BF7">
            <w:pPr>
              <w:pStyle w:val="Bezodstpw"/>
              <w:numPr>
                <w:ilvl w:val="0"/>
                <w:numId w:val="109"/>
              </w:numPr>
              <w:spacing w:line="276" w:lineRule="auto"/>
              <w:jc w:val="center"/>
              <w:rPr>
                <w:rFonts w:cs="Calibri"/>
                <w:sz w:val="16"/>
                <w:szCs w:val="16"/>
              </w:rPr>
            </w:pPr>
          </w:p>
        </w:tc>
        <w:tc>
          <w:tcPr>
            <w:tcW w:w="3096" w:type="dxa"/>
            <w:vAlign w:val="center"/>
          </w:tcPr>
          <w:p w14:paraId="6B9E9954" w14:textId="64EF6096"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Akcja zbierania nakrętek</w:t>
            </w:r>
          </w:p>
        </w:tc>
        <w:tc>
          <w:tcPr>
            <w:tcW w:w="2574" w:type="dxa"/>
            <w:vAlign w:val="center"/>
          </w:tcPr>
          <w:p w14:paraId="3E6D256D" w14:textId="2BF5CE4F"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rFonts w:eastAsia="Times New Roman" w:cs="Calibri"/>
                <w:sz w:val="16"/>
                <w:szCs w:val="16"/>
                <w:lang w:eastAsia="pl-PL"/>
              </w:rPr>
              <w:t>Starostwo Powiatowe w Piasecznie</w:t>
            </w:r>
          </w:p>
        </w:tc>
        <w:tc>
          <w:tcPr>
            <w:tcW w:w="2268" w:type="dxa"/>
            <w:gridSpan w:val="3"/>
            <w:vAlign w:val="center"/>
          </w:tcPr>
          <w:p w14:paraId="7C418E73" w14:textId="45F79799"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c>
          <w:tcPr>
            <w:tcW w:w="1625" w:type="dxa"/>
            <w:vAlign w:val="center"/>
          </w:tcPr>
          <w:p w14:paraId="7A02D965" w14:textId="467F93A9" w:rsidR="002F1657" w:rsidRPr="00623BF7" w:rsidRDefault="002F1657" w:rsidP="00623BF7">
            <w:pPr>
              <w:spacing w:before="0" w:after="0" w:line="240" w:lineRule="auto"/>
              <w:ind w:firstLine="0"/>
              <w:jc w:val="center"/>
              <w:rPr>
                <w:rFonts w:eastAsia="Times New Roman" w:cs="Calibri"/>
                <w:sz w:val="16"/>
                <w:szCs w:val="16"/>
                <w:lang w:eastAsia="pl-PL"/>
              </w:rPr>
            </w:pPr>
            <w:r w:rsidRPr="00623BF7">
              <w:rPr>
                <w:sz w:val="16"/>
                <w:szCs w:val="16"/>
              </w:rPr>
              <w:t>b.d.</w:t>
            </w:r>
          </w:p>
        </w:tc>
      </w:tr>
    </w:tbl>
    <w:p w14:paraId="2866C0D9" w14:textId="73E43B3D" w:rsidR="00214659" w:rsidRDefault="004F0309" w:rsidP="004527B6">
      <w:pPr>
        <w:pStyle w:val="rdo"/>
      </w:pPr>
      <w:r>
        <w:t xml:space="preserve">Źródło:  </w:t>
      </w:r>
      <w:r w:rsidR="0039489B">
        <w:t xml:space="preserve">Starostwo Powiatowe w Piasecznie, Zespół Szkół Specjalnych w Pęcherach, </w:t>
      </w:r>
    </w:p>
    <w:p w14:paraId="6786F107" w14:textId="4BD5C40B" w:rsidR="00617546" w:rsidRPr="007C0480" w:rsidRDefault="00617546" w:rsidP="007C0480">
      <w:pPr>
        <w:pStyle w:val="Nagwek2"/>
        <w:rPr>
          <w:lang w:val="pl-PL"/>
        </w:rPr>
      </w:pPr>
      <w:bookmarkStart w:id="186" w:name="_Toc117500229"/>
      <w:r>
        <w:rPr>
          <w:lang w:val="pl-PL"/>
        </w:rPr>
        <w:t>Mierniki realizacji programu ochrony środowiska</w:t>
      </w:r>
      <w:bookmarkEnd w:id="186"/>
    </w:p>
    <w:p w14:paraId="4576A163" w14:textId="2CCD62F1" w:rsidR="00F1540C" w:rsidRDefault="00617546" w:rsidP="00F1540C">
      <w:pPr>
        <w:ind w:firstLine="340"/>
      </w:pPr>
      <w:r w:rsidRPr="0070351D">
        <w:t xml:space="preserve">Pomiar stopnia realizacji celów </w:t>
      </w:r>
      <w:r w:rsidRPr="0089079E">
        <w:rPr>
          <w:iCs/>
        </w:rPr>
        <w:t>Programu, odbywa się poprzez mierniki. Są to mierniki związane z poszczególnymi celami. Niektóre z mierników są parametrami stanu środowiska w sytuacji, gdy cel Programu odnosi się wprost do zasobu środowiskowego.</w:t>
      </w:r>
      <w:r w:rsidR="00E738F0" w:rsidRPr="0089079E">
        <w:rPr>
          <w:iCs/>
        </w:rPr>
        <w:t xml:space="preserve"> Tabela załączona poniżej przedstawia wskaźniki</w:t>
      </w:r>
      <w:r w:rsidR="0089079E">
        <w:rPr>
          <w:iCs/>
        </w:rPr>
        <w:t xml:space="preserve"> </w:t>
      </w:r>
      <w:r w:rsidR="00E738F0" w:rsidRPr="0089079E">
        <w:rPr>
          <w:iCs/>
        </w:rPr>
        <w:t>realizacji  Programu dla poszczególnych obszarów interwencji</w:t>
      </w:r>
      <w:r w:rsidR="00F168C9">
        <w:t xml:space="preserve"> zaproponowane w Programie Ochrony Środowiska dla Powiatu Piaseczyńskiego do roku 2023 z perspektywą na lata 2024-2027. </w:t>
      </w:r>
      <w:r w:rsidR="0089079E">
        <w:t>Zestawione zostały dane dla roku bazowego jakim jest rok 2019 oraz dla lat 2020 – 2021 stanowiące okres sprawozdawczy niniejszego raportu.</w:t>
      </w:r>
    </w:p>
    <w:p w14:paraId="61CEA55C" w14:textId="3970409A" w:rsidR="00E017FE" w:rsidRDefault="00F1540C" w:rsidP="00643565">
      <w:pPr>
        <w:ind w:firstLine="340"/>
      </w:pPr>
      <w:r>
        <w:t xml:space="preserve">Na podstawie zebranych danych została określona tendencja danego wskaźnika ukazująca kierunek zmian dla danego obszaru interwencji. </w:t>
      </w:r>
      <w:r w:rsidR="00D34118">
        <w:t>Określenie tendencji w zależności od rodzaju i cech indywidualnych odrębnych wskaźników zależało od</w:t>
      </w:r>
      <w:r>
        <w:t xml:space="preserve"> </w:t>
      </w:r>
      <w:r w:rsidR="00D34118">
        <w:t>w</w:t>
      </w:r>
      <w:r>
        <w:t>zrost</w:t>
      </w:r>
      <w:r w:rsidR="00D34118">
        <w:t>u</w:t>
      </w:r>
      <w:r w:rsidR="00EF52C4">
        <w:t xml:space="preserve">, </w:t>
      </w:r>
      <w:r w:rsidR="00D34118">
        <w:t xml:space="preserve">spadku </w:t>
      </w:r>
      <w:r w:rsidR="00EF52C4">
        <w:t xml:space="preserve">bądź stagnacji </w:t>
      </w:r>
      <w:r w:rsidR="00D34118">
        <w:t xml:space="preserve">wartości dla lat późniejszych względem roku bazowego (2019).   </w:t>
      </w:r>
    </w:p>
    <w:p w14:paraId="4574159A" w14:textId="080751BB" w:rsidR="00F1540C" w:rsidRDefault="00EF52C4" w:rsidP="00E017FE">
      <w:pPr>
        <w:ind w:firstLine="340"/>
        <w:sectPr w:rsidR="00F1540C">
          <w:footerReference w:type="default" r:id="rId39"/>
          <w:headerReference w:type="first" r:id="rId40"/>
          <w:pgSz w:w="11906" w:h="16838"/>
          <w:pgMar w:top="1418" w:right="1134" w:bottom="1418" w:left="1134" w:header="709" w:footer="709" w:gutter="0"/>
          <w:cols w:space="708"/>
          <w:docGrid w:linePitch="360"/>
        </w:sectPr>
      </w:pPr>
      <w:r>
        <w:t xml:space="preserve">Brak określonej tendencji w przypadku niektórych wskaźników wynika z braku możliwości pozyskania aktualniejszych danych. </w:t>
      </w:r>
      <w:r w:rsidR="00643565">
        <w:t xml:space="preserve">Trend zmian poszczególnych wskaźników oznaczono następująco: </w:t>
      </w:r>
      <w:r w:rsidR="00643565">
        <w:sym w:font="Symbol" w:char="F02D"/>
      </w:r>
      <w:r w:rsidR="00643565">
        <w:t xml:space="preserve"> brak możliwości oceny wskaźnika, </w:t>
      </w:r>
      <w:r w:rsidR="00643565" w:rsidRPr="00643565">
        <w:rPr>
          <w:b/>
          <w:bCs/>
        </w:rPr>
        <w:t>=</w:t>
      </w:r>
      <w:r w:rsidR="00643565">
        <w:t xml:space="preserve"> bez zmian, </w:t>
      </w:r>
      <w:r w:rsidR="00643565" w:rsidRPr="00643565">
        <w:rPr>
          <w:b/>
          <w:bCs/>
        </w:rPr>
        <w:t>↑</w:t>
      </w:r>
      <w:r w:rsidR="00643565">
        <w:t xml:space="preserve"> tendencja zwyżkowa, </w:t>
      </w:r>
      <w:r w:rsidR="00643565" w:rsidRPr="00643565">
        <w:rPr>
          <w:b/>
          <w:bCs/>
        </w:rPr>
        <w:t>↓</w:t>
      </w:r>
      <w:r w:rsidR="00643565">
        <w:t xml:space="preserve"> tendencja spadkowa. </w:t>
      </w:r>
      <w:r>
        <w:t>Większość</w:t>
      </w:r>
      <w:r w:rsidR="00643565">
        <w:t xml:space="preserve"> </w:t>
      </w:r>
      <w:r>
        <w:t xml:space="preserve">wskaźników na przełomie lat 2019-2021 cechowała się tendencją o charakterze pozytywnym, </w:t>
      </w:r>
      <w:r w:rsidR="007C0480">
        <w:t>ukazującym</w:t>
      </w:r>
      <w:r>
        <w:t xml:space="preserve"> pozytywny kierunek zmian na terenie powiatu w obrębie szeroko pojętej ochrony środowiska. </w:t>
      </w:r>
    </w:p>
    <w:p w14:paraId="1187E465" w14:textId="5A8A31F6" w:rsidR="0089079E" w:rsidRDefault="0089079E" w:rsidP="007C0480">
      <w:pPr>
        <w:pStyle w:val="Tab10"/>
      </w:pPr>
      <w:r>
        <w:t>Wskaźnik realizacji Programu dla obszarów interwencji w porównaniu do roku bazowego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6"/>
        <w:gridCol w:w="3518"/>
        <w:gridCol w:w="1016"/>
        <w:gridCol w:w="624"/>
        <w:gridCol w:w="1354"/>
        <w:gridCol w:w="974"/>
        <w:gridCol w:w="1354"/>
        <w:gridCol w:w="1040"/>
        <w:gridCol w:w="1354"/>
        <w:gridCol w:w="988"/>
      </w:tblGrid>
      <w:tr w:rsidR="007C0480" w:rsidRPr="003D57F2" w14:paraId="33698C9A" w14:textId="7272978B" w:rsidTr="007C0480">
        <w:trPr>
          <w:trHeight w:val="567"/>
          <w:tblHeader/>
          <w:jc w:val="center"/>
        </w:trPr>
        <w:tc>
          <w:tcPr>
            <w:tcW w:w="707" w:type="pct"/>
            <w:shd w:val="clear" w:color="auto" w:fill="F2F2F2"/>
            <w:vAlign w:val="center"/>
          </w:tcPr>
          <w:p w14:paraId="77C61194" w14:textId="77777777" w:rsidR="009B4BFA" w:rsidRPr="003D57F2" w:rsidRDefault="009B4BFA" w:rsidP="00801D7F">
            <w:pPr>
              <w:spacing w:before="0" w:after="0" w:line="240" w:lineRule="auto"/>
              <w:ind w:firstLine="0"/>
              <w:jc w:val="center"/>
              <w:rPr>
                <w:rFonts w:eastAsia="SimSun"/>
                <w:b/>
                <w:caps/>
                <w:sz w:val="16"/>
                <w:szCs w:val="16"/>
                <w:lang w:eastAsia="pl-PL"/>
              </w:rPr>
            </w:pPr>
            <w:r w:rsidRPr="003D57F2">
              <w:rPr>
                <w:rFonts w:eastAsia="SimSun"/>
                <w:b/>
                <w:caps/>
                <w:sz w:val="16"/>
                <w:szCs w:val="16"/>
                <w:lang w:eastAsia="pl-PL"/>
              </w:rPr>
              <w:t>Obszar interwencji</w:t>
            </w:r>
          </w:p>
        </w:tc>
        <w:tc>
          <w:tcPr>
            <w:tcW w:w="1242" w:type="pct"/>
            <w:shd w:val="clear" w:color="auto" w:fill="F2F2F2"/>
            <w:vAlign w:val="center"/>
          </w:tcPr>
          <w:p w14:paraId="049D5DAB" w14:textId="77777777" w:rsidR="009B4BFA" w:rsidRPr="003D57F2" w:rsidRDefault="009B4BFA" w:rsidP="00801D7F">
            <w:pPr>
              <w:spacing w:before="0" w:after="0" w:line="240" w:lineRule="auto"/>
              <w:ind w:firstLine="0"/>
              <w:jc w:val="center"/>
              <w:rPr>
                <w:rFonts w:eastAsia="SimSun"/>
                <w:b/>
                <w:caps/>
                <w:sz w:val="16"/>
                <w:szCs w:val="16"/>
                <w:lang w:eastAsia="pl-PL"/>
              </w:rPr>
            </w:pPr>
            <w:r w:rsidRPr="003D57F2">
              <w:rPr>
                <w:rFonts w:eastAsia="SimSun"/>
                <w:b/>
                <w:caps/>
                <w:sz w:val="16"/>
                <w:szCs w:val="16"/>
                <w:lang w:eastAsia="pl-PL"/>
              </w:rPr>
              <w:t>Wskaźnik</w:t>
            </w:r>
          </w:p>
        </w:tc>
        <w:tc>
          <w:tcPr>
            <w:tcW w:w="362" w:type="pct"/>
            <w:shd w:val="clear" w:color="auto" w:fill="F2F2F2"/>
            <w:vAlign w:val="center"/>
          </w:tcPr>
          <w:p w14:paraId="241F2930" w14:textId="77777777" w:rsidR="009B4BFA" w:rsidRPr="003D57F2" w:rsidRDefault="009B4BFA" w:rsidP="00801D7F">
            <w:pPr>
              <w:spacing w:before="0" w:after="0" w:line="240" w:lineRule="auto"/>
              <w:ind w:firstLine="0"/>
              <w:jc w:val="center"/>
              <w:rPr>
                <w:rFonts w:eastAsia="SimSun"/>
                <w:b/>
                <w:caps/>
                <w:sz w:val="16"/>
                <w:szCs w:val="16"/>
                <w:lang w:eastAsia="pl-PL"/>
              </w:rPr>
            </w:pPr>
            <w:r w:rsidRPr="003D57F2">
              <w:rPr>
                <w:rFonts w:eastAsia="SimSun"/>
                <w:b/>
                <w:caps/>
                <w:sz w:val="16"/>
                <w:szCs w:val="16"/>
                <w:lang w:eastAsia="pl-PL"/>
              </w:rPr>
              <w:t>Źródło danych</w:t>
            </w:r>
          </w:p>
        </w:tc>
        <w:tc>
          <w:tcPr>
            <w:tcW w:w="223" w:type="pct"/>
            <w:shd w:val="clear" w:color="auto" w:fill="F2F2F2"/>
            <w:vAlign w:val="center"/>
          </w:tcPr>
          <w:p w14:paraId="5A7BD587" w14:textId="77777777" w:rsidR="009B4BFA" w:rsidRPr="003D57F2" w:rsidRDefault="009B4BFA" w:rsidP="00801D7F">
            <w:pPr>
              <w:spacing w:before="0" w:after="0" w:line="240" w:lineRule="auto"/>
              <w:ind w:firstLine="0"/>
              <w:jc w:val="center"/>
              <w:rPr>
                <w:rFonts w:eastAsia="SimSun"/>
                <w:b/>
                <w:sz w:val="16"/>
                <w:szCs w:val="16"/>
                <w:lang w:eastAsia="pl-PL"/>
              </w:rPr>
            </w:pPr>
            <w:r w:rsidRPr="003D57F2">
              <w:rPr>
                <w:rFonts w:eastAsia="SimSun"/>
                <w:b/>
                <w:sz w:val="16"/>
                <w:szCs w:val="16"/>
                <w:lang w:eastAsia="pl-PL"/>
              </w:rPr>
              <w:t>ROK</w:t>
            </w:r>
          </w:p>
        </w:tc>
        <w:tc>
          <w:tcPr>
            <w:tcW w:w="472" w:type="pct"/>
            <w:shd w:val="clear" w:color="auto" w:fill="F2F2F2"/>
            <w:vAlign w:val="center"/>
          </w:tcPr>
          <w:p w14:paraId="5BBB73A2" w14:textId="77777777" w:rsidR="009B4BFA" w:rsidRPr="003D57F2" w:rsidRDefault="009B4BFA" w:rsidP="00801D7F">
            <w:pPr>
              <w:spacing w:before="0" w:after="0" w:line="240" w:lineRule="auto"/>
              <w:ind w:firstLine="0"/>
              <w:jc w:val="center"/>
              <w:rPr>
                <w:rFonts w:eastAsia="SimSun"/>
                <w:b/>
                <w:sz w:val="16"/>
                <w:szCs w:val="16"/>
                <w:lang w:eastAsia="pl-PL"/>
              </w:rPr>
            </w:pPr>
            <w:r w:rsidRPr="003D57F2">
              <w:rPr>
                <w:rFonts w:eastAsia="SimSun"/>
                <w:b/>
                <w:sz w:val="16"/>
                <w:szCs w:val="16"/>
                <w:lang w:eastAsia="pl-PL"/>
              </w:rPr>
              <w:t>WARTOŚĆ</w:t>
            </w:r>
          </w:p>
          <w:p w14:paraId="414FF4A7" w14:textId="77777777" w:rsidR="009B4BFA" w:rsidRPr="003D57F2" w:rsidRDefault="009B4BFA" w:rsidP="00801D7F">
            <w:pPr>
              <w:spacing w:before="0" w:after="0" w:line="240" w:lineRule="auto"/>
              <w:ind w:firstLine="0"/>
              <w:jc w:val="center"/>
              <w:rPr>
                <w:rFonts w:eastAsia="SimSun"/>
                <w:b/>
                <w:sz w:val="16"/>
                <w:szCs w:val="16"/>
                <w:lang w:eastAsia="pl-PL"/>
              </w:rPr>
            </w:pPr>
            <w:r w:rsidRPr="003D57F2">
              <w:rPr>
                <w:rFonts w:eastAsia="SimSun"/>
                <w:b/>
                <w:sz w:val="16"/>
                <w:szCs w:val="16"/>
                <w:lang w:eastAsia="pl-PL"/>
              </w:rPr>
              <w:t>WSKAŹNIKA</w:t>
            </w:r>
          </w:p>
        </w:tc>
        <w:tc>
          <w:tcPr>
            <w:tcW w:w="348" w:type="pct"/>
            <w:shd w:val="clear" w:color="auto" w:fill="F2F2F2"/>
            <w:vAlign w:val="center"/>
          </w:tcPr>
          <w:p w14:paraId="67EEDA55" w14:textId="42C3FC87" w:rsidR="009B4BFA" w:rsidRPr="003D57F2" w:rsidRDefault="009B4BFA" w:rsidP="00801D7F">
            <w:pPr>
              <w:spacing w:before="0" w:after="0" w:line="240" w:lineRule="auto"/>
              <w:ind w:firstLine="0"/>
              <w:jc w:val="center"/>
              <w:rPr>
                <w:rFonts w:eastAsia="SimSun"/>
                <w:b/>
                <w:sz w:val="16"/>
                <w:szCs w:val="16"/>
                <w:lang w:eastAsia="pl-PL"/>
              </w:rPr>
            </w:pPr>
            <w:r w:rsidRPr="003D57F2">
              <w:rPr>
                <w:rFonts w:eastAsia="SimSun"/>
                <w:b/>
                <w:sz w:val="16"/>
                <w:szCs w:val="16"/>
                <w:lang w:eastAsia="pl-PL"/>
              </w:rPr>
              <w:t>ROK</w:t>
            </w:r>
          </w:p>
        </w:tc>
        <w:tc>
          <w:tcPr>
            <w:tcW w:w="472" w:type="pct"/>
            <w:shd w:val="clear" w:color="auto" w:fill="F2F2F2"/>
            <w:vAlign w:val="center"/>
          </w:tcPr>
          <w:p w14:paraId="73BBAD3E" w14:textId="77777777" w:rsidR="009B4BFA" w:rsidRPr="003D57F2" w:rsidRDefault="009B4BFA" w:rsidP="00801D7F">
            <w:pPr>
              <w:spacing w:before="0" w:after="0" w:line="240" w:lineRule="auto"/>
              <w:ind w:firstLine="0"/>
              <w:jc w:val="center"/>
              <w:rPr>
                <w:rFonts w:eastAsia="SimSun"/>
                <w:b/>
                <w:sz w:val="16"/>
                <w:szCs w:val="16"/>
                <w:lang w:eastAsia="pl-PL"/>
              </w:rPr>
            </w:pPr>
            <w:r w:rsidRPr="003D57F2">
              <w:rPr>
                <w:rFonts w:eastAsia="SimSun"/>
                <w:b/>
                <w:sz w:val="16"/>
                <w:szCs w:val="16"/>
                <w:lang w:eastAsia="pl-PL"/>
              </w:rPr>
              <w:t>WARTOŚĆ</w:t>
            </w:r>
          </w:p>
          <w:p w14:paraId="3430C5E4" w14:textId="01F21A70" w:rsidR="009B4BFA" w:rsidRPr="003D57F2" w:rsidRDefault="009B4BFA" w:rsidP="00801D7F">
            <w:pPr>
              <w:spacing w:before="0" w:after="0" w:line="240" w:lineRule="auto"/>
              <w:ind w:firstLine="0"/>
              <w:jc w:val="center"/>
              <w:rPr>
                <w:rFonts w:eastAsia="SimSun"/>
                <w:b/>
                <w:sz w:val="16"/>
                <w:szCs w:val="16"/>
                <w:lang w:eastAsia="pl-PL"/>
              </w:rPr>
            </w:pPr>
            <w:r w:rsidRPr="003D57F2">
              <w:rPr>
                <w:rFonts w:eastAsia="SimSun"/>
                <w:b/>
                <w:sz w:val="16"/>
                <w:szCs w:val="16"/>
                <w:lang w:eastAsia="pl-PL"/>
              </w:rPr>
              <w:t>WSKAŹNIKA</w:t>
            </w:r>
          </w:p>
        </w:tc>
        <w:tc>
          <w:tcPr>
            <w:tcW w:w="350" w:type="pct"/>
            <w:shd w:val="clear" w:color="auto" w:fill="F2F2F2"/>
            <w:vAlign w:val="center"/>
          </w:tcPr>
          <w:p w14:paraId="4E8FAB61" w14:textId="455C195B" w:rsidR="009B4BFA" w:rsidRPr="003D57F2" w:rsidRDefault="009B4BFA" w:rsidP="00801D7F">
            <w:pPr>
              <w:spacing w:before="0" w:after="0" w:line="240" w:lineRule="auto"/>
              <w:ind w:firstLine="0"/>
              <w:jc w:val="center"/>
              <w:rPr>
                <w:rFonts w:eastAsia="SimSun"/>
                <w:b/>
                <w:sz w:val="16"/>
                <w:szCs w:val="16"/>
                <w:lang w:eastAsia="pl-PL"/>
              </w:rPr>
            </w:pPr>
            <w:r w:rsidRPr="003D57F2">
              <w:rPr>
                <w:rFonts w:eastAsia="SimSun"/>
                <w:b/>
                <w:sz w:val="16"/>
                <w:szCs w:val="16"/>
                <w:lang w:eastAsia="pl-PL"/>
              </w:rPr>
              <w:t>ROK</w:t>
            </w:r>
          </w:p>
        </w:tc>
        <w:tc>
          <w:tcPr>
            <w:tcW w:w="472" w:type="pct"/>
            <w:shd w:val="clear" w:color="auto" w:fill="F2F2F2"/>
            <w:vAlign w:val="center"/>
          </w:tcPr>
          <w:p w14:paraId="79458B27" w14:textId="77777777" w:rsidR="009B4BFA" w:rsidRPr="003D57F2" w:rsidRDefault="009B4BFA" w:rsidP="00801D7F">
            <w:pPr>
              <w:spacing w:before="0" w:after="0" w:line="240" w:lineRule="auto"/>
              <w:ind w:firstLine="0"/>
              <w:jc w:val="center"/>
              <w:rPr>
                <w:rFonts w:eastAsia="SimSun"/>
                <w:b/>
                <w:sz w:val="16"/>
                <w:szCs w:val="16"/>
                <w:lang w:eastAsia="pl-PL"/>
              </w:rPr>
            </w:pPr>
            <w:r w:rsidRPr="003D57F2">
              <w:rPr>
                <w:rFonts w:eastAsia="SimSun"/>
                <w:b/>
                <w:sz w:val="16"/>
                <w:szCs w:val="16"/>
                <w:lang w:eastAsia="pl-PL"/>
              </w:rPr>
              <w:t>WARTOŚĆ</w:t>
            </w:r>
          </w:p>
          <w:p w14:paraId="39D3CE8E" w14:textId="7BF841DD" w:rsidR="009B4BFA" w:rsidRPr="003D57F2" w:rsidRDefault="009B4BFA" w:rsidP="00801D7F">
            <w:pPr>
              <w:spacing w:before="0" w:after="0" w:line="240" w:lineRule="auto"/>
              <w:ind w:firstLine="0"/>
              <w:jc w:val="center"/>
              <w:rPr>
                <w:rFonts w:eastAsia="SimSun"/>
                <w:b/>
                <w:sz w:val="16"/>
                <w:szCs w:val="16"/>
                <w:lang w:eastAsia="pl-PL"/>
              </w:rPr>
            </w:pPr>
            <w:r w:rsidRPr="003D57F2">
              <w:rPr>
                <w:rFonts w:eastAsia="SimSun"/>
                <w:b/>
                <w:sz w:val="16"/>
                <w:szCs w:val="16"/>
                <w:lang w:eastAsia="pl-PL"/>
              </w:rPr>
              <w:t>WSKAŹNIKA</w:t>
            </w:r>
          </w:p>
        </w:tc>
        <w:tc>
          <w:tcPr>
            <w:tcW w:w="352" w:type="pct"/>
            <w:shd w:val="clear" w:color="auto" w:fill="F2F2F2"/>
            <w:vAlign w:val="center"/>
          </w:tcPr>
          <w:p w14:paraId="312CB47F" w14:textId="104B3A59" w:rsidR="009B4BFA" w:rsidRPr="003D57F2" w:rsidRDefault="009B4BFA" w:rsidP="00801D7F">
            <w:pPr>
              <w:spacing w:before="0" w:after="0" w:line="240" w:lineRule="auto"/>
              <w:ind w:firstLine="0"/>
              <w:jc w:val="center"/>
              <w:rPr>
                <w:rFonts w:eastAsia="SimSun"/>
                <w:b/>
                <w:sz w:val="16"/>
                <w:szCs w:val="16"/>
                <w:lang w:eastAsia="pl-PL"/>
              </w:rPr>
            </w:pPr>
            <w:r>
              <w:rPr>
                <w:rFonts w:eastAsia="SimSun"/>
                <w:b/>
                <w:sz w:val="16"/>
                <w:szCs w:val="16"/>
                <w:lang w:eastAsia="pl-PL"/>
              </w:rPr>
              <w:t>Tendencja</w:t>
            </w:r>
          </w:p>
        </w:tc>
      </w:tr>
      <w:tr w:rsidR="007C0480" w:rsidRPr="003D57F2" w14:paraId="65B9F548" w14:textId="1B152F80" w:rsidTr="007C0480">
        <w:trPr>
          <w:trHeight w:val="624"/>
          <w:jc w:val="center"/>
        </w:trPr>
        <w:tc>
          <w:tcPr>
            <w:tcW w:w="707" w:type="pct"/>
            <w:vMerge w:val="restart"/>
            <w:shd w:val="clear" w:color="auto" w:fill="auto"/>
            <w:vAlign w:val="center"/>
          </w:tcPr>
          <w:p w14:paraId="7343B2EE" w14:textId="77777777" w:rsidR="009B4BFA" w:rsidRPr="003D57F2" w:rsidRDefault="009B4BFA"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OCHRONA KLIMATU</w:t>
            </w:r>
          </w:p>
          <w:p w14:paraId="07343D24" w14:textId="77777777" w:rsidR="009B4BFA" w:rsidRPr="003D57F2" w:rsidRDefault="009B4BFA"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I JAKOŚCI POWIETRZA</w:t>
            </w:r>
          </w:p>
        </w:tc>
        <w:tc>
          <w:tcPr>
            <w:tcW w:w="1242" w:type="pct"/>
            <w:shd w:val="clear" w:color="auto" w:fill="auto"/>
            <w:vAlign w:val="center"/>
          </w:tcPr>
          <w:p w14:paraId="7A1A381C" w14:textId="73791990" w:rsidR="009B4BFA" w:rsidRPr="003D57F2" w:rsidRDefault="009B4BFA" w:rsidP="007C0480">
            <w:pPr>
              <w:spacing w:before="0" w:after="0" w:line="240" w:lineRule="auto"/>
              <w:ind w:firstLine="0"/>
              <w:jc w:val="center"/>
              <w:rPr>
                <w:rFonts w:eastAsia="SimSun"/>
                <w:sz w:val="16"/>
                <w:szCs w:val="16"/>
                <w:lang w:eastAsia="pl-PL"/>
              </w:rPr>
            </w:pPr>
            <w:r w:rsidRPr="003D57F2">
              <w:rPr>
                <w:rFonts w:eastAsia="SimSun"/>
                <w:sz w:val="16"/>
                <w:szCs w:val="16"/>
                <w:lang w:eastAsia="pl-PL"/>
              </w:rPr>
              <w:t>zanieczyszczenia, dla których stwierdzono klasę C wg kryterium ochrony zdrowia</w:t>
            </w:r>
            <w:r>
              <w:rPr>
                <w:rFonts w:eastAsia="SimSun"/>
                <w:sz w:val="16"/>
                <w:szCs w:val="16"/>
                <w:lang w:eastAsia="pl-PL"/>
              </w:rPr>
              <w:t xml:space="preserve"> w </w:t>
            </w:r>
            <w:r w:rsidRPr="003D57F2">
              <w:rPr>
                <w:rFonts w:eastAsia="SimSun"/>
                <w:sz w:val="16"/>
                <w:szCs w:val="16"/>
                <w:lang w:eastAsia="pl-PL"/>
              </w:rPr>
              <w:t>strefie,</w:t>
            </w:r>
            <w:r>
              <w:rPr>
                <w:rFonts w:eastAsia="SimSun"/>
                <w:sz w:val="16"/>
                <w:szCs w:val="16"/>
                <w:lang w:eastAsia="pl-PL"/>
              </w:rPr>
              <w:t xml:space="preserve"> w </w:t>
            </w:r>
            <w:r w:rsidRPr="003D57F2">
              <w:rPr>
                <w:rFonts w:eastAsia="SimSun"/>
                <w:sz w:val="16"/>
                <w:szCs w:val="16"/>
                <w:lang w:eastAsia="pl-PL"/>
              </w:rPr>
              <w:t>której położony jest powiat</w:t>
            </w:r>
          </w:p>
        </w:tc>
        <w:tc>
          <w:tcPr>
            <w:tcW w:w="362" w:type="pct"/>
            <w:vAlign w:val="center"/>
          </w:tcPr>
          <w:p w14:paraId="5AE7868D" w14:textId="77777777" w:rsidR="009B4BFA" w:rsidRPr="003D57F2" w:rsidRDefault="009B4BFA"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GIOŚ</w:t>
            </w:r>
          </w:p>
        </w:tc>
        <w:tc>
          <w:tcPr>
            <w:tcW w:w="223" w:type="pct"/>
            <w:vAlign w:val="center"/>
          </w:tcPr>
          <w:p w14:paraId="7F21BD24" w14:textId="77777777" w:rsidR="009B4BFA" w:rsidRPr="003D57F2" w:rsidRDefault="009B4BFA"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2019</w:t>
            </w:r>
          </w:p>
        </w:tc>
        <w:tc>
          <w:tcPr>
            <w:tcW w:w="472" w:type="pct"/>
            <w:vAlign w:val="center"/>
          </w:tcPr>
          <w:p w14:paraId="152DB28B" w14:textId="0A4D72FC" w:rsidR="00626932" w:rsidRDefault="00626932" w:rsidP="00801D7F">
            <w:pPr>
              <w:spacing w:before="0" w:after="0" w:line="240" w:lineRule="auto"/>
              <w:ind w:firstLine="0"/>
              <w:jc w:val="center"/>
              <w:rPr>
                <w:rFonts w:eastAsia="SimSun"/>
                <w:sz w:val="16"/>
                <w:szCs w:val="16"/>
                <w:lang w:eastAsia="pl-PL"/>
              </w:rPr>
            </w:pPr>
            <w:r>
              <w:rPr>
                <w:rFonts w:eastAsia="SimSun"/>
                <w:sz w:val="16"/>
                <w:szCs w:val="16"/>
                <w:lang w:eastAsia="pl-PL"/>
              </w:rPr>
              <w:t>Ilość klas 3:</w:t>
            </w:r>
          </w:p>
          <w:p w14:paraId="1F2F405C" w14:textId="77777777" w:rsidR="00626932" w:rsidRDefault="00626932" w:rsidP="00801D7F">
            <w:pPr>
              <w:spacing w:before="0" w:after="0" w:line="240" w:lineRule="auto"/>
              <w:ind w:firstLine="0"/>
              <w:jc w:val="center"/>
              <w:rPr>
                <w:rFonts w:eastAsia="SimSun"/>
                <w:sz w:val="16"/>
                <w:szCs w:val="16"/>
                <w:lang w:eastAsia="pl-PL"/>
              </w:rPr>
            </w:pPr>
            <w:r>
              <w:rPr>
                <w:rFonts w:eastAsia="SimSun"/>
                <w:sz w:val="16"/>
                <w:szCs w:val="16"/>
                <w:lang w:eastAsia="pl-PL"/>
              </w:rPr>
              <w:t xml:space="preserve">- </w:t>
            </w:r>
            <w:r w:rsidR="009B4BFA" w:rsidRPr="003D57F2">
              <w:rPr>
                <w:rFonts w:eastAsia="SimSun"/>
                <w:sz w:val="16"/>
                <w:szCs w:val="16"/>
                <w:lang w:eastAsia="pl-PL"/>
              </w:rPr>
              <w:t xml:space="preserve">PM2,5  </w:t>
            </w:r>
          </w:p>
          <w:p w14:paraId="560F443C" w14:textId="77777777" w:rsidR="00626932" w:rsidRDefault="00626932" w:rsidP="00801D7F">
            <w:pPr>
              <w:spacing w:before="0" w:after="0" w:line="240" w:lineRule="auto"/>
              <w:ind w:firstLine="0"/>
              <w:jc w:val="center"/>
              <w:rPr>
                <w:rFonts w:eastAsia="SimSun"/>
                <w:sz w:val="16"/>
                <w:szCs w:val="16"/>
                <w:lang w:eastAsia="pl-PL"/>
              </w:rPr>
            </w:pPr>
            <w:r>
              <w:rPr>
                <w:rFonts w:eastAsia="SimSun"/>
                <w:sz w:val="16"/>
                <w:szCs w:val="16"/>
                <w:lang w:eastAsia="pl-PL"/>
              </w:rPr>
              <w:t xml:space="preserve">- </w:t>
            </w:r>
            <w:r w:rsidR="009B4BFA" w:rsidRPr="003D57F2">
              <w:rPr>
                <w:rFonts w:eastAsia="SimSun"/>
                <w:sz w:val="16"/>
                <w:szCs w:val="16"/>
                <w:lang w:eastAsia="pl-PL"/>
              </w:rPr>
              <w:t>PM10</w:t>
            </w:r>
          </w:p>
          <w:p w14:paraId="4C61F9D3" w14:textId="46173C64" w:rsidR="009B4BFA" w:rsidRPr="003D57F2" w:rsidRDefault="00626932" w:rsidP="00801D7F">
            <w:pPr>
              <w:spacing w:before="0" w:after="0" w:line="240" w:lineRule="auto"/>
              <w:ind w:firstLine="0"/>
              <w:jc w:val="center"/>
              <w:rPr>
                <w:rFonts w:eastAsia="SimSun"/>
                <w:sz w:val="16"/>
                <w:szCs w:val="16"/>
                <w:vertAlign w:val="subscript"/>
                <w:lang w:eastAsia="pl-PL"/>
              </w:rPr>
            </w:pPr>
            <w:r>
              <w:rPr>
                <w:rFonts w:eastAsia="SimSun"/>
                <w:sz w:val="16"/>
                <w:szCs w:val="16"/>
                <w:lang w:eastAsia="pl-PL"/>
              </w:rPr>
              <w:t xml:space="preserve">- </w:t>
            </w:r>
            <w:r w:rsidR="009B4BFA" w:rsidRPr="003D57F2">
              <w:rPr>
                <w:rFonts w:eastAsia="SimSun"/>
                <w:sz w:val="16"/>
                <w:szCs w:val="16"/>
                <w:lang w:eastAsia="pl-PL"/>
              </w:rPr>
              <w:t>B(a)P</w:t>
            </w:r>
          </w:p>
        </w:tc>
        <w:tc>
          <w:tcPr>
            <w:tcW w:w="348" w:type="pct"/>
            <w:vAlign w:val="center"/>
          </w:tcPr>
          <w:p w14:paraId="580AA2D1" w14:textId="4A5594F4" w:rsidR="009B4BFA" w:rsidRPr="003D57F2" w:rsidRDefault="009B4BFA" w:rsidP="00801D7F">
            <w:pPr>
              <w:spacing w:before="0" w:after="0" w:line="240" w:lineRule="auto"/>
              <w:ind w:firstLine="0"/>
              <w:jc w:val="center"/>
              <w:rPr>
                <w:rFonts w:eastAsia="SimSun"/>
                <w:sz w:val="16"/>
                <w:szCs w:val="16"/>
                <w:lang w:eastAsia="pl-PL"/>
              </w:rPr>
            </w:pPr>
            <w:r>
              <w:rPr>
                <w:rFonts w:eastAsia="SimSun"/>
                <w:sz w:val="16"/>
                <w:szCs w:val="16"/>
                <w:lang w:eastAsia="pl-PL"/>
              </w:rPr>
              <w:t>2020</w:t>
            </w:r>
          </w:p>
        </w:tc>
        <w:tc>
          <w:tcPr>
            <w:tcW w:w="472" w:type="pct"/>
            <w:vAlign w:val="center"/>
          </w:tcPr>
          <w:p w14:paraId="7D25FFB7" w14:textId="77777777" w:rsidR="00626932" w:rsidRDefault="00626932" w:rsidP="00801D7F">
            <w:pPr>
              <w:spacing w:before="0" w:after="0" w:line="240" w:lineRule="auto"/>
              <w:ind w:firstLine="0"/>
              <w:jc w:val="center"/>
              <w:rPr>
                <w:rFonts w:eastAsia="SimSun"/>
                <w:sz w:val="16"/>
                <w:szCs w:val="16"/>
                <w:lang w:eastAsia="pl-PL"/>
              </w:rPr>
            </w:pPr>
            <w:r>
              <w:rPr>
                <w:rFonts w:eastAsia="SimSun"/>
                <w:sz w:val="16"/>
                <w:szCs w:val="16"/>
                <w:lang w:eastAsia="pl-PL"/>
              </w:rPr>
              <w:t>Ilość klas 3:</w:t>
            </w:r>
          </w:p>
          <w:p w14:paraId="53840DCB" w14:textId="77777777" w:rsidR="00626932" w:rsidRDefault="00626932" w:rsidP="00801D7F">
            <w:pPr>
              <w:spacing w:before="0" w:after="0" w:line="240" w:lineRule="auto"/>
              <w:ind w:firstLine="0"/>
              <w:jc w:val="center"/>
              <w:rPr>
                <w:rFonts w:eastAsia="SimSun"/>
                <w:sz w:val="16"/>
                <w:szCs w:val="16"/>
                <w:lang w:eastAsia="pl-PL"/>
              </w:rPr>
            </w:pPr>
            <w:r>
              <w:rPr>
                <w:rFonts w:eastAsia="SimSun"/>
                <w:sz w:val="16"/>
                <w:szCs w:val="16"/>
                <w:lang w:eastAsia="pl-PL"/>
              </w:rPr>
              <w:t xml:space="preserve">- </w:t>
            </w:r>
            <w:r w:rsidR="009B4BFA" w:rsidRPr="003D57F2">
              <w:rPr>
                <w:rFonts w:eastAsia="SimSun"/>
                <w:sz w:val="16"/>
                <w:szCs w:val="16"/>
                <w:lang w:eastAsia="pl-PL"/>
              </w:rPr>
              <w:t xml:space="preserve">PM2,5  </w:t>
            </w:r>
          </w:p>
          <w:p w14:paraId="6DB72AE0" w14:textId="77777777" w:rsidR="00626932" w:rsidRDefault="00626932" w:rsidP="00801D7F">
            <w:pPr>
              <w:spacing w:before="0" w:after="0" w:line="240" w:lineRule="auto"/>
              <w:ind w:firstLine="0"/>
              <w:jc w:val="center"/>
              <w:rPr>
                <w:rFonts w:eastAsia="SimSun"/>
                <w:sz w:val="16"/>
                <w:szCs w:val="16"/>
                <w:lang w:eastAsia="pl-PL"/>
              </w:rPr>
            </w:pPr>
            <w:r>
              <w:rPr>
                <w:rFonts w:eastAsia="SimSun"/>
                <w:sz w:val="16"/>
                <w:szCs w:val="16"/>
                <w:lang w:eastAsia="pl-PL"/>
              </w:rPr>
              <w:t xml:space="preserve">- </w:t>
            </w:r>
            <w:r w:rsidR="009B4BFA" w:rsidRPr="003D57F2">
              <w:rPr>
                <w:rFonts w:eastAsia="SimSun"/>
                <w:sz w:val="16"/>
                <w:szCs w:val="16"/>
                <w:lang w:eastAsia="pl-PL"/>
              </w:rPr>
              <w:t>PM10</w:t>
            </w:r>
          </w:p>
          <w:p w14:paraId="6B2D02B3" w14:textId="17EFF754" w:rsidR="009B4BFA" w:rsidRPr="003D57F2" w:rsidRDefault="00626932" w:rsidP="00801D7F">
            <w:pPr>
              <w:spacing w:before="0" w:after="0" w:line="240" w:lineRule="auto"/>
              <w:ind w:firstLine="0"/>
              <w:jc w:val="center"/>
              <w:rPr>
                <w:rFonts w:eastAsia="SimSun"/>
                <w:sz w:val="16"/>
                <w:szCs w:val="16"/>
                <w:lang w:eastAsia="pl-PL"/>
              </w:rPr>
            </w:pPr>
            <w:r>
              <w:rPr>
                <w:rFonts w:eastAsia="SimSun"/>
                <w:sz w:val="16"/>
                <w:szCs w:val="16"/>
                <w:lang w:eastAsia="pl-PL"/>
              </w:rPr>
              <w:t xml:space="preserve">- </w:t>
            </w:r>
            <w:r w:rsidR="009B4BFA" w:rsidRPr="003D57F2">
              <w:rPr>
                <w:rFonts w:eastAsia="SimSun"/>
                <w:sz w:val="16"/>
                <w:szCs w:val="16"/>
                <w:lang w:eastAsia="pl-PL"/>
              </w:rPr>
              <w:t>B(a)P</w:t>
            </w:r>
          </w:p>
        </w:tc>
        <w:tc>
          <w:tcPr>
            <w:tcW w:w="350" w:type="pct"/>
            <w:vAlign w:val="center"/>
          </w:tcPr>
          <w:p w14:paraId="5AEEDD5B" w14:textId="6122E9DB" w:rsidR="009B4BFA" w:rsidRPr="003D57F2" w:rsidRDefault="009B4BFA" w:rsidP="00801D7F">
            <w:pPr>
              <w:spacing w:before="0" w:after="0" w:line="240" w:lineRule="auto"/>
              <w:ind w:firstLine="0"/>
              <w:jc w:val="center"/>
              <w:rPr>
                <w:rFonts w:eastAsia="SimSun"/>
                <w:sz w:val="16"/>
                <w:szCs w:val="16"/>
                <w:lang w:eastAsia="pl-PL"/>
              </w:rPr>
            </w:pPr>
            <w:r>
              <w:rPr>
                <w:rFonts w:eastAsia="SimSun"/>
                <w:sz w:val="16"/>
                <w:szCs w:val="16"/>
                <w:lang w:eastAsia="pl-PL"/>
              </w:rPr>
              <w:t>2021</w:t>
            </w:r>
          </w:p>
        </w:tc>
        <w:tc>
          <w:tcPr>
            <w:tcW w:w="472" w:type="pct"/>
            <w:vAlign w:val="center"/>
          </w:tcPr>
          <w:p w14:paraId="5B89CD24" w14:textId="77777777" w:rsidR="00626932" w:rsidRPr="00626932" w:rsidRDefault="00626932" w:rsidP="00801D7F">
            <w:pPr>
              <w:spacing w:before="0" w:after="0" w:line="240" w:lineRule="auto"/>
              <w:ind w:firstLine="0"/>
              <w:jc w:val="center"/>
              <w:rPr>
                <w:rFonts w:eastAsia="SimSun"/>
                <w:sz w:val="16"/>
                <w:szCs w:val="16"/>
                <w:lang w:val="en-GB" w:eastAsia="pl-PL"/>
              </w:rPr>
            </w:pPr>
            <w:r w:rsidRPr="00626932">
              <w:rPr>
                <w:rFonts w:eastAsia="SimSun"/>
                <w:sz w:val="16"/>
                <w:szCs w:val="16"/>
                <w:lang w:val="en-GB" w:eastAsia="pl-PL"/>
              </w:rPr>
              <w:t>Ilość klas 4:</w:t>
            </w:r>
          </w:p>
          <w:p w14:paraId="1CCAF25C" w14:textId="77777777" w:rsidR="00626932" w:rsidRPr="00626932" w:rsidRDefault="00626932" w:rsidP="00801D7F">
            <w:pPr>
              <w:spacing w:before="0" w:after="0" w:line="240" w:lineRule="auto"/>
              <w:ind w:firstLine="0"/>
              <w:jc w:val="center"/>
              <w:rPr>
                <w:rFonts w:eastAsia="SimSun"/>
                <w:sz w:val="16"/>
                <w:szCs w:val="16"/>
                <w:vertAlign w:val="subscript"/>
                <w:lang w:val="en-GB" w:eastAsia="pl-PL"/>
              </w:rPr>
            </w:pPr>
            <w:r w:rsidRPr="00626932">
              <w:rPr>
                <w:rFonts w:eastAsia="SimSun"/>
                <w:sz w:val="16"/>
                <w:szCs w:val="16"/>
                <w:lang w:val="en-GB" w:eastAsia="pl-PL"/>
              </w:rPr>
              <w:t xml:space="preserve">- </w:t>
            </w:r>
            <w:r w:rsidR="009B4BFA" w:rsidRPr="00626932">
              <w:rPr>
                <w:rFonts w:eastAsia="SimSun"/>
                <w:sz w:val="16"/>
                <w:szCs w:val="16"/>
                <w:lang w:val="en-GB" w:eastAsia="pl-PL"/>
              </w:rPr>
              <w:t>SO</w:t>
            </w:r>
            <w:r w:rsidR="009B4BFA" w:rsidRPr="00626932">
              <w:rPr>
                <w:rFonts w:eastAsia="SimSun"/>
                <w:sz w:val="16"/>
                <w:szCs w:val="16"/>
                <w:vertAlign w:val="subscript"/>
                <w:lang w:val="en-GB" w:eastAsia="pl-PL"/>
              </w:rPr>
              <w:t>2</w:t>
            </w:r>
          </w:p>
          <w:p w14:paraId="39C0D719" w14:textId="77777777" w:rsidR="00626932" w:rsidRDefault="00626932" w:rsidP="00801D7F">
            <w:pPr>
              <w:spacing w:before="0" w:after="0" w:line="240" w:lineRule="auto"/>
              <w:ind w:firstLine="0"/>
              <w:jc w:val="center"/>
              <w:rPr>
                <w:rFonts w:eastAsia="SimSun"/>
                <w:sz w:val="16"/>
                <w:szCs w:val="16"/>
                <w:lang w:val="en-GB" w:eastAsia="pl-PL"/>
              </w:rPr>
            </w:pPr>
            <w:r>
              <w:rPr>
                <w:rFonts w:eastAsia="SimSun"/>
                <w:sz w:val="16"/>
                <w:szCs w:val="16"/>
                <w:lang w:val="en-GB" w:eastAsia="pl-PL"/>
              </w:rPr>
              <w:t xml:space="preserve">- </w:t>
            </w:r>
            <w:r w:rsidR="009B4BFA" w:rsidRPr="00626932">
              <w:rPr>
                <w:rFonts w:eastAsia="SimSun"/>
                <w:sz w:val="16"/>
                <w:szCs w:val="16"/>
                <w:lang w:val="en-GB" w:eastAsia="pl-PL"/>
              </w:rPr>
              <w:t xml:space="preserve">PM2,5 </w:t>
            </w:r>
          </w:p>
          <w:p w14:paraId="5BE98A78" w14:textId="77777777" w:rsidR="00626932" w:rsidRDefault="00626932" w:rsidP="00801D7F">
            <w:pPr>
              <w:spacing w:before="0" w:after="0" w:line="240" w:lineRule="auto"/>
              <w:ind w:firstLine="0"/>
              <w:jc w:val="center"/>
              <w:rPr>
                <w:rFonts w:eastAsia="SimSun"/>
                <w:sz w:val="16"/>
                <w:szCs w:val="16"/>
                <w:lang w:val="en-GB" w:eastAsia="pl-PL"/>
              </w:rPr>
            </w:pPr>
            <w:r>
              <w:rPr>
                <w:rFonts w:eastAsia="SimSun"/>
                <w:sz w:val="16"/>
                <w:szCs w:val="16"/>
                <w:lang w:val="en-GB" w:eastAsia="pl-PL"/>
              </w:rPr>
              <w:t xml:space="preserve">- </w:t>
            </w:r>
            <w:r w:rsidR="009B4BFA" w:rsidRPr="00626932">
              <w:rPr>
                <w:rFonts w:eastAsia="SimSun"/>
                <w:sz w:val="16"/>
                <w:szCs w:val="16"/>
                <w:lang w:val="en-GB" w:eastAsia="pl-PL"/>
              </w:rPr>
              <w:t>PM10</w:t>
            </w:r>
          </w:p>
          <w:p w14:paraId="0110B3A9" w14:textId="184A3FAA" w:rsidR="009B4BFA" w:rsidRPr="00626932" w:rsidRDefault="00626932" w:rsidP="00801D7F">
            <w:pPr>
              <w:spacing w:before="0" w:after="0" w:line="240" w:lineRule="auto"/>
              <w:ind w:firstLine="0"/>
              <w:jc w:val="center"/>
              <w:rPr>
                <w:rFonts w:eastAsia="SimSun"/>
                <w:sz w:val="16"/>
                <w:szCs w:val="16"/>
                <w:lang w:val="en-GB" w:eastAsia="pl-PL"/>
              </w:rPr>
            </w:pPr>
            <w:r>
              <w:rPr>
                <w:rFonts w:eastAsia="SimSun"/>
                <w:sz w:val="16"/>
                <w:szCs w:val="16"/>
                <w:lang w:val="en-GB" w:eastAsia="pl-PL"/>
              </w:rPr>
              <w:t xml:space="preserve">- </w:t>
            </w:r>
            <w:r w:rsidR="009B4BFA" w:rsidRPr="00626932">
              <w:rPr>
                <w:rFonts w:eastAsia="SimSun"/>
                <w:sz w:val="16"/>
                <w:szCs w:val="16"/>
                <w:lang w:val="en-GB" w:eastAsia="pl-PL"/>
              </w:rPr>
              <w:t>B(a)P</w:t>
            </w:r>
          </w:p>
        </w:tc>
        <w:tc>
          <w:tcPr>
            <w:tcW w:w="352" w:type="pct"/>
            <w:vAlign w:val="center"/>
          </w:tcPr>
          <w:p w14:paraId="16CC004B" w14:textId="71CB4BF2" w:rsidR="009B4BFA" w:rsidRDefault="00616646" w:rsidP="00801D7F">
            <w:pPr>
              <w:spacing w:before="0" w:after="0" w:line="240" w:lineRule="auto"/>
              <w:ind w:firstLine="0"/>
              <w:jc w:val="center"/>
              <w:rPr>
                <w:rFonts w:eastAsia="SimSun"/>
                <w:sz w:val="16"/>
                <w:szCs w:val="16"/>
                <w:lang w:eastAsia="pl-PL"/>
              </w:rPr>
            </w:pPr>
            <w:r w:rsidRPr="007C0480">
              <w:rPr>
                <w:rFonts w:eastAsia="SimSun"/>
                <w:color w:val="FF0000"/>
                <w:sz w:val="24"/>
                <w:szCs w:val="24"/>
                <w:lang w:eastAsia="pl-PL"/>
              </w:rPr>
              <w:t>⬆</w:t>
            </w:r>
          </w:p>
        </w:tc>
      </w:tr>
      <w:tr w:rsidR="007C0480" w:rsidRPr="003D57F2" w14:paraId="76D5A9C3" w14:textId="2B33F8F7" w:rsidTr="007C0480">
        <w:trPr>
          <w:trHeight w:val="964"/>
          <w:jc w:val="center"/>
        </w:trPr>
        <w:tc>
          <w:tcPr>
            <w:tcW w:w="707" w:type="pct"/>
            <w:vMerge/>
            <w:shd w:val="clear" w:color="auto" w:fill="auto"/>
            <w:vAlign w:val="center"/>
          </w:tcPr>
          <w:p w14:paraId="2A03BEFF" w14:textId="77777777" w:rsidR="009B4BFA" w:rsidRPr="003D57F2" w:rsidRDefault="009B4BFA"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6CC30F6E" w14:textId="07D696DD" w:rsidR="009B4BFA" w:rsidRPr="003D57F2" w:rsidRDefault="009B4BFA" w:rsidP="007C0480">
            <w:pPr>
              <w:spacing w:before="0" w:after="0" w:line="240" w:lineRule="auto"/>
              <w:ind w:firstLine="0"/>
              <w:jc w:val="center"/>
              <w:rPr>
                <w:rFonts w:eastAsia="SimSun"/>
                <w:color w:val="FF0000"/>
                <w:sz w:val="16"/>
                <w:szCs w:val="16"/>
                <w:lang w:eastAsia="pl-PL"/>
              </w:rPr>
            </w:pPr>
            <w:r w:rsidRPr="003D57F2">
              <w:rPr>
                <w:rFonts w:eastAsia="SimSun"/>
                <w:sz w:val="16"/>
                <w:szCs w:val="16"/>
                <w:lang w:eastAsia="pl-PL"/>
              </w:rPr>
              <w:t>zanieczyszczenia, dla których stwierdzono klasę C wg kryterium ochrony roślin</w:t>
            </w:r>
            <w:r>
              <w:rPr>
                <w:rFonts w:eastAsia="SimSun"/>
                <w:sz w:val="16"/>
                <w:szCs w:val="16"/>
                <w:lang w:eastAsia="pl-PL"/>
              </w:rPr>
              <w:t xml:space="preserve"> w </w:t>
            </w:r>
            <w:r w:rsidRPr="003D57F2">
              <w:rPr>
                <w:rFonts w:eastAsia="SimSun"/>
                <w:sz w:val="16"/>
                <w:szCs w:val="16"/>
                <w:lang w:eastAsia="pl-PL"/>
              </w:rPr>
              <w:t>strefie,</w:t>
            </w:r>
            <w:r>
              <w:rPr>
                <w:rFonts w:eastAsia="SimSun"/>
                <w:sz w:val="16"/>
                <w:szCs w:val="16"/>
                <w:lang w:eastAsia="pl-PL"/>
              </w:rPr>
              <w:t xml:space="preserve"> w </w:t>
            </w:r>
            <w:r w:rsidRPr="003D57F2">
              <w:rPr>
                <w:rFonts w:eastAsia="SimSun"/>
                <w:sz w:val="16"/>
                <w:szCs w:val="16"/>
                <w:lang w:eastAsia="pl-PL"/>
              </w:rPr>
              <w:t>której położony jest powiat</w:t>
            </w:r>
          </w:p>
        </w:tc>
        <w:tc>
          <w:tcPr>
            <w:tcW w:w="362" w:type="pct"/>
            <w:vAlign w:val="center"/>
          </w:tcPr>
          <w:p w14:paraId="1233E427" w14:textId="77777777" w:rsidR="009B4BFA" w:rsidRPr="003D57F2" w:rsidRDefault="009B4BFA"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GIOŚ</w:t>
            </w:r>
          </w:p>
        </w:tc>
        <w:tc>
          <w:tcPr>
            <w:tcW w:w="223" w:type="pct"/>
            <w:vAlign w:val="center"/>
          </w:tcPr>
          <w:p w14:paraId="6BC462F0" w14:textId="77777777" w:rsidR="009B4BFA" w:rsidRPr="003D57F2" w:rsidRDefault="009B4BFA"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2019</w:t>
            </w:r>
          </w:p>
        </w:tc>
        <w:tc>
          <w:tcPr>
            <w:tcW w:w="472" w:type="pct"/>
            <w:vAlign w:val="center"/>
          </w:tcPr>
          <w:p w14:paraId="681488EC" w14:textId="77777777" w:rsidR="009B4BFA" w:rsidRPr="003D57F2" w:rsidRDefault="009B4BFA"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ozon</w:t>
            </w:r>
          </w:p>
        </w:tc>
        <w:tc>
          <w:tcPr>
            <w:tcW w:w="348" w:type="pct"/>
            <w:vAlign w:val="center"/>
          </w:tcPr>
          <w:p w14:paraId="60266666" w14:textId="06F43C64" w:rsidR="009B4BFA" w:rsidRPr="003D57F2" w:rsidRDefault="009B4BFA" w:rsidP="00801D7F">
            <w:pPr>
              <w:spacing w:before="0" w:after="0" w:line="240" w:lineRule="auto"/>
              <w:ind w:firstLine="0"/>
              <w:jc w:val="center"/>
              <w:rPr>
                <w:rFonts w:eastAsia="SimSun"/>
                <w:sz w:val="16"/>
                <w:szCs w:val="16"/>
                <w:lang w:eastAsia="pl-PL"/>
              </w:rPr>
            </w:pPr>
            <w:r>
              <w:rPr>
                <w:rFonts w:eastAsia="SimSun"/>
                <w:sz w:val="16"/>
                <w:szCs w:val="16"/>
                <w:lang w:eastAsia="pl-PL"/>
              </w:rPr>
              <w:t>2020</w:t>
            </w:r>
          </w:p>
        </w:tc>
        <w:tc>
          <w:tcPr>
            <w:tcW w:w="472" w:type="pct"/>
            <w:vAlign w:val="center"/>
          </w:tcPr>
          <w:p w14:paraId="3C183726" w14:textId="417C34D0" w:rsidR="009B4BFA" w:rsidRPr="003D57F2" w:rsidRDefault="009B4BFA" w:rsidP="00801D7F">
            <w:pPr>
              <w:spacing w:before="0" w:after="0" w:line="240" w:lineRule="auto"/>
              <w:ind w:firstLine="0"/>
              <w:jc w:val="center"/>
              <w:rPr>
                <w:rFonts w:eastAsia="SimSun"/>
                <w:sz w:val="16"/>
                <w:szCs w:val="16"/>
                <w:lang w:eastAsia="pl-PL"/>
              </w:rPr>
            </w:pPr>
            <w:r>
              <w:rPr>
                <w:rFonts w:eastAsia="SimSun"/>
                <w:sz w:val="16"/>
                <w:szCs w:val="16"/>
                <w:lang w:eastAsia="pl-PL"/>
              </w:rPr>
              <w:t>ozon</w:t>
            </w:r>
            <w:r>
              <w:rPr>
                <w:rStyle w:val="Odwoanieprzypisudolnego"/>
                <w:rFonts w:eastAsia="SimSun"/>
                <w:sz w:val="16"/>
                <w:szCs w:val="16"/>
                <w:lang w:eastAsia="pl-PL"/>
              </w:rPr>
              <w:footnoteReference w:id="16"/>
            </w:r>
          </w:p>
        </w:tc>
        <w:tc>
          <w:tcPr>
            <w:tcW w:w="350" w:type="pct"/>
            <w:vAlign w:val="center"/>
          </w:tcPr>
          <w:p w14:paraId="08012B28" w14:textId="66E41067" w:rsidR="009B4BFA" w:rsidRPr="003D57F2" w:rsidRDefault="009B4BFA" w:rsidP="00801D7F">
            <w:pPr>
              <w:spacing w:before="0" w:after="0" w:line="240" w:lineRule="auto"/>
              <w:ind w:firstLine="0"/>
              <w:jc w:val="center"/>
              <w:rPr>
                <w:rFonts w:eastAsia="SimSun"/>
                <w:sz w:val="16"/>
                <w:szCs w:val="16"/>
                <w:lang w:eastAsia="pl-PL"/>
              </w:rPr>
            </w:pPr>
            <w:r w:rsidRPr="00C34406">
              <w:rPr>
                <w:rFonts w:eastAsia="SimSun"/>
                <w:sz w:val="16"/>
                <w:szCs w:val="16"/>
                <w:lang w:eastAsia="pl-PL"/>
              </w:rPr>
              <w:t>2021</w:t>
            </w:r>
          </w:p>
        </w:tc>
        <w:tc>
          <w:tcPr>
            <w:tcW w:w="472" w:type="pct"/>
            <w:vAlign w:val="center"/>
          </w:tcPr>
          <w:p w14:paraId="53489FA4" w14:textId="3E1133FE" w:rsidR="009B4BFA" w:rsidRPr="007C0480" w:rsidRDefault="00616646" w:rsidP="00801D7F">
            <w:pPr>
              <w:spacing w:before="0" w:after="0" w:line="240" w:lineRule="auto"/>
              <w:ind w:firstLine="0"/>
              <w:jc w:val="center"/>
              <w:rPr>
                <w:rFonts w:eastAsia="SimSun"/>
                <w:sz w:val="16"/>
                <w:szCs w:val="16"/>
                <w:vertAlign w:val="superscript"/>
                <w:lang w:eastAsia="pl-PL"/>
              </w:rPr>
            </w:pPr>
            <w:r>
              <w:rPr>
                <w:rFonts w:eastAsia="SimSun"/>
                <w:sz w:val="16"/>
                <w:szCs w:val="16"/>
                <w:lang w:eastAsia="pl-PL"/>
              </w:rPr>
              <w:t>o</w:t>
            </w:r>
            <w:r w:rsidR="009B4BFA">
              <w:rPr>
                <w:rFonts w:eastAsia="SimSun"/>
                <w:sz w:val="16"/>
                <w:szCs w:val="16"/>
                <w:lang w:eastAsia="pl-PL"/>
              </w:rPr>
              <w:t>zon</w:t>
            </w:r>
            <w:r w:rsidR="009B4BFA">
              <w:rPr>
                <w:rFonts w:eastAsia="SimSun"/>
                <w:sz w:val="16"/>
                <w:szCs w:val="16"/>
                <w:vertAlign w:val="superscript"/>
                <w:lang w:eastAsia="pl-PL"/>
              </w:rPr>
              <w:t>14</w:t>
            </w:r>
          </w:p>
        </w:tc>
        <w:tc>
          <w:tcPr>
            <w:tcW w:w="352" w:type="pct"/>
            <w:vAlign w:val="center"/>
          </w:tcPr>
          <w:p w14:paraId="03E2ECA8" w14:textId="48281C8F" w:rsidR="009B4BFA" w:rsidRDefault="00616646" w:rsidP="00801D7F">
            <w:pPr>
              <w:spacing w:before="0" w:after="0" w:line="240" w:lineRule="auto"/>
              <w:ind w:firstLine="0"/>
              <w:jc w:val="center"/>
              <w:rPr>
                <w:rFonts w:eastAsia="SimSun"/>
                <w:sz w:val="16"/>
                <w:szCs w:val="16"/>
                <w:lang w:eastAsia="pl-PL"/>
              </w:rPr>
            </w:pPr>
            <w:r w:rsidRPr="007C0480">
              <w:rPr>
                <w:rFonts w:eastAsia="SimSun"/>
                <w:b/>
                <w:bCs/>
                <w:color w:val="FF0000"/>
                <w:sz w:val="24"/>
                <w:szCs w:val="24"/>
                <w:lang w:eastAsia="pl-PL"/>
              </w:rPr>
              <w:t>=</w:t>
            </w:r>
          </w:p>
        </w:tc>
      </w:tr>
      <w:tr w:rsidR="007C0480" w:rsidRPr="003D57F2" w14:paraId="574A219F" w14:textId="339DA31A" w:rsidTr="007C0480">
        <w:trPr>
          <w:trHeight w:val="340"/>
          <w:jc w:val="center"/>
        </w:trPr>
        <w:tc>
          <w:tcPr>
            <w:tcW w:w="707" w:type="pct"/>
            <w:vMerge/>
            <w:shd w:val="clear" w:color="auto" w:fill="auto"/>
            <w:vAlign w:val="center"/>
          </w:tcPr>
          <w:p w14:paraId="7DDE8A7C"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5D739F92"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czynne przyłącza sieci gazowej do budynków ogółem</w:t>
            </w:r>
          </w:p>
        </w:tc>
        <w:tc>
          <w:tcPr>
            <w:tcW w:w="362" w:type="pct"/>
            <w:vAlign w:val="center"/>
          </w:tcPr>
          <w:p w14:paraId="37BD8CDD"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7DD1D88B"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766D39AA" w14:textId="77777777" w:rsidR="00616646" w:rsidRPr="0083059A" w:rsidRDefault="00616646" w:rsidP="00801D7F">
            <w:pPr>
              <w:spacing w:before="0" w:after="0" w:line="240" w:lineRule="auto"/>
              <w:ind w:firstLine="0"/>
              <w:jc w:val="center"/>
              <w:rPr>
                <w:rFonts w:eastAsia="SimSun"/>
                <w:color w:val="000000"/>
                <w:sz w:val="16"/>
                <w:szCs w:val="20"/>
                <w:lang w:eastAsia="pl-PL"/>
              </w:rPr>
            </w:pPr>
            <w:r w:rsidRPr="0083059A">
              <w:rPr>
                <w:rFonts w:eastAsia="SimSun"/>
                <w:color w:val="000000"/>
                <w:sz w:val="16"/>
                <w:szCs w:val="20"/>
                <w:lang w:eastAsia="pl-PL"/>
              </w:rPr>
              <w:t>54 985 szt.</w:t>
            </w:r>
          </w:p>
        </w:tc>
        <w:tc>
          <w:tcPr>
            <w:tcW w:w="348" w:type="pct"/>
            <w:vAlign w:val="center"/>
          </w:tcPr>
          <w:p w14:paraId="17348156" w14:textId="6C9F104F"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sz w:val="16"/>
                <w:szCs w:val="16"/>
                <w:lang w:eastAsia="pl-PL"/>
              </w:rPr>
              <w:t>2020</w:t>
            </w:r>
          </w:p>
        </w:tc>
        <w:tc>
          <w:tcPr>
            <w:tcW w:w="472" w:type="pct"/>
            <w:vAlign w:val="center"/>
          </w:tcPr>
          <w:p w14:paraId="4BC8C69A" w14:textId="3743C87E"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74 661 szt.</w:t>
            </w:r>
          </w:p>
        </w:tc>
        <w:tc>
          <w:tcPr>
            <w:tcW w:w="350" w:type="pct"/>
            <w:vAlign w:val="center"/>
          </w:tcPr>
          <w:p w14:paraId="7146D2E6" w14:textId="565621DF" w:rsidR="00616646" w:rsidRPr="0083059A" w:rsidRDefault="00616646" w:rsidP="00801D7F">
            <w:pPr>
              <w:spacing w:before="0" w:after="0" w:line="240" w:lineRule="auto"/>
              <w:ind w:firstLine="0"/>
              <w:jc w:val="center"/>
              <w:rPr>
                <w:rFonts w:eastAsia="SimSun"/>
                <w:color w:val="000000"/>
                <w:sz w:val="16"/>
                <w:szCs w:val="20"/>
                <w:lang w:eastAsia="pl-PL"/>
              </w:rPr>
            </w:pPr>
            <w:r w:rsidRPr="00C34406">
              <w:rPr>
                <w:rFonts w:eastAsia="SimSun"/>
                <w:sz w:val="16"/>
                <w:szCs w:val="16"/>
                <w:lang w:eastAsia="pl-PL"/>
              </w:rPr>
              <w:t>2021</w:t>
            </w:r>
          </w:p>
        </w:tc>
        <w:tc>
          <w:tcPr>
            <w:tcW w:w="472" w:type="pct"/>
            <w:vAlign w:val="center"/>
          </w:tcPr>
          <w:p w14:paraId="2B87254C" w14:textId="1BB008A1"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82 591 szt.</w:t>
            </w:r>
          </w:p>
        </w:tc>
        <w:tc>
          <w:tcPr>
            <w:tcW w:w="352" w:type="pct"/>
            <w:vAlign w:val="center"/>
          </w:tcPr>
          <w:p w14:paraId="4186ED85" w14:textId="03A832F9" w:rsidR="00616646" w:rsidRDefault="00616646" w:rsidP="00801D7F">
            <w:pPr>
              <w:spacing w:before="0" w:after="0" w:line="240" w:lineRule="auto"/>
              <w:ind w:firstLine="0"/>
              <w:jc w:val="center"/>
              <w:rPr>
                <w:rFonts w:eastAsia="SimSun"/>
                <w:color w:val="000000"/>
                <w:sz w:val="16"/>
                <w:szCs w:val="20"/>
                <w:lang w:eastAsia="pl-PL"/>
              </w:rPr>
            </w:pPr>
            <w:r w:rsidRPr="007C0480">
              <w:rPr>
                <w:rFonts w:eastAsia="SimSun"/>
                <w:color w:val="92D050"/>
                <w:sz w:val="24"/>
                <w:szCs w:val="24"/>
                <w:lang w:eastAsia="pl-PL"/>
              </w:rPr>
              <w:t>⬆</w:t>
            </w:r>
          </w:p>
        </w:tc>
      </w:tr>
      <w:tr w:rsidR="007C0480" w:rsidRPr="003D57F2" w14:paraId="1A0025AF" w14:textId="7052CF52" w:rsidTr="007C0480">
        <w:trPr>
          <w:trHeight w:val="340"/>
          <w:jc w:val="center"/>
        </w:trPr>
        <w:tc>
          <w:tcPr>
            <w:tcW w:w="707" w:type="pct"/>
            <w:vMerge/>
            <w:shd w:val="clear" w:color="auto" w:fill="auto"/>
            <w:vAlign w:val="center"/>
          </w:tcPr>
          <w:p w14:paraId="51F8BC22"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4E56495B"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ludność korzystająca</w:t>
            </w:r>
            <w:r>
              <w:rPr>
                <w:rFonts w:eastAsia="SimSun"/>
                <w:color w:val="000000"/>
                <w:sz w:val="16"/>
                <w:szCs w:val="16"/>
                <w:lang w:eastAsia="pl-PL"/>
              </w:rPr>
              <w:t xml:space="preserve"> z </w:t>
            </w:r>
            <w:r w:rsidRPr="0083059A">
              <w:rPr>
                <w:rFonts w:eastAsia="SimSun"/>
                <w:color w:val="000000"/>
                <w:sz w:val="16"/>
                <w:szCs w:val="16"/>
                <w:lang w:eastAsia="pl-PL"/>
              </w:rPr>
              <w:t>sieci gazowej</w:t>
            </w:r>
          </w:p>
        </w:tc>
        <w:tc>
          <w:tcPr>
            <w:tcW w:w="362" w:type="pct"/>
            <w:vAlign w:val="center"/>
          </w:tcPr>
          <w:p w14:paraId="5F48FC34"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0E00300F"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384068C5"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67,8%</w:t>
            </w:r>
          </w:p>
        </w:tc>
        <w:tc>
          <w:tcPr>
            <w:tcW w:w="348" w:type="pct"/>
            <w:vAlign w:val="center"/>
          </w:tcPr>
          <w:p w14:paraId="794B15BB" w14:textId="61EA045E"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sz w:val="16"/>
                <w:szCs w:val="16"/>
                <w:lang w:eastAsia="pl-PL"/>
              </w:rPr>
              <w:t>2020</w:t>
            </w:r>
          </w:p>
        </w:tc>
        <w:tc>
          <w:tcPr>
            <w:tcW w:w="472" w:type="pct"/>
            <w:vAlign w:val="center"/>
          </w:tcPr>
          <w:p w14:paraId="4259D2A1" w14:textId="7B0F26E3" w:rsidR="00616646" w:rsidRPr="0083059A" w:rsidRDefault="008F6919"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74,0%</w:t>
            </w:r>
          </w:p>
        </w:tc>
        <w:tc>
          <w:tcPr>
            <w:tcW w:w="350" w:type="pct"/>
            <w:vAlign w:val="center"/>
          </w:tcPr>
          <w:p w14:paraId="6A3934F4" w14:textId="415E5BC7"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1AB20017" w14:textId="60FD248A"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b.d.</w:t>
            </w:r>
          </w:p>
        </w:tc>
        <w:tc>
          <w:tcPr>
            <w:tcW w:w="352" w:type="pct"/>
            <w:vAlign w:val="center"/>
          </w:tcPr>
          <w:p w14:paraId="33E86BFC" w14:textId="7CE4AD7B" w:rsidR="00616646" w:rsidRDefault="00616646" w:rsidP="00801D7F">
            <w:pPr>
              <w:spacing w:before="0" w:after="0" w:line="240" w:lineRule="auto"/>
              <w:ind w:firstLine="0"/>
              <w:jc w:val="center"/>
              <w:rPr>
                <w:rFonts w:eastAsia="SimSun"/>
                <w:color w:val="000000"/>
                <w:sz w:val="16"/>
                <w:szCs w:val="16"/>
                <w:lang w:eastAsia="pl-PL"/>
              </w:rPr>
            </w:pPr>
            <w:r w:rsidRPr="007C0480">
              <w:rPr>
                <w:rFonts w:eastAsia="SimSun"/>
                <w:color w:val="92D050"/>
                <w:sz w:val="24"/>
                <w:szCs w:val="24"/>
                <w:lang w:eastAsia="pl-PL"/>
              </w:rPr>
              <w:t>⬆</w:t>
            </w:r>
          </w:p>
        </w:tc>
      </w:tr>
      <w:tr w:rsidR="007C0480" w:rsidRPr="003D57F2" w14:paraId="0432A77C" w14:textId="76836B4D" w:rsidTr="007C0480">
        <w:trPr>
          <w:trHeight w:val="340"/>
          <w:jc w:val="center"/>
        </w:trPr>
        <w:tc>
          <w:tcPr>
            <w:tcW w:w="707" w:type="pct"/>
            <w:vMerge/>
            <w:shd w:val="clear" w:color="auto" w:fill="auto"/>
            <w:vAlign w:val="center"/>
          </w:tcPr>
          <w:p w14:paraId="12B2756E"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634FC20B"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emisja zanieczyszczeń powietrza z</w:t>
            </w:r>
          </w:p>
          <w:p w14:paraId="05D40BF9"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zakładów szczególnie uciążliwych: pyłowych, gazowych</w:t>
            </w:r>
          </w:p>
        </w:tc>
        <w:tc>
          <w:tcPr>
            <w:tcW w:w="362" w:type="pct"/>
            <w:vAlign w:val="center"/>
          </w:tcPr>
          <w:p w14:paraId="32DBF91E"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3BF0CD70"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20061DDA"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xml:space="preserve">Pyłowych og. </w:t>
            </w:r>
            <w:r w:rsidRPr="0083059A">
              <w:rPr>
                <w:rFonts w:eastAsia="SimSun"/>
                <w:color w:val="000000"/>
                <w:sz w:val="16"/>
                <w:szCs w:val="16"/>
                <w:lang w:eastAsia="pl-PL"/>
              </w:rPr>
              <w:br/>
              <w:t>15(t/r),</w:t>
            </w:r>
          </w:p>
          <w:p w14:paraId="25B3F7B5"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xml:space="preserve">Gazowych og. </w:t>
            </w:r>
            <w:r w:rsidRPr="0083059A">
              <w:rPr>
                <w:rFonts w:eastAsia="SimSun"/>
                <w:color w:val="000000"/>
                <w:sz w:val="16"/>
                <w:szCs w:val="20"/>
                <w:lang w:eastAsia="pl-PL"/>
              </w:rPr>
              <w:t>11 028</w:t>
            </w:r>
            <w:r w:rsidRPr="0083059A">
              <w:rPr>
                <w:rFonts w:eastAsia="SimSun"/>
                <w:color w:val="000000"/>
                <w:sz w:val="16"/>
                <w:szCs w:val="20"/>
                <w:vertAlign w:val="superscript"/>
                <w:lang w:eastAsia="pl-PL"/>
              </w:rPr>
              <w:t> </w:t>
            </w:r>
            <w:r w:rsidRPr="0083059A">
              <w:rPr>
                <w:rFonts w:eastAsia="SimSun"/>
                <w:color w:val="000000"/>
                <w:sz w:val="16"/>
                <w:szCs w:val="16"/>
                <w:lang w:eastAsia="pl-PL"/>
              </w:rPr>
              <w:t xml:space="preserve"> (t/r)</w:t>
            </w:r>
          </w:p>
        </w:tc>
        <w:tc>
          <w:tcPr>
            <w:tcW w:w="348" w:type="pct"/>
            <w:vAlign w:val="center"/>
          </w:tcPr>
          <w:p w14:paraId="624C7E53" w14:textId="654AF259"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sz w:val="16"/>
                <w:szCs w:val="16"/>
                <w:lang w:eastAsia="pl-PL"/>
              </w:rPr>
              <w:t>2020</w:t>
            </w:r>
          </w:p>
        </w:tc>
        <w:tc>
          <w:tcPr>
            <w:tcW w:w="472" w:type="pct"/>
            <w:vAlign w:val="center"/>
          </w:tcPr>
          <w:p w14:paraId="478C3A66" w14:textId="4DD82703"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xml:space="preserve">Pyłowych og. </w:t>
            </w:r>
            <w:r w:rsidRPr="0083059A">
              <w:rPr>
                <w:rFonts w:eastAsia="SimSun"/>
                <w:color w:val="000000"/>
                <w:sz w:val="16"/>
                <w:szCs w:val="16"/>
                <w:lang w:eastAsia="pl-PL"/>
              </w:rPr>
              <w:br/>
              <w:t>1</w:t>
            </w:r>
            <w:r>
              <w:rPr>
                <w:rFonts w:eastAsia="SimSun"/>
                <w:color w:val="000000"/>
                <w:sz w:val="16"/>
                <w:szCs w:val="16"/>
                <w:lang w:eastAsia="pl-PL"/>
              </w:rPr>
              <w:t>6</w:t>
            </w:r>
            <w:r w:rsidRPr="0083059A">
              <w:rPr>
                <w:rFonts w:eastAsia="SimSun"/>
                <w:color w:val="000000"/>
                <w:sz w:val="16"/>
                <w:szCs w:val="16"/>
                <w:lang w:eastAsia="pl-PL"/>
              </w:rPr>
              <w:t>(t/r),</w:t>
            </w:r>
          </w:p>
          <w:p w14:paraId="0C0312E1" w14:textId="2D6AC9BE"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xml:space="preserve">Gazowych og. </w:t>
            </w:r>
            <w:r w:rsidRPr="0083059A">
              <w:rPr>
                <w:rFonts w:eastAsia="SimSun"/>
                <w:color w:val="000000"/>
                <w:sz w:val="16"/>
                <w:szCs w:val="20"/>
                <w:lang w:eastAsia="pl-PL"/>
              </w:rPr>
              <w:t>11 </w:t>
            </w:r>
            <w:r>
              <w:rPr>
                <w:rFonts w:eastAsia="SimSun"/>
                <w:color w:val="000000"/>
                <w:sz w:val="16"/>
                <w:szCs w:val="20"/>
                <w:lang w:eastAsia="pl-PL"/>
              </w:rPr>
              <w:t>609</w:t>
            </w:r>
            <w:r w:rsidRPr="0083059A">
              <w:rPr>
                <w:rFonts w:eastAsia="SimSun"/>
                <w:color w:val="000000"/>
                <w:sz w:val="16"/>
                <w:szCs w:val="20"/>
                <w:vertAlign w:val="superscript"/>
                <w:lang w:eastAsia="pl-PL"/>
              </w:rPr>
              <w:t> </w:t>
            </w:r>
            <w:r w:rsidRPr="0083059A">
              <w:rPr>
                <w:rFonts w:eastAsia="SimSun"/>
                <w:color w:val="000000"/>
                <w:sz w:val="16"/>
                <w:szCs w:val="16"/>
                <w:lang w:eastAsia="pl-PL"/>
              </w:rPr>
              <w:t xml:space="preserve"> (t/r)</w:t>
            </w:r>
          </w:p>
        </w:tc>
        <w:tc>
          <w:tcPr>
            <w:tcW w:w="350" w:type="pct"/>
            <w:vAlign w:val="center"/>
          </w:tcPr>
          <w:p w14:paraId="40E8AD2C" w14:textId="5BF3AD1E"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2389B6E1" w14:textId="74EB7ECA"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xml:space="preserve">Pyłowych og. </w:t>
            </w:r>
            <w:r w:rsidRPr="0083059A">
              <w:rPr>
                <w:rFonts w:eastAsia="SimSun"/>
                <w:color w:val="000000"/>
                <w:sz w:val="16"/>
                <w:szCs w:val="16"/>
                <w:lang w:eastAsia="pl-PL"/>
              </w:rPr>
              <w:br/>
            </w:r>
            <w:r>
              <w:rPr>
                <w:rFonts w:eastAsia="SimSun"/>
                <w:color w:val="000000"/>
                <w:sz w:val="16"/>
                <w:szCs w:val="16"/>
                <w:lang w:eastAsia="pl-PL"/>
              </w:rPr>
              <w:t>4</w:t>
            </w:r>
            <w:r w:rsidRPr="0083059A">
              <w:rPr>
                <w:rFonts w:eastAsia="SimSun"/>
                <w:color w:val="000000"/>
                <w:sz w:val="16"/>
                <w:szCs w:val="16"/>
                <w:lang w:eastAsia="pl-PL"/>
              </w:rPr>
              <w:t>(t/r),</w:t>
            </w:r>
          </w:p>
          <w:p w14:paraId="3669A11E" w14:textId="3B36334C"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xml:space="preserve">Gazowych og. </w:t>
            </w:r>
            <w:r w:rsidRPr="0083059A">
              <w:rPr>
                <w:rFonts w:eastAsia="SimSun"/>
                <w:color w:val="000000"/>
                <w:sz w:val="16"/>
                <w:szCs w:val="20"/>
                <w:lang w:eastAsia="pl-PL"/>
              </w:rPr>
              <w:t>1</w:t>
            </w:r>
            <w:r>
              <w:rPr>
                <w:rFonts w:eastAsia="SimSun"/>
                <w:color w:val="000000"/>
                <w:sz w:val="16"/>
                <w:szCs w:val="20"/>
                <w:lang w:eastAsia="pl-PL"/>
              </w:rPr>
              <w:t xml:space="preserve"> 467</w:t>
            </w:r>
            <w:r w:rsidRPr="0083059A">
              <w:rPr>
                <w:rFonts w:eastAsia="SimSun"/>
                <w:color w:val="000000"/>
                <w:sz w:val="16"/>
                <w:szCs w:val="20"/>
                <w:vertAlign w:val="superscript"/>
                <w:lang w:eastAsia="pl-PL"/>
              </w:rPr>
              <w:t> </w:t>
            </w:r>
            <w:r w:rsidRPr="0083059A">
              <w:rPr>
                <w:rFonts w:eastAsia="SimSun"/>
                <w:color w:val="000000"/>
                <w:sz w:val="16"/>
                <w:szCs w:val="16"/>
                <w:lang w:eastAsia="pl-PL"/>
              </w:rPr>
              <w:t xml:space="preserve"> (t/r)</w:t>
            </w:r>
          </w:p>
        </w:tc>
        <w:tc>
          <w:tcPr>
            <w:tcW w:w="352" w:type="pct"/>
            <w:vAlign w:val="center"/>
          </w:tcPr>
          <w:p w14:paraId="2AB85120" w14:textId="0DB9E838" w:rsidR="00616646" w:rsidRPr="008F6919" w:rsidRDefault="00616646" w:rsidP="00801D7F">
            <w:pPr>
              <w:spacing w:before="0" w:after="0" w:line="240" w:lineRule="auto"/>
              <w:ind w:firstLine="0"/>
              <w:jc w:val="center"/>
              <w:rPr>
                <w:rFonts w:eastAsia="SimSun"/>
                <w:color w:val="000000"/>
                <w:sz w:val="16"/>
                <w:szCs w:val="16"/>
                <w:lang w:eastAsia="pl-PL"/>
              </w:rPr>
            </w:pPr>
            <w:r w:rsidRPr="007C0480">
              <w:rPr>
                <w:rFonts w:eastAsia="SimSun"/>
                <w:color w:val="92D050"/>
                <w:sz w:val="24"/>
                <w:szCs w:val="24"/>
                <w:lang w:eastAsia="pl-PL"/>
              </w:rPr>
              <w:t>⬇</w:t>
            </w:r>
          </w:p>
        </w:tc>
      </w:tr>
      <w:tr w:rsidR="007C0480" w:rsidRPr="003D57F2" w14:paraId="63A58165" w14:textId="7C0CFEAE" w:rsidTr="007C0480">
        <w:trPr>
          <w:trHeight w:val="454"/>
          <w:jc w:val="center"/>
        </w:trPr>
        <w:tc>
          <w:tcPr>
            <w:tcW w:w="707" w:type="pct"/>
            <w:vMerge w:val="restart"/>
            <w:shd w:val="clear" w:color="auto" w:fill="auto"/>
            <w:vAlign w:val="center"/>
          </w:tcPr>
          <w:p w14:paraId="264FF386" w14:textId="77777777"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ZAGROŻENIE HAŁASEM</w:t>
            </w:r>
          </w:p>
        </w:tc>
        <w:tc>
          <w:tcPr>
            <w:tcW w:w="1242" w:type="pct"/>
            <w:shd w:val="clear" w:color="auto" w:fill="auto"/>
            <w:vAlign w:val="center"/>
          </w:tcPr>
          <w:p w14:paraId="643E2D5A" w14:textId="77777777" w:rsidR="00616646" w:rsidRPr="00AD637A" w:rsidRDefault="00616646" w:rsidP="007C0480">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stan techniczny dróg krajowych w powiecie</w:t>
            </w:r>
          </w:p>
        </w:tc>
        <w:tc>
          <w:tcPr>
            <w:tcW w:w="362" w:type="pct"/>
            <w:vAlign w:val="center"/>
          </w:tcPr>
          <w:p w14:paraId="405EAF16" w14:textId="77777777" w:rsidR="00616646" w:rsidRPr="00AD637A"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GDDKiA</w:t>
            </w:r>
          </w:p>
        </w:tc>
        <w:tc>
          <w:tcPr>
            <w:tcW w:w="223" w:type="pct"/>
            <w:vAlign w:val="center"/>
          </w:tcPr>
          <w:p w14:paraId="0B6FAD39" w14:textId="77777777" w:rsidR="00616646" w:rsidRPr="00AD637A"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2019</w:t>
            </w:r>
          </w:p>
        </w:tc>
        <w:tc>
          <w:tcPr>
            <w:tcW w:w="472" w:type="pct"/>
            <w:vAlign w:val="center"/>
          </w:tcPr>
          <w:p w14:paraId="56550918" w14:textId="77777777" w:rsidR="00616646" w:rsidRDefault="00616646" w:rsidP="007C0480">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poziom:</w:t>
            </w:r>
          </w:p>
          <w:p w14:paraId="174AD010" w14:textId="77777777" w:rsidR="00616646" w:rsidRDefault="00616646" w:rsidP="007C0480">
            <w:pPr>
              <w:pStyle w:val="Akapitzlist"/>
              <w:numPr>
                <w:ilvl w:val="0"/>
                <w:numId w:val="131"/>
              </w:numPr>
              <w:spacing w:before="0" w:after="0" w:line="240" w:lineRule="auto"/>
              <w:ind w:left="175" w:hanging="142"/>
              <w:jc w:val="center"/>
              <w:rPr>
                <w:rFonts w:eastAsia="SimSun"/>
                <w:color w:val="000000"/>
                <w:sz w:val="16"/>
                <w:szCs w:val="16"/>
                <w:lang w:eastAsia="pl-PL"/>
              </w:rPr>
            </w:pPr>
            <w:r w:rsidRPr="00AD637A">
              <w:rPr>
                <w:rFonts w:eastAsia="SimSun"/>
                <w:color w:val="000000"/>
                <w:sz w:val="16"/>
                <w:szCs w:val="16"/>
                <w:lang w:eastAsia="pl-PL"/>
              </w:rPr>
              <w:t>ostrzegawczy 62,03 %</w:t>
            </w:r>
          </w:p>
          <w:p w14:paraId="2C1CB055" w14:textId="77777777" w:rsidR="00616646" w:rsidRPr="00AD637A" w:rsidRDefault="00616646" w:rsidP="007C0480">
            <w:pPr>
              <w:pStyle w:val="Akapitzlist"/>
              <w:numPr>
                <w:ilvl w:val="0"/>
                <w:numId w:val="131"/>
              </w:numPr>
              <w:spacing w:before="0" w:after="0" w:line="240" w:lineRule="auto"/>
              <w:ind w:left="175" w:hanging="142"/>
              <w:jc w:val="center"/>
              <w:rPr>
                <w:rFonts w:eastAsia="SimSun"/>
                <w:color w:val="000000"/>
                <w:sz w:val="16"/>
                <w:szCs w:val="16"/>
                <w:lang w:eastAsia="pl-PL"/>
              </w:rPr>
            </w:pPr>
            <w:r w:rsidRPr="00AD637A">
              <w:rPr>
                <w:rFonts w:eastAsia="SimSun"/>
                <w:color w:val="000000"/>
                <w:sz w:val="16"/>
                <w:szCs w:val="16"/>
                <w:lang w:eastAsia="pl-PL"/>
              </w:rPr>
              <w:t>krytyczny 27,03 %</w:t>
            </w:r>
          </w:p>
        </w:tc>
        <w:tc>
          <w:tcPr>
            <w:tcW w:w="348" w:type="pct"/>
            <w:vAlign w:val="center"/>
          </w:tcPr>
          <w:p w14:paraId="5EBA6485" w14:textId="04461D08" w:rsidR="00616646" w:rsidRDefault="00616646" w:rsidP="007C0480">
            <w:pPr>
              <w:spacing w:after="0" w:line="240" w:lineRule="auto"/>
              <w:ind w:firstLine="0"/>
              <w:jc w:val="center"/>
              <w:rPr>
                <w:rFonts w:eastAsia="SimSun"/>
                <w:color w:val="000000"/>
                <w:sz w:val="16"/>
                <w:szCs w:val="16"/>
                <w:lang w:eastAsia="pl-PL"/>
              </w:rPr>
            </w:pPr>
            <w:r>
              <w:rPr>
                <w:rFonts w:eastAsia="SimSun"/>
                <w:sz w:val="16"/>
                <w:szCs w:val="16"/>
                <w:lang w:eastAsia="pl-PL"/>
              </w:rPr>
              <w:t>2020</w:t>
            </w:r>
          </w:p>
        </w:tc>
        <w:tc>
          <w:tcPr>
            <w:tcW w:w="472" w:type="pct"/>
            <w:vAlign w:val="center"/>
          </w:tcPr>
          <w:p w14:paraId="24614E0A" w14:textId="77777777" w:rsidR="00616646" w:rsidRDefault="00616646" w:rsidP="007C0480">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poziom:</w:t>
            </w:r>
          </w:p>
          <w:p w14:paraId="43FB88A9" w14:textId="500EED03" w:rsidR="00616646" w:rsidRDefault="00616646" w:rsidP="00801D7F">
            <w:pPr>
              <w:pStyle w:val="Akapitzlist"/>
              <w:numPr>
                <w:ilvl w:val="0"/>
                <w:numId w:val="131"/>
              </w:numPr>
              <w:spacing w:before="0" w:after="0" w:line="240" w:lineRule="auto"/>
              <w:ind w:left="175" w:hanging="142"/>
              <w:jc w:val="center"/>
              <w:rPr>
                <w:rFonts w:eastAsia="SimSun"/>
                <w:color w:val="000000"/>
                <w:sz w:val="16"/>
                <w:szCs w:val="16"/>
                <w:lang w:eastAsia="pl-PL"/>
              </w:rPr>
            </w:pPr>
            <w:r w:rsidRPr="00AD637A">
              <w:rPr>
                <w:rFonts w:eastAsia="SimSun"/>
                <w:color w:val="000000"/>
                <w:sz w:val="16"/>
                <w:szCs w:val="16"/>
                <w:lang w:eastAsia="pl-PL"/>
              </w:rPr>
              <w:t xml:space="preserve">ostrzegawczy </w:t>
            </w:r>
            <w:r>
              <w:rPr>
                <w:rFonts w:eastAsia="SimSun"/>
                <w:color w:val="000000"/>
                <w:sz w:val="16"/>
                <w:szCs w:val="16"/>
                <w:lang w:eastAsia="pl-PL"/>
              </w:rPr>
              <w:t>50,00</w:t>
            </w:r>
            <w:r w:rsidRPr="00AD637A">
              <w:rPr>
                <w:rFonts w:eastAsia="SimSun"/>
                <w:color w:val="000000"/>
                <w:sz w:val="16"/>
                <w:szCs w:val="16"/>
                <w:lang w:eastAsia="pl-PL"/>
              </w:rPr>
              <w:t xml:space="preserve"> %</w:t>
            </w:r>
          </w:p>
          <w:p w14:paraId="00FCBFD8" w14:textId="1AA970CC" w:rsidR="00616646" w:rsidRDefault="00616646" w:rsidP="007C0480">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 xml:space="preserve">- </w:t>
            </w:r>
            <w:r w:rsidRPr="00AD637A">
              <w:rPr>
                <w:rFonts w:eastAsia="SimSun"/>
                <w:color w:val="000000"/>
                <w:sz w:val="16"/>
                <w:szCs w:val="16"/>
                <w:lang w:eastAsia="pl-PL"/>
              </w:rPr>
              <w:t xml:space="preserve">krytyczny </w:t>
            </w:r>
            <w:r>
              <w:rPr>
                <w:rFonts w:eastAsia="SimSun"/>
                <w:color w:val="000000"/>
                <w:sz w:val="16"/>
                <w:szCs w:val="16"/>
                <w:lang w:eastAsia="pl-PL"/>
              </w:rPr>
              <w:t>24,00</w:t>
            </w:r>
            <w:r w:rsidRPr="00AD637A">
              <w:rPr>
                <w:rFonts w:eastAsia="SimSun"/>
                <w:color w:val="000000"/>
                <w:sz w:val="16"/>
                <w:szCs w:val="16"/>
                <w:lang w:eastAsia="pl-PL"/>
              </w:rPr>
              <w:t xml:space="preserve"> %</w:t>
            </w:r>
          </w:p>
        </w:tc>
        <w:tc>
          <w:tcPr>
            <w:tcW w:w="350" w:type="pct"/>
            <w:vAlign w:val="center"/>
          </w:tcPr>
          <w:p w14:paraId="277F1A67" w14:textId="2E455135" w:rsidR="00616646" w:rsidRDefault="00616646" w:rsidP="007C0480">
            <w:pPr>
              <w:spacing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349EECDB" w14:textId="77777777" w:rsidR="00616646" w:rsidRDefault="00616646" w:rsidP="007C0480">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poziom:</w:t>
            </w:r>
          </w:p>
          <w:p w14:paraId="4FF1667F" w14:textId="57F6CD71" w:rsidR="00616646" w:rsidRDefault="00616646" w:rsidP="00801D7F">
            <w:pPr>
              <w:pStyle w:val="Akapitzlist"/>
              <w:numPr>
                <w:ilvl w:val="0"/>
                <w:numId w:val="131"/>
              </w:numPr>
              <w:spacing w:before="0" w:after="0" w:line="240" w:lineRule="auto"/>
              <w:ind w:left="175" w:hanging="142"/>
              <w:jc w:val="center"/>
              <w:rPr>
                <w:rFonts w:eastAsia="SimSun"/>
                <w:color w:val="000000"/>
                <w:sz w:val="16"/>
                <w:szCs w:val="16"/>
                <w:lang w:eastAsia="pl-PL"/>
              </w:rPr>
            </w:pPr>
            <w:r w:rsidRPr="00AD637A">
              <w:rPr>
                <w:rFonts w:eastAsia="SimSun"/>
                <w:color w:val="000000"/>
                <w:sz w:val="16"/>
                <w:szCs w:val="16"/>
                <w:lang w:eastAsia="pl-PL"/>
              </w:rPr>
              <w:t xml:space="preserve">ostrzegawczy </w:t>
            </w:r>
            <w:r>
              <w:rPr>
                <w:rFonts w:eastAsia="SimSun"/>
                <w:color w:val="000000"/>
                <w:sz w:val="16"/>
                <w:szCs w:val="16"/>
                <w:lang w:eastAsia="pl-PL"/>
              </w:rPr>
              <w:t>52,50</w:t>
            </w:r>
            <w:r w:rsidRPr="00AD637A">
              <w:rPr>
                <w:rFonts w:eastAsia="SimSun"/>
                <w:color w:val="000000"/>
                <w:sz w:val="16"/>
                <w:szCs w:val="16"/>
                <w:lang w:eastAsia="pl-PL"/>
              </w:rPr>
              <w:t xml:space="preserve"> %</w:t>
            </w:r>
          </w:p>
          <w:p w14:paraId="58BCB509" w14:textId="542018A5" w:rsidR="00616646" w:rsidRDefault="00616646" w:rsidP="007C0480">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 xml:space="preserve">- </w:t>
            </w:r>
            <w:r w:rsidRPr="00AD637A">
              <w:rPr>
                <w:rFonts w:eastAsia="SimSun"/>
                <w:color w:val="000000"/>
                <w:sz w:val="16"/>
                <w:szCs w:val="16"/>
                <w:lang w:eastAsia="pl-PL"/>
              </w:rPr>
              <w:t xml:space="preserve">krytyczny </w:t>
            </w:r>
            <w:r>
              <w:rPr>
                <w:rFonts w:eastAsia="SimSun"/>
                <w:color w:val="000000"/>
                <w:sz w:val="16"/>
                <w:szCs w:val="16"/>
                <w:lang w:eastAsia="pl-PL"/>
              </w:rPr>
              <w:t>15,50</w:t>
            </w:r>
            <w:r w:rsidRPr="00AD637A">
              <w:rPr>
                <w:rFonts w:eastAsia="SimSun"/>
                <w:color w:val="000000"/>
                <w:sz w:val="16"/>
                <w:szCs w:val="16"/>
                <w:lang w:eastAsia="pl-PL"/>
              </w:rPr>
              <w:t xml:space="preserve"> %</w:t>
            </w:r>
          </w:p>
        </w:tc>
        <w:tc>
          <w:tcPr>
            <w:tcW w:w="352" w:type="pct"/>
            <w:vAlign w:val="center"/>
          </w:tcPr>
          <w:p w14:paraId="1993530C" w14:textId="2447E285" w:rsidR="00616646" w:rsidRDefault="00616646" w:rsidP="00801D7F">
            <w:pPr>
              <w:spacing w:before="0" w:after="0" w:line="240" w:lineRule="auto"/>
              <w:ind w:firstLine="0"/>
              <w:jc w:val="center"/>
              <w:rPr>
                <w:rFonts w:eastAsia="SimSun"/>
                <w:color w:val="000000"/>
                <w:sz w:val="16"/>
                <w:szCs w:val="16"/>
                <w:lang w:eastAsia="pl-PL"/>
              </w:rPr>
            </w:pPr>
            <w:r w:rsidRPr="007C0480">
              <w:rPr>
                <w:rFonts w:eastAsia="SimSun"/>
                <w:color w:val="92D050"/>
                <w:sz w:val="24"/>
                <w:szCs w:val="24"/>
                <w:lang w:eastAsia="pl-PL"/>
              </w:rPr>
              <w:t>⬇</w:t>
            </w:r>
          </w:p>
        </w:tc>
      </w:tr>
      <w:tr w:rsidR="007C0480" w:rsidRPr="003D57F2" w14:paraId="5F49653F" w14:textId="43E5B453" w:rsidTr="007C0480">
        <w:trPr>
          <w:trHeight w:val="794"/>
          <w:jc w:val="center"/>
        </w:trPr>
        <w:tc>
          <w:tcPr>
            <w:tcW w:w="707" w:type="pct"/>
            <w:vMerge/>
            <w:shd w:val="clear" w:color="auto" w:fill="auto"/>
            <w:vAlign w:val="center"/>
          </w:tcPr>
          <w:p w14:paraId="5F61FBB2"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4D01CD1B" w14:textId="77777777" w:rsidR="00616646" w:rsidRPr="00AD637A" w:rsidRDefault="00616646" w:rsidP="007C0480">
            <w:pPr>
              <w:spacing w:after="0" w:line="240" w:lineRule="auto"/>
              <w:ind w:firstLine="0"/>
              <w:jc w:val="center"/>
              <w:rPr>
                <w:rFonts w:eastAsia="SimSun"/>
                <w:color w:val="000000"/>
                <w:sz w:val="16"/>
                <w:szCs w:val="16"/>
                <w:lang w:eastAsia="pl-PL"/>
              </w:rPr>
            </w:pPr>
            <w:r w:rsidRPr="00AD637A">
              <w:rPr>
                <w:rFonts w:eastAsia="SimSun"/>
                <w:color w:val="000000"/>
                <w:sz w:val="16"/>
                <w:szCs w:val="16"/>
                <w:lang w:eastAsia="pl-PL"/>
              </w:rPr>
              <w:t>długość ścieżek rowerowych</w:t>
            </w:r>
          </w:p>
        </w:tc>
        <w:tc>
          <w:tcPr>
            <w:tcW w:w="362" w:type="pct"/>
            <w:vAlign w:val="center"/>
          </w:tcPr>
          <w:p w14:paraId="59265ECC" w14:textId="77777777" w:rsidR="00616646" w:rsidRPr="00AD637A" w:rsidRDefault="00616646" w:rsidP="00801D7F">
            <w:pPr>
              <w:spacing w:after="0" w:line="240" w:lineRule="auto"/>
              <w:ind w:firstLine="0"/>
              <w:jc w:val="center"/>
              <w:rPr>
                <w:rFonts w:eastAsia="SimSun"/>
                <w:color w:val="000000"/>
                <w:sz w:val="16"/>
                <w:szCs w:val="16"/>
                <w:lang w:eastAsia="pl-PL"/>
              </w:rPr>
            </w:pPr>
            <w:r w:rsidRPr="00AD637A">
              <w:rPr>
                <w:rFonts w:eastAsia="SimSun"/>
                <w:color w:val="000000"/>
                <w:sz w:val="16"/>
                <w:szCs w:val="16"/>
                <w:lang w:eastAsia="pl-PL"/>
              </w:rPr>
              <w:t>GUS</w:t>
            </w:r>
          </w:p>
        </w:tc>
        <w:tc>
          <w:tcPr>
            <w:tcW w:w="223" w:type="pct"/>
            <w:vAlign w:val="center"/>
          </w:tcPr>
          <w:p w14:paraId="300F97B8" w14:textId="77777777" w:rsidR="00616646" w:rsidRPr="00AD637A" w:rsidRDefault="00616646" w:rsidP="00801D7F">
            <w:pPr>
              <w:spacing w:after="0" w:line="240" w:lineRule="auto"/>
              <w:ind w:firstLine="0"/>
              <w:jc w:val="center"/>
              <w:rPr>
                <w:rFonts w:eastAsia="SimSun"/>
                <w:color w:val="000000"/>
                <w:sz w:val="16"/>
                <w:szCs w:val="16"/>
                <w:lang w:eastAsia="pl-PL"/>
              </w:rPr>
            </w:pPr>
            <w:r w:rsidRPr="00AD637A">
              <w:rPr>
                <w:rFonts w:eastAsia="SimSun"/>
                <w:color w:val="000000"/>
                <w:sz w:val="16"/>
                <w:szCs w:val="16"/>
                <w:lang w:eastAsia="pl-PL"/>
              </w:rPr>
              <w:t>2019</w:t>
            </w:r>
          </w:p>
        </w:tc>
        <w:tc>
          <w:tcPr>
            <w:tcW w:w="472" w:type="pct"/>
            <w:vAlign w:val="center"/>
          </w:tcPr>
          <w:p w14:paraId="613C3EFD" w14:textId="77777777" w:rsidR="00616646" w:rsidRPr="00AD637A" w:rsidRDefault="00616646" w:rsidP="00801D7F">
            <w:pPr>
              <w:spacing w:after="0" w:line="240" w:lineRule="auto"/>
              <w:ind w:firstLine="0"/>
              <w:jc w:val="center"/>
              <w:rPr>
                <w:rFonts w:eastAsia="SimSun"/>
                <w:color w:val="000000"/>
                <w:sz w:val="16"/>
                <w:szCs w:val="16"/>
                <w:lang w:eastAsia="pl-PL"/>
              </w:rPr>
            </w:pPr>
            <w:r w:rsidRPr="00AD637A">
              <w:rPr>
                <w:rFonts w:eastAsia="SimSun"/>
                <w:color w:val="000000"/>
                <w:sz w:val="16"/>
                <w:szCs w:val="16"/>
                <w:lang w:eastAsia="pl-PL"/>
              </w:rPr>
              <w:t>47,1 km</w:t>
            </w:r>
          </w:p>
        </w:tc>
        <w:tc>
          <w:tcPr>
            <w:tcW w:w="348" w:type="pct"/>
            <w:vAlign w:val="center"/>
          </w:tcPr>
          <w:p w14:paraId="6DD4C54F" w14:textId="03F275E2" w:rsidR="00616646" w:rsidRPr="00AD637A" w:rsidRDefault="00616646" w:rsidP="00801D7F">
            <w:pPr>
              <w:spacing w:after="0" w:line="240" w:lineRule="auto"/>
              <w:ind w:firstLine="0"/>
              <w:jc w:val="center"/>
              <w:rPr>
                <w:rFonts w:eastAsia="SimSun"/>
                <w:color w:val="000000"/>
                <w:sz w:val="16"/>
                <w:szCs w:val="16"/>
                <w:lang w:eastAsia="pl-PL"/>
              </w:rPr>
            </w:pPr>
            <w:r>
              <w:rPr>
                <w:rFonts w:eastAsia="SimSun"/>
                <w:sz w:val="16"/>
                <w:szCs w:val="16"/>
                <w:lang w:eastAsia="pl-PL"/>
              </w:rPr>
              <w:t>2020</w:t>
            </w:r>
          </w:p>
        </w:tc>
        <w:tc>
          <w:tcPr>
            <w:tcW w:w="472" w:type="pct"/>
            <w:vAlign w:val="center"/>
          </w:tcPr>
          <w:p w14:paraId="0BADB80A" w14:textId="774EBFA6" w:rsidR="00616646" w:rsidRPr="00AD637A"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62,1 km</w:t>
            </w:r>
          </w:p>
        </w:tc>
        <w:tc>
          <w:tcPr>
            <w:tcW w:w="350" w:type="pct"/>
            <w:vAlign w:val="center"/>
          </w:tcPr>
          <w:p w14:paraId="611A7F3B" w14:textId="34493B04" w:rsidR="00616646" w:rsidRPr="00AD637A" w:rsidRDefault="00616646" w:rsidP="00801D7F">
            <w:pPr>
              <w:spacing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163189D8" w14:textId="01F846C8" w:rsidR="00616646" w:rsidRPr="00AD637A"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67,5 km</w:t>
            </w:r>
          </w:p>
        </w:tc>
        <w:tc>
          <w:tcPr>
            <w:tcW w:w="352" w:type="pct"/>
            <w:vAlign w:val="center"/>
          </w:tcPr>
          <w:p w14:paraId="5E439A22" w14:textId="705B2626" w:rsidR="00616646" w:rsidRDefault="00616646" w:rsidP="00801D7F">
            <w:pPr>
              <w:spacing w:after="0" w:line="240" w:lineRule="auto"/>
              <w:ind w:firstLine="0"/>
              <w:jc w:val="center"/>
              <w:rPr>
                <w:rFonts w:eastAsia="SimSun"/>
                <w:color w:val="000000"/>
                <w:sz w:val="16"/>
                <w:szCs w:val="16"/>
                <w:lang w:eastAsia="pl-PL"/>
              </w:rPr>
            </w:pPr>
            <w:r w:rsidRPr="007C0480">
              <w:rPr>
                <w:rFonts w:eastAsia="SimSun"/>
                <w:color w:val="92D050"/>
                <w:sz w:val="24"/>
                <w:szCs w:val="24"/>
                <w:lang w:eastAsia="pl-PL"/>
              </w:rPr>
              <w:t>⬆</w:t>
            </w:r>
          </w:p>
        </w:tc>
      </w:tr>
      <w:tr w:rsidR="007C0480" w:rsidRPr="003D57F2" w14:paraId="496C746C" w14:textId="627CFD37" w:rsidTr="007C0480">
        <w:trPr>
          <w:trHeight w:val="794"/>
          <w:jc w:val="center"/>
        </w:trPr>
        <w:tc>
          <w:tcPr>
            <w:tcW w:w="707" w:type="pct"/>
            <w:vMerge/>
            <w:shd w:val="clear" w:color="auto" w:fill="auto"/>
            <w:vAlign w:val="center"/>
          </w:tcPr>
          <w:p w14:paraId="1DBE0CF6"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1F040280" w14:textId="77777777" w:rsidR="00616646" w:rsidRPr="00AD637A" w:rsidRDefault="00616646" w:rsidP="007C0480">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ś</w:t>
            </w:r>
            <w:r w:rsidRPr="00AD637A">
              <w:rPr>
                <w:rFonts w:eastAsia="SimSun"/>
                <w:color w:val="000000"/>
                <w:sz w:val="16"/>
                <w:szCs w:val="16"/>
                <w:lang w:eastAsia="pl-PL"/>
              </w:rPr>
              <w:t>rednie dobowe natężenie ruchu pojazdów mechanicznych na odcinkach dróg krajowych na terenie</w:t>
            </w:r>
            <w:r>
              <w:rPr>
                <w:rFonts w:eastAsia="SimSun"/>
                <w:color w:val="000000"/>
                <w:sz w:val="16"/>
                <w:szCs w:val="16"/>
                <w:lang w:eastAsia="pl-PL"/>
              </w:rPr>
              <w:t xml:space="preserve"> powiatu</w:t>
            </w:r>
          </w:p>
        </w:tc>
        <w:tc>
          <w:tcPr>
            <w:tcW w:w="362" w:type="pct"/>
            <w:vAlign w:val="center"/>
          </w:tcPr>
          <w:p w14:paraId="77E0A6C3" w14:textId="77777777" w:rsidR="00616646" w:rsidRPr="00AD637A"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GPR</w:t>
            </w:r>
          </w:p>
        </w:tc>
        <w:tc>
          <w:tcPr>
            <w:tcW w:w="223" w:type="pct"/>
            <w:vAlign w:val="center"/>
          </w:tcPr>
          <w:p w14:paraId="006A84E0" w14:textId="77777777" w:rsidR="00616646" w:rsidRPr="00AD637A"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2015</w:t>
            </w:r>
          </w:p>
        </w:tc>
        <w:tc>
          <w:tcPr>
            <w:tcW w:w="472" w:type="pct"/>
            <w:vAlign w:val="center"/>
          </w:tcPr>
          <w:p w14:paraId="11782692" w14:textId="4E663EFA" w:rsidR="00616646" w:rsidRPr="00AD637A"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27762 poj./dobę</w:t>
            </w:r>
          </w:p>
        </w:tc>
        <w:tc>
          <w:tcPr>
            <w:tcW w:w="348" w:type="pct"/>
            <w:vAlign w:val="center"/>
          </w:tcPr>
          <w:p w14:paraId="6F537C6B" w14:textId="548A38F7" w:rsidR="00616646" w:rsidRDefault="00616646" w:rsidP="00801D7F">
            <w:pPr>
              <w:spacing w:after="0" w:line="240" w:lineRule="auto"/>
              <w:ind w:firstLine="0"/>
              <w:jc w:val="center"/>
              <w:rPr>
                <w:rFonts w:eastAsia="SimSun"/>
                <w:color w:val="000000"/>
                <w:sz w:val="16"/>
                <w:szCs w:val="16"/>
                <w:lang w:eastAsia="pl-PL"/>
              </w:rPr>
            </w:pPr>
            <w:r>
              <w:rPr>
                <w:rFonts w:eastAsia="SimSun"/>
                <w:sz w:val="16"/>
                <w:szCs w:val="16"/>
                <w:lang w:eastAsia="pl-PL"/>
              </w:rPr>
              <w:t>2020</w:t>
            </w:r>
          </w:p>
        </w:tc>
        <w:tc>
          <w:tcPr>
            <w:tcW w:w="472" w:type="pct"/>
            <w:vAlign w:val="center"/>
          </w:tcPr>
          <w:p w14:paraId="1B3699B9" w14:textId="77777777"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25565</w:t>
            </w:r>
          </w:p>
          <w:p w14:paraId="3F0902D8" w14:textId="22B5674C" w:rsidR="00616646" w:rsidRDefault="00616646" w:rsidP="007C0480">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poj./dobę</w:t>
            </w:r>
          </w:p>
        </w:tc>
        <w:tc>
          <w:tcPr>
            <w:tcW w:w="350" w:type="pct"/>
            <w:vAlign w:val="center"/>
          </w:tcPr>
          <w:p w14:paraId="3C8C8809" w14:textId="7869DD58" w:rsidR="00616646" w:rsidRDefault="00616646" w:rsidP="00801D7F">
            <w:pPr>
              <w:spacing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61818F30" w14:textId="73587F67"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b.d.</w:t>
            </w:r>
          </w:p>
        </w:tc>
        <w:tc>
          <w:tcPr>
            <w:tcW w:w="352" w:type="pct"/>
            <w:vAlign w:val="center"/>
          </w:tcPr>
          <w:p w14:paraId="700B1246" w14:textId="2A80A934" w:rsidR="00616646" w:rsidRDefault="00616646" w:rsidP="00801D7F">
            <w:pPr>
              <w:spacing w:after="0" w:line="240" w:lineRule="auto"/>
              <w:ind w:firstLine="0"/>
              <w:jc w:val="center"/>
              <w:rPr>
                <w:rFonts w:eastAsia="SimSun"/>
                <w:color w:val="000000"/>
                <w:sz w:val="16"/>
                <w:szCs w:val="16"/>
                <w:lang w:eastAsia="pl-PL"/>
              </w:rPr>
            </w:pPr>
            <w:r w:rsidRPr="007C0480">
              <w:rPr>
                <w:rFonts w:eastAsia="SimSun"/>
                <w:color w:val="92D050"/>
                <w:sz w:val="24"/>
                <w:szCs w:val="24"/>
                <w:lang w:eastAsia="pl-PL"/>
              </w:rPr>
              <w:t>⬇</w:t>
            </w:r>
          </w:p>
        </w:tc>
      </w:tr>
      <w:tr w:rsidR="007C0480" w:rsidRPr="003D57F2" w14:paraId="1B08D5E1" w14:textId="73C90BD3" w:rsidTr="007C0480">
        <w:trPr>
          <w:trHeight w:val="794"/>
          <w:jc w:val="center"/>
        </w:trPr>
        <w:tc>
          <w:tcPr>
            <w:tcW w:w="707" w:type="pct"/>
            <w:vMerge/>
            <w:shd w:val="clear" w:color="auto" w:fill="auto"/>
            <w:vAlign w:val="center"/>
          </w:tcPr>
          <w:p w14:paraId="60BB4037"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0A9B7293" w14:textId="77777777" w:rsidR="00616646" w:rsidRDefault="00616646" w:rsidP="007C0480">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ś</w:t>
            </w:r>
            <w:r w:rsidRPr="00AD637A">
              <w:rPr>
                <w:rFonts w:eastAsia="SimSun"/>
                <w:color w:val="000000"/>
                <w:sz w:val="16"/>
                <w:szCs w:val="16"/>
                <w:lang w:eastAsia="pl-PL"/>
              </w:rPr>
              <w:t>rednie dobowe natężenie ruchu pojazdów mechanicznych na odcinkach dróg wojewódzkich na terenie</w:t>
            </w:r>
            <w:r>
              <w:rPr>
                <w:rFonts w:eastAsia="SimSun"/>
                <w:color w:val="000000"/>
                <w:sz w:val="16"/>
                <w:szCs w:val="16"/>
                <w:lang w:eastAsia="pl-PL"/>
              </w:rPr>
              <w:t xml:space="preserve"> powiatu</w:t>
            </w:r>
          </w:p>
        </w:tc>
        <w:tc>
          <w:tcPr>
            <w:tcW w:w="362" w:type="pct"/>
            <w:vAlign w:val="center"/>
          </w:tcPr>
          <w:p w14:paraId="088716CC" w14:textId="77777777"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GPR</w:t>
            </w:r>
          </w:p>
        </w:tc>
        <w:tc>
          <w:tcPr>
            <w:tcW w:w="223" w:type="pct"/>
            <w:vAlign w:val="center"/>
          </w:tcPr>
          <w:p w14:paraId="418235B9" w14:textId="77777777"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2015</w:t>
            </w:r>
          </w:p>
        </w:tc>
        <w:tc>
          <w:tcPr>
            <w:tcW w:w="472" w:type="pct"/>
            <w:vAlign w:val="center"/>
          </w:tcPr>
          <w:p w14:paraId="3B53DB17" w14:textId="77777777"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 xml:space="preserve">6778 </w:t>
            </w:r>
            <w:r>
              <w:rPr>
                <w:rFonts w:eastAsia="SimSun"/>
                <w:color w:val="000000"/>
                <w:sz w:val="16"/>
                <w:szCs w:val="16"/>
                <w:lang w:eastAsia="pl-PL"/>
              </w:rPr>
              <w:br/>
              <w:t>poj./dobę</w:t>
            </w:r>
          </w:p>
        </w:tc>
        <w:tc>
          <w:tcPr>
            <w:tcW w:w="348" w:type="pct"/>
            <w:vAlign w:val="center"/>
          </w:tcPr>
          <w:p w14:paraId="51977C68" w14:textId="6A76A728" w:rsidR="00616646" w:rsidRDefault="00616646" w:rsidP="00801D7F">
            <w:pPr>
              <w:spacing w:after="0" w:line="240" w:lineRule="auto"/>
              <w:ind w:firstLine="0"/>
              <w:jc w:val="center"/>
              <w:rPr>
                <w:rFonts w:eastAsia="SimSun"/>
                <w:color w:val="000000"/>
                <w:sz w:val="16"/>
                <w:szCs w:val="16"/>
                <w:lang w:eastAsia="pl-PL"/>
              </w:rPr>
            </w:pPr>
            <w:r>
              <w:rPr>
                <w:rFonts w:eastAsia="SimSun"/>
                <w:sz w:val="16"/>
                <w:szCs w:val="16"/>
                <w:lang w:eastAsia="pl-PL"/>
              </w:rPr>
              <w:t>2020</w:t>
            </w:r>
          </w:p>
        </w:tc>
        <w:tc>
          <w:tcPr>
            <w:tcW w:w="472" w:type="pct"/>
            <w:vAlign w:val="center"/>
          </w:tcPr>
          <w:p w14:paraId="53515325" w14:textId="276933EC"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18853</w:t>
            </w:r>
            <w:r>
              <w:rPr>
                <w:rFonts w:eastAsia="SimSun"/>
                <w:color w:val="000000"/>
                <w:sz w:val="16"/>
                <w:szCs w:val="16"/>
                <w:lang w:eastAsia="pl-PL"/>
              </w:rPr>
              <w:br/>
              <w:t>poj./dobę</w:t>
            </w:r>
          </w:p>
        </w:tc>
        <w:tc>
          <w:tcPr>
            <w:tcW w:w="350" w:type="pct"/>
            <w:vAlign w:val="center"/>
          </w:tcPr>
          <w:p w14:paraId="4EC9647D" w14:textId="105D7175" w:rsidR="00616646" w:rsidRDefault="00616646" w:rsidP="00801D7F">
            <w:pPr>
              <w:spacing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533C2538" w14:textId="7C3B9295"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b.d.</w:t>
            </w:r>
          </w:p>
        </w:tc>
        <w:tc>
          <w:tcPr>
            <w:tcW w:w="352" w:type="pct"/>
            <w:vAlign w:val="center"/>
          </w:tcPr>
          <w:p w14:paraId="02D79C5C" w14:textId="519E3560" w:rsidR="00616646" w:rsidRDefault="00616646" w:rsidP="00801D7F">
            <w:pPr>
              <w:spacing w:after="0" w:line="240" w:lineRule="auto"/>
              <w:ind w:firstLine="0"/>
              <w:jc w:val="center"/>
              <w:rPr>
                <w:rFonts w:eastAsia="SimSun"/>
                <w:color w:val="000000"/>
                <w:sz w:val="16"/>
                <w:szCs w:val="16"/>
                <w:lang w:eastAsia="pl-PL"/>
              </w:rPr>
            </w:pPr>
            <w:r w:rsidRPr="007C0480">
              <w:rPr>
                <w:rFonts w:eastAsia="SimSun"/>
                <w:color w:val="FF0000"/>
                <w:sz w:val="24"/>
                <w:szCs w:val="24"/>
                <w:lang w:eastAsia="pl-PL"/>
              </w:rPr>
              <w:t>⬆</w:t>
            </w:r>
          </w:p>
        </w:tc>
      </w:tr>
      <w:tr w:rsidR="007C0480" w:rsidRPr="003D57F2" w14:paraId="1801C52A" w14:textId="24962EE5" w:rsidTr="007C0480">
        <w:trPr>
          <w:trHeight w:val="794"/>
          <w:jc w:val="center"/>
        </w:trPr>
        <w:tc>
          <w:tcPr>
            <w:tcW w:w="707" w:type="pct"/>
            <w:vMerge/>
            <w:shd w:val="clear" w:color="auto" w:fill="auto"/>
            <w:vAlign w:val="center"/>
          </w:tcPr>
          <w:p w14:paraId="3D01C805"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086332E6" w14:textId="77777777" w:rsidR="00616646" w:rsidRDefault="00616646" w:rsidP="007C0480">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u</w:t>
            </w:r>
            <w:r w:rsidRPr="00756505">
              <w:rPr>
                <w:rFonts w:eastAsia="SimSun"/>
                <w:color w:val="000000"/>
                <w:sz w:val="16"/>
                <w:szCs w:val="16"/>
                <w:lang w:eastAsia="pl-PL"/>
              </w:rPr>
              <w:t xml:space="preserve">dział ruchu pojazdów ciężarowych w łącznym ruchu pojazdów mechanicznych na odcinkach dróg krajowych </w:t>
            </w:r>
            <w:r>
              <w:rPr>
                <w:rFonts w:eastAsia="SimSun"/>
                <w:color w:val="000000"/>
                <w:sz w:val="16"/>
                <w:szCs w:val="16"/>
                <w:lang w:eastAsia="pl-PL"/>
              </w:rPr>
              <w:t xml:space="preserve">i wojewódzkich </w:t>
            </w:r>
            <w:r w:rsidRPr="00756505">
              <w:rPr>
                <w:rFonts w:eastAsia="SimSun"/>
                <w:color w:val="000000"/>
                <w:sz w:val="16"/>
                <w:szCs w:val="16"/>
                <w:lang w:eastAsia="pl-PL"/>
              </w:rPr>
              <w:t>na terenie powiatu</w:t>
            </w:r>
          </w:p>
        </w:tc>
        <w:tc>
          <w:tcPr>
            <w:tcW w:w="362" w:type="pct"/>
            <w:vAlign w:val="center"/>
          </w:tcPr>
          <w:p w14:paraId="60A4552E" w14:textId="77777777"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GPR</w:t>
            </w:r>
          </w:p>
        </w:tc>
        <w:tc>
          <w:tcPr>
            <w:tcW w:w="223" w:type="pct"/>
            <w:vAlign w:val="center"/>
          </w:tcPr>
          <w:p w14:paraId="1B64A552" w14:textId="77777777"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2015</w:t>
            </w:r>
          </w:p>
        </w:tc>
        <w:tc>
          <w:tcPr>
            <w:tcW w:w="472" w:type="pct"/>
            <w:vAlign w:val="center"/>
          </w:tcPr>
          <w:p w14:paraId="7F270BEF" w14:textId="77777777"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14,2 %</w:t>
            </w:r>
          </w:p>
        </w:tc>
        <w:tc>
          <w:tcPr>
            <w:tcW w:w="348" w:type="pct"/>
            <w:vAlign w:val="center"/>
          </w:tcPr>
          <w:p w14:paraId="18A5C678" w14:textId="14FA8619" w:rsidR="00616646" w:rsidRDefault="00616646" w:rsidP="00801D7F">
            <w:pPr>
              <w:spacing w:after="0" w:line="240" w:lineRule="auto"/>
              <w:ind w:firstLine="0"/>
              <w:jc w:val="center"/>
              <w:rPr>
                <w:rFonts w:eastAsia="SimSun"/>
                <w:color w:val="000000"/>
                <w:sz w:val="16"/>
                <w:szCs w:val="16"/>
                <w:lang w:eastAsia="pl-PL"/>
              </w:rPr>
            </w:pPr>
            <w:r>
              <w:rPr>
                <w:rFonts w:eastAsia="SimSun"/>
                <w:sz w:val="16"/>
                <w:szCs w:val="16"/>
                <w:lang w:eastAsia="pl-PL"/>
              </w:rPr>
              <w:t>2020</w:t>
            </w:r>
          </w:p>
        </w:tc>
        <w:tc>
          <w:tcPr>
            <w:tcW w:w="472" w:type="pct"/>
            <w:vAlign w:val="center"/>
          </w:tcPr>
          <w:p w14:paraId="1188CDEE" w14:textId="2827F8BF"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13,9%</w:t>
            </w:r>
          </w:p>
        </w:tc>
        <w:tc>
          <w:tcPr>
            <w:tcW w:w="350" w:type="pct"/>
            <w:vAlign w:val="center"/>
          </w:tcPr>
          <w:p w14:paraId="4D02C986" w14:textId="6BD64BF9" w:rsidR="00616646" w:rsidRDefault="00616646" w:rsidP="00801D7F">
            <w:pPr>
              <w:spacing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787A8DDC" w14:textId="445A9139"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b.d.</w:t>
            </w:r>
          </w:p>
        </w:tc>
        <w:tc>
          <w:tcPr>
            <w:tcW w:w="352" w:type="pct"/>
            <w:vAlign w:val="center"/>
          </w:tcPr>
          <w:p w14:paraId="3091C6E2" w14:textId="66F0E3C3" w:rsidR="00616646" w:rsidRPr="007C0480" w:rsidRDefault="00616646" w:rsidP="00801D7F">
            <w:pPr>
              <w:spacing w:after="0" w:line="240" w:lineRule="auto"/>
              <w:ind w:firstLine="0"/>
              <w:jc w:val="center"/>
              <w:rPr>
                <w:rFonts w:eastAsia="SimSun"/>
                <w:color w:val="70AD47" w:themeColor="accent6"/>
                <w:sz w:val="16"/>
                <w:szCs w:val="16"/>
                <w:lang w:eastAsia="pl-PL"/>
              </w:rPr>
            </w:pPr>
            <w:r w:rsidRPr="007C0480">
              <w:rPr>
                <w:rFonts w:eastAsia="SimSun"/>
                <w:color w:val="70AD47" w:themeColor="accent6"/>
                <w:sz w:val="24"/>
                <w:szCs w:val="24"/>
                <w:lang w:eastAsia="pl-PL"/>
              </w:rPr>
              <w:t>⬇</w:t>
            </w:r>
          </w:p>
        </w:tc>
      </w:tr>
      <w:tr w:rsidR="007C0480" w:rsidRPr="003D57F2" w14:paraId="77C8C1A6" w14:textId="6387A5B7" w:rsidTr="007C0480">
        <w:trPr>
          <w:trHeight w:val="794"/>
          <w:jc w:val="center"/>
        </w:trPr>
        <w:tc>
          <w:tcPr>
            <w:tcW w:w="707" w:type="pct"/>
            <w:vMerge/>
            <w:shd w:val="clear" w:color="auto" w:fill="auto"/>
            <w:vAlign w:val="center"/>
          </w:tcPr>
          <w:p w14:paraId="16F5A11F"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6832D2F7" w14:textId="77777777" w:rsidR="00616646" w:rsidRPr="00AD637A" w:rsidRDefault="00616646" w:rsidP="007C0480">
            <w:pPr>
              <w:spacing w:after="0" w:line="240" w:lineRule="auto"/>
              <w:ind w:firstLine="0"/>
              <w:jc w:val="center"/>
              <w:rPr>
                <w:rFonts w:eastAsia="SimSun"/>
                <w:color w:val="000000"/>
                <w:sz w:val="16"/>
                <w:szCs w:val="16"/>
                <w:lang w:eastAsia="pl-PL"/>
              </w:rPr>
            </w:pPr>
            <w:r w:rsidRPr="00AD637A">
              <w:rPr>
                <w:rFonts w:eastAsia="SimSun"/>
                <w:color w:val="000000"/>
                <w:sz w:val="16"/>
                <w:szCs w:val="16"/>
                <w:lang w:eastAsia="pl-PL"/>
              </w:rPr>
              <w:t xml:space="preserve">odsetek punktów pomiarowych, w których stwierdzono przekroczenia </w:t>
            </w:r>
            <w:r>
              <w:rPr>
                <w:rFonts w:eastAsia="SimSun"/>
                <w:color w:val="000000"/>
                <w:sz w:val="16"/>
                <w:szCs w:val="16"/>
                <w:lang w:eastAsia="pl-PL"/>
              </w:rPr>
              <w:t xml:space="preserve">dopuszczalnego </w:t>
            </w:r>
            <w:r w:rsidRPr="00AD637A">
              <w:rPr>
                <w:rFonts w:eastAsia="SimSun"/>
                <w:color w:val="000000"/>
                <w:sz w:val="16"/>
                <w:szCs w:val="16"/>
                <w:lang w:eastAsia="pl-PL"/>
              </w:rPr>
              <w:t>poziomu hałasu drogowego</w:t>
            </w:r>
          </w:p>
        </w:tc>
        <w:tc>
          <w:tcPr>
            <w:tcW w:w="362" w:type="pct"/>
            <w:vAlign w:val="center"/>
          </w:tcPr>
          <w:p w14:paraId="00D42A1F" w14:textId="77777777" w:rsidR="00616646" w:rsidRPr="00AD637A"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GPR</w:t>
            </w:r>
          </w:p>
        </w:tc>
        <w:tc>
          <w:tcPr>
            <w:tcW w:w="223" w:type="pct"/>
            <w:vAlign w:val="center"/>
          </w:tcPr>
          <w:p w14:paraId="66609950" w14:textId="77777777" w:rsidR="00616646" w:rsidRPr="00AD637A"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2015</w:t>
            </w:r>
          </w:p>
        </w:tc>
        <w:tc>
          <w:tcPr>
            <w:tcW w:w="472" w:type="pct"/>
            <w:vAlign w:val="center"/>
          </w:tcPr>
          <w:p w14:paraId="22E678CB" w14:textId="77777777" w:rsidR="00616646" w:rsidRDefault="00616646" w:rsidP="007C0480">
            <w:pPr>
              <w:pStyle w:val="Akapitzlist"/>
              <w:numPr>
                <w:ilvl w:val="0"/>
                <w:numId w:val="132"/>
              </w:numPr>
              <w:spacing w:before="0" w:after="0" w:line="240" w:lineRule="auto"/>
              <w:ind w:left="317" w:hanging="165"/>
              <w:jc w:val="center"/>
              <w:rPr>
                <w:rFonts w:eastAsia="SimSun"/>
                <w:color w:val="000000"/>
                <w:sz w:val="16"/>
                <w:szCs w:val="16"/>
                <w:lang w:eastAsia="pl-PL"/>
              </w:rPr>
            </w:pPr>
            <w:r>
              <w:rPr>
                <w:rFonts w:eastAsia="SimSun"/>
                <w:color w:val="000000"/>
                <w:sz w:val="16"/>
                <w:szCs w:val="16"/>
                <w:lang w:eastAsia="pl-PL"/>
              </w:rPr>
              <w:t xml:space="preserve">pora </w:t>
            </w:r>
            <w:r w:rsidRPr="003A32F9">
              <w:rPr>
                <w:rFonts w:eastAsia="SimSun"/>
                <w:color w:val="000000"/>
                <w:sz w:val="16"/>
                <w:szCs w:val="16"/>
                <w:lang w:eastAsia="pl-PL"/>
              </w:rPr>
              <w:t>dnia 67 %</w:t>
            </w:r>
          </w:p>
          <w:p w14:paraId="7EB4C3CE" w14:textId="77777777" w:rsidR="00616646" w:rsidRPr="003B02C4" w:rsidRDefault="00616646" w:rsidP="007C0480">
            <w:pPr>
              <w:pStyle w:val="Akapitzlist"/>
              <w:numPr>
                <w:ilvl w:val="0"/>
                <w:numId w:val="132"/>
              </w:numPr>
              <w:spacing w:before="0" w:after="0" w:line="240" w:lineRule="auto"/>
              <w:ind w:left="317" w:hanging="165"/>
              <w:jc w:val="center"/>
              <w:rPr>
                <w:rFonts w:eastAsia="SimSun"/>
                <w:color w:val="000000"/>
                <w:sz w:val="16"/>
                <w:szCs w:val="16"/>
                <w:lang w:eastAsia="pl-PL"/>
              </w:rPr>
            </w:pPr>
            <w:r w:rsidRPr="003B02C4">
              <w:rPr>
                <w:rFonts w:eastAsia="SimSun"/>
                <w:color w:val="000000"/>
                <w:sz w:val="16"/>
                <w:szCs w:val="16"/>
                <w:lang w:eastAsia="pl-PL"/>
              </w:rPr>
              <w:t>pora nocy 89%</w:t>
            </w:r>
          </w:p>
        </w:tc>
        <w:tc>
          <w:tcPr>
            <w:tcW w:w="348" w:type="pct"/>
            <w:vAlign w:val="center"/>
          </w:tcPr>
          <w:p w14:paraId="7CBEB39A" w14:textId="307AF54A" w:rsidR="00616646" w:rsidRDefault="00616646" w:rsidP="007C0480">
            <w:pPr>
              <w:pStyle w:val="Akapitzlist"/>
              <w:spacing w:before="0" w:after="0" w:line="240" w:lineRule="auto"/>
              <w:ind w:left="317" w:firstLine="0"/>
              <w:jc w:val="center"/>
              <w:rPr>
                <w:rFonts w:eastAsia="SimSun"/>
                <w:color w:val="000000"/>
                <w:sz w:val="16"/>
                <w:szCs w:val="16"/>
                <w:lang w:eastAsia="pl-PL"/>
              </w:rPr>
            </w:pPr>
            <w:r>
              <w:rPr>
                <w:rFonts w:eastAsia="SimSun"/>
                <w:sz w:val="16"/>
                <w:szCs w:val="16"/>
                <w:lang w:eastAsia="pl-PL"/>
              </w:rPr>
              <w:t>2020</w:t>
            </w:r>
          </w:p>
        </w:tc>
        <w:tc>
          <w:tcPr>
            <w:tcW w:w="472" w:type="pct"/>
            <w:vAlign w:val="center"/>
          </w:tcPr>
          <w:p w14:paraId="61667A71" w14:textId="437BB32D" w:rsidR="00616646" w:rsidRDefault="00616646" w:rsidP="007C0480">
            <w:pPr>
              <w:pStyle w:val="Akapitzlist"/>
              <w:spacing w:before="0" w:after="0" w:line="240" w:lineRule="auto"/>
              <w:ind w:left="317" w:firstLine="0"/>
              <w:jc w:val="center"/>
              <w:rPr>
                <w:rFonts w:eastAsia="SimSun"/>
                <w:color w:val="000000"/>
                <w:sz w:val="16"/>
                <w:szCs w:val="16"/>
                <w:lang w:eastAsia="pl-PL"/>
              </w:rPr>
            </w:pPr>
            <w:r>
              <w:rPr>
                <w:rFonts w:eastAsia="SimSun"/>
                <w:color w:val="000000"/>
                <w:sz w:val="16"/>
                <w:szCs w:val="16"/>
                <w:lang w:eastAsia="pl-PL"/>
              </w:rPr>
              <w:t>b.d.</w:t>
            </w:r>
          </w:p>
        </w:tc>
        <w:tc>
          <w:tcPr>
            <w:tcW w:w="350" w:type="pct"/>
            <w:vAlign w:val="center"/>
          </w:tcPr>
          <w:p w14:paraId="57EE70BE" w14:textId="172D91AF" w:rsidR="00616646" w:rsidRDefault="00616646" w:rsidP="007C0480">
            <w:pPr>
              <w:pStyle w:val="Akapitzlist"/>
              <w:numPr>
                <w:ilvl w:val="0"/>
                <w:numId w:val="132"/>
              </w:numPr>
              <w:spacing w:before="0" w:after="0" w:line="240" w:lineRule="auto"/>
              <w:ind w:left="317" w:hanging="165"/>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120074B9" w14:textId="5AB64C66" w:rsidR="00616646" w:rsidRDefault="00616646" w:rsidP="007C0480">
            <w:pPr>
              <w:pStyle w:val="Akapitzlist"/>
              <w:spacing w:before="0" w:after="0" w:line="240" w:lineRule="auto"/>
              <w:ind w:left="317" w:firstLine="0"/>
              <w:jc w:val="center"/>
              <w:rPr>
                <w:rFonts w:eastAsia="SimSun"/>
                <w:color w:val="000000"/>
                <w:sz w:val="16"/>
                <w:szCs w:val="16"/>
                <w:lang w:eastAsia="pl-PL"/>
              </w:rPr>
            </w:pPr>
            <w:r>
              <w:rPr>
                <w:rFonts w:eastAsia="SimSun"/>
                <w:color w:val="000000"/>
                <w:sz w:val="16"/>
                <w:szCs w:val="16"/>
                <w:lang w:eastAsia="pl-PL"/>
              </w:rPr>
              <w:t>b.d.</w:t>
            </w:r>
          </w:p>
        </w:tc>
        <w:tc>
          <w:tcPr>
            <w:tcW w:w="352" w:type="pct"/>
            <w:vAlign w:val="center"/>
          </w:tcPr>
          <w:p w14:paraId="65ED409C" w14:textId="06FC5EF5" w:rsidR="00616646" w:rsidRDefault="008F6919" w:rsidP="007C0480">
            <w:pPr>
              <w:pStyle w:val="Akapitzlist"/>
              <w:spacing w:before="0" w:after="0" w:line="240" w:lineRule="auto"/>
              <w:ind w:left="317" w:firstLine="0"/>
              <w:jc w:val="center"/>
              <w:rPr>
                <w:rFonts w:eastAsia="SimSun"/>
                <w:color w:val="000000"/>
                <w:sz w:val="16"/>
                <w:szCs w:val="16"/>
                <w:lang w:eastAsia="pl-PL"/>
              </w:rPr>
            </w:pPr>
            <w:r>
              <w:rPr>
                <w:rFonts w:eastAsia="SimSun"/>
                <w:sz w:val="24"/>
                <w:szCs w:val="24"/>
                <w:lang w:eastAsia="pl-PL"/>
              </w:rPr>
              <w:t>̶</w:t>
            </w:r>
          </w:p>
        </w:tc>
      </w:tr>
      <w:tr w:rsidR="007C0480" w:rsidRPr="003D57F2" w14:paraId="74427FE3" w14:textId="59D4866C" w:rsidTr="007C0480">
        <w:trPr>
          <w:trHeight w:val="794"/>
          <w:jc w:val="center"/>
        </w:trPr>
        <w:tc>
          <w:tcPr>
            <w:tcW w:w="707" w:type="pct"/>
            <w:vMerge/>
            <w:shd w:val="clear" w:color="auto" w:fill="auto"/>
            <w:vAlign w:val="center"/>
          </w:tcPr>
          <w:p w14:paraId="6BB9FB68"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58EEB998" w14:textId="77777777" w:rsidR="00616646" w:rsidRPr="00AD637A" w:rsidRDefault="00616646" w:rsidP="007C0480">
            <w:pPr>
              <w:spacing w:after="0" w:line="240" w:lineRule="auto"/>
              <w:ind w:firstLine="0"/>
              <w:jc w:val="center"/>
              <w:rPr>
                <w:rFonts w:eastAsia="SimSun"/>
                <w:color w:val="000000"/>
                <w:sz w:val="16"/>
                <w:szCs w:val="16"/>
                <w:lang w:eastAsia="pl-PL"/>
              </w:rPr>
            </w:pPr>
            <w:r w:rsidRPr="00AD637A">
              <w:rPr>
                <w:rFonts w:eastAsia="SimSun"/>
                <w:color w:val="000000"/>
                <w:sz w:val="16"/>
                <w:szCs w:val="16"/>
                <w:lang w:eastAsia="pl-PL"/>
              </w:rPr>
              <w:t>liczba zakładów, w których stwierdzono przekroczenia</w:t>
            </w:r>
          </w:p>
          <w:p w14:paraId="5952DCF3" w14:textId="77777777" w:rsidR="00616646" w:rsidRPr="00AD637A" w:rsidRDefault="00616646" w:rsidP="007C0480">
            <w:pPr>
              <w:spacing w:after="0" w:line="240" w:lineRule="auto"/>
              <w:ind w:firstLine="0"/>
              <w:jc w:val="center"/>
              <w:rPr>
                <w:rFonts w:eastAsia="SimSun"/>
                <w:color w:val="000000"/>
                <w:sz w:val="16"/>
                <w:szCs w:val="16"/>
                <w:lang w:eastAsia="pl-PL"/>
              </w:rPr>
            </w:pPr>
            <w:r w:rsidRPr="00AD637A">
              <w:rPr>
                <w:rFonts w:eastAsia="SimSun"/>
                <w:color w:val="000000"/>
                <w:sz w:val="16"/>
                <w:szCs w:val="16"/>
                <w:lang w:eastAsia="pl-PL"/>
              </w:rPr>
              <w:t>poziomów dopuszczalnych hałasu w trakcie kontroli</w:t>
            </w:r>
          </w:p>
        </w:tc>
        <w:tc>
          <w:tcPr>
            <w:tcW w:w="362" w:type="pct"/>
            <w:vAlign w:val="center"/>
          </w:tcPr>
          <w:p w14:paraId="5AF34339" w14:textId="77777777" w:rsidR="00616646" w:rsidRPr="00AD637A" w:rsidRDefault="00616646" w:rsidP="00801D7F">
            <w:pPr>
              <w:spacing w:after="0" w:line="240" w:lineRule="auto"/>
              <w:ind w:firstLine="0"/>
              <w:jc w:val="center"/>
              <w:rPr>
                <w:rFonts w:eastAsia="SimSun"/>
                <w:color w:val="000000"/>
                <w:sz w:val="16"/>
                <w:szCs w:val="16"/>
                <w:lang w:eastAsia="pl-PL"/>
              </w:rPr>
            </w:pPr>
            <w:r w:rsidRPr="00AD637A">
              <w:rPr>
                <w:rFonts w:eastAsia="SimSun"/>
                <w:color w:val="000000"/>
                <w:sz w:val="16"/>
                <w:szCs w:val="16"/>
                <w:lang w:eastAsia="pl-PL"/>
              </w:rPr>
              <w:t>WIOŚ</w:t>
            </w:r>
          </w:p>
        </w:tc>
        <w:tc>
          <w:tcPr>
            <w:tcW w:w="223" w:type="pct"/>
            <w:vAlign w:val="center"/>
          </w:tcPr>
          <w:p w14:paraId="4166BF98" w14:textId="77777777" w:rsidR="00616646" w:rsidRPr="00AD637A" w:rsidRDefault="00616646" w:rsidP="00801D7F">
            <w:pPr>
              <w:spacing w:after="0" w:line="240" w:lineRule="auto"/>
              <w:ind w:firstLine="0"/>
              <w:jc w:val="center"/>
              <w:rPr>
                <w:rFonts w:eastAsia="SimSun"/>
                <w:color w:val="000000"/>
                <w:sz w:val="16"/>
                <w:szCs w:val="16"/>
                <w:lang w:eastAsia="pl-PL"/>
              </w:rPr>
            </w:pPr>
            <w:r w:rsidRPr="00AD637A">
              <w:rPr>
                <w:rFonts w:eastAsia="SimSun"/>
                <w:color w:val="000000"/>
                <w:sz w:val="16"/>
                <w:szCs w:val="16"/>
                <w:lang w:eastAsia="pl-PL"/>
              </w:rPr>
              <w:t>2019</w:t>
            </w:r>
          </w:p>
        </w:tc>
        <w:tc>
          <w:tcPr>
            <w:tcW w:w="472" w:type="pct"/>
            <w:vAlign w:val="center"/>
          </w:tcPr>
          <w:p w14:paraId="1DD0F48D" w14:textId="77777777" w:rsidR="00616646" w:rsidRPr="00AD637A"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0</w:t>
            </w:r>
          </w:p>
        </w:tc>
        <w:tc>
          <w:tcPr>
            <w:tcW w:w="348" w:type="pct"/>
            <w:vAlign w:val="center"/>
          </w:tcPr>
          <w:p w14:paraId="1969652D" w14:textId="18F9CF38" w:rsidR="00616646" w:rsidRDefault="00616646" w:rsidP="00801D7F">
            <w:pPr>
              <w:spacing w:after="0" w:line="240" w:lineRule="auto"/>
              <w:ind w:firstLine="0"/>
              <w:jc w:val="center"/>
              <w:rPr>
                <w:rFonts w:eastAsia="SimSun"/>
                <w:color w:val="000000"/>
                <w:sz w:val="16"/>
                <w:szCs w:val="16"/>
                <w:lang w:eastAsia="pl-PL"/>
              </w:rPr>
            </w:pPr>
            <w:r>
              <w:rPr>
                <w:rFonts w:eastAsia="SimSun"/>
                <w:sz w:val="16"/>
                <w:szCs w:val="16"/>
                <w:lang w:eastAsia="pl-PL"/>
              </w:rPr>
              <w:t>2020</w:t>
            </w:r>
          </w:p>
        </w:tc>
        <w:tc>
          <w:tcPr>
            <w:tcW w:w="472" w:type="pct"/>
            <w:vAlign w:val="center"/>
          </w:tcPr>
          <w:p w14:paraId="0C1B01C2" w14:textId="5ED0F315"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0</w:t>
            </w:r>
          </w:p>
        </w:tc>
        <w:tc>
          <w:tcPr>
            <w:tcW w:w="350" w:type="pct"/>
            <w:vAlign w:val="center"/>
          </w:tcPr>
          <w:p w14:paraId="413987D1" w14:textId="4A3AB4B9" w:rsidR="00616646" w:rsidRDefault="00616646" w:rsidP="00801D7F">
            <w:pPr>
              <w:spacing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7B818AE4" w14:textId="77BC7E33" w:rsidR="00616646" w:rsidRDefault="00616646" w:rsidP="00801D7F">
            <w:pPr>
              <w:spacing w:after="0" w:line="240" w:lineRule="auto"/>
              <w:ind w:firstLine="0"/>
              <w:jc w:val="center"/>
              <w:rPr>
                <w:rFonts w:eastAsia="SimSun"/>
                <w:color w:val="000000"/>
                <w:sz w:val="16"/>
                <w:szCs w:val="16"/>
                <w:lang w:eastAsia="pl-PL"/>
              </w:rPr>
            </w:pPr>
            <w:r>
              <w:rPr>
                <w:rFonts w:eastAsia="SimSun"/>
                <w:color w:val="000000"/>
                <w:sz w:val="16"/>
                <w:szCs w:val="16"/>
                <w:lang w:eastAsia="pl-PL"/>
              </w:rPr>
              <w:t>1</w:t>
            </w:r>
          </w:p>
        </w:tc>
        <w:tc>
          <w:tcPr>
            <w:tcW w:w="352" w:type="pct"/>
            <w:vAlign w:val="center"/>
          </w:tcPr>
          <w:p w14:paraId="4935D0B3" w14:textId="3E181C5A" w:rsidR="00616646" w:rsidRDefault="00616646" w:rsidP="00801D7F">
            <w:pPr>
              <w:spacing w:after="0" w:line="240" w:lineRule="auto"/>
              <w:ind w:firstLine="0"/>
              <w:jc w:val="center"/>
              <w:rPr>
                <w:rFonts w:eastAsia="SimSun"/>
                <w:color w:val="000000"/>
                <w:sz w:val="16"/>
                <w:szCs w:val="16"/>
                <w:lang w:eastAsia="pl-PL"/>
              </w:rPr>
            </w:pPr>
            <w:r w:rsidRPr="007C0480">
              <w:rPr>
                <w:rFonts w:eastAsia="SimSun"/>
                <w:color w:val="FF0000"/>
                <w:sz w:val="24"/>
                <w:szCs w:val="24"/>
                <w:lang w:eastAsia="pl-PL"/>
              </w:rPr>
              <w:t>⬆</w:t>
            </w:r>
          </w:p>
        </w:tc>
      </w:tr>
      <w:tr w:rsidR="007C0480" w:rsidRPr="003D57F2" w14:paraId="21D0AF99" w14:textId="30943959" w:rsidTr="007C0480">
        <w:trPr>
          <w:trHeight w:val="454"/>
          <w:jc w:val="center"/>
        </w:trPr>
        <w:tc>
          <w:tcPr>
            <w:tcW w:w="707" w:type="pct"/>
            <w:shd w:val="clear" w:color="auto" w:fill="auto"/>
            <w:vAlign w:val="center"/>
          </w:tcPr>
          <w:p w14:paraId="36313049" w14:textId="77777777"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POLA ELEKTROMAGNETYCZNE</w:t>
            </w:r>
          </w:p>
        </w:tc>
        <w:tc>
          <w:tcPr>
            <w:tcW w:w="1242" w:type="pct"/>
            <w:shd w:val="clear" w:color="auto" w:fill="auto"/>
            <w:vAlign w:val="center"/>
          </w:tcPr>
          <w:p w14:paraId="18162E13" w14:textId="438ADA7B"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przypadki przekroczeń wartości dopuszczalnych</w:t>
            </w:r>
          </w:p>
          <w:p w14:paraId="25F2424E"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poziomów pól elektromagnetycznych</w:t>
            </w:r>
          </w:p>
        </w:tc>
        <w:tc>
          <w:tcPr>
            <w:tcW w:w="362" w:type="pct"/>
            <w:vAlign w:val="center"/>
          </w:tcPr>
          <w:p w14:paraId="59E6750A"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GIOŚ</w:t>
            </w:r>
          </w:p>
        </w:tc>
        <w:tc>
          <w:tcPr>
            <w:tcW w:w="223" w:type="pct"/>
            <w:vAlign w:val="center"/>
          </w:tcPr>
          <w:p w14:paraId="7924DE24"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166AFF4B"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0</w:t>
            </w:r>
          </w:p>
        </w:tc>
        <w:tc>
          <w:tcPr>
            <w:tcW w:w="348" w:type="pct"/>
            <w:vAlign w:val="center"/>
          </w:tcPr>
          <w:p w14:paraId="75FFC008" w14:textId="09FB314A"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sz w:val="16"/>
                <w:szCs w:val="16"/>
                <w:lang w:eastAsia="pl-PL"/>
              </w:rPr>
              <w:t>2020</w:t>
            </w:r>
          </w:p>
        </w:tc>
        <w:tc>
          <w:tcPr>
            <w:tcW w:w="472" w:type="pct"/>
            <w:vAlign w:val="center"/>
          </w:tcPr>
          <w:p w14:paraId="5B844836" w14:textId="517CA2CC"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0</w:t>
            </w:r>
          </w:p>
        </w:tc>
        <w:tc>
          <w:tcPr>
            <w:tcW w:w="350" w:type="pct"/>
            <w:vAlign w:val="center"/>
          </w:tcPr>
          <w:p w14:paraId="6E516730" w14:textId="4934085B"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0D15DE7D" w14:textId="57D03976"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0</w:t>
            </w:r>
          </w:p>
        </w:tc>
        <w:tc>
          <w:tcPr>
            <w:tcW w:w="352" w:type="pct"/>
            <w:vAlign w:val="center"/>
          </w:tcPr>
          <w:p w14:paraId="4168C866" w14:textId="6C50D21D" w:rsidR="00616646" w:rsidRPr="0083059A" w:rsidRDefault="00616646" w:rsidP="00801D7F">
            <w:pPr>
              <w:spacing w:before="0" w:after="0" w:line="240" w:lineRule="auto"/>
              <w:ind w:firstLine="0"/>
              <w:jc w:val="center"/>
              <w:rPr>
                <w:rFonts w:eastAsia="SimSun"/>
                <w:color w:val="000000"/>
                <w:sz w:val="16"/>
                <w:szCs w:val="16"/>
                <w:lang w:eastAsia="pl-PL"/>
              </w:rPr>
            </w:pPr>
            <w:r w:rsidRPr="007C0480">
              <w:rPr>
                <w:rFonts w:eastAsia="SimSun"/>
                <w:b/>
                <w:bCs/>
                <w:color w:val="70AD47" w:themeColor="accent6"/>
                <w:sz w:val="24"/>
                <w:szCs w:val="24"/>
                <w:lang w:eastAsia="pl-PL"/>
              </w:rPr>
              <w:t>=</w:t>
            </w:r>
          </w:p>
        </w:tc>
      </w:tr>
      <w:tr w:rsidR="007C0480" w:rsidRPr="003D57F2" w14:paraId="0DEF69CC" w14:textId="6BDCCC51" w:rsidTr="007C0480">
        <w:trPr>
          <w:trHeight w:val="454"/>
          <w:jc w:val="center"/>
        </w:trPr>
        <w:tc>
          <w:tcPr>
            <w:tcW w:w="707" w:type="pct"/>
            <w:vMerge w:val="restart"/>
            <w:shd w:val="clear" w:color="auto" w:fill="auto"/>
            <w:vAlign w:val="center"/>
          </w:tcPr>
          <w:p w14:paraId="5DED41C5" w14:textId="40EC7C79"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GOSPODAROWANIE</w:t>
            </w:r>
          </w:p>
          <w:p w14:paraId="7200FD74" w14:textId="77777777"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WODAMI</w:t>
            </w:r>
          </w:p>
        </w:tc>
        <w:tc>
          <w:tcPr>
            <w:tcW w:w="1242" w:type="pct"/>
            <w:shd w:val="clear" w:color="auto" w:fill="auto"/>
            <w:vAlign w:val="center"/>
          </w:tcPr>
          <w:p w14:paraId="2B0831A5"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liczba JCWP rzecznych</w:t>
            </w:r>
            <w:r>
              <w:rPr>
                <w:rFonts w:eastAsia="SimSun"/>
                <w:color w:val="000000"/>
                <w:sz w:val="16"/>
                <w:szCs w:val="16"/>
                <w:lang w:eastAsia="pl-PL"/>
              </w:rPr>
              <w:t xml:space="preserve"> o </w:t>
            </w:r>
            <w:r w:rsidRPr="0083059A">
              <w:rPr>
                <w:rFonts w:eastAsia="SimSun"/>
                <w:color w:val="000000"/>
                <w:sz w:val="16"/>
                <w:szCs w:val="16"/>
                <w:lang w:eastAsia="pl-PL"/>
              </w:rPr>
              <w:t>stanie/potencjale ekologicznym co najmniej dobrym - badanych</w:t>
            </w:r>
            <w:r>
              <w:rPr>
                <w:rFonts w:eastAsia="SimSun"/>
                <w:color w:val="000000"/>
                <w:sz w:val="16"/>
                <w:szCs w:val="16"/>
                <w:lang w:eastAsia="pl-PL"/>
              </w:rPr>
              <w:t xml:space="preserve"> w </w:t>
            </w:r>
            <w:r w:rsidRPr="0083059A">
              <w:rPr>
                <w:rFonts w:eastAsia="SimSun"/>
                <w:color w:val="000000"/>
                <w:sz w:val="16"/>
                <w:szCs w:val="16"/>
                <w:lang w:eastAsia="pl-PL"/>
              </w:rPr>
              <w:t>danym roku</w:t>
            </w:r>
          </w:p>
        </w:tc>
        <w:tc>
          <w:tcPr>
            <w:tcW w:w="362" w:type="pct"/>
            <w:vAlign w:val="center"/>
          </w:tcPr>
          <w:p w14:paraId="74654CFF"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WIOŚ/</w:t>
            </w:r>
            <w:r w:rsidRPr="0083059A">
              <w:rPr>
                <w:rFonts w:eastAsia="SimSun"/>
                <w:color w:val="000000"/>
                <w:sz w:val="16"/>
                <w:szCs w:val="16"/>
                <w:lang w:eastAsia="pl-PL"/>
              </w:rPr>
              <w:t>GIOŚ</w:t>
            </w:r>
          </w:p>
        </w:tc>
        <w:tc>
          <w:tcPr>
            <w:tcW w:w="223" w:type="pct"/>
            <w:vAlign w:val="center"/>
          </w:tcPr>
          <w:p w14:paraId="6D47CC78"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2017-2019</w:t>
            </w:r>
          </w:p>
        </w:tc>
        <w:tc>
          <w:tcPr>
            <w:tcW w:w="472" w:type="pct"/>
            <w:vAlign w:val="center"/>
          </w:tcPr>
          <w:p w14:paraId="767BFEEB"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w:t>
            </w:r>
          </w:p>
        </w:tc>
        <w:tc>
          <w:tcPr>
            <w:tcW w:w="348" w:type="pct"/>
            <w:vAlign w:val="center"/>
          </w:tcPr>
          <w:p w14:paraId="409013F9" w14:textId="080681EC"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sz w:val="16"/>
                <w:szCs w:val="16"/>
                <w:lang w:eastAsia="pl-PL"/>
              </w:rPr>
              <w:t>2020</w:t>
            </w:r>
          </w:p>
        </w:tc>
        <w:tc>
          <w:tcPr>
            <w:tcW w:w="472" w:type="pct"/>
            <w:vAlign w:val="center"/>
          </w:tcPr>
          <w:p w14:paraId="48C6CEB7" w14:textId="4F907C8E"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b.d.</w:t>
            </w:r>
          </w:p>
        </w:tc>
        <w:tc>
          <w:tcPr>
            <w:tcW w:w="350" w:type="pct"/>
            <w:vAlign w:val="center"/>
          </w:tcPr>
          <w:p w14:paraId="7C048761" w14:textId="6C315B28"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2B80CB57" w14:textId="23097223"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b.d.</w:t>
            </w:r>
          </w:p>
        </w:tc>
        <w:tc>
          <w:tcPr>
            <w:tcW w:w="352" w:type="pct"/>
            <w:vAlign w:val="center"/>
          </w:tcPr>
          <w:p w14:paraId="10972269" w14:textId="27534D0B" w:rsidR="00616646" w:rsidRPr="0083059A" w:rsidRDefault="008F6919" w:rsidP="00801D7F">
            <w:pPr>
              <w:spacing w:before="0" w:after="0" w:line="240" w:lineRule="auto"/>
              <w:ind w:firstLine="0"/>
              <w:jc w:val="center"/>
              <w:rPr>
                <w:rFonts w:eastAsia="SimSun"/>
                <w:color w:val="000000"/>
                <w:sz w:val="16"/>
                <w:szCs w:val="16"/>
                <w:lang w:eastAsia="pl-PL"/>
              </w:rPr>
            </w:pPr>
            <w:r>
              <w:rPr>
                <w:rFonts w:eastAsia="SimSun"/>
                <w:sz w:val="24"/>
                <w:szCs w:val="24"/>
                <w:lang w:eastAsia="pl-PL"/>
              </w:rPr>
              <w:t>̶</w:t>
            </w:r>
          </w:p>
        </w:tc>
      </w:tr>
      <w:tr w:rsidR="007C0480" w:rsidRPr="003D57F2" w14:paraId="48E33F9F" w14:textId="110FC7AD" w:rsidTr="007C0480">
        <w:trPr>
          <w:trHeight w:val="737"/>
          <w:jc w:val="center"/>
        </w:trPr>
        <w:tc>
          <w:tcPr>
            <w:tcW w:w="707" w:type="pct"/>
            <w:vMerge/>
            <w:shd w:val="clear" w:color="auto" w:fill="auto"/>
            <w:vAlign w:val="center"/>
          </w:tcPr>
          <w:p w14:paraId="34BA644B"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6DA65906"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liczba stanowisk monitoringu JCWPd, dla których stwierdzono co najmniej dobry stan - badanych</w:t>
            </w:r>
            <w:r>
              <w:rPr>
                <w:rFonts w:eastAsia="SimSun"/>
                <w:color w:val="000000"/>
                <w:sz w:val="16"/>
                <w:szCs w:val="16"/>
                <w:lang w:eastAsia="pl-PL"/>
              </w:rPr>
              <w:t xml:space="preserve"> w </w:t>
            </w:r>
            <w:r w:rsidRPr="0083059A">
              <w:rPr>
                <w:rFonts w:eastAsia="SimSun"/>
                <w:color w:val="000000"/>
                <w:sz w:val="16"/>
                <w:szCs w:val="16"/>
                <w:lang w:eastAsia="pl-PL"/>
              </w:rPr>
              <w:t>danym roku</w:t>
            </w:r>
          </w:p>
        </w:tc>
        <w:tc>
          <w:tcPr>
            <w:tcW w:w="362" w:type="pct"/>
            <w:vAlign w:val="center"/>
          </w:tcPr>
          <w:p w14:paraId="21B23BD5"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PIG</w:t>
            </w:r>
          </w:p>
        </w:tc>
        <w:tc>
          <w:tcPr>
            <w:tcW w:w="223" w:type="pct"/>
            <w:vAlign w:val="center"/>
          </w:tcPr>
          <w:p w14:paraId="4DAE2F92"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2E63E209"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0</w:t>
            </w:r>
          </w:p>
        </w:tc>
        <w:tc>
          <w:tcPr>
            <w:tcW w:w="348" w:type="pct"/>
            <w:vAlign w:val="center"/>
          </w:tcPr>
          <w:p w14:paraId="28ED36B7" w14:textId="5C4B6430"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sz w:val="16"/>
                <w:szCs w:val="16"/>
                <w:lang w:eastAsia="pl-PL"/>
              </w:rPr>
              <w:t>2020</w:t>
            </w:r>
          </w:p>
        </w:tc>
        <w:tc>
          <w:tcPr>
            <w:tcW w:w="472" w:type="pct"/>
            <w:vAlign w:val="center"/>
          </w:tcPr>
          <w:p w14:paraId="0E6651CF" w14:textId="539F0EA3"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b.d.</w:t>
            </w:r>
          </w:p>
        </w:tc>
        <w:tc>
          <w:tcPr>
            <w:tcW w:w="350" w:type="pct"/>
            <w:vAlign w:val="center"/>
          </w:tcPr>
          <w:p w14:paraId="7B17DFEF" w14:textId="3C82EE0A"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7A0B5110" w14:textId="0C77CD52"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b.d.</w:t>
            </w:r>
          </w:p>
        </w:tc>
        <w:tc>
          <w:tcPr>
            <w:tcW w:w="352" w:type="pct"/>
            <w:vAlign w:val="center"/>
          </w:tcPr>
          <w:p w14:paraId="256BEDCC" w14:textId="35FF30EC" w:rsidR="00616646" w:rsidRPr="0083059A" w:rsidRDefault="008F6919" w:rsidP="00801D7F">
            <w:pPr>
              <w:spacing w:before="0" w:after="0" w:line="240" w:lineRule="auto"/>
              <w:ind w:firstLine="0"/>
              <w:jc w:val="center"/>
              <w:rPr>
                <w:rFonts w:eastAsia="SimSun"/>
                <w:color w:val="000000"/>
                <w:sz w:val="16"/>
                <w:szCs w:val="16"/>
                <w:lang w:eastAsia="pl-PL"/>
              </w:rPr>
            </w:pPr>
            <w:r>
              <w:rPr>
                <w:rFonts w:eastAsia="SimSun"/>
                <w:sz w:val="24"/>
                <w:szCs w:val="24"/>
                <w:lang w:eastAsia="pl-PL"/>
              </w:rPr>
              <w:t>̶</w:t>
            </w:r>
          </w:p>
        </w:tc>
      </w:tr>
      <w:tr w:rsidR="007C0480" w:rsidRPr="003D57F2" w14:paraId="4DA1342D" w14:textId="388E7C8F" w:rsidTr="007C0480">
        <w:trPr>
          <w:trHeight w:val="454"/>
          <w:jc w:val="center"/>
        </w:trPr>
        <w:tc>
          <w:tcPr>
            <w:tcW w:w="707" w:type="pct"/>
            <w:vMerge/>
            <w:shd w:val="clear" w:color="auto" w:fill="auto"/>
            <w:vAlign w:val="center"/>
          </w:tcPr>
          <w:p w14:paraId="510C941F"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6A9B4F89"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xml:space="preserve">zużycie wody na potrzeby gospodarki narodowej </w:t>
            </w:r>
            <w:r w:rsidRPr="0083059A">
              <w:rPr>
                <w:rFonts w:eastAsia="SimSun"/>
                <w:color w:val="000000"/>
                <w:sz w:val="16"/>
                <w:szCs w:val="16"/>
                <w:lang w:eastAsia="pl-PL"/>
              </w:rPr>
              <w:br/>
              <w:t>i ludności - eksploatacja sieci wodociągowej gospodarstwa domowe</w:t>
            </w:r>
          </w:p>
        </w:tc>
        <w:tc>
          <w:tcPr>
            <w:tcW w:w="362" w:type="pct"/>
            <w:vAlign w:val="center"/>
          </w:tcPr>
          <w:p w14:paraId="634738A6"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3E551823"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618BDCC4"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20"/>
                <w:lang w:eastAsia="pl-PL"/>
              </w:rPr>
              <w:t>8 349,4</w:t>
            </w:r>
            <w:r w:rsidRPr="0083059A">
              <w:rPr>
                <w:rFonts w:eastAsia="SimSun"/>
                <w:color w:val="000000"/>
                <w:sz w:val="16"/>
                <w:szCs w:val="16"/>
                <w:lang w:eastAsia="pl-PL"/>
              </w:rPr>
              <w:t xml:space="preserve"> dam</w:t>
            </w:r>
            <w:r w:rsidRPr="0083059A">
              <w:rPr>
                <w:rFonts w:eastAsia="SimSun"/>
                <w:color w:val="000000"/>
                <w:sz w:val="16"/>
                <w:szCs w:val="16"/>
                <w:vertAlign w:val="superscript"/>
                <w:lang w:eastAsia="pl-PL"/>
              </w:rPr>
              <w:t>3</w:t>
            </w:r>
          </w:p>
        </w:tc>
        <w:tc>
          <w:tcPr>
            <w:tcW w:w="348" w:type="pct"/>
            <w:vAlign w:val="center"/>
          </w:tcPr>
          <w:p w14:paraId="0002720D" w14:textId="2099628D"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sz w:val="16"/>
                <w:szCs w:val="16"/>
                <w:lang w:eastAsia="pl-PL"/>
              </w:rPr>
              <w:t>2020</w:t>
            </w:r>
          </w:p>
        </w:tc>
        <w:tc>
          <w:tcPr>
            <w:tcW w:w="472" w:type="pct"/>
            <w:vAlign w:val="center"/>
          </w:tcPr>
          <w:p w14:paraId="41D3C8FB" w14:textId="593E7338" w:rsidR="00616646" w:rsidRPr="0083059A" w:rsidRDefault="00616646" w:rsidP="00801D7F">
            <w:pPr>
              <w:spacing w:before="0" w:after="0" w:line="240" w:lineRule="auto"/>
              <w:ind w:firstLine="0"/>
              <w:jc w:val="center"/>
              <w:rPr>
                <w:rFonts w:eastAsia="SimSun"/>
                <w:color w:val="000000"/>
                <w:sz w:val="16"/>
                <w:szCs w:val="20"/>
                <w:lang w:eastAsia="pl-PL"/>
              </w:rPr>
            </w:pPr>
            <w:r w:rsidRPr="00623B53">
              <w:rPr>
                <w:rFonts w:eastAsia="SimSun"/>
                <w:color w:val="000000"/>
                <w:sz w:val="16"/>
                <w:szCs w:val="20"/>
                <w:lang w:eastAsia="pl-PL"/>
              </w:rPr>
              <w:t>8 767,0</w:t>
            </w:r>
            <w:r w:rsidRPr="0083059A">
              <w:rPr>
                <w:rFonts w:eastAsia="SimSun"/>
                <w:color w:val="000000"/>
                <w:sz w:val="16"/>
                <w:szCs w:val="16"/>
                <w:lang w:eastAsia="pl-PL"/>
              </w:rPr>
              <w:t xml:space="preserve"> dam</w:t>
            </w:r>
            <w:r w:rsidRPr="0083059A">
              <w:rPr>
                <w:rFonts w:eastAsia="SimSun"/>
                <w:color w:val="000000"/>
                <w:sz w:val="16"/>
                <w:szCs w:val="16"/>
                <w:vertAlign w:val="superscript"/>
                <w:lang w:eastAsia="pl-PL"/>
              </w:rPr>
              <w:t>3</w:t>
            </w:r>
          </w:p>
        </w:tc>
        <w:tc>
          <w:tcPr>
            <w:tcW w:w="350" w:type="pct"/>
            <w:vAlign w:val="center"/>
          </w:tcPr>
          <w:p w14:paraId="61450175" w14:textId="05F2CDAD" w:rsidR="00616646" w:rsidRPr="0083059A" w:rsidRDefault="00616646" w:rsidP="00801D7F">
            <w:pPr>
              <w:spacing w:before="0" w:after="0" w:line="240" w:lineRule="auto"/>
              <w:ind w:firstLine="0"/>
              <w:jc w:val="center"/>
              <w:rPr>
                <w:rFonts w:eastAsia="SimSun"/>
                <w:color w:val="000000"/>
                <w:sz w:val="16"/>
                <w:szCs w:val="20"/>
                <w:lang w:eastAsia="pl-PL"/>
              </w:rPr>
            </w:pPr>
            <w:r w:rsidRPr="00C34406">
              <w:rPr>
                <w:rFonts w:eastAsia="SimSun"/>
                <w:sz w:val="16"/>
                <w:szCs w:val="16"/>
                <w:lang w:eastAsia="pl-PL"/>
              </w:rPr>
              <w:t>2021</w:t>
            </w:r>
          </w:p>
        </w:tc>
        <w:tc>
          <w:tcPr>
            <w:tcW w:w="472" w:type="pct"/>
            <w:vAlign w:val="center"/>
          </w:tcPr>
          <w:p w14:paraId="54903CC0" w14:textId="15950F3A" w:rsidR="00616646" w:rsidRPr="0083059A" w:rsidRDefault="00616646" w:rsidP="00801D7F">
            <w:pPr>
              <w:spacing w:before="0" w:after="0" w:line="240" w:lineRule="auto"/>
              <w:ind w:firstLine="0"/>
              <w:jc w:val="center"/>
              <w:rPr>
                <w:rFonts w:eastAsia="SimSun"/>
                <w:color w:val="000000"/>
                <w:sz w:val="16"/>
                <w:szCs w:val="20"/>
                <w:lang w:eastAsia="pl-PL"/>
              </w:rPr>
            </w:pPr>
            <w:r w:rsidRPr="00623B53">
              <w:rPr>
                <w:rFonts w:eastAsia="SimSun"/>
                <w:color w:val="000000"/>
                <w:sz w:val="16"/>
                <w:szCs w:val="20"/>
                <w:lang w:eastAsia="pl-PL"/>
              </w:rPr>
              <w:t>8 318,5</w:t>
            </w:r>
            <w:r w:rsidRPr="0083059A">
              <w:rPr>
                <w:rFonts w:eastAsia="SimSun"/>
                <w:color w:val="000000"/>
                <w:sz w:val="16"/>
                <w:szCs w:val="16"/>
                <w:lang w:eastAsia="pl-PL"/>
              </w:rPr>
              <w:t xml:space="preserve"> dam</w:t>
            </w:r>
            <w:r w:rsidRPr="0083059A">
              <w:rPr>
                <w:rFonts w:eastAsia="SimSun"/>
                <w:color w:val="000000"/>
                <w:sz w:val="16"/>
                <w:szCs w:val="16"/>
                <w:vertAlign w:val="superscript"/>
                <w:lang w:eastAsia="pl-PL"/>
              </w:rPr>
              <w:t>3</w:t>
            </w:r>
          </w:p>
        </w:tc>
        <w:tc>
          <w:tcPr>
            <w:tcW w:w="352" w:type="pct"/>
            <w:vAlign w:val="center"/>
          </w:tcPr>
          <w:p w14:paraId="4D4D3E6F" w14:textId="0FB85352" w:rsidR="00616646" w:rsidRPr="0083059A" w:rsidRDefault="00616646" w:rsidP="00801D7F">
            <w:pPr>
              <w:spacing w:before="0" w:after="0" w:line="240" w:lineRule="auto"/>
              <w:ind w:firstLine="0"/>
              <w:jc w:val="center"/>
              <w:rPr>
                <w:rFonts w:eastAsia="SimSun"/>
                <w:color w:val="000000"/>
                <w:sz w:val="16"/>
                <w:szCs w:val="20"/>
                <w:lang w:eastAsia="pl-PL"/>
              </w:rPr>
            </w:pPr>
            <w:r w:rsidRPr="007C0480">
              <w:rPr>
                <w:rFonts w:eastAsia="SimSun"/>
                <w:color w:val="70AD47" w:themeColor="accent6"/>
                <w:sz w:val="24"/>
                <w:szCs w:val="24"/>
                <w:lang w:eastAsia="pl-PL"/>
              </w:rPr>
              <w:t>⬇</w:t>
            </w:r>
          </w:p>
        </w:tc>
      </w:tr>
      <w:tr w:rsidR="007C0480" w:rsidRPr="003D57F2" w14:paraId="75750EC6" w14:textId="276102EA" w:rsidTr="007C0480">
        <w:trPr>
          <w:trHeight w:val="454"/>
          <w:jc w:val="center"/>
        </w:trPr>
        <w:tc>
          <w:tcPr>
            <w:tcW w:w="707" w:type="pct"/>
            <w:vMerge/>
            <w:shd w:val="clear" w:color="auto" w:fill="auto"/>
            <w:vAlign w:val="center"/>
          </w:tcPr>
          <w:p w14:paraId="3C5B8E8B"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1F784F6D" w14:textId="4B6FF4FD"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zużycie wody</w:t>
            </w:r>
            <w:r>
              <w:rPr>
                <w:rFonts w:eastAsia="SimSun"/>
                <w:color w:val="000000"/>
                <w:sz w:val="16"/>
                <w:szCs w:val="16"/>
                <w:lang w:eastAsia="pl-PL"/>
              </w:rPr>
              <w:t xml:space="preserve"> w </w:t>
            </w:r>
            <w:r w:rsidRPr="0083059A">
              <w:rPr>
                <w:rFonts w:eastAsia="SimSun"/>
                <w:color w:val="000000"/>
                <w:sz w:val="16"/>
                <w:szCs w:val="16"/>
                <w:lang w:eastAsia="pl-PL"/>
              </w:rPr>
              <w:t>gospodarstwach domowych na</w:t>
            </w:r>
          </w:p>
          <w:p w14:paraId="658BD5C6"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1 mieszkańca</w:t>
            </w:r>
          </w:p>
        </w:tc>
        <w:tc>
          <w:tcPr>
            <w:tcW w:w="362" w:type="pct"/>
            <w:vAlign w:val="center"/>
          </w:tcPr>
          <w:p w14:paraId="4094EA37"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2BEA1F4A"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4FBF3585" w14:textId="39E08B76" w:rsidR="00616646" w:rsidRPr="0083059A" w:rsidRDefault="00616646" w:rsidP="00801D7F">
            <w:pPr>
              <w:spacing w:before="0" w:after="0" w:line="240" w:lineRule="auto"/>
              <w:ind w:firstLine="0"/>
              <w:jc w:val="center"/>
              <w:rPr>
                <w:rFonts w:eastAsia="SimSun"/>
                <w:color w:val="000000"/>
                <w:sz w:val="16"/>
                <w:szCs w:val="16"/>
                <w:lang w:eastAsia="pl-PL"/>
              </w:rPr>
            </w:pPr>
            <w:r w:rsidRPr="00D74C89">
              <w:rPr>
                <w:rFonts w:eastAsia="SimSun"/>
                <w:color w:val="000000"/>
                <w:sz w:val="16"/>
                <w:szCs w:val="20"/>
                <w:lang w:eastAsia="pl-PL"/>
              </w:rPr>
              <w:t>44,8</w:t>
            </w:r>
            <w:r w:rsidRPr="0083059A">
              <w:rPr>
                <w:rFonts w:eastAsia="SimSun"/>
                <w:color w:val="000000"/>
                <w:sz w:val="16"/>
                <w:szCs w:val="16"/>
                <w:lang w:eastAsia="pl-PL"/>
              </w:rPr>
              <w:t xml:space="preserve"> m</w:t>
            </w:r>
            <w:r w:rsidRPr="0083059A">
              <w:rPr>
                <w:rFonts w:eastAsia="SimSun"/>
                <w:color w:val="000000"/>
                <w:sz w:val="16"/>
                <w:szCs w:val="16"/>
                <w:vertAlign w:val="superscript"/>
                <w:lang w:eastAsia="pl-PL"/>
              </w:rPr>
              <w:t>3</w:t>
            </w:r>
          </w:p>
        </w:tc>
        <w:tc>
          <w:tcPr>
            <w:tcW w:w="348" w:type="pct"/>
            <w:vAlign w:val="center"/>
          </w:tcPr>
          <w:p w14:paraId="7AE97D25" w14:textId="6E8696C6"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sz w:val="16"/>
                <w:szCs w:val="16"/>
                <w:lang w:eastAsia="pl-PL"/>
              </w:rPr>
              <w:t>2020</w:t>
            </w:r>
          </w:p>
        </w:tc>
        <w:tc>
          <w:tcPr>
            <w:tcW w:w="472" w:type="pct"/>
            <w:vAlign w:val="center"/>
          </w:tcPr>
          <w:p w14:paraId="3BDA7C67" w14:textId="33048324" w:rsidR="00616646" w:rsidRPr="0083059A" w:rsidRDefault="00616646" w:rsidP="00801D7F">
            <w:pPr>
              <w:spacing w:before="0" w:after="0" w:line="240" w:lineRule="auto"/>
              <w:ind w:firstLine="0"/>
              <w:jc w:val="center"/>
              <w:rPr>
                <w:rFonts w:eastAsia="SimSun"/>
                <w:color w:val="000000"/>
                <w:sz w:val="16"/>
                <w:szCs w:val="20"/>
                <w:lang w:eastAsia="pl-PL"/>
              </w:rPr>
            </w:pPr>
            <w:r w:rsidRPr="00D74C89">
              <w:rPr>
                <w:rFonts w:eastAsia="SimSun"/>
                <w:color w:val="000000"/>
                <w:sz w:val="16"/>
                <w:szCs w:val="20"/>
                <w:lang w:eastAsia="pl-PL"/>
              </w:rPr>
              <w:t>46,3</w:t>
            </w:r>
            <w:r w:rsidRPr="0083059A">
              <w:rPr>
                <w:rFonts w:eastAsia="SimSun"/>
                <w:color w:val="000000"/>
                <w:sz w:val="16"/>
                <w:szCs w:val="16"/>
                <w:lang w:eastAsia="pl-PL"/>
              </w:rPr>
              <w:t xml:space="preserve"> m</w:t>
            </w:r>
            <w:r w:rsidRPr="0083059A">
              <w:rPr>
                <w:rFonts w:eastAsia="SimSun"/>
                <w:color w:val="000000"/>
                <w:sz w:val="16"/>
                <w:szCs w:val="16"/>
                <w:vertAlign w:val="superscript"/>
                <w:lang w:eastAsia="pl-PL"/>
              </w:rPr>
              <w:t>3</w:t>
            </w:r>
          </w:p>
        </w:tc>
        <w:tc>
          <w:tcPr>
            <w:tcW w:w="350" w:type="pct"/>
            <w:vAlign w:val="center"/>
          </w:tcPr>
          <w:p w14:paraId="0B0CDCF1" w14:textId="4EC929BB" w:rsidR="00616646" w:rsidRPr="0083059A" w:rsidRDefault="00616646" w:rsidP="00801D7F">
            <w:pPr>
              <w:spacing w:before="0" w:after="0" w:line="240" w:lineRule="auto"/>
              <w:ind w:firstLine="0"/>
              <w:jc w:val="center"/>
              <w:rPr>
                <w:rFonts w:eastAsia="SimSun"/>
                <w:color w:val="000000"/>
                <w:sz w:val="16"/>
                <w:szCs w:val="20"/>
                <w:lang w:eastAsia="pl-PL"/>
              </w:rPr>
            </w:pPr>
            <w:r w:rsidRPr="00C34406">
              <w:rPr>
                <w:rFonts w:eastAsia="SimSun"/>
                <w:sz w:val="16"/>
                <w:szCs w:val="16"/>
                <w:lang w:eastAsia="pl-PL"/>
              </w:rPr>
              <w:t>2021</w:t>
            </w:r>
          </w:p>
        </w:tc>
        <w:tc>
          <w:tcPr>
            <w:tcW w:w="472" w:type="pct"/>
            <w:vAlign w:val="center"/>
          </w:tcPr>
          <w:p w14:paraId="4CB4EE09" w14:textId="13955F19"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16"/>
                <w:lang w:eastAsia="pl-PL"/>
              </w:rPr>
              <w:t xml:space="preserve">43,3 </w:t>
            </w:r>
            <w:r w:rsidRPr="0083059A">
              <w:rPr>
                <w:rFonts w:eastAsia="SimSun"/>
                <w:color w:val="000000"/>
                <w:sz w:val="16"/>
                <w:szCs w:val="16"/>
                <w:lang w:eastAsia="pl-PL"/>
              </w:rPr>
              <w:t>m</w:t>
            </w:r>
            <w:r w:rsidRPr="0083059A">
              <w:rPr>
                <w:rFonts w:eastAsia="SimSun"/>
                <w:color w:val="000000"/>
                <w:sz w:val="16"/>
                <w:szCs w:val="16"/>
                <w:vertAlign w:val="superscript"/>
                <w:lang w:eastAsia="pl-PL"/>
              </w:rPr>
              <w:t>3</w:t>
            </w:r>
          </w:p>
        </w:tc>
        <w:tc>
          <w:tcPr>
            <w:tcW w:w="352" w:type="pct"/>
            <w:vAlign w:val="center"/>
          </w:tcPr>
          <w:p w14:paraId="4FB995A3" w14:textId="14CDCCB9" w:rsidR="00616646" w:rsidRPr="0083059A" w:rsidRDefault="00616646" w:rsidP="00801D7F">
            <w:pPr>
              <w:spacing w:before="0" w:after="0" w:line="240" w:lineRule="auto"/>
              <w:ind w:firstLine="0"/>
              <w:jc w:val="center"/>
              <w:rPr>
                <w:rFonts w:eastAsia="SimSun"/>
                <w:color w:val="000000"/>
                <w:sz w:val="16"/>
                <w:szCs w:val="20"/>
                <w:lang w:eastAsia="pl-PL"/>
              </w:rPr>
            </w:pPr>
            <w:r w:rsidRPr="007C0480">
              <w:rPr>
                <w:rFonts w:eastAsia="SimSun"/>
                <w:color w:val="70AD47" w:themeColor="accent6"/>
                <w:sz w:val="24"/>
                <w:szCs w:val="24"/>
                <w:lang w:eastAsia="pl-PL"/>
              </w:rPr>
              <w:t>⬇</w:t>
            </w:r>
          </w:p>
        </w:tc>
      </w:tr>
      <w:tr w:rsidR="007C0480" w:rsidRPr="003D57F2" w14:paraId="7331700C" w14:textId="1DAE64C2" w:rsidTr="007C0480">
        <w:trPr>
          <w:trHeight w:val="283"/>
          <w:jc w:val="center"/>
        </w:trPr>
        <w:tc>
          <w:tcPr>
            <w:tcW w:w="707" w:type="pct"/>
            <w:vMerge/>
            <w:shd w:val="clear" w:color="auto" w:fill="auto"/>
            <w:vAlign w:val="center"/>
          </w:tcPr>
          <w:p w14:paraId="26C4AB81"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61F44B27"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zużycie wody na potrzeby przemysłu</w:t>
            </w:r>
          </w:p>
        </w:tc>
        <w:tc>
          <w:tcPr>
            <w:tcW w:w="362" w:type="pct"/>
            <w:vAlign w:val="center"/>
          </w:tcPr>
          <w:p w14:paraId="73F40875"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73F562EB"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27E0B94C" w14:textId="21166F3F"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20"/>
                <w:lang w:eastAsia="pl-PL"/>
              </w:rPr>
              <w:t>1 148</w:t>
            </w:r>
            <w:r w:rsidRPr="0083059A">
              <w:rPr>
                <w:rFonts w:eastAsia="SimSun"/>
                <w:color w:val="000000"/>
                <w:sz w:val="16"/>
                <w:szCs w:val="20"/>
                <w:vertAlign w:val="superscript"/>
                <w:lang w:eastAsia="pl-PL"/>
              </w:rPr>
              <w:t> </w:t>
            </w:r>
            <w:r w:rsidRPr="0083059A">
              <w:rPr>
                <w:rFonts w:eastAsia="SimSun"/>
                <w:color w:val="000000"/>
                <w:sz w:val="16"/>
                <w:szCs w:val="16"/>
                <w:lang w:eastAsia="pl-PL"/>
              </w:rPr>
              <w:t xml:space="preserve"> dam</w:t>
            </w:r>
            <w:r w:rsidRPr="0083059A">
              <w:rPr>
                <w:rFonts w:eastAsia="SimSun"/>
                <w:color w:val="000000"/>
                <w:sz w:val="16"/>
                <w:szCs w:val="16"/>
                <w:vertAlign w:val="superscript"/>
                <w:lang w:eastAsia="pl-PL"/>
              </w:rPr>
              <w:t>3</w:t>
            </w:r>
          </w:p>
        </w:tc>
        <w:tc>
          <w:tcPr>
            <w:tcW w:w="348" w:type="pct"/>
            <w:vAlign w:val="center"/>
          </w:tcPr>
          <w:p w14:paraId="5628FACF" w14:textId="01C4F733" w:rsidR="00616646" w:rsidRPr="0083059A" w:rsidRDefault="00616646" w:rsidP="00801D7F">
            <w:pPr>
              <w:spacing w:before="0" w:after="0" w:line="240" w:lineRule="auto"/>
              <w:ind w:firstLine="0"/>
              <w:jc w:val="center"/>
              <w:rPr>
                <w:rFonts w:eastAsia="SimSun"/>
                <w:color w:val="000000"/>
                <w:sz w:val="16"/>
                <w:szCs w:val="16"/>
                <w:lang w:eastAsia="pl-PL"/>
              </w:rPr>
            </w:pPr>
            <w:r w:rsidRPr="00CE52F6">
              <w:rPr>
                <w:rFonts w:eastAsia="SimSun"/>
                <w:sz w:val="16"/>
                <w:szCs w:val="16"/>
                <w:lang w:eastAsia="pl-PL"/>
              </w:rPr>
              <w:t>2020</w:t>
            </w:r>
          </w:p>
        </w:tc>
        <w:tc>
          <w:tcPr>
            <w:tcW w:w="472" w:type="pct"/>
            <w:vAlign w:val="center"/>
          </w:tcPr>
          <w:p w14:paraId="78E88406" w14:textId="6A4688B2"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1 021</w:t>
            </w:r>
            <w:r w:rsidRPr="0083059A">
              <w:rPr>
                <w:rFonts w:eastAsia="SimSun"/>
                <w:color w:val="000000"/>
                <w:sz w:val="16"/>
                <w:szCs w:val="16"/>
                <w:lang w:eastAsia="pl-PL"/>
              </w:rPr>
              <w:t xml:space="preserve"> dam</w:t>
            </w:r>
            <w:r w:rsidRPr="0083059A">
              <w:rPr>
                <w:rFonts w:eastAsia="SimSun"/>
                <w:color w:val="000000"/>
                <w:sz w:val="16"/>
                <w:szCs w:val="16"/>
                <w:vertAlign w:val="superscript"/>
                <w:lang w:eastAsia="pl-PL"/>
              </w:rPr>
              <w:t>3</w:t>
            </w:r>
          </w:p>
        </w:tc>
        <w:tc>
          <w:tcPr>
            <w:tcW w:w="350" w:type="pct"/>
            <w:vAlign w:val="center"/>
          </w:tcPr>
          <w:p w14:paraId="0A62E692" w14:textId="1652DA81"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6B11C306" w14:textId="55B7D38A"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539</w:t>
            </w:r>
            <w:r w:rsidRPr="0083059A">
              <w:rPr>
                <w:rFonts w:eastAsia="SimSun"/>
                <w:color w:val="000000"/>
                <w:sz w:val="16"/>
                <w:szCs w:val="16"/>
                <w:lang w:eastAsia="pl-PL"/>
              </w:rPr>
              <w:t xml:space="preserve"> dam</w:t>
            </w:r>
            <w:r w:rsidRPr="0083059A">
              <w:rPr>
                <w:rFonts w:eastAsia="SimSun"/>
                <w:color w:val="000000"/>
                <w:sz w:val="16"/>
                <w:szCs w:val="16"/>
                <w:vertAlign w:val="superscript"/>
                <w:lang w:eastAsia="pl-PL"/>
              </w:rPr>
              <w:t>3</w:t>
            </w:r>
          </w:p>
        </w:tc>
        <w:tc>
          <w:tcPr>
            <w:tcW w:w="352" w:type="pct"/>
            <w:vAlign w:val="center"/>
          </w:tcPr>
          <w:p w14:paraId="465C3873" w14:textId="05ED1291" w:rsidR="00616646" w:rsidRPr="0083059A" w:rsidRDefault="00616646" w:rsidP="00801D7F">
            <w:pPr>
              <w:spacing w:before="0" w:after="0" w:line="240" w:lineRule="auto"/>
              <w:ind w:firstLine="0"/>
              <w:jc w:val="center"/>
              <w:rPr>
                <w:rFonts w:eastAsia="SimSun"/>
                <w:color w:val="000000"/>
                <w:sz w:val="16"/>
                <w:szCs w:val="16"/>
                <w:lang w:eastAsia="pl-PL"/>
              </w:rPr>
            </w:pPr>
            <w:r w:rsidRPr="007C0480">
              <w:rPr>
                <w:rFonts w:eastAsia="SimSun"/>
                <w:color w:val="70AD47" w:themeColor="accent6"/>
                <w:sz w:val="24"/>
                <w:szCs w:val="24"/>
                <w:lang w:eastAsia="pl-PL"/>
              </w:rPr>
              <w:t>⬇</w:t>
            </w:r>
          </w:p>
        </w:tc>
      </w:tr>
      <w:tr w:rsidR="007C0480" w:rsidRPr="003D57F2" w14:paraId="62A6F61C" w14:textId="5AEE62AD" w:rsidTr="007C0480">
        <w:trPr>
          <w:trHeight w:val="340"/>
          <w:jc w:val="center"/>
        </w:trPr>
        <w:tc>
          <w:tcPr>
            <w:tcW w:w="707" w:type="pct"/>
            <w:vMerge w:val="restart"/>
            <w:shd w:val="clear" w:color="auto" w:fill="auto"/>
            <w:vAlign w:val="center"/>
          </w:tcPr>
          <w:p w14:paraId="4AA47B96" w14:textId="74B6757D"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GOSPODARKA</w:t>
            </w:r>
          </w:p>
          <w:p w14:paraId="232613D1" w14:textId="77777777"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WODNO-ŚCIEKOWA</w:t>
            </w:r>
          </w:p>
        </w:tc>
        <w:tc>
          <w:tcPr>
            <w:tcW w:w="1242" w:type="pct"/>
            <w:shd w:val="clear" w:color="auto" w:fill="auto"/>
            <w:vAlign w:val="center"/>
          </w:tcPr>
          <w:p w14:paraId="06D3091A"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długość sieci wodociągowej</w:t>
            </w:r>
          </w:p>
        </w:tc>
        <w:tc>
          <w:tcPr>
            <w:tcW w:w="362" w:type="pct"/>
            <w:vAlign w:val="center"/>
          </w:tcPr>
          <w:p w14:paraId="6910EB8E"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4929A0DE"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5D0D4F45"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20"/>
                <w:lang w:eastAsia="pl-PL"/>
              </w:rPr>
              <w:t>1 616,9</w:t>
            </w:r>
            <w:r w:rsidRPr="0083059A">
              <w:rPr>
                <w:rFonts w:eastAsia="SimSun"/>
                <w:color w:val="000000"/>
                <w:sz w:val="16"/>
                <w:szCs w:val="20"/>
                <w:vertAlign w:val="superscript"/>
                <w:lang w:eastAsia="pl-PL"/>
              </w:rPr>
              <w:t> </w:t>
            </w:r>
            <w:r w:rsidRPr="0083059A">
              <w:rPr>
                <w:rFonts w:eastAsia="SimSun"/>
                <w:color w:val="000000"/>
                <w:sz w:val="16"/>
                <w:szCs w:val="16"/>
                <w:lang w:eastAsia="pl-PL"/>
              </w:rPr>
              <w:t xml:space="preserve"> km</w:t>
            </w:r>
          </w:p>
        </w:tc>
        <w:tc>
          <w:tcPr>
            <w:tcW w:w="348" w:type="pct"/>
            <w:vAlign w:val="center"/>
          </w:tcPr>
          <w:p w14:paraId="6C2F6346" w14:textId="7C4C1865" w:rsidR="00616646" w:rsidRPr="0083059A" w:rsidRDefault="00616646" w:rsidP="00801D7F">
            <w:pPr>
              <w:spacing w:before="0" w:after="0" w:line="240" w:lineRule="auto"/>
              <w:ind w:firstLine="0"/>
              <w:jc w:val="center"/>
              <w:rPr>
                <w:rFonts w:eastAsia="SimSun"/>
                <w:color w:val="000000"/>
                <w:sz w:val="16"/>
                <w:szCs w:val="20"/>
                <w:lang w:eastAsia="pl-PL"/>
              </w:rPr>
            </w:pPr>
            <w:r w:rsidRPr="00CE52F6">
              <w:rPr>
                <w:rFonts w:eastAsia="SimSun"/>
                <w:sz w:val="16"/>
                <w:szCs w:val="16"/>
                <w:lang w:eastAsia="pl-PL"/>
              </w:rPr>
              <w:t>2020</w:t>
            </w:r>
          </w:p>
        </w:tc>
        <w:tc>
          <w:tcPr>
            <w:tcW w:w="472" w:type="pct"/>
            <w:vAlign w:val="center"/>
          </w:tcPr>
          <w:p w14:paraId="108C932A" w14:textId="3B92D8BB"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1 633,0 km</w:t>
            </w:r>
          </w:p>
        </w:tc>
        <w:tc>
          <w:tcPr>
            <w:tcW w:w="350" w:type="pct"/>
            <w:vAlign w:val="center"/>
          </w:tcPr>
          <w:p w14:paraId="60B4F5C0" w14:textId="03954C1A" w:rsidR="00616646" w:rsidRPr="0083059A" w:rsidRDefault="00616646" w:rsidP="00801D7F">
            <w:pPr>
              <w:spacing w:before="0" w:after="0" w:line="240" w:lineRule="auto"/>
              <w:ind w:firstLine="0"/>
              <w:jc w:val="center"/>
              <w:rPr>
                <w:rFonts w:eastAsia="SimSun"/>
                <w:color w:val="000000"/>
                <w:sz w:val="16"/>
                <w:szCs w:val="20"/>
                <w:lang w:eastAsia="pl-PL"/>
              </w:rPr>
            </w:pPr>
            <w:r w:rsidRPr="00C34406">
              <w:rPr>
                <w:rFonts w:eastAsia="SimSun"/>
                <w:sz w:val="16"/>
                <w:szCs w:val="16"/>
                <w:lang w:eastAsia="pl-PL"/>
              </w:rPr>
              <w:t>2021</w:t>
            </w:r>
          </w:p>
        </w:tc>
        <w:tc>
          <w:tcPr>
            <w:tcW w:w="472" w:type="pct"/>
            <w:vAlign w:val="center"/>
          </w:tcPr>
          <w:p w14:paraId="2558826C" w14:textId="7D4C7B12"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1 655,9 km</w:t>
            </w:r>
          </w:p>
        </w:tc>
        <w:tc>
          <w:tcPr>
            <w:tcW w:w="352" w:type="pct"/>
            <w:vAlign w:val="center"/>
          </w:tcPr>
          <w:p w14:paraId="064C6AF5" w14:textId="580D0A8F" w:rsidR="00616646" w:rsidRPr="0083059A" w:rsidRDefault="00DE2324" w:rsidP="00801D7F">
            <w:pPr>
              <w:spacing w:before="0" w:after="0" w:line="240" w:lineRule="auto"/>
              <w:ind w:firstLine="0"/>
              <w:jc w:val="center"/>
              <w:rPr>
                <w:rFonts w:eastAsia="SimSun"/>
                <w:color w:val="000000"/>
                <w:sz w:val="16"/>
                <w:szCs w:val="20"/>
                <w:lang w:eastAsia="pl-PL"/>
              </w:rPr>
            </w:pPr>
            <w:r w:rsidRPr="00DE2324">
              <w:rPr>
                <w:rFonts w:eastAsia="SimSun"/>
                <w:color w:val="70AD47" w:themeColor="accent6"/>
                <w:sz w:val="24"/>
                <w:szCs w:val="24"/>
                <w:lang w:eastAsia="pl-PL"/>
              </w:rPr>
              <w:t>⬆</w:t>
            </w:r>
          </w:p>
        </w:tc>
      </w:tr>
      <w:tr w:rsidR="007C0480" w:rsidRPr="003D57F2" w14:paraId="038BEF2E" w14:textId="3CAFDFE4" w:rsidTr="007C0480">
        <w:trPr>
          <w:trHeight w:val="340"/>
          <w:jc w:val="center"/>
        </w:trPr>
        <w:tc>
          <w:tcPr>
            <w:tcW w:w="707" w:type="pct"/>
            <w:vMerge/>
            <w:shd w:val="clear" w:color="auto" w:fill="auto"/>
            <w:vAlign w:val="center"/>
          </w:tcPr>
          <w:p w14:paraId="3A3C8D87"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400E4976"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długość sieci kanalizacyjnej</w:t>
            </w:r>
          </w:p>
        </w:tc>
        <w:tc>
          <w:tcPr>
            <w:tcW w:w="362" w:type="pct"/>
            <w:vAlign w:val="center"/>
          </w:tcPr>
          <w:p w14:paraId="7F251066"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4BF325C5"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49FCD533"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20"/>
                <w:lang w:eastAsia="pl-PL"/>
              </w:rPr>
              <w:t>1 109,6</w:t>
            </w:r>
            <w:r w:rsidRPr="0083059A">
              <w:rPr>
                <w:rFonts w:eastAsia="SimSun"/>
                <w:color w:val="000000"/>
                <w:sz w:val="16"/>
                <w:szCs w:val="16"/>
                <w:lang w:eastAsia="pl-PL"/>
              </w:rPr>
              <w:t xml:space="preserve"> km</w:t>
            </w:r>
          </w:p>
        </w:tc>
        <w:tc>
          <w:tcPr>
            <w:tcW w:w="348" w:type="pct"/>
            <w:vAlign w:val="center"/>
          </w:tcPr>
          <w:p w14:paraId="36E0DB1F" w14:textId="0E50D5BB" w:rsidR="00616646" w:rsidRPr="0083059A" w:rsidRDefault="00616646" w:rsidP="00801D7F">
            <w:pPr>
              <w:spacing w:before="0" w:after="0" w:line="240" w:lineRule="auto"/>
              <w:ind w:firstLine="0"/>
              <w:jc w:val="center"/>
              <w:rPr>
                <w:rFonts w:eastAsia="SimSun"/>
                <w:color w:val="000000"/>
                <w:sz w:val="16"/>
                <w:szCs w:val="20"/>
                <w:lang w:eastAsia="pl-PL"/>
              </w:rPr>
            </w:pPr>
            <w:r w:rsidRPr="00CE52F6">
              <w:rPr>
                <w:rFonts w:eastAsia="SimSun"/>
                <w:sz w:val="16"/>
                <w:szCs w:val="16"/>
                <w:lang w:eastAsia="pl-PL"/>
              </w:rPr>
              <w:t>2020</w:t>
            </w:r>
          </w:p>
        </w:tc>
        <w:tc>
          <w:tcPr>
            <w:tcW w:w="472" w:type="pct"/>
            <w:vAlign w:val="center"/>
          </w:tcPr>
          <w:p w14:paraId="3A166786" w14:textId="30600092"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1 157,5 km</w:t>
            </w:r>
          </w:p>
        </w:tc>
        <w:tc>
          <w:tcPr>
            <w:tcW w:w="350" w:type="pct"/>
            <w:vAlign w:val="center"/>
          </w:tcPr>
          <w:p w14:paraId="79D16704" w14:textId="11952EA1" w:rsidR="00616646" w:rsidRPr="0083059A" w:rsidRDefault="00616646" w:rsidP="00801D7F">
            <w:pPr>
              <w:spacing w:before="0" w:after="0" w:line="240" w:lineRule="auto"/>
              <w:ind w:firstLine="0"/>
              <w:jc w:val="center"/>
              <w:rPr>
                <w:rFonts w:eastAsia="SimSun"/>
                <w:color w:val="000000"/>
                <w:sz w:val="16"/>
                <w:szCs w:val="20"/>
                <w:lang w:eastAsia="pl-PL"/>
              </w:rPr>
            </w:pPr>
            <w:r w:rsidRPr="00C34406">
              <w:rPr>
                <w:rFonts w:eastAsia="SimSun"/>
                <w:sz w:val="16"/>
                <w:szCs w:val="16"/>
                <w:lang w:eastAsia="pl-PL"/>
              </w:rPr>
              <w:t>2021</w:t>
            </w:r>
          </w:p>
        </w:tc>
        <w:tc>
          <w:tcPr>
            <w:tcW w:w="472" w:type="pct"/>
            <w:vAlign w:val="center"/>
          </w:tcPr>
          <w:p w14:paraId="6BA3AA7F" w14:textId="7DF5334A"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1 187,2 km</w:t>
            </w:r>
          </w:p>
        </w:tc>
        <w:tc>
          <w:tcPr>
            <w:tcW w:w="352" w:type="pct"/>
            <w:vAlign w:val="center"/>
          </w:tcPr>
          <w:p w14:paraId="422D1215" w14:textId="0785EDFF" w:rsidR="00616646" w:rsidRPr="0083059A" w:rsidRDefault="00616646" w:rsidP="00801D7F">
            <w:pPr>
              <w:spacing w:before="0" w:after="0" w:line="240" w:lineRule="auto"/>
              <w:ind w:firstLine="0"/>
              <w:jc w:val="center"/>
              <w:rPr>
                <w:rFonts w:eastAsia="SimSun"/>
                <w:color w:val="000000"/>
                <w:sz w:val="16"/>
                <w:szCs w:val="20"/>
                <w:lang w:eastAsia="pl-PL"/>
              </w:rPr>
            </w:pPr>
            <w:r w:rsidRPr="007C0480">
              <w:rPr>
                <w:rFonts w:eastAsia="SimSun"/>
                <w:color w:val="70AD47" w:themeColor="accent6"/>
                <w:sz w:val="24"/>
                <w:szCs w:val="24"/>
                <w:lang w:eastAsia="pl-PL"/>
              </w:rPr>
              <w:t>⬆</w:t>
            </w:r>
          </w:p>
        </w:tc>
      </w:tr>
      <w:tr w:rsidR="007C0480" w:rsidRPr="003D57F2" w14:paraId="0FE89905" w14:textId="561B8AD1" w:rsidTr="007C0480">
        <w:trPr>
          <w:trHeight w:val="340"/>
          <w:jc w:val="center"/>
        </w:trPr>
        <w:tc>
          <w:tcPr>
            <w:tcW w:w="707" w:type="pct"/>
            <w:vMerge/>
            <w:shd w:val="clear" w:color="auto" w:fill="auto"/>
            <w:vAlign w:val="center"/>
          </w:tcPr>
          <w:p w14:paraId="2A636F89"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43BA9A9C"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odsetek ludności korzystającej</w:t>
            </w:r>
            <w:r>
              <w:rPr>
                <w:rFonts w:eastAsia="SimSun"/>
                <w:color w:val="000000"/>
                <w:sz w:val="16"/>
                <w:szCs w:val="16"/>
                <w:lang w:eastAsia="pl-PL"/>
              </w:rPr>
              <w:t xml:space="preserve"> z </w:t>
            </w:r>
            <w:r w:rsidRPr="0083059A">
              <w:rPr>
                <w:rFonts w:eastAsia="SimSun"/>
                <w:color w:val="000000"/>
                <w:sz w:val="16"/>
                <w:szCs w:val="16"/>
                <w:lang w:eastAsia="pl-PL"/>
              </w:rPr>
              <w:t>wodociągu</w:t>
            </w:r>
          </w:p>
        </w:tc>
        <w:tc>
          <w:tcPr>
            <w:tcW w:w="362" w:type="pct"/>
            <w:vAlign w:val="center"/>
          </w:tcPr>
          <w:p w14:paraId="68CA2338"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2DB5FF4D" w14:textId="77C1A618"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w:t>
            </w:r>
            <w:r>
              <w:rPr>
                <w:rFonts w:eastAsia="SimSun"/>
                <w:color w:val="000000"/>
                <w:sz w:val="16"/>
                <w:szCs w:val="16"/>
                <w:lang w:eastAsia="pl-PL"/>
              </w:rPr>
              <w:t>9</w:t>
            </w:r>
          </w:p>
        </w:tc>
        <w:tc>
          <w:tcPr>
            <w:tcW w:w="472" w:type="pct"/>
            <w:vAlign w:val="center"/>
          </w:tcPr>
          <w:p w14:paraId="3A0FEC4A" w14:textId="2308F6CB"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95,</w:t>
            </w:r>
            <w:r>
              <w:rPr>
                <w:rFonts w:eastAsia="SimSun"/>
                <w:color w:val="000000"/>
                <w:sz w:val="16"/>
                <w:szCs w:val="16"/>
                <w:lang w:eastAsia="pl-PL"/>
              </w:rPr>
              <w:t>1</w:t>
            </w:r>
            <w:r w:rsidRPr="0083059A">
              <w:rPr>
                <w:rFonts w:eastAsia="SimSun"/>
                <w:color w:val="000000"/>
                <w:sz w:val="16"/>
                <w:szCs w:val="16"/>
                <w:lang w:eastAsia="pl-PL"/>
              </w:rPr>
              <w:t xml:space="preserve"> %</w:t>
            </w:r>
          </w:p>
        </w:tc>
        <w:tc>
          <w:tcPr>
            <w:tcW w:w="348" w:type="pct"/>
            <w:vAlign w:val="center"/>
          </w:tcPr>
          <w:p w14:paraId="03C36CAD" w14:textId="4E2414DD" w:rsidR="00616646" w:rsidRPr="0083059A" w:rsidRDefault="00616646" w:rsidP="00801D7F">
            <w:pPr>
              <w:spacing w:before="0" w:after="0" w:line="240" w:lineRule="auto"/>
              <w:ind w:firstLine="0"/>
              <w:jc w:val="center"/>
              <w:rPr>
                <w:rFonts w:eastAsia="SimSun"/>
                <w:color w:val="000000"/>
                <w:sz w:val="16"/>
                <w:szCs w:val="16"/>
                <w:lang w:eastAsia="pl-PL"/>
              </w:rPr>
            </w:pPr>
            <w:r w:rsidRPr="00CE52F6">
              <w:rPr>
                <w:rFonts w:eastAsia="SimSun"/>
                <w:sz w:val="16"/>
                <w:szCs w:val="16"/>
                <w:lang w:eastAsia="pl-PL"/>
              </w:rPr>
              <w:t>2020</w:t>
            </w:r>
          </w:p>
        </w:tc>
        <w:tc>
          <w:tcPr>
            <w:tcW w:w="472" w:type="pct"/>
            <w:vAlign w:val="center"/>
          </w:tcPr>
          <w:p w14:paraId="595A85FC" w14:textId="2DC3EF04"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95,2 %</w:t>
            </w:r>
          </w:p>
        </w:tc>
        <w:tc>
          <w:tcPr>
            <w:tcW w:w="350" w:type="pct"/>
            <w:vAlign w:val="center"/>
          </w:tcPr>
          <w:p w14:paraId="07F738C0" w14:textId="232A9E46"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617CC4FB" w14:textId="7BF0E79D"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b.d.</w:t>
            </w:r>
          </w:p>
        </w:tc>
        <w:tc>
          <w:tcPr>
            <w:tcW w:w="352" w:type="pct"/>
            <w:vAlign w:val="center"/>
          </w:tcPr>
          <w:p w14:paraId="79A94FEF" w14:textId="104BD79B" w:rsidR="00616646" w:rsidRPr="0083059A" w:rsidRDefault="00616646" w:rsidP="00801D7F">
            <w:pPr>
              <w:spacing w:before="0" w:after="0" w:line="240" w:lineRule="auto"/>
              <w:ind w:firstLine="0"/>
              <w:jc w:val="center"/>
              <w:rPr>
                <w:rFonts w:eastAsia="SimSun"/>
                <w:color w:val="000000"/>
                <w:sz w:val="16"/>
                <w:szCs w:val="16"/>
                <w:lang w:eastAsia="pl-PL"/>
              </w:rPr>
            </w:pPr>
            <w:r w:rsidRPr="007C0480">
              <w:rPr>
                <w:rFonts w:eastAsia="SimSun"/>
                <w:color w:val="70AD47" w:themeColor="accent6"/>
                <w:sz w:val="24"/>
                <w:szCs w:val="24"/>
                <w:lang w:eastAsia="pl-PL"/>
              </w:rPr>
              <w:t>⬆</w:t>
            </w:r>
          </w:p>
        </w:tc>
      </w:tr>
      <w:tr w:rsidR="007C0480" w:rsidRPr="003D57F2" w14:paraId="7BADCDB0" w14:textId="6F6C861F" w:rsidTr="007C0480">
        <w:trPr>
          <w:trHeight w:val="340"/>
          <w:jc w:val="center"/>
        </w:trPr>
        <w:tc>
          <w:tcPr>
            <w:tcW w:w="707" w:type="pct"/>
            <w:vMerge/>
            <w:shd w:val="clear" w:color="auto" w:fill="auto"/>
            <w:vAlign w:val="center"/>
          </w:tcPr>
          <w:p w14:paraId="694308E4"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4BB8F5E2"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odsetek ludności korzystającej</w:t>
            </w:r>
            <w:r>
              <w:rPr>
                <w:rFonts w:eastAsia="SimSun"/>
                <w:color w:val="000000"/>
                <w:sz w:val="16"/>
                <w:szCs w:val="16"/>
                <w:lang w:eastAsia="pl-PL"/>
              </w:rPr>
              <w:t xml:space="preserve"> z </w:t>
            </w:r>
            <w:r w:rsidRPr="0083059A">
              <w:rPr>
                <w:rFonts w:eastAsia="SimSun"/>
                <w:color w:val="000000"/>
                <w:sz w:val="16"/>
                <w:szCs w:val="16"/>
                <w:lang w:eastAsia="pl-PL"/>
              </w:rPr>
              <w:t>kanalizacji</w:t>
            </w:r>
          </w:p>
        </w:tc>
        <w:tc>
          <w:tcPr>
            <w:tcW w:w="362" w:type="pct"/>
            <w:vAlign w:val="center"/>
          </w:tcPr>
          <w:p w14:paraId="11BDBDE4"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372A7EB0" w14:textId="372F27B2"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w:t>
            </w:r>
            <w:r>
              <w:rPr>
                <w:rFonts w:eastAsia="SimSun"/>
                <w:color w:val="000000"/>
                <w:sz w:val="16"/>
                <w:szCs w:val="16"/>
                <w:lang w:eastAsia="pl-PL"/>
              </w:rPr>
              <w:t>9</w:t>
            </w:r>
          </w:p>
        </w:tc>
        <w:tc>
          <w:tcPr>
            <w:tcW w:w="472" w:type="pct"/>
            <w:vAlign w:val="center"/>
          </w:tcPr>
          <w:p w14:paraId="744AFBE1" w14:textId="5500AACB"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73,2 %</w:t>
            </w:r>
          </w:p>
        </w:tc>
        <w:tc>
          <w:tcPr>
            <w:tcW w:w="348" w:type="pct"/>
            <w:vAlign w:val="center"/>
          </w:tcPr>
          <w:p w14:paraId="04382061" w14:textId="59414963" w:rsidR="00616646" w:rsidRPr="0083059A" w:rsidRDefault="00616646" w:rsidP="00801D7F">
            <w:pPr>
              <w:spacing w:before="0" w:after="0" w:line="240" w:lineRule="auto"/>
              <w:ind w:firstLine="0"/>
              <w:jc w:val="center"/>
              <w:rPr>
                <w:rFonts w:eastAsia="SimSun"/>
                <w:color w:val="000000"/>
                <w:sz w:val="16"/>
                <w:szCs w:val="16"/>
                <w:lang w:eastAsia="pl-PL"/>
              </w:rPr>
            </w:pPr>
            <w:r w:rsidRPr="00CE52F6">
              <w:rPr>
                <w:rFonts w:eastAsia="SimSun"/>
                <w:sz w:val="16"/>
                <w:szCs w:val="16"/>
                <w:lang w:eastAsia="pl-PL"/>
              </w:rPr>
              <w:t>2020</w:t>
            </w:r>
          </w:p>
        </w:tc>
        <w:tc>
          <w:tcPr>
            <w:tcW w:w="472" w:type="pct"/>
            <w:vAlign w:val="center"/>
          </w:tcPr>
          <w:p w14:paraId="3A183AB8" w14:textId="0F710D7B"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74,1 %</w:t>
            </w:r>
          </w:p>
        </w:tc>
        <w:tc>
          <w:tcPr>
            <w:tcW w:w="350" w:type="pct"/>
            <w:vAlign w:val="center"/>
          </w:tcPr>
          <w:p w14:paraId="2D927B20" w14:textId="3506975B"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5D860483" w14:textId="5CC76DC6"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b.d.</w:t>
            </w:r>
          </w:p>
        </w:tc>
        <w:tc>
          <w:tcPr>
            <w:tcW w:w="352" w:type="pct"/>
            <w:vAlign w:val="center"/>
          </w:tcPr>
          <w:p w14:paraId="31624EAB" w14:textId="056ACFE6" w:rsidR="00616646" w:rsidRPr="0083059A" w:rsidRDefault="00616646" w:rsidP="00801D7F">
            <w:pPr>
              <w:spacing w:before="0" w:after="0" w:line="240" w:lineRule="auto"/>
              <w:ind w:firstLine="0"/>
              <w:jc w:val="center"/>
              <w:rPr>
                <w:rFonts w:eastAsia="SimSun"/>
                <w:color w:val="000000"/>
                <w:sz w:val="16"/>
                <w:szCs w:val="16"/>
                <w:lang w:eastAsia="pl-PL"/>
              </w:rPr>
            </w:pPr>
            <w:r w:rsidRPr="007C0480">
              <w:rPr>
                <w:rFonts w:eastAsia="SimSun"/>
                <w:color w:val="70AD47" w:themeColor="accent6"/>
                <w:sz w:val="24"/>
                <w:szCs w:val="24"/>
                <w:lang w:eastAsia="pl-PL"/>
              </w:rPr>
              <w:t>⬆</w:t>
            </w:r>
          </w:p>
        </w:tc>
      </w:tr>
      <w:tr w:rsidR="007C0480" w:rsidRPr="003D57F2" w14:paraId="23C3CEEA" w14:textId="2370D642" w:rsidTr="007C0480">
        <w:trPr>
          <w:trHeight w:val="340"/>
          <w:jc w:val="center"/>
        </w:trPr>
        <w:tc>
          <w:tcPr>
            <w:tcW w:w="707" w:type="pct"/>
            <w:vMerge/>
            <w:shd w:val="clear" w:color="auto" w:fill="auto"/>
            <w:vAlign w:val="center"/>
          </w:tcPr>
          <w:p w14:paraId="55B8C8F4"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2D0227C3"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wielkość oczyszczalni komunalnych</w:t>
            </w:r>
            <w:r>
              <w:rPr>
                <w:rFonts w:eastAsia="SimSun"/>
                <w:color w:val="000000"/>
                <w:sz w:val="16"/>
                <w:szCs w:val="16"/>
                <w:lang w:eastAsia="pl-PL"/>
              </w:rPr>
              <w:t xml:space="preserve"> w </w:t>
            </w:r>
            <w:r w:rsidRPr="0083059A">
              <w:rPr>
                <w:rFonts w:eastAsia="SimSun"/>
                <w:color w:val="000000"/>
                <w:sz w:val="16"/>
                <w:szCs w:val="16"/>
                <w:lang w:eastAsia="pl-PL"/>
              </w:rPr>
              <w:t>RLM</w:t>
            </w:r>
          </w:p>
        </w:tc>
        <w:tc>
          <w:tcPr>
            <w:tcW w:w="362" w:type="pct"/>
            <w:shd w:val="clear" w:color="auto" w:fill="auto"/>
            <w:vAlign w:val="center"/>
          </w:tcPr>
          <w:p w14:paraId="46BC25A0"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3AFC5766"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7DB1A996"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20"/>
                <w:lang w:eastAsia="pl-PL"/>
              </w:rPr>
              <w:t>289 507</w:t>
            </w:r>
          </w:p>
        </w:tc>
        <w:tc>
          <w:tcPr>
            <w:tcW w:w="348" w:type="pct"/>
            <w:vAlign w:val="center"/>
          </w:tcPr>
          <w:p w14:paraId="1D9DB60D" w14:textId="38A93268" w:rsidR="00616646" w:rsidRPr="0083059A" w:rsidRDefault="00616646" w:rsidP="00801D7F">
            <w:pPr>
              <w:spacing w:before="0" w:after="0" w:line="240" w:lineRule="auto"/>
              <w:ind w:firstLine="0"/>
              <w:jc w:val="center"/>
              <w:rPr>
                <w:rFonts w:eastAsia="SimSun"/>
                <w:color w:val="000000"/>
                <w:sz w:val="16"/>
                <w:szCs w:val="20"/>
                <w:lang w:eastAsia="pl-PL"/>
              </w:rPr>
            </w:pPr>
            <w:r w:rsidRPr="00CE52F6">
              <w:rPr>
                <w:rFonts w:eastAsia="SimSun"/>
                <w:sz w:val="16"/>
                <w:szCs w:val="16"/>
                <w:lang w:eastAsia="pl-PL"/>
              </w:rPr>
              <w:t>2020</w:t>
            </w:r>
          </w:p>
        </w:tc>
        <w:tc>
          <w:tcPr>
            <w:tcW w:w="472" w:type="pct"/>
            <w:vAlign w:val="center"/>
          </w:tcPr>
          <w:p w14:paraId="3E9EDDBF" w14:textId="7A345B1C"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289 507</w:t>
            </w:r>
          </w:p>
        </w:tc>
        <w:tc>
          <w:tcPr>
            <w:tcW w:w="350" w:type="pct"/>
            <w:vAlign w:val="center"/>
          </w:tcPr>
          <w:p w14:paraId="3DA10FE4" w14:textId="58E9532D" w:rsidR="00616646" w:rsidRPr="0083059A" w:rsidRDefault="00616646" w:rsidP="00801D7F">
            <w:pPr>
              <w:spacing w:before="0" w:after="0" w:line="240" w:lineRule="auto"/>
              <w:ind w:firstLine="0"/>
              <w:jc w:val="center"/>
              <w:rPr>
                <w:rFonts w:eastAsia="SimSun"/>
                <w:color w:val="000000"/>
                <w:sz w:val="16"/>
                <w:szCs w:val="20"/>
                <w:lang w:eastAsia="pl-PL"/>
              </w:rPr>
            </w:pPr>
            <w:r w:rsidRPr="00C34406">
              <w:rPr>
                <w:rFonts w:eastAsia="SimSun"/>
                <w:sz w:val="16"/>
                <w:szCs w:val="16"/>
                <w:lang w:eastAsia="pl-PL"/>
              </w:rPr>
              <w:t>2021</w:t>
            </w:r>
          </w:p>
        </w:tc>
        <w:tc>
          <w:tcPr>
            <w:tcW w:w="472" w:type="pct"/>
            <w:vAlign w:val="center"/>
          </w:tcPr>
          <w:p w14:paraId="26D4388B" w14:textId="0C91F86A"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285 407</w:t>
            </w:r>
          </w:p>
        </w:tc>
        <w:tc>
          <w:tcPr>
            <w:tcW w:w="352" w:type="pct"/>
            <w:vAlign w:val="center"/>
          </w:tcPr>
          <w:p w14:paraId="3AD8572D" w14:textId="52BBB084" w:rsidR="00616646" w:rsidRPr="0083059A" w:rsidRDefault="00616646" w:rsidP="00801D7F">
            <w:pPr>
              <w:spacing w:before="0" w:after="0" w:line="240" w:lineRule="auto"/>
              <w:ind w:firstLine="0"/>
              <w:jc w:val="center"/>
              <w:rPr>
                <w:rFonts w:eastAsia="SimSun"/>
                <w:color w:val="000000"/>
                <w:sz w:val="16"/>
                <w:szCs w:val="20"/>
                <w:lang w:eastAsia="pl-PL"/>
              </w:rPr>
            </w:pPr>
            <w:r w:rsidRPr="007C0480">
              <w:rPr>
                <w:rFonts w:eastAsia="SimSun"/>
                <w:color w:val="70AD47" w:themeColor="accent6"/>
                <w:sz w:val="24"/>
                <w:szCs w:val="24"/>
                <w:lang w:eastAsia="pl-PL"/>
              </w:rPr>
              <w:t>⬇</w:t>
            </w:r>
          </w:p>
        </w:tc>
      </w:tr>
      <w:tr w:rsidR="007C0480" w:rsidRPr="003D57F2" w14:paraId="756CA0EF" w14:textId="189531D7" w:rsidTr="007C0480">
        <w:trPr>
          <w:trHeight w:val="340"/>
          <w:jc w:val="center"/>
        </w:trPr>
        <w:tc>
          <w:tcPr>
            <w:tcW w:w="707" w:type="pct"/>
            <w:vMerge/>
            <w:shd w:val="clear" w:color="auto" w:fill="auto"/>
            <w:vAlign w:val="center"/>
          </w:tcPr>
          <w:p w14:paraId="29E59E62"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68F9D1FE"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Ilość ścieków komunalnych</w:t>
            </w:r>
            <w:r>
              <w:rPr>
                <w:rFonts w:eastAsia="SimSun"/>
                <w:color w:val="000000"/>
                <w:sz w:val="16"/>
                <w:szCs w:val="16"/>
                <w:lang w:eastAsia="pl-PL"/>
              </w:rPr>
              <w:t xml:space="preserve"> i </w:t>
            </w:r>
            <w:r w:rsidRPr="0083059A">
              <w:rPr>
                <w:rFonts w:eastAsia="SimSun"/>
                <w:color w:val="000000"/>
                <w:sz w:val="16"/>
                <w:szCs w:val="16"/>
                <w:lang w:eastAsia="pl-PL"/>
              </w:rPr>
              <w:t>przemysłowych odprowadzanych</w:t>
            </w:r>
            <w:r>
              <w:rPr>
                <w:rFonts w:eastAsia="SimSun"/>
                <w:color w:val="000000"/>
                <w:sz w:val="16"/>
                <w:szCs w:val="16"/>
                <w:lang w:eastAsia="pl-PL"/>
              </w:rPr>
              <w:t xml:space="preserve"> i </w:t>
            </w:r>
            <w:r w:rsidRPr="0083059A">
              <w:rPr>
                <w:rFonts w:eastAsia="SimSun"/>
                <w:color w:val="000000"/>
                <w:sz w:val="16"/>
                <w:szCs w:val="16"/>
                <w:lang w:eastAsia="pl-PL"/>
              </w:rPr>
              <w:t>oczyszczanych</w:t>
            </w:r>
          </w:p>
        </w:tc>
        <w:tc>
          <w:tcPr>
            <w:tcW w:w="362" w:type="pct"/>
            <w:shd w:val="clear" w:color="auto" w:fill="auto"/>
            <w:vAlign w:val="center"/>
          </w:tcPr>
          <w:p w14:paraId="52F9E68C"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580E6A91"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3C1B111F"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20"/>
                <w:lang w:eastAsia="pl-PL"/>
              </w:rPr>
              <w:t xml:space="preserve">9 971,0 </w:t>
            </w:r>
            <w:r w:rsidRPr="0083059A">
              <w:rPr>
                <w:rFonts w:eastAsia="SimSun"/>
                <w:color w:val="000000"/>
                <w:sz w:val="16"/>
                <w:szCs w:val="16"/>
                <w:lang w:eastAsia="pl-PL"/>
              </w:rPr>
              <w:t>Dam3/rok</w:t>
            </w:r>
          </w:p>
        </w:tc>
        <w:tc>
          <w:tcPr>
            <w:tcW w:w="348" w:type="pct"/>
            <w:vAlign w:val="center"/>
          </w:tcPr>
          <w:p w14:paraId="1B447044" w14:textId="4DFF98A5" w:rsidR="00616646" w:rsidRPr="0083059A" w:rsidRDefault="00616646" w:rsidP="00801D7F">
            <w:pPr>
              <w:spacing w:before="0" w:after="0" w:line="240" w:lineRule="auto"/>
              <w:ind w:firstLine="0"/>
              <w:jc w:val="center"/>
              <w:rPr>
                <w:rFonts w:eastAsia="SimSun"/>
                <w:color w:val="000000"/>
                <w:sz w:val="16"/>
                <w:szCs w:val="20"/>
                <w:lang w:eastAsia="pl-PL"/>
              </w:rPr>
            </w:pPr>
            <w:r w:rsidRPr="00CE52F6">
              <w:rPr>
                <w:rFonts w:eastAsia="SimSun"/>
                <w:sz w:val="16"/>
                <w:szCs w:val="16"/>
                <w:lang w:eastAsia="pl-PL"/>
              </w:rPr>
              <w:t>2020</w:t>
            </w:r>
          </w:p>
        </w:tc>
        <w:tc>
          <w:tcPr>
            <w:tcW w:w="472" w:type="pct"/>
            <w:vAlign w:val="center"/>
          </w:tcPr>
          <w:p w14:paraId="75ED34AA" w14:textId="3958D31B"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10 437,0</w:t>
            </w:r>
            <w:r w:rsidRPr="0083059A">
              <w:rPr>
                <w:rFonts w:eastAsia="SimSun"/>
                <w:color w:val="000000"/>
                <w:sz w:val="16"/>
                <w:szCs w:val="20"/>
                <w:lang w:eastAsia="pl-PL"/>
              </w:rPr>
              <w:t xml:space="preserve"> </w:t>
            </w:r>
            <w:r w:rsidRPr="0083059A">
              <w:rPr>
                <w:rFonts w:eastAsia="SimSun"/>
                <w:color w:val="000000"/>
                <w:sz w:val="16"/>
                <w:szCs w:val="16"/>
                <w:lang w:eastAsia="pl-PL"/>
              </w:rPr>
              <w:t>Dam3/rok</w:t>
            </w:r>
          </w:p>
        </w:tc>
        <w:tc>
          <w:tcPr>
            <w:tcW w:w="350" w:type="pct"/>
            <w:vAlign w:val="center"/>
          </w:tcPr>
          <w:p w14:paraId="70B13FEE" w14:textId="0A28CC61" w:rsidR="00616646" w:rsidRPr="0083059A" w:rsidRDefault="00616646" w:rsidP="00801D7F">
            <w:pPr>
              <w:spacing w:before="0" w:after="0" w:line="240" w:lineRule="auto"/>
              <w:ind w:firstLine="0"/>
              <w:jc w:val="center"/>
              <w:rPr>
                <w:rFonts w:eastAsia="SimSun"/>
                <w:color w:val="000000"/>
                <w:sz w:val="16"/>
                <w:szCs w:val="20"/>
                <w:lang w:eastAsia="pl-PL"/>
              </w:rPr>
            </w:pPr>
            <w:r w:rsidRPr="00C34406">
              <w:rPr>
                <w:rFonts w:eastAsia="SimSun"/>
                <w:sz w:val="16"/>
                <w:szCs w:val="16"/>
                <w:lang w:eastAsia="pl-PL"/>
              </w:rPr>
              <w:t>2021</w:t>
            </w:r>
          </w:p>
        </w:tc>
        <w:tc>
          <w:tcPr>
            <w:tcW w:w="472" w:type="pct"/>
            <w:vAlign w:val="center"/>
          </w:tcPr>
          <w:p w14:paraId="6655F79B" w14:textId="3D8A3EA6"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12 236,0</w:t>
            </w:r>
            <w:r w:rsidRPr="0083059A">
              <w:rPr>
                <w:rFonts w:eastAsia="SimSun"/>
                <w:color w:val="000000"/>
                <w:sz w:val="16"/>
                <w:szCs w:val="20"/>
                <w:lang w:eastAsia="pl-PL"/>
              </w:rPr>
              <w:t xml:space="preserve"> </w:t>
            </w:r>
            <w:r w:rsidRPr="0083059A">
              <w:rPr>
                <w:rFonts w:eastAsia="SimSun"/>
                <w:color w:val="000000"/>
                <w:sz w:val="16"/>
                <w:szCs w:val="16"/>
                <w:lang w:eastAsia="pl-PL"/>
              </w:rPr>
              <w:t>Dam3/rok</w:t>
            </w:r>
          </w:p>
        </w:tc>
        <w:tc>
          <w:tcPr>
            <w:tcW w:w="352" w:type="pct"/>
            <w:vAlign w:val="center"/>
          </w:tcPr>
          <w:p w14:paraId="2EA5CC70" w14:textId="54E56301" w:rsidR="00616646" w:rsidRPr="0083059A" w:rsidRDefault="00616646" w:rsidP="00801D7F">
            <w:pPr>
              <w:spacing w:before="0" w:after="0" w:line="240" w:lineRule="auto"/>
              <w:ind w:firstLine="0"/>
              <w:jc w:val="center"/>
              <w:rPr>
                <w:rFonts w:eastAsia="SimSun"/>
                <w:color w:val="000000"/>
                <w:sz w:val="16"/>
                <w:szCs w:val="20"/>
                <w:lang w:eastAsia="pl-PL"/>
              </w:rPr>
            </w:pPr>
            <w:r w:rsidRPr="007C0480">
              <w:rPr>
                <w:rFonts w:eastAsia="SimSun"/>
                <w:color w:val="70AD47" w:themeColor="accent6"/>
                <w:sz w:val="24"/>
                <w:szCs w:val="24"/>
                <w:lang w:eastAsia="pl-PL"/>
              </w:rPr>
              <w:t>⬆</w:t>
            </w:r>
          </w:p>
        </w:tc>
      </w:tr>
      <w:tr w:rsidR="007C0480" w:rsidRPr="003D57F2" w14:paraId="3A7CA762" w14:textId="29A0BB88" w:rsidTr="007C0480">
        <w:trPr>
          <w:trHeight w:val="680"/>
          <w:jc w:val="center"/>
        </w:trPr>
        <w:tc>
          <w:tcPr>
            <w:tcW w:w="707" w:type="pct"/>
            <w:vMerge/>
            <w:shd w:val="clear" w:color="auto" w:fill="auto"/>
            <w:vAlign w:val="center"/>
          </w:tcPr>
          <w:p w14:paraId="6366E663"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7DA13DA7"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liczba komunalnych oczyszczalni ścieków:</w:t>
            </w:r>
          </w:p>
          <w:p w14:paraId="2DC719C5"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ogółem</w:t>
            </w:r>
          </w:p>
          <w:p w14:paraId="4A3455D6"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w:t>
            </w:r>
            <w:r>
              <w:rPr>
                <w:rFonts w:eastAsia="SimSun"/>
                <w:color w:val="000000"/>
                <w:sz w:val="16"/>
                <w:szCs w:val="16"/>
                <w:lang w:eastAsia="pl-PL"/>
              </w:rPr>
              <w:t xml:space="preserve"> z </w:t>
            </w:r>
            <w:r w:rsidRPr="0083059A">
              <w:rPr>
                <w:rFonts w:eastAsia="SimSun"/>
                <w:color w:val="000000"/>
                <w:sz w:val="16"/>
                <w:szCs w:val="16"/>
                <w:lang w:eastAsia="pl-PL"/>
              </w:rPr>
              <w:t>podwyższonym usuwaniem biogenów</w:t>
            </w:r>
          </w:p>
        </w:tc>
        <w:tc>
          <w:tcPr>
            <w:tcW w:w="362" w:type="pct"/>
            <w:shd w:val="clear" w:color="auto" w:fill="auto"/>
            <w:vAlign w:val="center"/>
          </w:tcPr>
          <w:p w14:paraId="54CDC038"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7453F723"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543CEEE7" w14:textId="77777777" w:rsidR="00616646" w:rsidRPr="0083059A" w:rsidRDefault="00616646" w:rsidP="00801D7F">
            <w:pPr>
              <w:spacing w:before="0" w:after="0" w:line="240" w:lineRule="auto"/>
              <w:ind w:firstLine="0"/>
              <w:jc w:val="center"/>
              <w:rPr>
                <w:rFonts w:eastAsia="SimSun"/>
                <w:color w:val="000000"/>
                <w:sz w:val="16"/>
                <w:szCs w:val="16"/>
                <w:lang w:eastAsia="pl-PL"/>
              </w:rPr>
            </w:pPr>
          </w:p>
          <w:p w14:paraId="40A5F10E"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10</w:t>
            </w:r>
          </w:p>
          <w:p w14:paraId="391D7775"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7</w:t>
            </w:r>
          </w:p>
        </w:tc>
        <w:tc>
          <w:tcPr>
            <w:tcW w:w="348" w:type="pct"/>
            <w:vAlign w:val="center"/>
          </w:tcPr>
          <w:p w14:paraId="56DF436F" w14:textId="618FDC1D" w:rsidR="00616646" w:rsidRPr="0083059A" w:rsidRDefault="00616646" w:rsidP="00801D7F">
            <w:pPr>
              <w:spacing w:before="0" w:after="0" w:line="240" w:lineRule="auto"/>
              <w:ind w:firstLine="0"/>
              <w:jc w:val="center"/>
              <w:rPr>
                <w:rFonts w:eastAsia="SimSun"/>
                <w:color w:val="000000"/>
                <w:sz w:val="16"/>
                <w:szCs w:val="16"/>
                <w:lang w:eastAsia="pl-PL"/>
              </w:rPr>
            </w:pPr>
            <w:r w:rsidRPr="00CE52F6">
              <w:rPr>
                <w:rFonts w:eastAsia="SimSun"/>
                <w:sz w:val="16"/>
                <w:szCs w:val="16"/>
                <w:lang w:eastAsia="pl-PL"/>
              </w:rPr>
              <w:t>2020</w:t>
            </w:r>
          </w:p>
        </w:tc>
        <w:tc>
          <w:tcPr>
            <w:tcW w:w="472" w:type="pct"/>
            <w:vAlign w:val="center"/>
          </w:tcPr>
          <w:p w14:paraId="2FFA412B" w14:textId="5AA6D3F0"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10</w:t>
            </w:r>
            <w:r>
              <w:rPr>
                <w:rFonts w:eastAsia="SimSun"/>
                <w:color w:val="000000"/>
                <w:sz w:val="16"/>
                <w:szCs w:val="16"/>
                <w:lang w:eastAsia="pl-PL"/>
              </w:rPr>
              <w:br/>
              <w:t>7</w:t>
            </w:r>
          </w:p>
        </w:tc>
        <w:tc>
          <w:tcPr>
            <w:tcW w:w="350" w:type="pct"/>
            <w:vAlign w:val="center"/>
          </w:tcPr>
          <w:p w14:paraId="0C16CC02" w14:textId="5A354F59"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6D026AD6" w14:textId="2D096E97"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10</w:t>
            </w:r>
            <w:r>
              <w:rPr>
                <w:rFonts w:eastAsia="SimSun"/>
                <w:color w:val="000000"/>
                <w:sz w:val="16"/>
                <w:szCs w:val="16"/>
                <w:lang w:eastAsia="pl-PL"/>
              </w:rPr>
              <w:br/>
              <w:t>6</w:t>
            </w:r>
          </w:p>
        </w:tc>
        <w:tc>
          <w:tcPr>
            <w:tcW w:w="352" w:type="pct"/>
            <w:vAlign w:val="center"/>
          </w:tcPr>
          <w:p w14:paraId="164717E4" w14:textId="5EAFE787" w:rsidR="00616646" w:rsidRPr="0083059A" w:rsidRDefault="00616646" w:rsidP="00801D7F">
            <w:pPr>
              <w:spacing w:before="0" w:after="0" w:line="240" w:lineRule="auto"/>
              <w:ind w:firstLine="0"/>
              <w:jc w:val="center"/>
              <w:rPr>
                <w:rFonts w:eastAsia="SimSun"/>
                <w:color w:val="000000"/>
                <w:sz w:val="16"/>
                <w:szCs w:val="16"/>
                <w:lang w:eastAsia="pl-PL"/>
              </w:rPr>
            </w:pPr>
            <w:r w:rsidRPr="007C0480">
              <w:rPr>
                <w:rFonts w:eastAsia="SimSun"/>
                <w:color w:val="FF0000"/>
                <w:sz w:val="24"/>
                <w:szCs w:val="24"/>
                <w:lang w:eastAsia="pl-PL"/>
              </w:rPr>
              <w:t>⬇</w:t>
            </w:r>
          </w:p>
        </w:tc>
      </w:tr>
      <w:tr w:rsidR="007C0480" w:rsidRPr="003D57F2" w14:paraId="031E09BC" w14:textId="406C443E" w:rsidTr="007C0480">
        <w:trPr>
          <w:trHeight w:val="680"/>
          <w:jc w:val="center"/>
        </w:trPr>
        <w:tc>
          <w:tcPr>
            <w:tcW w:w="707" w:type="pct"/>
            <w:vMerge/>
            <w:shd w:val="clear" w:color="auto" w:fill="auto"/>
            <w:vAlign w:val="center"/>
          </w:tcPr>
          <w:p w14:paraId="5B2E394F"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17597C52"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ścieki przemysłowe</w:t>
            </w:r>
            <w:r>
              <w:rPr>
                <w:rFonts w:eastAsia="SimSun"/>
                <w:color w:val="000000"/>
                <w:sz w:val="16"/>
                <w:szCs w:val="16"/>
                <w:lang w:eastAsia="pl-PL"/>
              </w:rPr>
              <w:t xml:space="preserve"> i </w:t>
            </w:r>
            <w:r w:rsidRPr="0083059A">
              <w:rPr>
                <w:rFonts w:eastAsia="SimSun"/>
                <w:color w:val="000000"/>
                <w:sz w:val="16"/>
                <w:szCs w:val="16"/>
                <w:lang w:eastAsia="pl-PL"/>
              </w:rPr>
              <w:t>komunalne wymagające oczyszczenia odprowadzane do wód lub do ziemi:</w:t>
            </w:r>
          </w:p>
          <w:p w14:paraId="5F03097D"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ogółem</w:t>
            </w:r>
          </w:p>
          <w:p w14:paraId="128FE6FD"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nieoczyszczone</w:t>
            </w:r>
          </w:p>
        </w:tc>
        <w:tc>
          <w:tcPr>
            <w:tcW w:w="362" w:type="pct"/>
            <w:shd w:val="clear" w:color="auto" w:fill="auto"/>
            <w:vAlign w:val="center"/>
          </w:tcPr>
          <w:p w14:paraId="359D44F0"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6D6A7A89"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28EBC152" w14:textId="77777777" w:rsidR="00616646" w:rsidRPr="0083059A" w:rsidRDefault="00616646" w:rsidP="00801D7F">
            <w:pPr>
              <w:spacing w:before="0" w:after="0" w:line="240" w:lineRule="auto"/>
              <w:ind w:firstLine="0"/>
              <w:jc w:val="center"/>
              <w:rPr>
                <w:rFonts w:eastAsia="SimSun"/>
                <w:color w:val="000000"/>
                <w:sz w:val="16"/>
                <w:szCs w:val="16"/>
                <w:lang w:eastAsia="pl-PL"/>
              </w:rPr>
            </w:pPr>
          </w:p>
          <w:p w14:paraId="776441D3" w14:textId="77777777" w:rsidR="00616646" w:rsidRPr="0083059A" w:rsidRDefault="00616646" w:rsidP="00801D7F">
            <w:pPr>
              <w:spacing w:before="0" w:after="0" w:line="240" w:lineRule="auto"/>
              <w:ind w:firstLine="0"/>
              <w:jc w:val="center"/>
              <w:rPr>
                <w:rFonts w:eastAsia="SimSun"/>
                <w:color w:val="000000"/>
                <w:sz w:val="16"/>
                <w:szCs w:val="16"/>
                <w:lang w:eastAsia="pl-PL"/>
              </w:rPr>
            </w:pPr>
          </w:p>
          <w:p w14:paraId="5C3E3017"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20"/>
                <w:lang w:eastAsia="pl-PL"/>
              </w:rPr>
              <w:t>9 971,0</w:t>
            </w:r>
            <w:r w:rsidRPr="0083059A">
              <w:rPr>
                <w:rFonts w:eastAsia="SimSun"/>
                <w:color w:val="000000"/>
                <w:sz w:val="16"/>
                <w:szCs w:val="20"/>
                <w:vertAlign w:val="superscript"/>
                <w:lang w:eastAsia="pl-PL"/>
              </w:rPr>
              <w:t> </w:t>
            </w:r>
            <w:r w:rsidRPr="0083059A">
              <w:rPr>
                <w:rFonts w:eastAsia="SimSun"/>
                <w:color w:val="000000"/>
                <w:sz w:val="16"/>
                <w:szCs w:val="16"/>
                <w:lang w:eastAsia="pl-PL"/>
              </w:rPr>
              <w:t xml:space="preserve"> dam</w:t>
            </w:r>
            <w:r w:rsidRPr="0083059A">
              <w:rPr>
                <w:rFonts w:eastAsia="SimSun"/>
                <w:color w:val="000000"/>
                <w:sz w:val="16"/>
                <w:szCs w:val="16"/>
                <w:vertAlign w:val="superscript"/>
                <w:lang w:eastAsia="pl-PL"/>
              </w:rPr>
              <w:t>3</w:t>
            </w:r>
          </w:p>
          <w:p w14:paraId="58C7C6AF"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0,0 dam</w:t>
            </w:r>
            <w:r w:rsidRPr="0083059A">
              <w:rPr>
                <w:rFonts w:eastAsia="SimSun"/>
                <w:color w:val="000000"/>
                <w:sz w:val="16"/>
                <w:szCs w:val="16"/>
                <w:vertAlign w:val="superscript"/>
                <w:lang w:eastAsia="pl-PL"/>
              </w:rPr>
              <w:t>3</w:t>
            </w:r>
          </w:p>
        </w:tc>
        <w:tc>
          <w:tcPr>
            <w:tcW w:w="348" w:type="pct"/>
            <w:vAlign w:val="center"/>
          </w:tcPr>
          <w:p w14:paraId="5EDF224E" w14:textId="66FC2D22" w:rsidR="00616646" w:rsidRPr="0083059A" w:rsidRDefault="00616646" w:rsidP="00801D7F">
            <w:pPr>
              <w:spacing w:before="0" w:after="0" w:line="240" w:lineRule="auto"/>
              <w:ind w:firstLine="0"/>
              <w:jc w:val="center"/>
              <w:rPr>
                <w:rFonts w:eastAsia="SimSun"/>
                <w:color w:val="000000"/>
                <w:sz w:val="16"/>
                <w:szCs w:val="16"/>
                <w:lang w:eastAsia="pl-PL"/>
              </w:rPr>
            </w:pPr>
            <w:r w:rsidRPr="00CE52F6">
              <w:rPr>
                <w:rFonts w:eastAsia="SimSun"/>
                <w:sz w:val="16"/>
                <w:szCs w:val="16"/>
                <w:lang w:eastAsia="pl-PL"/>
              </w:rPr>
              <w:t>2020</w:t>
            </w:r>
          </w:p>
        </w:tc>
        <w:tc>
          <w:tcPr>
            <w:tcW w:w="472" w:type="pct"/>
            <w:vAlign w:val="center"/>
          </w:tcPr>
          <w:p w14:paraId="38F3BD1A" w14:textId="28572D40" w:rsidR="00616646" w:rsidRPr="0083059A" w:rsidRDefault="00616646" w:rsidP="00801D7F">
            <w:pPr>
              <w:spacing w:before="0" w:after="0" w:line="240" w:lineRule="auto"/>
              <w:ind w:firstLine="0"/>
              <w:jc w:val="center"/>
              <w:rPr>
                <w:rFonts w:eastAsia="SimSun"/>
                <w:color w:val="000000"/>
                <w:sz w:val="16"/>
                <w:szCs w:val="16"/>
                <w:lang w:eastAsia="pl-PL"/>
              </w:rPr>
            </w:pPr>
            <w:r w:rsidRPr="004071AF">
              <w:rPr>
                <w:rFonts w:eastAsia="SimSun"/>
                <w:color w:val="000000"/>
                <w:sz w:val="16"/>
                <w:szCs w:val="16"/>
                <w:lang w:eastAsia="pl-PL"/>
              </w:rPr>
              <w:t>10 437,0</w:t>
            </w:r>
            <w:r w:rsidRPr="0083059A">
              <w:rPr>
                <w:rFonts w:eastAsia="SimSun"/>
                <w:color w:val="000000"/>
                <w:sz w:val="16"/>
                <w:szCs w:val="16"/>
                <w:lang w:eastAsia="pl-PL"/>
              </w:rPr>
              <w:t xml:space="preserve"> dam</w:t>
            </w:r>
            <w:r w:rsidRPr="0083059A">
              <w:rPr>
                <w:rFonts w:eastAsia="SimSun"/>
                <w:color w:val="000000"/>
                <w:sz w:val="16"/>
                <w:szCs w:val="16"/>
                <w:vertAlign w:val="superscript"/>
                <w:lang w:eastAsia="pl-PL"/>
              </w:rPr>
              <w:t>3</w:t>
            </w:r>
            <w:r>
              <w:rPr>
                <w:rFonts w:eastAsia="SimSun"/>
                <w:color w:val="000000"/>
                <w:sz w:val="16"/>
                <w:szCs w:val="16"/>
                <w:vertAlign w:val="superscript"/>
                <w:lang w:eastAsia="pl-PL"/>
              </w:rPr>
              <w:br/>
            </w:r>
            <w:r w:rsidRPr="0083059A">
              <w:rPr>
                <w:rFonts w:eastAsia="SimSun"/>
                <w:color w:val="000000"/>
                <w:sz w:val="16"/>
                <w:szCs w:val="16"/>
                <w:lang w:eastAsia="pl-PL"/>
              </w:rPr>
              <w:t>0,0 dam</w:t>
            </w:r>
            <w:r w:rsidRPr="0083059A">
              <w:rPr>
                <w:rFonts w:eastAsia="SimSun"/>
                <w:color w:val="000000"/>
                <w:sz w:val="16"/>
                <w:szCs w:val="16"/>
                <w:vertAlign w:val="superscript"/>
                <w:lang w:eastAsia="pl-PL"/>
              </w:rPr>
              <w:t>3</w:t>
            </w:r>
          </w:p>
        </w:tc>
        <w:tc>
          <w:tcPr>
            <w:tcW w:w="350" w:type="pct"/>
            <w:vAlign w:val="center"/>
          </w:tcPr>
          <w:p w14:paraId="659D0E0C" w14:textId="4A31E651"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1C5529AB" w14:textId="240DBF0B" w:rsidR="00616646" w:rsidRPr="0083059A" w:rsidRDefault="00616646" w:rsidP="00801D7F">
            <w:pPr>
              <w:spacing w:before="0" w:after="0" w:line="240" w:lineRule="auto"/>
              <w:ind w:firstLine="0"/>
              <w:jc w:val="center"/>
              <w:rPr>
                <w:rFonts w:eastAsia="SimSun"/>
                <w:color w:val="000000"/>
                <w:sz w:val="16"/>
                <w:szCs w:val="16"/>
                <w:lang w:eastAsia="pl-PL"/>
              </w:rPr>
            </w:pPr>
            <w:r w:rsidRPr="004071AF">
              <w:rPr>
                <w:rFonts w:eastAsia="SimSun"/>
                <w:color w:val="000000"/>
                <w:sz w:val="16"/>
                <w:szCs w:val="16"/>
                <w:lang w:eastAsia="pl-PL"/>
              </w:rPr>
              <w:t>12 236,0</w:t>
            </w:r>
            <w:r w:rsidRPr="0083059A">
              <w:rPr>
                <w:rFonts w:eastAsia="SimSun"/>
                <w:color w:val="000000"/>
                <w:sz w:val="16"/>
                <w:szCs w:val="16"/>
                <w:lang w:eastAsia="pl-PL"/>
              </w:rPr>
              <w:t xml:space="preserve"> dam</w:t>
            </w:r>
            <w:r w:rsidRPr="0083059A">
              <w:rPr>
                <w:rFonts w:eastAsia="SimSun"/>
                <w:color w:val="000000"/>
                <w:sz w:val="16"/>
                <w:szCs w:val="16"/>
                <w:vertAlign w:val="superscript"/>
                <w:lang w:eastAsia="pl-PL"/>
              </w:rPr>
              <w:t>3</w:t>
            </w:r>
            <w:r>
              <w:rPr>
                <w:rFonts w:eastAsia="SimSun"/>
                <w:color w:val="000000"/>
                <w:sz w:val="16"/>
                <w:szCs w:val="16"/>
                <w:vertAlign w:val="superscript"/>
                <w:lang w:eastAsia="pl-PL"/>
              </w:rPr>
              <w:br/>
            </w:r>
            <w:r w:rsidRPr="0083059A">
              <w:rPr>
                <w:rFonts w:eastAsia="SimSun"/>
                <w:color w:val="000000"/>
                <w:sz w:val="16"/>
                <w:szCs w:val="16"/>
                <w:lang w:eastAsia="pl-PL"/>
              </w:rPr>
              <w:t>0,0 dam</w:t>
            </w:r>
            <w:r w:rsidRPr="0083059A">
              <w:rPr>
                <w:rFonts w:eastAsia="SimSun"/>
                <w:color w:val="000000"/>
                <w:sz w:val="16"/>
                <w:szCs w:val="16"/>
                <w:vertAlign w:val="superscript"/>
                <w:lang w:eastAsia="pl-PL"/>
              </w:rPr>
              <w:t>3</w:t>
            </w:r>
          </w:p>
        </w:tc>
        <w:tc>
          <w:tcPr>
            <w:tcW w:w="352" w:type="pct"/>
            <w:vAlign w:val="center"/>
          </w:tcPr>
          <w:p w14:paraId="1482E421" w14:textId="46E80560" w:rsidR="00616646" w:rsidRPr="0083059A" w:rsidRDefault="00616646" w:rsidP="00801D7F">
            <w:pPr>
              <w:spacing w:before="0" w:after="0" w:line="240" w:lineRule="auto"/>
              <w:ind w:firstLine="0"/>
              <w:jc w:val="center"/>
              <w:rPr>
                <w:rFonts w:eastAsia="SimSun"/>
                <w:color w:val="000000"/>
                <w:sz w:val="16"/>
                <w:szCs w:val="16"/>
                <w:lang w:eastAsia="pl-PL"/>
              </w:rPr>
            </w:pPr>
            <w:r w:rsidRPr="007C0480">
              <w:rPr>
                <w:rFonts w:eastAsia="SimSun"/>
                <w:color w:val="70AD47" w:themeColor="accent6"/>
                <w:sz w:val="24"/>
                <w:szCs w:val="24"/>
                <w:lang w:eastAsia="pl-PL"/>
              </w:rPr>
              <w:t>⬆</w:t>
            </w:r>
          </w:p>
        </w:tc>
      </w:tr>
      <w:tr w:rsidR="007C0480" w:rsidRPr="003D57F2" w14:paraId="0002DBD3" w14:textId="7C768526" w:rsidTr="007C0480">
        <w:trPr>
          <w:trHeight w:val="737"/>
          <w:jc w:val="center"/>
        </w:trPr>
        <w:tc>
          <w:tcPr>
            <w:tcW w:w="707" w:type="pct"/>
            <w:shd w:val="clear" w:color="auto" w:fill="auto"/>
            <w:vAlign w:val="center"/>
          </w:tcPr>
          <w:p w14:paraId="326822D3" w14:textId="77777777"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ZASOBY GEOLOGICZNE</w:t>
            </w:r>
          </w:p>
        </w:tc>
        <w:tc>
          <w:tcPr>
            <w:tcW w:w="1242" w:type="pct"/>
            <w:shd w:val="clear" w:color="auto" w:fill="auto"/>
            <w:vAlign w:val="center"/>
          </w:tcPr>
          <w:p w14:paraId="600CD4F7" w14:textId="77777777" w:rsidR="00616646" w:rsidRPr="0081095A" w:rsidRDefault="00616646" w:rsidP="007C0480">
            <w:pPr>
              <w:spacing w:before="0" w:after="0" w:line="240" w:lineRule="auto"/>
              <w:ind w:firstLine="0"/>
              <w:jc w:val="center"/>
              <w:rPr>
                <w:rFonts w:eastAsia="SimSun"/>
                <w:color w:val="000000"/>
                <w:sz w:val="16"/>
                <w:szCs w:val="16"/>
                <w:lang w:eastAsia="pl-PL"/>
              </w:rPr>
            </w:pPr>
            <w:r w:rsidRPr="0081095A">
              <w:rPr>
                <w:rFonts w:eastAsia="SimSun"/>
                <w:color w:val="000000"/>
                <w:sz w:val="16"/>
                <w:szCs w:val="16"/>
                <w:lang w:eastAsia="pl-PL"/>
              </w:rPr>
              <w:t>wydobycie surowców:</w:t>
            </w:r>
          </w:p>
          <w:p w14:paraId="6752F02E" w14:textId="77777777" w:rsidR="00616646" w:rsidRPr="0081095A" w:rsidRDefault="00616646" w:rsidP="007C0480">
            <w:pPr>
              <w:spacing w:before="0" w:after="0" w:line="240" w:lineRule="auto"/>
              <w:ind w:firstLine="0"/>
              <w:jc w:val="center"/>
              <w:rPr>
                <w:rFonts w:eastAsia="SimSun"/>
                <w:color w:val="000000"/>
                <w:sz w:val="16"/>
                <w:szCs w:val="16"/>
                <w:lang w:eastAsia="pl-PL"/>
              </w:rPr>
            </w:pPr>
            <w:r w:rsidRPr="0081095A">
              <w:rPr>
                <w:rFonts w:eastAsia="SimSun"/>
                <w:color w:val="000000"/>
                <w:sz w:val="16"/>
                <w:szCs w:val="16"/>
                <w:lang w:eastAsia="pl-PL"/>
              </w:rPr>
              <w:t xml:space="preserve">- </w:t>
            </w:r>
            <w:r>
              <w:rPr>
                <w:rFonts w:eastAsia="SimSun"/>
                <w:color w:val="000000"/>
                <w:sz w:val="16"/>
                <w:szCs w:val="16"/>
                <w:lang w:eastAsia="pl-PL"/>
              </w:rPr>
              <w:t>s</w:t>
            </w:r>
            <w:r w:rsidRPr="0081095A">
              <w:rPr>
                <w:rFonts w:eastAsia="SimSun"/>
                <w:color w:val="000000"/>
                <w:sz w:val="16"/>
                <w:szCs w:val="16"/>
                <w:lang w:eastAsia="pl-PL"/>
              </w:rPr>
              <w:t>olanki, wody lecznicze i termalne</w:t>
            </w:r>
          </w:p>
          <w:p w14:paraId="73D4F67D" w14:textId="77777777" w:rsidR="00616646" w:rsidRPr="0081095A" w:rsidRDefault="00616646" w:rsidP="007C0480">
            <w:pPr>
              <w:spacing w:before="0" w:after="0" w:line="240" w:lineRule="auto"/>
              <w:ind w:firstLine="0"/>
              <w:jc w:val="center"/>
              <w:rPr>
                <w:rFonts w:eastAsia="SimSun"/>
                <w:color w:val="000000"/>
                <w:sz w:val="16"/>
                <w:szCs w:val="16"/>
                <w:lang w:eastAsia="pl-PL"/>
              </w:rPr>
            </w:pPr>
            <w:r w:rsidRPr="0081095A">
              <w:rPr>
                <w:rFonts w:eastAsia="SimSun"/>
                <w:color w:val="000000"/>
                <w:sz w:val="16"/>
                <w:szCs w:val="16"/>
                <w:lang w:eastAsia="pl-PL"/>
              </w:rPr>
              <w:t>- piaski i żwiry</w:t>
            </w:r>
          </w:p>
          <w:p w14:paraId="4C011B2F"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1095A">
              <w:rPr>
                <w:rFonts w:eastAsia="SimSun"/>
                <w:color w:val="000000"/>
                <w:sz w:val="16"/>
                <w:szCs w:val="16"/>
                <w:lang w:eastAsia="pl-PL"/>
              </w:rPr>
              <w:t xml:space="preserve">- </w:t>
            </w:r>
            <w:r>
              <w:rPr>
                <w:rFonts w:eastAsia="SimSun"/>
                <w:color w:val="000000"/>
                <w:sz w:val="16"/>
                <w:szCs w:val="16"/>
                <w:lang w:eastAsia="pl-PL"/>
              </w:rPr>
              <w:t>s</w:t>
            </w:r>
            <w:r w:rsidRPr="0081095A">
              <w:rPr>
                <w:rFonts w:eastAsia="SimSun"/>
                <w:color w:val="000000"/>
                <w:sz w:val="16"/>
                <w:szCs w:val="16"/>
                <w:lang w:eastAsia="pl-PL"/>
              </w:rPr>
              <w:t>urowce ilaste ceramiki budowlanej</w:t>
            </w:r>
          </w:p>
        </w:tc>
        <w:tc>
          <w:tcPr>
            <w:tcW w:w="362" w:type="pct"/>
            <w:vAlign w:val="center"/>
          </w:tcPr>
          <w:p w14:paraId="617CCAFD"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1095A">
              <w:rPr>
                <w:rFonts w:eastAsia="SimSun"/>
                <w:color w:val="000000"/>
                <w:sz w:val="16"/>
                <w:szCs w:val="16"/>
                <w:lang w:eastAsia="pl-PL"/>
              </w:rPr>
              <w:t>PIG-PIB</w:t>
            </w:r>
          </w:p>
        </w:tc>
        <w:tc>
          <w:tcPr>
            <w:tcW w:w="223" w:type="pct"/>
            <w:vAlign w:val="center"/>
          </w:tcPr>
          <w:p w14:paraId="0B8441DA"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6BDEF7EC" w14:textId="77777777" w:rsidR="00616646"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3 623 m</w:t>
            </w:r>
            <w:r>
              <w:rPr>
                <w:rFonts w:eastAsia="SimSun"/>
                <w:color w:val="000000"/>
                <w:sz w:val="16"/>
                <w:szCs w:val="16"/>
                <w:vertAlign w:val="superscript"/>
                <w:lang w:eastAsia="pl-PL"/>
              </w:rPr>
              <w:t>3</w:t>
            </w:r>
          </w:p>
          <w:p w14:paraId="63DA0D9F" w14:textId="77777777" w:rsidR="00616646"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173 tys. t.</w:t>
            </w:r>
          </w:p>
          <w:p w14:paraId="3F497463" w14:textId="77777777" w:rsidR="00616646" w:rsidRPr="0081095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0 tys. m</w:t>
            </w:r>
            <w:r>
              <w:rPr>
                <w:rFonts w:eastAsia="SimSun"/>
                <w:color w:val="000000"/>
                <w:sz w:val="16"/>
                <w:szCs w:val="16"/>
                <w:vertAlign w:val="superscript"/>
                <w:lang w:eastAsia="pl-PL"/>
              </w:rPr>
              <w:t>3</w:t>
            </w:r>
          </w:p>
        </w:tc>
        <w:tc>
          <w:tcPr>
            <w:tcW w:w="348" w:type="pct"/>
            <w:vAlign w:val="center"/>
          </w:tcPr>
          <w:p w14:paraId="2F1BA024" w14:textId="1AADFC9F" w:rsidR="00616646" w:rsidRDefault="00616646" w:rsidP="00801D7F">
            <w:pPr>
              <w:spacing w:before="0" w:after="0" w:line="240" w:lineRule="auto"/>
              <w:ind w:firstLine="0"/>
              <w:jc w:val="center"/>
              <w:rPr>
                <w:rFonts w:eastAsia="SimSun"/>
                <w:color w:val="000000"/>
                <w:sz w:val="16"/>
                <w:szCs w:val="16"/>
                <w:lang w:eastAsia="pl-PL"/>
              </w:rPr>
            </w:pPr>
            <w:r w:rsidRPr="00AD2FF4">
              <w:rPr>
                <w:rFonts w:eastAsia="SimSun"/>
                <w:sz w:val="16"/>
                <w:szCs w:val="16"/>
                <w:lang w:eastAsia="pl-PL"/>
              </w:rPr>
              <w:t>2020</w:t>
            </w:r>
          </w:p>
        </w:tc>
        <w:tc>
          <w:tcPr>
            <w:tcW w:w="472" w:type="pct"/>
            <w:vAlign w:val="center"/>
          </w:tcPr>
          <w:p w14:paraId="57FA6038" w14:textId="2CD616F0" w:rsidR="00616646"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2 040 m</w:t>
            </w:r>
            <w:r>
              <w:rPr>
                <w:rFonts w:eastAsia="SimSun"/>
                <w:color w:val="000000"/>
                <w:sz w:val="16"/>
                <w:szCs w:val="16"/>
                <w:vertAlign w:val="superscript"/>
                <w:lang w:eastAsia="pl-PL"/>
              </w:rPr>
              <w:t>3</w:t>
            </w:r>
          </w:p>
          <w:p w14:paraId="3B4A394F" w14:textId="0C132DA3" w:rsidR="00616646"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168 tys. t.</w:t>
            </w:r>
          </w:p>
          <w:p w14:paraId="19D425AB" w14:textId="298553EF" w:rsidR="00616646"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0 tys. m</w:t>
            </w:r>
            <w:r>
              <w:rPr>
                <w:rFonts w:eastAsia="SimSun"/>
                <w:color w:val="000000"/>
                <w:sz w:val="16"/>
                <w:szCs w:val="16"/>
                <w:vertAlign w:val="superscript"/>
                <w:lang w:eastAsia="pl-PL"/>
              </w:rPr>
              <w:t>3</w:t>
            </w:r>
          </w:p>
        </w:tc>
        <w:tc>
          <w:tcPr>
            <w:tcW w:w="350" w:type="pct"/>
            <w:vAlign w:val="center"/>
          </w:tcPr>
          <w:p w14:paraId="4F3FA22F" w14:textId="775D9B39" w:rsidR="00616646"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7AF1AF31" w14:textId="7127B90A" w:rsidR="00616646"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3 170 m</w:t>
            </w:r>
            <w:r>
              <w:rPr>
                <w:rFonts w:eastAsia="SimSun"/>
                <w:color w:val="000000"/>
                <w:sz w:val="16"/>
                <w:szCs w:val="16"/>
                <w:vertAlign w:val="superscript"/>
                <w:lang w:eastAsia="pl-PL"/>
              </w:rPr>
              <w:t>3</w:t>
            </w:r>
          </w:p>
          <w:p w14:paraId="24DAF3EC" w14:textId="1A0D0B9E" w:rsidR="00616646"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527 tys. t.</w:t>
            </w:r>
          </w:p>
          <w:p w14:paraId="60B192A7" w14:textId="7ECC67CB" w:rsidR="00616646"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0 tys. m</w:t>
            </w:r>
            <w:r>
              <w:rPr>
                <w:rFonts w:eastAsia="SimSun"/>
                <w:color w:val="000000"/>
                <w:sz w:val="16"/>
                <w:szCs w:val="16"/>
                <w:vertAlign w:val="superscript"/>
                <w:lang w:eastAsia="pl-PL"/>
              </w:rPr>
              <w:t>3</w:t>
            </w:r>
          </w:p>
        </w:tc>
        <w:tc>
          <w:tcPr>
            <w:tcW w:w="352" w:type="pct"/>
            <w:vAlign w:val="center"/>
          </w:tcPr>
          <w:p w14:paraId="69DF07BA" w14:textId="6CD84686" w:rsidR="00616646" w:rsidRDefault="00616646" w:rsidP="00801D7F">
            <w:pPr>
              <w:spacing w:before="0" w:after="0" w:line="240" w:lineRule="auto"/>
              <w:ind w:firstLine="0"/>
              <w:jc w:val="center"/>
              <w:rPr>
                <w:rFonts w:eastAsia="SimSun"/>
                <w:color w:val="000000"/>
                <w:sz w:val="16"/>
                <w:szCs w:val="16"/>
                <w:lang w:eastAsia="pl-PL"/>
              </w:rPr>
            </w:pPr>
            <w:r w:rsidRPr="007C0480">
              <w:rPr>
                <w:rFonts w:eastAsia="SimSun"/>
                <w:color w:val="FF0000"/>
                <w:sz w:val="24"/>
                <w:szCs w:val="24"/>
                <w:lang w:eastAsia="pl-PL"/>
              </w:rPr>
              <w:t>⬆</w:t>
            </w:r>
          </w:p>
        </w:tc>
      </w:tr>
      <w:tr w:rsidR="007C0480" w:rsidRPr="003D57F2" w14:paraId="7F03F216" w14:textId="2C384D67" w:rsidTr="007C0480">
        <w:trPr>
          <w:trHeight w:val="618"/>
          <w:jc w:val="center"/>
        </w:trPr>
        <w:tc>
          <w:tcPr>
            <w:tcW w:w="707" w:type="pct"/>
            <w:shd w:val="clear" w:color="auto" w:fill="auto"/>
            <w:vAlign w:val="center"/>
          </w:tcPr>
          <w:p w14:paraId="08B7E9AC" w14:textId="77777777"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GLEBY</w:t>
            </w:r>
          </w:p>
        </w:tc>
        <w:tc>
          <w:tcPr>
            <w:tcW w:w="1242" w:type="pct"/>
            <w:shd w:val="clear" w:color="auto" w:fill="auto"/>
            <w:vAlign w:val="center"/>
          </w:tcPr>
          <w:p w14:paraId="128C31EC" w14:textId="16C61FB1" w:rsidR="00616646" w:rsidRPr="0083059A" w:rsidRDefault="00616646" w:rsidP="007C0480">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 xml:space="preserve">decyzje </w:t>
            </w:r>
            <w:bookmarkStart w:id="187" w:name="_Hlk114823153"/>
            <w:r>
              <w:rPr>
                <w:rFonts w:eastAsia="SimSun"/>
                <w:color w:val="000000"/>
                <w:sz w:val="16"/>
                <w:szCs w:val="16"/>
                <w:lang w:eastAsia="pl-PL"/>
              </w:rPr>
              <w:t>zezwalające na procesy rekultywacji w oparciu o ustawę o ochronie gruntów rolnych i leśnych</w:t>
            </w:r>
            <w:bookmarkEnd w:id="187"/>
          </w:p>
        </w:tc>
        <w:tc>
          <w:tcPr>
            <w:tcW w:w="362" w:type="pct"/>
            <w:vAlign w:val="center"/>
          </w:tcPr>
          <w:p w14:paraId="2763E228"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Starostwo</w:t>
            </w:r>
          </w:p>
        </w:tc>
        <w:tc>
          <w:tcPr>
            <w:tcW w:w="223" w:type="pct"/>
            <w:vAlign w:val="center"/>
          </w:tcPr>
          <w:p w14:paraId="3DE7D479"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01CF0BCA"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2</w:t>
            </w:r>
          </w:p>
        </w:tc>
        <w:tc>
          <w:tcPr>
            <w:tcW w:w="348" w:type="pct"/>
            <w:vAlign w:val="center"/>
          </w:tcPr>
          <w:p w14:paraId="667C3E8F" w14:textId="1FC12B4B" w:rsidR="00616646" w:rsidRDefault="00616646" w:rsidP="00801D7F">
            <w:pPr>
              <w:spacing w:before="0" w:after="0" w:line="240" w:lineRule="auto"/>
              <w:ind w:firstLine="0"/>
              <w:jc w:val="center"/>
              <w:rPr>
                <w:rFonts w:eastAsia="SimSun"/>
                <w:color w:val="000000"/>
                <w:sz w:val="16"/>
                <w:szCs w:val="16"/>
                <w:lang w:eastAsia="pl-PL"/>
              </w:rPr>
            </w:pPr>
            <w:r w:rsidRPr="00AD2FF4">
              <w:rPr>
                <w:rFonts w:eastAsia="SimSun"/>
                <w:sz w:val="16"/>
                <w:szCs w:val="16"/>
                <w:lang w:eastAsia="pl-PL"/>
              </w:rPr>
              <w:t>2020</w:t>
            </w:r>
          </w:p>
        </w:tc>
        <w:tc>
          <w:tcPr>
            <w:tcW w:w="472" w:type="pct"/>
            <w:vAlign w:val="center"/>
          </w:tcPr>
          <w:p w14:paraId="2B9723FF" w14:textId="3BFA5E00" w:rsidR="00616646"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2</w:t>
            </w:r>
          </w:p>
        </w:tc>
        <w:tc>
          <w:tcPr>
            <w:tcW w:w="350" w:type="pct"/>
            <w:vAlign w:val="center"/>
          </w:tcPr>
          <w:p w14:paraId="75C0D4F6" w14:textId="5D18C5D4" w:rsidR="00616646"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0CB987FA" w14:textId="0EF4E910" w:rsidR="00616646"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1</w:t>
            </w:r>
          </w:p>
        </w:tc>
        <w:tc>
          <w:tcPr>
            <w:tcW w:w="352" w:type="pct"/>
            <w:vAlign w:val="center"/>
          </w:tcPr>
          <w:p w14:paraId="06FE324D" w14:textId="538101A8" w:rsidR="00616646" w:rsidRDefault="00616646" w:rsidP="00801D7F">
            <w:pPr>
              <w:spacing w:before="0" w:after="0" w:line="240" w:lineRule="auto"/>
              <w:ind w:firstLine="0"/>
              <w:jc w:val="center"/>
              <w:rPr>
                <w:rFonts w:eastAsia="SimSun"/>
                <w:color w:val="000000"/>
                <w:sz w:val="16"/>
                <w:szCs w:val="16"/>
                <w:lang w:eastAsia="pl-PL"/>
              </w:rPr>
            </w:pPr>
            <w:r w:rsidRPr="007C0480">
              <w:rPr>
                <w:rFonts w:eastAsia="SimSun"/>
                <w:color w:val="FF0000"/>
                <w:sz w:val="24"/>
                <w:szCs w:val="24"/>
                <w:lang w:eastAsia="pl-PL"/>
              </w:rPr>
              <w:t>⬇</w:t>
            </w:r>
          </w:p>
        </w:tc>
      </w:tr>
      <w:tr w:rsidR="007C0480" w:rsidRPr="003D57F2" w14:paraId="3E1896C5" w14:textId="60DC6B31" w:rsidTr="007C0480">
        <w:trPr>
          <w:trHeight w:val="324"/>
          <w:jc w:val="center"/>
        </w:trPr>
        <w:tc>
          <w:tcPr>
            <w:tcW w:w="707" w:type="pct"/>
            <w:vMerge w:val="restart"/>
            <w:shd w:val="clear" w:color="auto" w:fill="auto"/>
            <w:vAlign w:val="center"/>
          </w:tcPr>
          <w:p w14:paraId="556B2E8E" w14:textId="4321CA9B"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GOSPODARKA</w:t>
            </w:r>
          </w:p>
          <w:p w14:paraId="0BE5D209" w14:textId="0266710E"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ODPADAMI I ZAPOBIEGANIE</w:t>
            </w:r>
          </w:p>
          <w:p w14:paraId="0AB74B96" w14:textId="77777777"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POWSTAWANIU ODPADÓW</w:t>
            </w:r>
          </w:p>
        </w:tc>
        <w:tc>
          <w:tcPr>
            <w:tcW w:w="1242" w:type="pct"/>
            <w:shd w:val="clear" w:color="auto" w:fill="auto"/>
            <w:vAlign w:val="center"/>
          </w:tcPr>
          <w:p w14:paraId="34DB6254" w14:textId="2F0BEA46"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masa zebranych odpadów komunalnych</w:t>
            </w:r>
          </w:p>
        </w:tc>
        <w:tc>
          <w:tcPr>
            <w:tcW w:w="362" w:type="pct"/>
            <w:vAlign w:val="center"/>
          </w:tcPr>
          <w:p w14:paraId="5F580A21"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4F89771E"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67AB9FA6"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20"/>
                <w:lang w:eastAsia="pl-PL"/>
              </w:rPr>
              <w:t>27 595,64</w:t>
            </w:r>
            <w:r w:rsidRPr="0083059A">
              <w:rPr>
                <w:rFonts w:eastAsia="SimSun"/>
                <w:color w:val="000000"/>
                <w:sz w:val="16"/>
                <w:szCs w:val="16"/>
                <w:lang w:eastAsia="pl-PL"/>
              </w:rPr>
              <w:t xml:space="preserve"> Mg</w:t>
            </w:r>
          </w:p>
        </w:tc>
        <w:tc>
          <w:tcPr>
            <w:tcW w:w="348" w:type="pct"/>
            <w:vAlign w:val="center"/>
          </w:tcPr>
          <w:p w14:paraId="058915DD" w14:textId="50A69351" w:rsidR="00616646" w:rsidRPr="0083059A" w:rsidRDefault="00616646" w:rsidP="00801D7F">
            <w:pPr>
              <w:spacing w:before="0" w:after="0" w:line="240" w:lineRule="auto"/>
              <w:ind w:firstLine="0"/>
              <w:jc w:val="center"/>
              <w:rPr>
                <w:rFonts w:eastAsia="SimSun"/>
                <w:color w:val="000000"/>
                <w:sz w:val="16"/>
                <w:szCs w:val="20"/>
                <w:lang w:eastAsia="pl-PL"/>
              </w:rPr>
            </w:pPr>
            <w:r w:rsidRPr="00AD2FF4">
              <w:rPr>
                <w:rFonts w:eastAsia="SimSun"/>
                <w:sz w:val="16"/>
                <w:szCs w:val="16"/>
                <w:lang w:eastAsia="pl-PL"/>
              </w:rPr>
              <w:t>2020</w:t>
            </w:r>
          </w:p>
        </w:tc>
        <w:tc>
          <w:tcPr>
            <w:tcW w:w="472" w:type="pct"/>
            <w:vAlign w:val="center"/>
          </w:tcPr>
          <w:p w14:paraId="78999283" w14:textId="0FE37C8E" w:rsidR="00616646" w:rsidRPr="0083059A" w:rsidRDefault="00616646" w:rsidP="00801D7F">
            <w:pPr>
              <w:spacing w:before="0" w:after="0" w:line="240" w:lineRule="auto"/>
              <w:ind w:firstLine="0"/>
              <w:jc w:val="center"/>
              <w:rPr>
                <w:rFonts w:eastAsia="SimSun"/>
                <w:color w:val="000000"/>
                <w:sz w:val="16"/>
                <w:szCs w:val="20"/>
                <w:lang w:eastAsia="pl-PL"/>
              </w:rPr>
            </w:pPr>
            <w:r w:rsidRPr="00FF7495">
              <w:rPr>
                <w:rFonts w:eastAsia="SimSun"/>
                <w:color w:val="000000"/>
                <w:sz w:val="16"/>
                <w:szCs w:val="20"/>
                <w:lang w:eastAsia="pl-PL"/>
              </w:rPr>
              <w:t>40 430,90</w:t>
            </w:r>
            <w:r>
              <w:rPr>
                <w:rFonts w:eastAsia="SimSun"/>
                <w:color w:val="000000"/>
                <w:sz w:val="16"/>
                <w:szCs w:val="20"/>
                <w:lang w:eastAsia="pl-PL"/>
              </w:rPr>
              <w:t xml:space="preserve"> Mg</w:t>
            </w:r>
          </w:p>
        </w:tc>
        <w:tc>
          <w:tcPr>
            <w:tcW w:w="350" w:type="pct"/>
            <w:vAlign w:val="center"/>
          </w:tcPr>
          <w:p w14:paraId="6115030E" w14:textId="1A6A340E" w:rsidR="00616646" w:rsidRPr="0083059A" w:rsidRDefault="00616646" w:rsidP="00801D7F">
            <w:pPr>
              <w:spacing w:before="0" w:after="0" w:line="240" w:lineRule="auto"/>
              <w:ind w:firstLine="0"/>
              <w:jc w:val="center"/>
              <w:rPr>
                <w:rFonts w:eastAsia="SimSun"/>
                <w:color w:val="000000"/>
                <w:sz w:val="16"/>
                <w:szCs w:val="20"/>
                <w:lang w:eastAsia="pl-PL"/>
              </w:rPr>
            </w:pPr>
            <w:r w:rsidRPr="00C34406">
              <w:rPr>
                <w:rFonts w:eastAsia="SimSun"/>
                <w:sz w:val="16"/>
                <w:szCs w:val="16"/>
                <w:lang w:eastAsia="pl-PL"/>
              </w:rPr>
              <w:t>2021</w:t>
            </w:r>
          </w:p>
        </w:tc>
        <w:tc>
          <w:tcPr>
            <w:tcW w:w="472" w:type="pct"/>
            <w:vAlign w:val="center"/>
          </w:tcPr>
          <w:p w14:paraId="1BE6AD2D" w14:textId="6A6AE2BF" w:rsidR="00616646" w:rsidRPr="0083059A" w:rsidRDefault="00616646" w:rsidP="00801D7F">
            <w:pPr>
              <w:spacing w:before="0" w:after="0" w:line="240" w:lineRule="auto"/>
              <w:ind w:firstLine="0"/>
              <w:jc w:val="center"/>
              <w:rPr>
                <w:rFonts w:eastAsia="SimSun"/>
                <w:color w:val="000000"/>
                <w:sz w:val="16"/>
                <w:szCs w:val="20"/>
                <w:lang w:eastAsia="pl-PL"/>
              </w:rPr>
            </w:pPr>
            <w:r w:rsidRPr="00FF7495">
              <w:rPr>
                <w:rFonts w:eastAsia="SimSun"/>
                <w:color w:val="000000"/>
                <w:sz w:val="16"/>
                <w:szCs w:val="20"/>
                <w:lang w:eastAsia="pl-PL"/>
              </w:rPr>
              <w:t>44 265,25</w:t>
            </w:r>
            <w:r>
              <w:rPr>
                <w:rFonts w:eastAsia="SimSun"/>
                <w:color w:val="000000"/>
                <w:sz w:val="16"/>
                <w:szCs w:val="20"/>
                <w:lang w:eastAsia="pl-PL"/>
              </w:rPr>
              <w:t xml:space="preserve"> Mg</w:t>
            </w:r>
          </w:p>
        </w:tc>
        <w:tc>
          <w:tcPr>
            <w:tcW w:w="352" w:type="pct"/>
            <w:vAlign w:val="center"/>
          </w:tcPr>
          <w:p w14:paraId="030931FD" w14:textId="76109D8B" w:rsidR="00616646" w:rsidRPr="0083059A" w:rsidRDefault="00616646" w:rsidP="00801D7F">
            <w:pPr>
              <w:spacing w:before="0" w:after="0" w:line="240" w:lineRule="auto"/>
              <w:ind w:firstLine="0"/>
              <w:jc w:val="center"/>
              <w:rPr>
                <w:rFonts w:eastAsia="SimSun"/>
                <w:color w:val="000000"/>
                <w:sz w:val="16"/>
                <w:szCs w:val="20"/>
                <w:lang w:eastAsia="pl-PL"/>
              </w:rPr>
            </w:pPr>
            <w:r w:rsidRPr="007C0480">
              <w:rPr>
                <w:rFonts w:eastAsia="SimSun"/>
                <w:color w:val="70AD47" w:themeColor="accent6"/>
                <w:sz w:val="24"/>
                <w:szCs w:val="24"/>
                <w:lang w:eastAsia="pl-PL"/>
              </w:rPr>
              <w:t>⬆</w:t>
            </w:r>
          </w:p>
        </w:tc>
      </w:tr>
      <w:tr w:rsidR="007C0480" w:rsidRPr="003D57F2" w14:paraId="39E0E574" w14:textId="12CF5BB4" w:rsidTr="007C0480">
        <w:trPr>
          <w:trHeight w:val="1608"/>
          <w:jc w:val="center"/>
        </w:trPr>
        <w:tc>
          <w:tcPr>
            <w:tcW w:w="707" w:type="pct"/>
            <w:vMerge/>
            <w:shd w:val="clear" w:color="auto" w:fill="auto"/>
            <w:vAlign w:val="center"/>
          </w:tcPr>
          <w:p w14:paraId="505CD9E2"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151F9689"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istniejące dzikie wysypiska odpadów:</w:t>
            </w:r>
          </w:p>
          <w:p w14:paraId="77DEBAAA"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liczba</w:t>
            </w:r>
          </w:p>
          <w:p w14:paraId="36AC151A" w14:textId="459A64AF"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powierzchnia</w:t>
            </w:r>
          </w:p>
        </w:tc>
        <w:tc>
          <w:tcPr>
            <w:tcW w:w="362" w:type="pct"/>
            <w:vAlign w:val="center"/>
          </w:tcPr>
          <w:p w14:paraId="02B25E57"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0FD9E58F" w14:textId="2F224C1E"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w:t>
            </w:r>
            <w:r>
              <w:rPr>
                <w:rFonts w:eastAsia="SimSun"/>
                <w:color w:val="000000"/>
                <w:sz w:val="16"/>
                <w:szCs w:val="16"/>
                <w:lang w:eastAsia="pl-PL"/>
              </w:rPr>
              <w:t>9</w:t>
            </w:r>
          </w:p>
        </w:tc>
        <w:tc>
          <w:tcPr>
            <w:tcW w:w="472" w:type="pct"/>
            <w:vAlign w:val="center"/>
          </w:tcPr>
          <w:p w14:paraId="35484A09" w14:textId="77777777" w:rsidR="00616646" w:rsidRPr="0083059A" w:rsidRDefault="00616646" w:rsidP="00801D7F">
            <w:pPr>
              <w:spacing w:before="0" w:after="0" w:line="240" w:lineRule="auto"/>
              <w:ind w:firstLine="0"/>
              <w:jc w:val="center"/>
              <w:rPr>
                <w:rFonts w:eastAsia="SimSun"/>
                <w:color w:val="000000"/>
                <w:sz w:val="16"/>
                <w:szCs w:val="16"/>
                <w:lang w:eastAsia="pl-PL"/>
              </w:rPr>
            </w:pPr>
          </w:p>
          <w:p w14:paraId="314D16C2" w14:textId="776A357C"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0</w:t>
            </w:r>
            <w:r w:rsidRPr="0083059A">
              <w:rPr>
                <w:rFonts w:eastAsia="SimSun"/>
                <w:color w:val="000000"/>
                <w:sz w:val="16"/>
                <w:szCs w:val="16"/>
                <w:lang w:eastAsia="pl-PL"/>
              </w:rPr>
              <w:t xml:space="preserve"> szt.</w:t>
            </w:r>
          </w:p>
          <w:p w14:paraId="756EE1FF" w14:textId="2310F09D"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0 m</w:t>
            </w:r>
            <w:r w:rsidRPr="0083059A">
              <w:rPr>
                <w:rFonts w:eastAsia="SimSun"/>
                <w:color w:val="000000"/>
                <w:sz w:val="16"/>
                <w:szCs w:val="16"/>
                <w:vertAlign w:val="superscript"/>
                <w:lang w:eastAsia="pl-PL"/>
              </w:rPr>
              <w:t>2</w:t>
            </w:r>
          </w:p>
        </w:tc>
        <w:tc>
          <w:tcPr>
            <w:tcW w:w="348" w:type="pct"/>
            <w:vAlign w:val="center"/>
          </w:tcPr>
          <w:p w14:paraId="7DF20BC9" w14:textId="216E77AC" w:rsidR="00616646" w:rsidRPr="0083059A" w:rsidRDefault="00616646" w:rsidP="00801D7F">
            <w:pPr>
              <w:spacing w:before="0" w:after="0" w:line="240" w:lineRule="auto"/>
              <w:ind w:firstLine="0"/>
              <w:jc w:val="center"/>
              <w:rPr>
                <w:rFonts w:eastAsia="SimSun"/>
                <w:color w:val="000000"/>
                <w:sz w:val="16"/>
                <w:szCs w:val="16"/>
                <w:lang w:eastAsia="pl-PL"/>
              </w:rPr>
            </w:pPr>
            <w:r w:rsidRPr="00AD2FF4">
              <w:rPr>
                <w:rFonts w:eastAsia="SimSun"/>
                <w:sz w:val="16"/>
                <w:szCs w:val="16"/>
                <w:lang w:eastAsia="pl-PL"/>
              </w:rPr>
              <w:t>2020</w:t>
            </w:r>
          </w:p>
        </w:tc>
        <w:tc>
          <w:tcPr>
            <w:tcW w:w="472" w:type="pct"/>
            <w:vAlign w:val="center"/>
          </w:tcPr>
          <w:p w14:paraId="60248FA0" w14:textId="075A82E1"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0</w:t>
            </w:r>
            <w:r w:rsidRPr="0083059A">
              <w:rPr>
                <w:rFonts w:eastAsia="SimSun"/>
                <w:color w:val="000000"/>
                <w:sz w:val="16"/>
                <w:szCs w:val="16"/>
                <w:lang w:eastAsia="pl-PL"/>
              </w:rPr>
              <w:t xml:space="preserve"> szt.</w:t>
            </w:r>
          </w:p>
          <w:p w14:paraId="4C2429AF" w14:textId="6DBE4140"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0 m</w:t>
            </w:r>
            <w:r w:rsidRPr="0083059A">
              <w:rPr>
                <w:rFonts w:eastAsia="SimSun"/>
                <w:color w:val="000000"/>
                <w:sz w:val="16"/>
                <w:szCs w:val="16"/>
                <w:vertAlign w:val="superscript"/>
                <w:lang w:eastAsia="pl-PL"/>
              </w:rPr>
              <w:t>2</w:t>
            </w:r>
          </w:p>
        </w:tc>
        <w:tc>
          <w:tcPr>
            <w:tcW w:w="350" w:type="pct"/>
            <w:vAlign w:val="center"/>
          </w:tcPr>
          <w:p w14:paraId="255FA250" w14:textId="775BAEFC"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1D36C05C" w14:textId="50603914"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 xml:space="preserve">1 </w:t>
            </w:r>
            <w:r w:rsidRPr="0083059A">
              <w:rPr>
                <w:rFonts w:eastAsia="SimSun"/>
                <w:color w:val="000000"/>
                <w:sz w:val="16"/>
                <w:szCs w:val="16"/>
                <w:lang w:eastAsia="pl-PL"/>
              </w:rPr>
              <w:t>szt.</w:t>
            </w:r>
          </w:p>
          <w:p w14:paraId="1CDC3233" w14:textId="0BCBCD16"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5</w:t>
            </w:r>
            <w:r w:rsidRPr="0083059A">
              <w:rPr>
                <w:rFonts w:eastAsia="SimSun"/>
                <w:color w:val="000000"/>
                <w:sz w:val="16"/>
                <w:szCs w:val="16"/>
                <w:lang w:eastAsia="pl-PL"/>
              </w:rPr>
              <w:t xml:space="preserve"> m</w:t>
            </w:r>
            <w:r w:rsidRPr="0083059A">
              <w:rPr>
                <w:rFonts w:eastAsia="SimSun"/>
                <w:color w:val="000000"/>
                <w:sz w:val="16"/>
                <w:szCs w:val="16"/>
                <w:vertAlign w:val="superscript"/>
                <w:lang w:eastAsia="pl-PL"/>
              </w:rPr>
              <w:t>2</w:t>
            </w:r>
          </w:p>
        </w:tc>
        <w:tc>
          <w:tcPr>
            <w:tcW w:w="352" w:type="pct"/>
            <w:vAlign w:val="center"/>
          </w:tcPr>
          <w:p w14:paraId="37FDC2FD" w14:textId="6F0FEEB5" w:rsidR="00616646" w:rsidRPr="0083059A" w:rsidRDefault="00616646" w:rsidP="00801D7F">
            <w:pPr>
              <w:spacing w:before="0" w:after="0" w:line="240" w:lineRule="auto"/>
              <w:ind w:firstLine="0"/>
              <w:jc w:val="center"/>
              <w:rPr>
                <w:rFonts w:eastAsia="SimSun"/>
                <w:color w:val="000000"/>
                <w:sz w:val="16"/>
                <w:szCs w:val="16"/>
                <w:lang w:eastAsia="pl-PL"/>
              </w:rPr>
            </w:pPr>
            <w:r w:rsidRPr="007C0480">
              <w:rPr>
                <w:rFonts w:eastAsia="SimSun"/>
                <w:color w:val="FF0000"/>
                <w:sz w:val="24"/>
                <w:szCs w:val="24"/>
                <w:lang w:eastAsia="pl-PL"/>
              </w:rPr>
              <w:t>⬆</w:t>
            </w:r>
          </w:p>
        </w:tc>
      </w:tr>
      <w:tr w:rsidR="007C0480" w:rsidRPr="003D57F2" w14:paraId="0E7975D6" w14:textId="1D2E300A" w:rsidTr="007C0480">
        <w:trPr>
          <w:trHeight w:val="340"/>
          <w:jc w:val="center"/>
        </w:trPr>
        <w:tc>
          <w:tcPr>
            <w:tcW w:w="707" w:type="pct"/>
            <w:vMerge w:val="restart"/>
            <w:shd w:val="clear" w:color="auto" w:fill="auto"/>
            <w:vAlign w:val="center"/>
          </w:tcPr>
          <w:p w14:paraId="03CF69B0" w14:textId="3788038F"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ZASOBY</w:t>
            </w:r>
          </w:p>
          <w:p w14:paraId="4716308C" w14:textId="77777777"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PRZYRODNICZE</w:t>
            </w:r>
          </w:p>
        </w:tc>
        <w:tc>
          <w:tcPr>
            <w:tcW w:w="1242" w:type="pct"/>
            <w:shd w:val="clear" w:color="auto" w:fill="auto"/>
            <w:vAlign w:val="center"/>
          </w:tcPr>
          <w:p w14:paraId="395139C2"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lesistość</w:t>
            </w:r>
          </w:p>
        </w:tc>
        <w:tc>
          <w:tcPr>
            <w:tcW w:w="362" w:type="pct"/>
            <w:vAlign w:val="center"/>
          </w:tcPr>
          <w:p w14:paraId="7C21AB94"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32C04062"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1472AD92"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20"/>
                <w:lang w:eastAsia="pl-PL"/>
              </w:rPr>
              <w:t>18,3</w:t>
            </w:r>
            <w:r w:rsidRPr="0083059A">
              <w:rPr>
                <w:rFonts w:eastAsia="SimSun"/>
                <w:color w:val="000000"/>
                <w:sz w:val="16"/>
                <w:szCs w:val="20"/>
                <w:vertAlign w:val="superscript"/>
                <w:lang w:eastAsia="pl-PL"/>
              </w:rPr>
              <w:t> </w:t>
            </w:r>
            <w:r w:rsidRPr="0083059A">
              <w:rPr>
                <w:rFonts w:eastAsia="SimSun"/>
                <w:color w:val="000000"/>
                <w:sz w:val="16"/>
                <w:szCs w:val="16"/>
                <w:lang w:eastAsia="pl-PL"/>
              </w:rPr>
              <w:t xml:space="preserve"> %</w:t>
            </w:r>
          </w:p>
        </w:tc>
        <w:tc>
          <w:tcPr>
            <w:tcW w:w="348" w:type="pct"/>
            <w:vAlign w:val="center"/>
          </w:tcPr>
          <w:p w14:paraId="2C662CBB" w14:textId="25F1D4E2" w:rsidR="00616646" w:rsidRPr="0083059A" w:rsidRDefault="00616646" w:rsidP="00801D7F">
            <w:pPr>
              <w:spacing w:before="0" w:after="0" w:line="240" w:lineRule="auto"/>
              <w:ind w:firstLine="0"/>
              <w:jc w:val="center"/>
              <w:rPr>
                <w:rFonts w:eastAsia="SimSun"/>
                <w:color w:val="000000"/>
                <w:sz w:val="16"/>
                <w:szCs w:val="20"/>
                <w:lang w:eastAsia="pl-PL"/>
              </w:rPr>
            </w:pPr>
            <w:r w:rsidRPr="00AD2FF4">
              <w:rPr>
                <w:rFonts w:eastAsia="SimSun"/>
                <w:sz w:val="16"/>
                <w:szCs w:val="16"/>
                <w:lang w:eastAsia="pl-PL"/>
              </w:rPr>
              <w:t>2020</w:t>
            </w:r>
          </w:p>
        </w:tc>
        <w:tc>
          <w:tcPr>
            <w:tcW w:w="472" w:type="pct"/>
            <w:vAlign w:val="center"/>
          </w:tcPr>
          <w:p w14:paraId="5784A3C6" w14:textId="54E80F15"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18,4 %</w:t>
            </w:r>
          </w:p>
        </w:tc>
        <w:tc>
          <w:tcPr>
            <w:tcW w:w="350" w:type="pct"/>
            <w:vAlign w:val="center"/>
          </w:tcPr>
          <w:p w14:paraId="6FCC8C13" w14:textId="1354F8B4" w:rsidR="00616646" w:rsidRPr="0083059A" w:rsidRDefault="00616646" w:rsidP="00801D7F">
            <w:pPr>
              <w:spacing w:before="0" w:after="0" w:line="240" w:lineRule="auto"/>
              <w:ind w:firstLine="0"/>
              <w:jc w:val="center"/>
              <w:rPr>
                <w:rFonts w:eastAsia="SimSun"/>
                <w:color w:val="000000"/>
                <w:sz w:val="16"/>
                <w:szCs w:val="20"/>
                <w:lang w:eastAsia="pl-PL"/>
              </w:rPr>
            </w:pPr>
            <w:r w:rsidRPr="00C34406">
              <w:rPr>
                <w:rFonts w:eastAsia="SimSun"/>
                <w:sz w:val="16"/>
                <w:szCs w:val="16"/>
                <w:lang w:eastAsia="pl-PL"/>
              </w:rPr>
              <w:t>2021</w:t>
            </w:r>
          </w:p>
        </w:tc>
        <w:tc>
          <w:tcPr>
            <w:tcW w:w="472" w:type="pct"/>
            <w:vAlign w:val="center"/>
          </w:tcPr>
          <w:p w14:paraId="7DA1B9CB" w14:textId="4A57C1CE"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18,1 %</w:t>
            </w:r>
          </w:p>
        </w:tc>
        <w:tc>
          <w:tcPr>
            <w:tcW w:w="352" w:type="pct"/>
            <w:vAlign w:val="center"/>
          </w:tcPr>
          <w:p w14:paraId="0FF5B817" w14:textId="220FCF10" w:rsidR="00616646" w:rsidRPr="0083059A" w:rsidRDefault="00616646" w:rsidP="00801D7F">
            <w:pPr>
              <w:spacing w:before="0" w:after="0" w:line="240" w:lineRule="auto"/>
              <w:ind w:firstLine="0"/>
              <w:jc w:val="center"/>
              <w:rPr>
                <w:rFonts w:eastAsia="SimSun"/>
                <w:color w:val="000000"/>
                <w:sz w:val="16"/>
                <w:szCs w:val="20"/>
                <w:lang w:eastAsia="pl-PL"/>
              </w:rPr>
            </w:pPr>
            <w:r w:rsidRPr="007C0480">
              <w:rPr>
                <w:rFonts w:eastAsia="SimSun"/>
                <w:color w:val="FF0000"/>
                <w:sz w:val="24"/>
                <w:szCs w:val="24"/>
                <w:lang w:eastAsia="pl-PL"/>
              </w:rPr>
              <w:t>⬇</w:t>
            </w:r>
          </w:p>
        </w:tc>
      </w:tr>
      <w:tr w:rsidR="007C0480" w:rsidRPr="003D57F2" w14:paraId="6F67BA49" w14:textId="60A416A1" w:rsidTr="007C0480">
        <w:trPr>
          <w:trHeight w:val="680"/>
          <w:jc w:val="center"/>
        </w:trPr>
        <w:tc>
          <w:tcPr>
            <w:tcW w:w="707" w:type="pct"/>
            <w:vMerge/>
            <w:shd w:val="clear" w:color="auto" w:fill="auto"/>
            <w:vAlign w:val="center"/>
          </w:tcPr>
          <w:p w14:paraId="64AA4445"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7309E760"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powierzchnia:</w:t>
            </w:r>
          </w:p>
          <w:p w14:paraId="5DFE45AF" w14:textId="2BC3F2E0"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gruntów leśnych</w:t>
            </w:r>
          </w:p>
          <w:p w14:paraId="7EC4357E" w14:textId="17493E5D"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 lasów</w:t>
            </w:r>
            <w:r w:rsidR="000F0FCA">
              <w:rPr>
                <w:rStyle w:val="Odwoanieprzypisudolnego"/>
                <w:rFonts w:eastAsia="SimSun"/>
                <w:color w:val="000000"/>
                <w:sz w:val="16"/>
                <w:szCs w:val="16"/>
                <w:lang w:eastAsia="pl-PL"/>
              </w:rPr>
              <w:footnoteReference w:id="17"/>
            </w:r>
          </w:p>
        </w:tc>
        <w:tc>
          <w:tcPr>
            <w:tcW w:w="362" w:type="pct"/>
            <w:vAlign w:val="center"/>
          </w:tcPr>
          <w:p w14:paraId="48452AB1"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2083B553"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77CFEFA4"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20"/>
                <w:lang w:eastAsia="pl-PL"/>
              </w:rPr>
              <w:t>11 567,61</w:t>
            </w:r>
            <w:r w:rsidRPr="0083059A">
              <w:rPr>
                <w:rFonts w:eastAsia="SimSun"/>
                <w:color w:val="000000"/>
                <w:sz w:val="16"/>
                <w:szCs w:val="16"/>
                <w:lang w:eastAsia="pl-PL"/>
              </w:rPr>
              <w:t xml:space="preserve"> ha</w:t>
            </w:r>
          </w:p>
          <w:p w14:paraId="7F295325"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20"/>
                <w:lang w:eastAsia="pl-PL"/>
              </w:rPr>
              <w:t>11 342,96</w:t>
            </w:r>
            <w:r w:rsidRPr="0083059A">
              <w:rPr>
                <w:rFonts w:eastAsia="SimSun"/>
                <w:color w:val="000000"/>
                <w:sz w:val="16"/>
                <w:szCs w:val="16"/>
                <w:lang w:eastAsia="pl-PL"/>
              </w:rPr>
              <w:t xml:space="preserve"> ha</w:t>
            </w:r>
          </w:p>
        </w:tc>
        <w:tc>
          <w:tcPr>
            <w:tcW w:w="348" w:type="pct"/>
            <w:vAlign w:val="center"/>
          </w:tcPr>
          <w:p w14:paraId="23C766AC" w14:textId="49809BF2" w:rsidR="00616646" w:rsidRPr="0083059A" w:rsidRDefault="00616646" w:rsidP="00801D7F">
            <w:pPr>
              <w:spacing w:before="0" w:after="0" w:line="240" w:lineRule="auto"/>
              <w:ind w:firstLine="0"/>
              <w:jc w:val="center"/>
              <w:rPr>
                <w:rFonts w:eastAsia="SimSun"/>
                <w:color w:val="000000"/>
                <w:sz w:val="16"/>
                <w:szCs w:val="20"/>
                <w:lang w:eastAsia="pl-PL"/>
              </w:rPr>
            </w:pPr>
            <w:r w:rsidRPr="00AD2FF4">
              <w:rPr>
                <w:rFonts w:eastAsia="SimSun"/>
                <w:sz w:val="16"/>
                <w:szCs w:val="16"/>
                <w:lang w:eastAsia="pl-PL"/>
              </w:rPr>
              <w:t>2020</w:t>
            </w:r>
          </w:p>
        </w:tc>
        <w:tc>
          <w:tcPr>
            <w:tcW w:w="472" w:type="pct"/>
            <w:vAlign w:val="center"/>
          </w:tcPr>
          <w:p w14:paraId="0A9B7828" w14:textId="2C026325" w:rsidR="00616646" w:rsidRPr="0083059A" w:rsidRDefault="00616646" w:rsidP="00801D7F">
            <w:pPr>
              <w:spacing w:before="0" w:after="0" w:line="240" w:lineRule="auto"/>
              <w:ind w:firstLine="0"/>
              <w:jc w:val="center"/>
              <w:rPr>
                <w:rFonts w:eastAsia="SimSun"/>
                <w:color w:val="000000"/>
                <w:sz w:val="16"/>
                <w:szCs w:val="16"/>
                <w:lang w:eastAsia="pl-PL"/>
              </w:rPr>
            </w:pPr>
            <w:r w:rsidRPr="0075243D">
              <w:rPr>
                <w:rFonts w:eastAsia="SimSun"/>
                <w:color w:val="000000"/>
                <w:sz w:val="16"/>
                <w:szCs w:val="20"/>
                <w:lang w:eastAsia="pl-PL"/>
              </w:rPr>
              <w:t xml:space="preserve">11 637,10 </w:t>
            </w:r>
            <w:r w:rsidRPr="0083059A">
              <w:rPr>
                <w:rFonts w:eastAsia="SimSun"/>
                <w:color w:val="000000"/>
                <w:sz w:val="16"/>
                <w:szCs w:val="16"/>
                <w:lang w:eastAsia="pl-PL"/>
              </w:rPr>
              <w:t>ha</w:t>
            </w:r>
          </w:p>
          <w:p w14:paraId="09DE42DB" w14:textId="6176526E" w:rsidR="00616646" w:rsidRPr="0083059A" w:rsidRDefault="00616646" w:rsidP="00801D7F">
            <w:pPr>
              <w:spacing w:before="0" w:after="0" w:line="240" w:lineRule="auto"/>
              <w:ind w:firstLine="0"/>
              <w:jc w:val="center"/>
              <w:rPr>
                <w:rFonts w:eastAsia="SimSun"/>
                <w:color w:val="000000"/>
                <w:sz w:val="16"/>
                <w:szCs w:val="20"/>
                <w:lang w:eastAsia="pl-PL"/>
              </w:rPr>
            </w:pPr>
            <w:r w:rsidRPr="0075243D">
              <w:rPr>
                <w:rFonts w:eastAsia="SimSun"/>
                <w:color w:val="000000"/>
                <w:sz w:val="16"/>
                <w:szCs w:val="20"/>
                <w:lang w:eastAsia="pl-PL"/>
              </w:rPr>
              <w:t xml:space="preserve">11 412,49 </w:t>
            </w:r>
            <w:r w:rsidRPr="0083059A">
              <w:rPr>
                <w:rFonts w:eastAsia="SimSun"/>
                <w:color w:val="000000"/>
                <w:sz w:val="16"/>
                <w:szCs w:val="16"/>
                <w:lang w:eastAsia="pl-PL"/>
              </w:rPr>
              <w:t>ha</w:t>
            </w:r>
          </w:p>
        </w:tc>
        <w:tc>
          <w:tcPr>
            <w:tcW w:w="350" w:type="pct"/>
            <w:vAlign w:val="center"/>
          </w:tcPr>
          <w:p w14:paraId="08A86270" w14:textId="3DD5CE4F" w:rsidR="00616646" w:rsidRPr="0083059A" w:rsidRDefault="00616646" w:rsidP="00801D7F">
            <w:pPr>
              <w:spacing w:before="0" w:after="0" w:line="240" w:lineRule="auto"/>
              <w:ind w:firstLine="0"/>
              <w:jc w:val="center"/>
              <w:rPr>
                <w:rFonts w:eastAsia="SimSun"/>
                <w:color w:val="000000"/>
                <w:sz w:val="16"/>
                <w:szCs w:val="20"/>
                <w:lang w:eastAsia="pl-PL"/>
              </w:rPr>
            </w:pPr>
            <w:r w:rsidRPr="00C34406">
              <w:rPr>
                <w:rFonts w:eastAsia="SimSun"/>
                <w:sz w:val="16"/>
                <w:szCs w:val="16"/>
                <w:lang w:eastAsia="pl-PL"/>
              </w:rPr>
              <w:t>2021</w:t>
            </w:r>
          </w:p>
        </w:tc>
        <w:tc>
          <w:tcPr>
            <w:tcW w:w="472" w:type="pct"/>
            <w:vAlign w:val="center"/>
          </w:tcPr>
          <w:p w14:paraId="05B6F3CD" w14:textId="5F5CF364"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20"/>
                <w:lang w:eastAsia="pl-PL"/>
              </w:rPr>
              <w:t>11 </w:t>
            </w:r>
            <w:r>
              <w:rPr>
                <w:rFonts w:eastAsia="SimSun"/>
                <w:color w:val="000000"/>
                <w:sz w:val="16"/>
                <w:szCs w:val="20"/>
                <w:lang w:eastAsia="pl-PL"/>
              </w:rPr>
              <w:t>454</w:t>
            </w:r>
            <w:r w:rsidRPr="0083059A">
              <w:rPr>
                <w:rFonts w:eastAsia="SimSun"/>
                <w:color w:val="000000"/>
                <w:sz w:val="16"/>
                <w:szCs w:val="20"/>
                <w:lang w:eastAsia="pl-PL"/>
              </w:rPr>
              <w:t>,</w:t>
            </w:r>
            <w:r>
              <w:rPr>
                <w:rFonts w:eastAsia="SimSun"/>
                <w:color w:val="000000"/>
                <w:sz w:val="16"/>
                <w:szCs w:val="20"/>
                <w:lang w:eastAsia="pl-PL"/>
              </w:rPr>
              <w:t>49</w:t>
            </w:r>
            <w:r w:rsidRPr="0083059A">
              <w:rPr>
                <w:rFonts w:eastAsia="SimSun"/>
                <w:color w:val="000000"/>
                <w:sz w:val="16"/>
                <w:szCs w:val="16"/>
                <w:lang w:eastAsia="pl-PL"/>
              </w:rPr>
              <w:t xml:space="preserve"> ha</w:t>
            </w:r>
          </w:p>
          <w:p w14:paraId="7926C187" w14:textId="419FBED1" w:rsidR="00616646" w:rsidRPr="0083059A" w:rsidRDefault="00616646" w:rsidP="00801D7F">
            <w:pPr>
              <w:spacing w:before="0" w:after="0" w:line="240" w:lineRule="auto"/>
              <w:ind w:firstLine="0"/>
              <w:jc w:val="center"/>
              <w:rPr>
                <w:rFonts w:eastAsia="SimSun"/>
                <w:color w:val="000000"/>
                <w:sz w:val="16"/>
                <w:szCs w:val="20"/>
                <w:lang w:eastAsia="pl-PL"/>
              </w:rPr>
            </w:pPr>
            <w:r w:rsidRPr="0083059A">
              <w:rPr>
                <w:rFonts w:eastAsia="SimSun"/>
                <w:color w:val="000000"/>
                <w:sz w:val="16"/>
                <w:szCs w:val="20"/>
                <w:lang w:eastAsia="pl-PL"/>
              </w:rPr>
              <w:t>11</w:t>
            </w:r>
            <w:r>
              <w:rPr>
                <w:rFonts w:eastAsia="SimSun"/>
                <w:color w:val="000000"/>
                <w:sz w:val="16"/>
                <w:szCs w:val="20"/>
                <w:lang w:eastAsia="pl-PL"/>
              </w:rPr>
              <w:t> 230,50</w:t>
            </w:r>
            <w:r w:rsidRPr="0083059A">
              <w:rPr>
                <w:rFonts w:eastAsia="SimSun"/>
                <w:color w:val="000000"/>
                <w:sz w:val="16"/>
                <w:szCs w:val="16"/>
                <w:lang w:eastAsia="pl-PL"/>
              </w:rPr>
              <w:t xml:space="preserve"> ha</w:t>
            </w:r>
          </w:p>
        </w:tc>
        <w:tc>
          <w:tcPr>
            <w:tcW w:w="352" w:type="pct"/>
            <w:vAlign w:val="center"/>
          </w:tcPr>
          <w:p w14:paraId="12051B3F" w14:textId="5CB8AD44" w:rsidR="00616646" w:rsidRPr="0083059A" w:rsidRDefault="00616646" w:rsidP="00801D7F">
            <w:pPr>
              <w:spacing w:before="0" w:after="0" w:line="240" w:lineRule="auto"/>
              <w:ind w:firstLine="0"/>
              <w:jc w:val="center"/>
              <w:rPr>
                <w:rFonts w:eastAsia="SimSun"/>
                <w:color w:val="000000"/>
                <w:sz w:val="16"/>
                <w:szCs w:val="20"/>
                <w:lang w:eastAsia="pl-PL"/>
              </w:rPr>
            </w:pPr>
            <w:r w:rsidRPr="007C0480">
              <w:rPr>
                <w:rFonts w:eastAsia="SimSun"/>
                <w:color w:val="FF0000"/>
                <w:sz w:val="24"/>
                <w:szCs w:val="24"/>
                <w:lang w:eastAsia="pl-PL"/>
              </w:rPr>
              <w:t>⬇</w:t>
            </w:r>
          </w:p>
        </w:tc>
      </w:tr>
      <w:tr w:rsidR="007C0480" w:rsidRPr="003D57F2" w14:paraId="766A8497" w14:textId="68F303EB" w:rsidTr="007C0480">
        <w:trPr>
          <w:trHeight w:val="454"/>
          <w:jc w:val="center"/>
        </w:trPr>
        <w:tc>
          <w:tcPr>
            <w:tcW w:w="707" w:type="pct"/>
            <w:vMerge/>
            <w:shd w:val="clear" w:color="auto" w:fill="auto"/>
            <w:vAlign w:val="center"/>
          </w:tcPr>
          <w:p w14:paraId="7962687E"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4F4FB238" w14:textId="77FD5100"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udział obszarów chronionych</w:t>
            </w:r>
            <w:r>
              <w:rPr>
                <w:rFonts w:eastAsia="SimSun"/>
                <w:color w:val="000000"/>
                <w:sz w:val="16"/>
                <w:szCs w:val="16"/>
                <w:lang w:eastAsia="pl-PL"/>
              </w:rPr>
              <w:t xml:space="preserve"> w </w:t>
            </w:r>
            <w:r w:rsidRPr="0083059A">
              <w:rPr>
                <w:rFonts w:eastAsia="SimSun"/>
                <w:color w:val="000000"/>
                <w:sz w:val="16"/>
                <w:szCs w:val="16"/>
                <w:lang w:eastAsia="pl-PL"/>
              </w:rPr>
              <w:t>powierzchni ogółem</w:t>
            </w:r>
          </w:p>
        </w:tc>
        <w:tc>
          <w:tcPr>
            <w:tcW w:w="362" w:type="pct"/>
            <w:vAlign w:val="center"/>
          </w:tcPr>
          <w:p w14:paraId="3F74DF57"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01A8F403"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49A5BDAD" w14:textId="0710AD71"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52</w:t>
            </w:r>
            <w:r>
              <w:rPr>
                <w:rFonts w:eastAsia="SimSun"/>
                <w:color w:val="000000"/>
                <w:sz w:val="16"/>
                <w:szCs w:val="16"/>
                <w:lang w:eastAsia="pl-PL"/>
              </w:rPr>
              <w:t>,50</w:t>
            </w:r>
            <w:r w:rsidRPr="0083059A">
              <w:rPr>
                <w:rFonts w:eastAsia="SimSun"/>
                <w:color w:val="000000"/>
                <w:sz w:val="16"/>
                <w:szCs w:val="16"/>
                <w:lang w:eastAsia="pl-PL"/>
              </w:rPr>
              <w:t>%</w:t>
            </w:r>
          </w:p>
        </w:tc>
        <w:tc>
          <w:tcPr>
            <w:tcW w:w="348" w:type="pct"/>
            <w:vAlign w:val="center"/>
          </w:tcPr>
          <w:p w14:paraId="17438B6E" w14:textId="65EB7571" w:rsidR="00616646" w:rsidRPr="0083059A" w:rsidRDefault="00616646" w:rsidP="00801D7F">
            <w:pPr>
              <w:spacing w:before="0" w:after="0" w:line="240" w:lineRule="auto"/>
              <w:ind w:firstLine="0"/>
              <w:jc w:val="center"/>
              <w:rPr>
                <w:rFonts w:eastAsia="SimSun"/>
                <w:color w:val="000000"/>
                <w:sz w:val="16"/>
                <w:szCs w:val="16"/>
                <w:lang w:eastAsia="pl-PL"/>
              </w:rPr>
            </w:pPr>
            <w:r w:rsidRPr="00AD2FF4">
              <w:rPr>
                <w:rFonts w:eastAsia="SimSun"/>
                <w:sz w:val="16"/>
                <w:szCs w:val="16"/>
                <w:lang w:eastAsia="pl-PL"/>
              </w:rPr>
              <w:t>2020</w:t>
            </w:r>
          </w:p>
        </w:tc>
        <w:tc>
          <w:tcPr>
            <w:tcW w:w="472" w:type="pct"/>
            <w:vAlign w:val="center"/>
          </w:tcPr>
          <w:p w14:paraId="4EA5C40E" w14:textId="16B961F2"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52</w:t>
            </w:r>
            <w:r>
              <w:rPr>
                <w:rFonts w:eastAsia="SimSun"/>
                <w:color w:val="000000"/>
                <w:sz w:val="16"/>
                <w:szCs w:val="16"/>
                <w:lang w:eastAsia="pl-PL"/>
              </w:rPr>
              <w:t>,50</w:t>
            </w:r>
            <w:r w:rsidRPr="0083059A">
              <w:rPr>
                <w:rFonts w:eastAsia="SimSun"/>
                <w:color w:val="000000"/>
                <w:sz w:val="16"/>
                <w:szCs w:val="16"/>
                <w:lang w:eastAsia="pl-PL"/>
              </w:rPr>
              <w:t>%</w:t>
            </w:r>
          </w:p>
        </w:tc>
        <w:tc>
          <w:tcPr>
            <w:tcW w:w="350" w:type="pct"/>
            <w:vAlign w:val="center"/>
          </w:tcPr>
          <w:p w14:paraId="1201E0F0" w14:textId="4E587A06"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1BEFC770" w14:textId="3E6A226D"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52</w:t>
            </w:r>
            <w:r>
              <w:rPr>
                <w:rFonts w:eastAsia="SimSun"/>
                <w:color w:val="000000"/>
                <w:sz w:val="16"/>
                <w:szCs w:val="16"/>
                <w:lang w:eastAsia="pl-PL"/>
              </w:rPr>
              <w:t>,50</w:t>
            </w:r>
            <w:r w:rsidRPr="0083059A">
              <w:rPr>
                <w:rFonts w:eastAsia="SimSun"/>
                <w:color w:val="000000"/>
                <w:sz w:val="16"/>
                <w:szCs w:val="16"/>
                <w:lang w:eastAsia="pl-PL"/>
              </w:rPr>
              <w:t>%</w:t>
            </w:r>
          </w:p>
        </w:tc>
        <w:tc>
          <w:tcPr>
            <w:tcW w:w="352" w:type="pct"/>
            <w:vAlign w:val="center"/>
          </w:tcPr>
          <w:p w14:paraId="4DEA4BE0" w14:textId="0C8E0EA2" w:rsidR="00616646" w:rsidRPr="0083059A" w:rsidRDefault="00616646" w:rsidP="00801D7F">
            <w:pPr>
              <w:spacing w:before="0" w:after="0" w:line="240" w:lineRule="auto"/>
              <w:ind w:firstLine="0"/>
              <w:jc w:val="center"/>
              <w:rPr>
                <w:rFonts w:eastAsia="SimSun"/>
                <w:color w:val="000000"/>
                <w:sz w:val="16"/>
                <w:szCs w:val="16"/>
                <w:lang w:eastAsia="pl-PL"/>
              </w:rPr>
            </w:pPr>
            <w:r w:rsidRPr="007C0480">
              <w:rPr>
                <w:rFonts w:eastAsia="SimSun"/>
                <w:b/>
                <w:bCs/>
                <w:color w:val="70AD47" w:themeColor="accent6"/>
                <w:sz w:val="24"/>
                <w:szCs w:val="24"/>
                <w:lang w:eastAsia="pl-PL"/>
              </w:rPr>
              <w:t>=</w:t>
            </w:r>
          </w:p>
        </w:tc>
      </w:tr>
      <w:tr w:rsidR="007C0480" w:rsidRPr="003D57F2" w14:paraId="76B0573A" w14:textId="306DB3BB" w:rsidTr="007C0480">
        <w:trPr>
          <w:trHeight w:val="340"/>
          <w:jc w:val="center"/>
        </w:trPr>
        <w:tc>
          <w:tcPr>
            <w:tcW w:w="707" w:type="pct"/>
            <w:vMerge/>
            <w:shd w:val="clear" w:color="auto" w:fill="auto"/>
            <w:vAlign w:val="center"/>
          </w:tcPr>
          <w:p w14:paraId="6F6D8BFD"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58A061EB"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liczba pomników przyrody</w:t>
            </w:r>
          </w:p>
        </w:tc>
        <w:tc>
          <w:tcPr>
            <w:tcW w:w="362" w:type="pct"/>
            <w:vAlign w:val="center"/>
          </w:tcPr>
          <w:p w14:paraId="1BD95BB3"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7C9FA802"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13FD4798"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160 szt.</w:t>
            </w:r>
          </w:p>
        </w:tc>
        <w:tc>
          <w:tcPr>
            <w:tcW w:w="348" w:type="pct"/>
            <w:vAlign w:val="center"/>
          </w:tcPr>
          <w:p w14:paraId="1F7B7A52" w14:textId="15056AC9" w:rsidR="00616646" w:rsidRPr="0083059A" w:rsidRDefault="00616646" w:rsidP="00801D7F">
            <w:pPr>
              <w:spacing w:before="0" w:after="0" w:line="240" w:lineRule="auto"/>
              <w:ind w:firstLine="0"/>
              <w:jc w:val="center"/>
              <w:rPr>
                <w:rFonts w:eastAsia="SimSun"/>
                <w:color w:val="000000"/>
                <w:sz w:val="16"/>
                <w:szCs w:val="16"/>
                <w:lang w:eastAsia="pl-PL"/>
              </w:rPr>
            </w:pPr>
            <w:r w:rsidRPr="00AD2FF4">
              <w:rPr>
                <w:rFonts w:eastAsia="SimSun"/>
                <w:sz w:val="16"/>
                <w:szCs w:val="16"/>
                <w:lang w:eastAsia="pl-PL"/>
              </w:rPr>
              <w:t>2020</w:t>
            </w:r>
          </w:p>
        </w:tc>
        <w:tc>
          <w:tcPr>
            <w:tcW w:w="472" w:type="pct"/>
            <w:vAlign w:val="center"/>
          </w:tcPr>
          <w:p w14:paraId="07732C1B" w14:textId="3D967A4C"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166</w:t>
            </w:r>
          </w:p>
        </w:tc>
        <w:tc>
          <w:tcPr>
            <w:tcW w:w="350" w:type="pct"/>
            <w:vAlign w:val="center"/>
          </w:tcPr>
          <w:p w14:paraId="5D30732D" w14:textId="334E2367"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44E37678" w14:textId="3C8C837D"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166</w:t>
            </w:r>
          </w:p>
        </w:tc>
        <w:tc>
          <w:tcPr>
            <w:tcW w:w="352" w:type="pct"/>
            <w:vAlign w:val="center"/>
          </w:tcPr>
          <w:p w14:paraId="7B94E13A" w14:textId="5E1E952E" w:rsidR="00616646" w:rsidRPr="0083059A" w:rsidRDefault="00616646" w:rsidP="00801D7F">
            <w:pPr>
              <w:spacing w:before="0" w:after="0" w:line="240" w:lineRule="auto"/>
              <w:ind w:firstLine="0"/>
              <w:jc w:val="center"/>
              <w:rPr>
                <w:rFonts w:eastAsia="SimSun"/>
                <w:color w:val="000000"/>
                <w:sz w:val="16"/>
                <w:szCs w:val="16"/>
                <w:lang w:eastAsia="pl-PL"/>
              </w:rPr>
            </w:pPr>
            <w:r w:rsidRPr="007C0480">
              <w:rPr>
                <w:rFonts w:eastAsia="SimSun"/>
                <w:color w:val="70AD47" w:themeColor="accent6"/>
                <w:sz w:val="24"/>
                <w:szCs w:val="24"/>
                <w:lang w:eastAsia="pl-PL"/>
              </w:rPr>
              <w:t>⬆</w:t>
            </w:r>
          </w:p>
        </w:tc>
      </w:tr>
      <w:tr w:rsidR="007C0480" w:rsidRPr="003D57F2" w14:paraId="66A8EE8D" w14:textId="1991552D" w:rsidTr="007C0480">
        <w:trPr>
          <w:trHeight w:val="340"/>
          <w:jc w:val="center"/>
        </w:trPr>
        <w:tc>
          <w:tcPr>
            <w:tcW w:w="707" w:type="pct"/>
            <w:vMerge/>
            <w:shd w:val="clear" w:color="auto" w:fill="auto"/>
            <w:vAlign w:val="center"/>
          </w:tcPr>
          <w:p w14:paraId="660F3112" w14:textId="77777777" w:rsidR="00616646" w:rsidRPr="003D57F2" w:rsidRDefault="00616646" w:rsidP="00801D7F">
            <w:pPr>
              <w:spacing w:before="0" w:after="0" w:line="240" w:lineRule="auto"/>
              <w:ind w:firstLine="0"/>
              <w:jc w:val="center"/>
              <w:rPr>
                <w:rFonts w:eastAsia="SimSun"/>
                <w:sz w:val="16"/>
                <w:szCs w:val="16"/>
                <w:lang w:eastAsia="pl-PL"/>
              </w:rPr>
            </w:pPr>
          </w:p>
        </w:tc>
        <w:tc>
          <w:tcPr>
            <w:tcW w:w="1242" w:type="pct"/>
            <w:shd w:val="clear" w:color="auto" w:fill="auto"/>
            <w:vAlign w:val="center"/>
          </w:tcPr>
          <w:p w14:paraId="6FDA7A0B"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tereny zieleni (z wyłączeniem lasów gminnych)</w:t>
            </w:r>
          </w:p>
        </w:tc>
        <w:tc>
          <w:tcPr>
            <w:tcW w:w="362" w:type="pct"/>
            <w:vAlign w:val="center"/>
          </w:tcPr>
          <w:p w14:paraId="2B88F787"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GUS</w:t>
            </w:r>
          </w:p>
        </w:tc>
        <w:tc>
          <w:tcPr>
            <w:tcW w:w="223" w:type="pct"/>
            <w:vAlign w:val="center"/>
          </w:tcPr>
          <w:p w14:paraId="408CAF83"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2019</w:t>
            </w:r>
          </w:p>
        </w:tc>
        <w:tc>
          <w:tcPr>
            <w:tcW w:w="472" w:type="pct"/>
            <w:vAlign w:val="center"/>
          </w:tcPr>
          <w:p w14:paraId="70361AA4"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20"/>
                <w:lang w:eastAsia="pl-PL"/>
              </w:rPr>
              <w:t>227,17</w:t>
            </w:r>
            <w:r w:rsidRPr="0083059A">
              <w:rPr>
                <w:rFonts w:eastAsia="SimSun"/>
                <w:color w:val="000000"/>
                <w:sz w:val="16"/>
                <w:szCs w:val="16"/>
                <w:lang w:eastAsia="pl-PL"/>
              </w:rPr>
              <w:t>ha</w:t>
            </w:r>
          </w:p>
        </w:tc>
        <w:tc>
          <w:tcPr>
            <w:tcW w:w="348" w:type="pct"/>
            <w:vAlign w:val="center"/>
          </w:tcPr>
          <w:p w14:paraId="113C042E" w14:textId="0BDE68BB" w:rsidR="00616646" w:rsidRPr="0083059A" w:rsidRDefault="00616646" w:rsidP="00801D7F">
            <w:pPr>
              <w:spacing w:before="0" w:after="0" w:line="240" w:lineRule="auto"/>
              <w:ind w:firstLine="0"/>
              <w:jc w:val="center"/>
              <w:rPr>
                <w:rFonts w:eastAsia="SimSun"/>
                <w:color w:val="000000"/>
                <w:sz w:val="16"/>
                <w:szCs w:val="20"/>
                <w:lang w:eastAsia="pl-PL"/>
              </w:rPr>
            </w:pPr>
            <w:r w:rsidRPr="00AD2FF4">
              <w:rPr>
                <w:rFonts w:eastAsia="SimSun"/>
                <w:sz w:val="16"/>
                <w:szCs w:val="16"/>
                <w:lang w:eastAsia="pl-PL"/>
              </w:rPr>
              <w:t>2020</w:t>
            </w:r>
          </w:p>
        </w:tc>
        <w:tc>
          <w:tcPr>
            <w:tcW w:w="472" w:type="pct"/>
            <w:vAlign w:val="center"/>
          </w:tcPr>
          <w:p w14:paraId="23567B56" w14:textId="2A6E9685"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227,17ha</w:t>
            </w:r>
          </w:p>
        </w:tc>
        <w:tc>
          <w:tcPr>
            <w:tcW w:w="350" w:type="pct"/>
            <w:vAlign w:val="center"/>
          </w:tcPr>
          <w:p w14:paraId="17C1B9F5" w14:textId="57B0FD7C" w:rsidR="00616646" w:rsidRPr="0083059A" w:rsidRDefault="00616646" w:rsidP="00801D7F">
            <w:pPr>
              <w:spacing w:before="0" w:after="0" w:line="240" w:lineRule="auto"/>
              <w:ind w:firstLine="0"/>
              <w:jc w:val="center"/>
              <w:rPr>
                <w:rFonts w:eastAsia="SimSun"/>
                <w:color w:val="000000"/>
                <w:sz w:val="16"/>
                <w:szCs w:val="20"/>
                <w:lang w:eastAsia="pl-PL"/>
              </w:rPr>
            </w:pPr>
            <w:r w:rsidRPr="00C34406">
              <w:rPr>
                <w:rFonts w:eastAsia="SimSun"/>
                <w:sz w:val="16"/>
                <w:szCs w:val="16"/>
                <w:lang w:eastAsia="pl-PL"/>
              </w:rPr>
              <w:t>2021</w:t>
            </w:r>
          </w:p>
        </w:tc>
        <w:tc>
          <w:tcPr>
            <w:tcW w:w="472" w:type="pct"/>
            <w:vAlign w:val="center"/>
          </w:tcPr>
          <w:p w14:paraId="1A703ACC" w14:textId="5B7A4957" w:rsidR="00616646" w:rsidRPr="0083059A" w:rsidRDefault="00616646" w:rsidP="00801D7F">
            <w:pPr>
              <w:spacing w:before="0" w:after="0" w:line="240" w:lineRule="auto"/>
              <w:ind w:firstLine="0"/>
              <w:jc w:val="center"/>
              <w:rPr>
                <w:rFonts w:eastAsia="SimSun"/>
                <w:color w:val="000000"/>
                <w:sz w:val="16"/>
                <w:szCs w:val="20"/>
                <w:lang w:eastAsia="pl-PL"/>
              </w:rPr>
            </w:pPr>
            <w:r>
              <w:rPr>
                <w:rFonts w:eastAsia="SimSun"/>
                <w:color w:val="000000"/>
                <w:sz w:val="16"/>
                <w:szCs w:val="20"/>
                <w:lang w:eastAsia="pl-PL"/>
              </w:rPr>
              <w:t>236,16ha</w:t>
            </w:r>
          </w:p>
        </w:tc>
        <w:tc>
          <w:tcPr>
            <w:tcW w:w="352" w:type="pct"/>
            <w:vAlign w:val="center"/>
          </w:tcPr>
          <w:p w14:paraId="777D506C" w14:textId="0D3F0655" w:rsidR="00616646" w:rsidRPr="0083059A" w:rsidRDefault="00616646" w:rsidP="00801D7F">
            <w:pPr>
              <w:spacing w:before="0" w:after="0" w:line="240" w:lineRule="auto"/>
              <w:ind w:firstLine="0"/>
              <w:jc w:val="center"/>
              <w:rPr>
                <w:rFonts w:eastAsia="SimSun"/>
                <w:color w:val="000000"/>
                <w:sz w:val="16"/>
                <w:szCs w:val="20"/>
                <w:lang w:eastAsia="pl-PL"/>
              </w:rPr>
            </w:pPr>
            <w:r w:rsidRPr="007C0480">
              <w:rPr>
                <w:rFonts w:eastAsia="SimSun"/>
                <w:color w:val="70AD47" w:themeColor="accent6"/>
                <w:sz w:val="24"/>
                <w:szCs w:val="24"/>
                <w:lang w:eastAsia="pl-PL"/>
              </w:rPr>
              <w:t>⬆</w:t>
            </w:r>
          </w:p>
        </w:tc>
      </w:tr>
      <w:tr w:rsidR="007C0480" w:rsidRPr="003D57F2" w14:paraId="253A6B8B" w14:textId="1D833E77" w:rsidTr="007C0480">
        <w:trPr>
          <w:trHeight w:val="454"/>
          <w:jc w:val="center"/>
        </w:trPr>
        <w:tc>
          <w:tcPr>
            <w:tcW w:w="707" w:type="pct"/>
            <w:shd w:val="clear" w:color="auto" w:fill="auto"/>
            <w:vAlign w:val="center"/>
          </w:tcPr>
          <w:p w14:paraId="79D4837E" w14:textId="77777777" w:rsidR="00616646" w:rsidRPr="003D57F2" w:rsidRDefault="00616646" w:rsidP="00801D7F">
            <w:pPr>
              <w:spacing w:before="0" w:after="0" w:line="240" w:lineRule="auto"/>
              <w:ind w:firstLine="0"/>
              <w:jc w:val="center"/>
              <w:rPr>
                <w:rFonts w:eastAsia="SimSun"/>
                <w:sz w:val="16"/>
                <w:szCs w:val="16"/>
                <w:lang w:eastAsia="pl-PL"/>
              </w:rPr>
            </w:pPr>
            <w:r w:rsidRPr="003D57F2">
              <w:rPr>
                <w:rFonts w:eastAsia="SimSun"/>
                <w:sz w:val="16"/>
                <w:szCs w:val="16"/>
                <w:lang w:eastAsia="pl-PL"/>
              </w:rPr>
              <w:t>ZAGROŻENIE POWAŻNYMI AWARIAMI</w:t>
            </w:r>
          </w:p>
        </w:tc>
        <w:tc>
          <w:tcPr>
            <w:tcW w:w="1242" w:type="pct"/>
            <w:shd w:val="clear" w:color="auto" w:fill="auto"/>
            <w:vAlign w:val="center"/>
          </w:tcPr>
          <w:p w14:paraId="68C564AB" w14:textId="77777777" w:rsidR="00616646" w:rsidRPr="0083059A" w:rsidRDefault="00616646" w:rsidP="007C0480">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liczba poważnych awarii</w:t>
            </w:r>
          </w:p>
        </w:tc>
        <w:tc>
          <w:tcPr>
            <w:tcW w:w="362" w:type="pct"/>
            <w:vAlign w:val="center"/>
          </w:tcPr>
          <w:p w14:paraId="77B3E389"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WIOŚ</w:t>
            </w:r>
          </w:p>
        </w:tc>
        <w:tc>
          <w:tcPr>
            <w:tcW w:w="223" w:type="pct"/>
            <w:vAlign w:val="center"/>
          </w:tcPr>
          <w:p w14:paraId="4B2D02CB"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2016-2019</w:t>
            </w:r>
          </w:p>
        </w:tc>
        <w:tc>
          <w:tcPr>
            <w:tcW w:w="472" w:type="pct"/>
            <w:vAlign w:val="center"/>
          </w:tcPr>
          <w:p w14:paraId="18D101B0" w14:textId="77777777" w:rsidR="00616646" w:rsidRPr="0083059A" w:rsidRDefault="00616646" w:rsidP="00801D7F">
            <w:pPr>
              <w:spacing w:before="0" w:after="0" w:line="240" w:lineRule="auto"/>
              <w:ind w:firstLine="0"/>
              <w:jc w:val="center"/>
              <w:rPr>
                <w:rFonts w:eastAsia="SimSun"/>
                <w:color w:val="000000"/>
                <w:sz w:val="16"/>
                <w:szCs w:val="16"/>
                <w:lang w:eastAsia="pl-PL"/>
              </w:rPr>
            </w:pPr>
            <w:r w:rsidRPr="0083059A">
              <w:rPr>
                <w:rFonts w:eastAsia="SimSun"/>
                <w:color w:val="000000"/>
                <w:sz w:val="16"/>
                <w:szCs w:val="16"/>
                <w:lang w:eastAsia="pl-PL"/>
              </w:rPr>
              <w:t>2</w:t>
            </w:r>
          </w:p>
        </w:tc>
        <w:tc>
          <w:tcPr>
            <w:tcW w:w="348" w:type="pct"/>
            <w:vAlign w:val="center"/>
          </w:tcPr>
          <w:p w14:paraId="2B1D92E6" w14:textId="6E647AE3" w:rsidR="00616646" w:rsidRPr="0083059A" w:rsidRDefault="00616646" w:rsidP="00801D7F">
            <w:pPr>
              <w:spacing w:before="0" w:after="0" w:line="240" w:lineRule="auto"/>
              <w:ind w:firstLine="0"/>
              <w:jc w:val="center"/>
              <w:rPr>
                <w:rFonts w:eastAsia="SimSun"/>
                <w:color w:val="000000"/>
                <w:sz w:val="16"/>
                <w:szCs w:val="16"/>
                <w:lang w:eastAsia="pl-PL"/>
              </w:rPr>
            </w:pPr>
            <w:r w:rsidRPr="00AD2FF4">
              <w:rPr>
                <w:rFonts w:eastAsia="SimSun"/>
                <w:sz w:val="16"/>
                <w:szCs w:val="16"/>
                <w:lang w:eastAsia="pl-PL"/>
              </w:rPr>
              <w:t>2020</w:t>
            </w:r>
          </w:p>
        </w:tc>
        <w:tc>
          <w:tcPr>
            <w:tcW w:w="472" w:type="pct"/>
            <w:vAlign w:val="center"/>
          </w:tcPr>
          <w:p w14:paraId="2138DE4C" w14:textId="654BCB0E"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0</w:t>
            </w:r>
          </w:p>
        </w:tc>
        <w:tc>
          <w:tcPr>
            <w:tcW w:w="350" w:type="pct"/>
            <w:vAlign w:val="center"/>
          </w:tcPr>
          <w:p w14:paraId="04DD0A9A" w14:textId="3BF95A6F" w:rsidR="00616646" w:rsidRPr="0083059A" w:rsidRDefault="00616646" w:rsidP="00801D7F">
            <w:pPr>
              <w:spacing w:before="0" w:after="0" w:line="240" w:lineRule="auto"/>
              <w:ind w:firstLine="0"/>
              <w:jc w:val="center"/>
              <w:rPr>
                <w:rFonts w:eastAsia="SimSun"/>
                <w:color w:val="000000"/>
                <w:sz w:val="16"/>
                <w:szCs w:val="16"/>
                <w:lang w:eastAsia="pl-PL"/>
              </w:rPr>
            </w:pPr>
            <w:r w:rsidRPr="00C34406">
              <w:rPr>
                <w:rFonts w:eastAsia="SimSun"/>
                <w:sz w:val="16"/>
                <w:szCs w:val="16"/>
                <w:lang w:eastAsia="pl-PL"/>
              </w:rPr>
              <w:t>2021</w:t>
            </w:r>
          </w:p>
        </w:tc>
        <w:tc>
          <w:tcPr>
            <w:tcW w:w="472" w:type="pct"/>
            <w:vAlign w:val="center"/>
          </w:tcPr>
          <w:p w14:paraId="4A6A7742" w14:textId="19D39AB6" w:rsidR="00616646" w:rsidRPr="0083059A" w:rsidRDefault="00616646" w:rsidP="00801D7F">
            <w:pPr>
              <w:spacing w:before="0" w:after="0" w:line="240" w:lineRule="auto"/>
              <w:ind w:firstLine="0"/>
              <w:jc w:val="center"/>
              <w:rPr>
                <w:rFonts w:eastAsia="SimSun"/>
                <w:color w:val="000000"/>
                <w:sz w:val="16"/>
                <w:szCs w:val="16"/>
                <w:lang w:eastAsia="pl-PL"/>
              </w:rPr>
            </w:pPr>
            <w:r>
              <w:rPr>
                <w:rFonts w:eastAsia="SimSun"/>
                <w:color w:val="000000"/>
                <w:sz w:val="16"/>
                <w:szCs w:val="16"/>
                <w:lang w:eastAsia="pl-PL"/>
              </w:rPr>
              <w:t>0</w:t>
            </w:r>
          </w:p>
        </w:tc>
        <w:tc>
          <w:tcPr>
            <w:tcW w:w="352" w:type="pct"/>
            <w:vAlign w:val="center"/>
          </w:tcPr>
          <w:p w14:paraId="4F001F31" w14:textId="686D50B3" w:rsidR="00616646" w:rsidRPr="0083059A" w:rsidRDefault="00616646" w:rsidP="00801D7F">
            <w:pPr>
              <w:spacing w:before="0" w:after="0" w:line="240" w:lineRule="auto"/>
              <w:ind w:firstLine="0"/>
              <w:jc w:val="center"/>
              <w:rPr>
                <w:rFonts w:eastAsia="SimSun"/>
                <w:color w:val="000000"/>
                <w:sz w:val="16"/>
                <w:szCs w:val="16"/>
                <w:lang w:eastAsia="pl-PL"/>
              </w:rPr>
            </w:pPr>
            <w:r w:rsidRPr="007C0480">
              <w:rPr>
                <w:rFonts w:eastAsia="SimSun"/>
                <w:color w:val="70AD47" w:themeColor="accent6"/>
                <w:sz w:val="24"/>
                <w:szCs w:val="24"/>
                <w:lang w:eastAsia="pl-PL"/>
              </w:rPr>
              <w:t>⬇</w:t>
            </w:r>
          </w:p>
        </w:tc>
      </w:tr>
    </w:tbl>
    <w:p w14:paraId="3EBC1D80" w14:textId="07532C56" w:rsidR="0089079E" w:rsidRDefault="007C0480" w:rsidP="004527B6">
      <w:pPr>
        <w:pStyle w:val="rdo"/>
      </w:pPr>
      <w:r>
        <w:t xml:space="preserve">Źródło: Opracowanie własne na podstawie danych </w:t>
      </w:r>
      <w:r w:rsidRPr="007C0480">
        <w:t>Bank</w:t>
      </w:r>
      <w:r>
        <w:t>u</w:t>
      </w:r>
      <w:r w:rsidRPr="007C0480">
        <w:t xml:space="preserve"> Danych Lokalnych Głównego Urzędu Statystycznego, </w:t>
      </w:r>
      <w:hyperlink r:id="rId41" w:history="1">
        <w:r w:rsidRPr="00460C5E">
          <w:rPr>
            <w:rStyle w:val="Hipercze"/>
          </w:rPr>
          <w:t>www.stat.gov.pl/bdl</w:t>
        </w:r>
      </w:hyperlink>
      <w:r>
        <w:t xml:space="preserve">, Wojewódzkiego Inspektoratu Ochrony Środowiska, </w:t>
      </w:r>
      <w:r w:rsidR="00E017FE" w:rsidRPr="00E017FE">
        <w:t>Państwow</w:t>
      </w:r>
      <w:r w:rsidR="00E017FE">
        <w:t>ego</w:t>
      </w:r>
      <w:r w:rsidR="00E017FE" w:rsidRPr="00E017FE">
        <w:t xml:space="preserve"> Instytut</w:t>
      </w:r>
      <w:r w:rsidR="00E017FE">
        <w:t>u</w:t>
      </w:r>
      <w:r w:rsidR="00E017FE" w:rsidRPr="00E017FE">
        <w:t xml:space="preserve"> Geologiczn</w:t>
      </w:r>
      <w:r w:rsidR="00E017FE">
        <w:t>ego</w:t>
      </w:r>
      <w:r w:rsidR="00E017FE" w:rsidRPr="00E017FE">
        <w:t xml:space="preserve"> </w:t>
      </w:r>
      <w:r w:rsidR="00E017FE">
        <w:t>–</w:t>
      </w:r>
      <w:r w:rsidR="00E017FE" w:rsidRPr="00E017FE">
        <w:t xml:space="preserve"> Państwow</w:t>
      </w:r>
      <w:r w:rsidR="00E017FE">
        <w:t xml:space="preserve">ego </w:t>
      </w:r>
      <w:r w:rsidR="00E017FE" w:rsidRPr="00E017FE">
        <w:t>Instytut</w:t>
      </w:r>
      <w:r w:rsidR="00E017FE">
        <w:t>u</w:t>
      </w:r>
      <w:r w:rsidR="00E017FE" w:rsidRPr="00E017FE">
        <w:t xml:space="preserve"> Badawcz</w:t>
      </w:r>
      <w:r w:rsidR="00E017FE">
        <w:t>ego, Generalnej Dyrekcji Dróg Krajowych i Autostrad i Starostwa Powiatowego w Piasecznie.</w:t>
      </w:r>
    </w:p>
    <w:p w14:paraId="39878547" w14:textId="77777777" w:rsidR="00E017FE" w:rsidRDefault="00E017FE" w:rsidP="004527B6">
      <w:pPr>
        <w:pStyle w:val="rdo"/>
        <w:sectPr w:rsidR="00E017FE" w:rsidSect="007C0480">
          <w:pgSz w:w="16838" w:h="11906" w:orient="landscape"/>
          <w:pgMar w:top="1134" w:right="1418" w:bottom="1134" w:left="1418" w:header="709" w:footer="709" w:gutter="0"/>
          <w:cols w:space="708"/>
          <w:docGrid w:linePitch="360"/>
        </w:sectPr>
      </w:pPr>
    </w:p>
    <w:p w14:paraId="0A442150" w14:textId="77777777" w:rsidR="00F84481" w:rsidRPr="004F0309" w:rsidRDefault="00F84481" w:rsidP="00E41721">
      <w:pPr>
        <w:pStyle w:val="Nagwek1"/>
        <w:rPr>
          <w:color w:val="FFFFFF" w:themeColor="background1"/>
        </w:rPr>
      </w:pPr>
      <w:bookmarkStart w:id="188" w:name="_Toc117500230"/>
      <w:r w:rsidRPr="004F0309">
        <w:rPr>
          <w:color w:val="FFFFFF" w:themeColor="background1"/>
        </w:rPr>
        <w:t>Wnioski i zalecenia dotyczące aktualizacji Programu Ochrony Środowiska</w:t>
      </w:r>
      <w:bookmarkEnd w:id="188"/>
    </w:p>
    <w:p w14:paraId="72BEBEB2" w14:textId="2246D7D7" w:rsidR="00E345BA" w:rsidRDefault="00E345BA" w:rsidP="00F84481">
      <w:pPr>
        <w:rPr>
          <w:color w:val="000000" w:themeColor="text1"/>
          <w:szCs w:val="20"/>
        </w:rPr>
      </w:pPr>
      <w:r w:rsidRPr="00763CA0">
        <w:rPr>
          <w:color w:val="000000" w:themeColor="text1"/>
          <w:szCs w:val="20"/>
        </w:rPr>
        <w:t>Program ochrony środowiska jest narzędziem służącym do prowadzenia polityki ochrony środowiska na poziomie jednostek samorządowych. Dokument stanowi przeniesienie istotnych zagadnień określonych w polityce ochrony środowiska państwa na niższe poziomy administracji, z jednoczesnym uwzględnieniem lokalnej specyfiki i uwarunkowań. Podstawowym założeniem programów ochrony środowiska na wszystkich szczeblach jest dążenie do poprawy stanu środowiska oraz efektywn</w:t>
      </w:r>
      <w:r w:rsidR="000D3416">
        <w:rPr>
          <w:color w:val="000000" w:themeColor="text1"/>
          <w:szCs w:val="20"/>
        </w:rPr>
        <w:t>e</w:t>
      </w:r>
      <w:r w:rsidRPr="00763CA0">
        <w:rPr>
          <w:color w:val="000000" w:themeColor="text1"/>
          <w:szCs w:val="20"/>
        </w:rPr>
        <w:t xml:space="preserve"> zarządzani</w:t>
      </w:r>
      <w:r w:rsidR="000D3416">
        <w:rPr>
          <w:color w:val="000000" w:themeColor="text1"/>
          <w:szCs w:val="20"/>
        </w:rPr>
        <w:t>e nim</w:t>
      </w:r>
      <w:r w:rsidRPr="00763CA0">
        <w:rPr>
          <w:color w:val="000000" w:themeColor="text1"/>
          <w:szCs w:val="20"/>
        </w:rPr>
        <w:t>.</w:t>
      </w:r>
    </w:p>
    <w:p w14:paraId="0B84D7B6" w14:textId="6C8D5512" w:rsidR="004D37E2" w:rsidRPr="004D37E2" w:rsidRDefault="004D37E2" w:rsidP="004D37E2">
      <w:r w:rsidRPr="009E3582">
        <w:t xml:space="preserve">Niniejszy Raport przedstawia analizę stanu środowiska oraz stopień wykonania zadań proekologicznych w latach 2020-2021 zapisanych w </w:t>
      </w:r>
      <w:r w:rsidRPr="009E3582">
        <w:rPr>
          <w:i/>
        </w:rPr>
        <w:t>Programie Ochrony Środowiska dla Powiatu Piaseczyńskiego do roku 2023 z perspektywą na lata 2024-2027.</w:t>
      </w:r>
    </w:p>
    <w:p w14:paraId="049C6944" w14:textId="77777777" w:rsidR="00F84481" w:rsidRPr="00763CA0" w:rsidRDefault="00F84481" w:rsidP="00F84481">
      <w:pPr>
        <w:rPr>
          <w:color w:val="000000" w:themeColor="text1"/>
        </w:rPr>
      </w:pPr>
      <w:r w:rsidRPr="00763CA0">
        <w:rPr>
          <w:color w:val="000000" w:themeColor="text1"/>
        </w:rPr>
        <w:t xml:space="preserve">Podstawą opracowania Raportu weryfikującego wykonanie zadań z powiatowego programu ochrony środowiska były ankiety sporządzone i rozesłane do podmiotów zobowiązanych do realizacji poszczególnych zadań. Ponadto wykorzystano informacje uzyskane od instytucji posiadających bazy danych zagregowane </w:t>
      </w:r>
      <w:r w:rsidR="00AB19D0" w:rsidRPr="00763CA0">
        <w:rPr>
          <w:color w:val="000000" w:themeColor="text1"/>
        </w:rPr>
        <w:br/>
      </w:r>
      <w:r w:rsidRPr="00763CA0">
        <w:rPr>
          <w:color w:val="000000" w:themeColor="text1"/>
        </w:rPr>
        <w:t>do poziomu powiatu, m.in. Gł</w:t>
      </w:r>
      <w:r w:rsidR="002C5D9D" w:rsidRPr="00763CA0">
        <w:rPr>
          <w:color w:val="000000" w:themeColor="text1"/>
        </w:rPr>
        <w:t>ównego Urzędu Statystycznego,</w:t>
      </w:r>
      <w:r w:rsidRPr="00763CA0">
        <w:rPr>
          <w:color w:val="000000" w:themeColor="text1"/>
        </w:rPr>
        <w:t xml:space="preserve"> Wojewódzkiego Inspektoratu Ochrony Środowiska w Warszawie</w:t>
      </w:r>
      <w:r w:rsidR="002C5D9D" w:rsidRPr="00763CA0">
        <w:rPr>
          <w:color w:val="000000" w:themeColor="text1"/>
        </w:rPr>
        <w:t xml:space="preserve"> czy Głównego Inspektoratu Ochrony Środowiska</w:t>
      </w:r>
      <w:r w:rsidRPr="00763CA0">
        <w:rPr>
          <w:color w:val="000000" w:themeColor="text1"/>
        </w:rPr>
        <w:t>.</w:t>
      </w:r>
    </w:p>
    <w:p w14:paraId="0E36218F" w14:textId="5EA50A02" w:rsidR="009E3582" w:rsidRDefault="009E3582" w:rsidP="009E3582">
      <w:pPr>
        <w:rPr>
          <w:color w:val="000000" w:themeColor="text1"/>
        </w:rPr>
      </w:pPr>
      <w:bookmarkStart w:id="189" w:name="_Hlk117793477"/>
      <w:r w:rsidRPr="009E3582">
        <w:t xml:space="preserve">Na podstawie dokonanej analizy wartości wskaźników monitorowania wyznaczonych w Programie  można stwierdzić, że większość wskaźników na przełomie lat 2019-2021 cechowała się tendencją o charakterze pozytywnym, ukazującym pozytywny kierunek zmian na terenie powiatu w obrębie szeroko pojętej ochrony środowiska. </w:t>
      </w:r>
      <w:r w:rsidRPr="009E3582">
        <w:rPr>
          <w:color w:val="000000" w:themeColor="text1"/>
        </w:rPr>
        <w:t>Dotyczy to przede wszystkim:</w:t>
      </w:r>
      <w:r w:rsidRPr="009E3582">
        <w:rPr>
          <w:color w:val="FF0000"/>
        </w:rPr>
        <w:t xml:space="preserve"> </w:t>
      </w:r>
      <w:r w:rsidRPr="009E3582">
        <w:rPr>
          <w:color w:val="000000" w:themeColor="text1"/>
        </w:rPr>
        <w:t xml:space="preserve">zwiększenia liczby czynnych przyłączy sieci gazowej do budynków, a co za tym idzie udziału ludności korzystającej z sieci gazowej,  poprawy stanu technicznego dróg krajowych oraz długości ścieżek rowerowych na terenie powiatu, zmniejszenia zużycia wody a także poprawa stopnia skanalizowania i zwodociągowania powiatu. W przypadku ochrony zasobów przyrodniczych w latach objętych Raportem, nastąpił wzrost liczby pomników przyrody oraz zwiększenie powierzchni terenów zielonych na terenie powiatu, a także utrzymanie wysokiego udziału obszarów chronionych na stałym i niezmiennym poziomie. Do negatywnego trendu można zaliczyć zwiększenie ilości zanieczyszczeń dla których stwierdzono klasę C wg kryterium ochrony zdrowia w strefie, w której położony jest powiat, wzrost średniego dobowego natężenia ruchu pojazdów mechanicznych na odcinkach dróg wojewódzkich na terenie powiatu czy zmniejszenie się powierzchni gruntów leśnych i lasów. </w:t>
      </w:r>
    </w:p>
    <w:p w14:paraId="01A3A76B" w14:textId="77777777" w:rsidR="00F97664" w:rsidRPr="009E3582" w:rsidRDefault="00F97664" w:rsidP="00F97664">
      <w:r w:rsidRPr="009E3582">
        <w:t>W zakresie gospodarki wodno-ściekowej zaleca się kontynuację działań realizowanych w ramach Krajowego Programu Oczyszczania Ścieków Komunalnych (KPOŚK), który określa plan inwestycyjny w dziedzinie gospodarki wodno-ściekowej. Systematyczna realizacja i implementacja Programu KPOŚK  będzie miała pozytywny wpływ na jakość wód powierzchniowych i podziemnych, oraz pozwoli osiągnąć zamierzone efekty ekologiczne (efekty mogą być widoczne dopiero po wielu latach). Zrównoważony rozwój gospodarki wodnościekowej pozwoli na realizację kierunków Strategicznego planu adaptacji dla sektorów i obszarów wrażliwych na zmiany klimatu do roku 2020 z perspektywą do roku 2030. Zaproponowane w SPA 2020 działania zapewnią między innymi usprawnienie systemu gospodarowania wodami w Polsce, ułatwią dostęp do wody dobrej jakości oraz poprawią bezpieczeństwo i efektywność ekonomiczną gospodarki wodnej. Kontynuacja realizacji działań zaproponowanych w SPA 2020 zapewnią zrównoważony rozwój oraz efektywne funkcjonowanie gospodarki i społeczeństwa na terenie Powiatu Piaseczyńskiego, w warunkach zmian klimatu</w:t>
      </w:r>
      <w:r>
        <w:t>.</w:t>
      </w:r>
    </w:p>
    <w:p w14:paraId="7E5A70EF" w14:textId="7F3DF298" w:rsidR="00F97664" w:rsidRPr="009E3582" w:rsidRDefault="00F97664" w:rsidP="00F97664">
      <w:r w:rsidRPr="009E3582">
        <w:t xml:space="preserve">W zakresie gospodarki wodno-ściekowej, ochrony przeciwpowodziowej oraz gospodarowania wodami </w:t>
      </w:r>
      <w:r w:rsidR="000D3416">
        <w:t xml:space="preserve">inwestycje </w:t>
      </w:r>
      <w:r w:rsidRPr="009E3582">
        <w:t xml:space="preserve">zostały zrealizowane przez gminy znajdujące się na terytorium powiatu, Generalny Inspektorat Ochrony Środowiska oraz Regionalny Zarząd Gospodarki Wodnej w Warszawie. </w:t>
      </w:r>
      <w:r w:rsidRPr="00227CE9">
        <w:t>Na realizację zadań w tym obszarze interwencji wydano 38 790 524,48 zł.</w:t>
      </w:r>
    </w:p>
    <w:p w14:paraId="7C7DD00E" w14:textId="70EC8E73" w:rsidR="00F97664" w:rsidRPr="009E3582" w:rsidRDefault="00F97664" w:rsidP="00F97664">
      <w:r w:rsidRPr="009E3582">
        <w:t xml:space="preserve">Według danych udostępnionych przez Główny Urząd Statystyczny w okresie sprawozdawczym odnotowano wzrost liczby ludności korzystającej z systemu sieci wodno-ściekowej, a także stale zwiększającą się długość sieci wodociągowej i kanalizacyjnej. Stopniowo wzrasta także ilość budynków mieszkalnych podłączonych do obu sieci. W analizowanym okresie nastąpił przyrost sieci wodociągowej o 39 km i kanalizacyjnej o 77,6 km. Rozbudowa sieci jest wynikiem zrealizowanych zadań inwestycyjnych w tym zakresie. </w:t>
      </w:r>
    </w:p>
    <w:p w14:paraId="4DB234E7" w14:textId="77777777" w:rsidR="009E3582" w:rsidRPr="009E3582" w:rsidRDefault="009E3582" w:rsidP="009E3582">
      <w:pPr>
        <w:rPr>
          <w:color w:val="000000" w:themeColor="text1"/>
        </w:rPr>
      </w:pPr>
      <w:r w:rsidRPr="009E3582">
        <w:rPr>
          <w:color w:val="000000" w:themeColor="text1"/>
        </w:rPr>
        <w:t xml:space="preserve">W przypadku działań </w:t>
      </w:r>
      <w:r w:rsidRPr="00F97664">
        <w:rPr>
          <w:color w:val="000000" w:themeColor="text1"/>
        </w:rPr>
        <w:t>związanych z ochroną klimatu i jakości powietrza na terenie</w:t>
      </w:r>
      <w:r w:rsidRPr="009E3582">
        <w:rPr>
          <w:color w:val="000000" w:themeColor="text1"/>
        </w:rPr>
        <w:t xml:space="preserve"> powiatu, większość zrealizowanych zadań miała charakter ciągły, i wykonywane były na bieżąco. W latach 2020-2021, na terenie powiatu realizowano zadania z zakresu monitoringu powietrza, modernizacji i budowy nawierzchni drogowej, chodników i ścieżek rowerowych, rozwoju komunikacji zbiorowej a także termomodernizacji budynków, wymiany kotłów domowych na bardziej ekologiczne, kontroli palenisk czy instalacji systemów odnawialnych źródeł energii. Główne problemy dotyczące jakości powietrza były związane z przekroczeniami dopuszczalnych stężeń pyłu zawieszonego PM10, PM2,5, SO</w:t>
      </w:r>
      <w:r w:rsidRPr="009E3582">
        <w:rPr>
          <w:color w:val="000000" w:themeColor="text1"/>
          <w:vertAlign w:val="subscript"/>
        </w:rPr>
        <w:t>2</w:t>
      </w:r>
      <w:r w:rsidRPr="009E3582">
        <w:rPr>
          <w:color w:val="000000" w:themeColor="text1"/>
        </w:rPr>
        <w:t>, oraz chwilowymi przekroczeniami poziomów dopuszczalnych O</w:t>
      </w:r>
      <w:r w:rsidRPr="009E3582">
        <w:rPr>
          <w:color w:val="000000" w:themeColor="text1"/>
          <w:vertAlign w:val="subscript"/>
        </w:rPr>
        <w:t>3</w:t>
      </w:r>
      <w:r w:rsidRPr="009E3582">
        <w:rPr>
          <w:color w:val="000000" w:themeColor="text1"/>
        </w:rPr>
        <w:t xml:space="preserve"> oraz benzo(a)pirenu. </w:t>
      </w:r>
    </w:p>
    <w:p w14:paraId="48A46679" w14:textId="3E21BF9F" w:rsidR="009E3582" w:rsidRDefault="009E3582" w:rsidP="009E3582">
      <w:pPr>
        <w:rPr>
          <w:color w:val="000000" w:themeColor="text1"/>
        </w:rPr>
      </w:pPr>
      <w:r w:rsidRPr="009E3582">
        <w:rPr>
          <w:color w:val="000000" w:themeColor="text1"/>
        </w:rPr>
        <w:t>Główną przyczyną wystąpienia przekroczeń pyłu zawieszonego PM10, PM2,5 i benzo(a)pirenu w okresie zimowym jest emisja z indywidualnego ogrzewania budynków, a w okresie letnim bliskość głównych dróg</w:t>
      </w:r>
      <w:r w:rsidRPr="009E3582">
        <w:rPr>
          <w:color w:val="000000" w:themeColor="text1"/>
        </w:rPr>
        <w:br/>
        <w:t xml:space="preserve">z intensywnym ruchem, emisja wtórna zanieczyszczeń pyłowych z powierzchni odkrytych, np. dróg, chodników, boisk oraz niekorzystne warunki meteorologiczne, występujące podczas powolnego rozprzestrzeniania się emitowanych lokalnie zanieczyszczeń, w związku z małą prędkością wiatru (poniżej 1,5 m/s). Najważniejszą przyczyną przekroczeń poziomów normatywnych w powietrzu była tzw. niska emisja, nasilająca się szczególnie w okresie zimowym. Zanieczyszczenia pochodzące głównie z indywidualnego ogrzewania budynków, powstające z procesu spalania paliw w sektorze komunalno-bytowym, w szczególności niskiej jakości paliw stałych (w tym również odpadów) przyczyniły się do przekroczeń dopuszczalnych poziomów zanieczyszczeń w powietrzu. W przyszłych latach konieczna jest kontynuacja działań realizowanych w tym obszarze interwencji. Władze samorządowe powinny w dalszym ciągu przykładać szczególną wagę do zadań mających na celu osiągnięcie dobrego stanu powietrza, w szczególności zmniejszenie stężeń pyłu zawieszonego PM10, PM2,5, dwutlenku siarki oraz benzo(a)pirenu w powietrzu. </w:t>
      </w:r>
      <w:r w:rsidR="00227CE9" w:rsidRPr="00227CE9">
        <w:rPr>
          <w:color w:val="000000" w:themeColor="text1"/>
        </w:rPr>
        <w:t>Łączna kwota, jaką przeznaczono na ochronę powietrza i poprawę jego jakości na terenie powiatu wyniosła 5 953 513,18 zł.</w:t>
      </w:r>
    </w:p>
    <w:p w14:paraId="29AFD3CC" w14:textId="77777777" w:rsidR="00F97664" w:rsidRPr="009E3582" w:rsidRDefault="00F97664" w:rsidP="00F97664">
      <w:r w:rsidRPr="009E3582">
        <w:t>W ramach zadań związanych z ochroną przyrody oraz utrzymaniem terenów zieleni miejskiej w latach 2020-2021 na terenie powiatu prowadzono działania o charakterze ciągłym, głównie z zakresu monitoringu siedlisk przyrodniczych i gatunków chronionych. Oprócz zadań monitoringowych realizowanych przez Główny Inspektorat Ochrony Środowiska na terenie powiatu wykazano tendencję wzrostową udziału powierzchni terenów zielonych oraz przeprowadzonych nasadzeń drzew i krzewów w analizowanych latach. Organizowano także liczne akcje edukacyjne m.in. imprezy o charakterze edukacyjnym mające na celu zwiększenie świadomości ekologicznej mieszkańców. W latach 2020 i 2021, Starosta Piaseczyński dokonał rejestracji prawie 100 gatunków zwierząt należących do gatunków podlegających ograniczeniom na podstawie przepisów prawa Unii Europejskiej. Oprócz zadań wymienionych w niniejszym opracowaniu prowadzone były inne, wpisujące się w codzienną pracę podmiotów dbających o tereny zieleni oraz tereny leśne na terenie powiatu.</w:t>
      </w:r>
      <w:r w:rsidRPr="00227CE9">
        <w:t xml:space="preserve"> Na działania z zakresu ochrony przyrody wydano łącznie 155 011,00 zł.</w:t>
      </w:r>
    </w:p>
    <w:p w14:paraId="2FC11BB1" w14:textId="620BCD31" w:rsidR="00F97664" w:rsidRPr="00F97664" w:rsidRDefault="00F97664" w:rsidP="00F97664">
      <w:r w:rsidRPr="009E3582">
        <w:t xml:space="preserve">W ramach działań związanych z ochroną przyrody na kolejne lata rekomendowane jest przede wszystkim zintensyfikowanie działań zmierzających do wykonania odpowiednich inwentaryzacji oraz opracowania i wdrożenia dokumentów planistycznych. Jest to warunkiem właściwego zarządzania obszarami cennymi przyrodniczo oraz wdrażania efektywnych i celowych działań ochronnych. W celu zapewnienia właściwiej ochrony siedlisk przyrodniczych oraz siedlisk gatunków należy prowadzić działania ochrony czynnej oraz monitoringu. Działania ochronne powinny zostać dopasowane i wdrażane także w innych obszarach interwencji - w ochronie gleb poprzez wdrażanie programów rolnośrodowiskowych oraz w ramach gospodarki wodnej w celu zachowania odpowiedniego reżimu hydrologicznego cieków oraz siedlisk i ekosystemów związanych z wodami. </w:t>
      </w:r>
    </w:p>
    <w:p w14:paraId="7BAF52B3" w14:textId="0690B59F" w:rsidR="009E3582" w:rsidRDefault="009E3582" w:rsidP="009E3582">
      <w:r w:rsidRPr="009E3582">
        <w:t xml:space="preserve">W ramach ochrony przed hałasem większość realizowanych zadań ma charakter ciągły. Zadania zrealizowane w ramach ograniczenia uciążliwości hałasu i systemu komunikacyjnego obejmowały głównie przebudowę dróg gminnych i powiatowych z terenu Powiatu Piaseczyńskiego i przeprowadzone zostały przez Gminę Prażmów, Gminę Góra Kalwaria oraz Gminę Piaseczno. Ze względu na rozbudowaną sieć drogową na terenie powiatu oraz dość duże natężenie ruchu, nadal zaleca się w miarę możliwości objęcie wybranych odcinków dróg krajowych, wojewódzkich i/lub powiatowych monitoringiem w zakresie emisji hałasu i natężenia ruchu, wprowadzanie rozwiązań doraźnych rozładowujących ruch samochodowy w obszarach szczególnie narażonych na hałas oraz rozwiązań długoterminowych – planistycznych. Ponadto duże znaczenie dla ochrony przed hałasem ma realizacja zabezpieczeń akustycznych. Według analiz wykonanych w ramach map akustycznych, hałas w dalszym ciągu stanowi istotną uciążliwość na terenie powiatu. Wyniki opracowanych strategicznych map hałasu wykazały, że na terenie powiatu piaseczyńskiego tereny zagrożone hałasem, zlokalizowane są przy drogach krajowych nr 7, 50, oraz 79. Szacowana liczba ludności zamieszkująca tereny, na których dochodzi do przekroczeń dopuszczalnego poziomu długookresowego hałasu dla pory dziennowieczorowo-nocnej, (tzw. wskaźnik hałasu LDWN), oraz nocnej (wskaźnik LN), wynosi w obu przypadkach ponad 1 000.  </w:t>
      </w:r>
    </w:p>
    <w:p w14:paraId="65FC00A7" w14:textId="789446BC" w:rsidR="009E3582" w:rsidRPr="00F97664" w:rsidRDefault="009E3582" w:rsidP="00F97664">
      <w:r w:rsidRPr="009E3582">
        <w:t xml:space="preserve">W przypadku hałasu kolejowego obserwuje się trend zmniejszenia narażenia na hałas akustyczny do czego przyczynił się montaż ekranów dźwiękochłonnych, modernizacja torowisk, czy wymiana taboru na nowocześniejszy. Podobna sytuacja wystąpiła w odniesieniu do hałasu przemysłowego, gdzie liczba mieszkańców narażonych na hałas również uległa zmniejszeniu. Wpływ na </w:t>
      </w:r>
      <w:r w:rsidR="000D3416">
        <w:t>t</w:t>
      </w:r>
      <w:r w:rsidRPr="009E3582">
        <w:t xml:space="preserve">o miały działania zmierzające do wyciszenia pracujących instalacji, czy zmiana technologii stosowanej przez zakłady. Poprawa środowiska akustycznego jest możliwa dzięki zwiększeniu świadomości mieszkańców o potrzebnie korzystania z transportu bezemisyjnego, co wiąże się z rozwojem tego typu infrastruktury. W powiecie piaseczyńskim można zaobserwować ciągle rosnącą ilość budowanych dróg rowerowych (ogółem), których wzrost w ciągu jednego roku (2020 r. względem 2019 r.) wyniósł blisko 32% i powstało 15 km. Tego typu działania należy kontynuować w kolejnych latach. </w:t>
      </w:r>
      <w:r w:rsidR="00227CE9" w:rsidRPr="00227CE9">
        <w:t>Łączny koszt inwestycji</w:t>
      </w:r>
      <w:r w:rsidR="00F97664">
        <w:t xml:space="preserve"> w zakresie ochrony przed hałasem</w:t>
      </w:r>
      <w:r w:rsidR="00227CE9" w:rsidRPr="00227CE9">
        <w:t xml:space="preserve"> wyniósł </w:t>
      </w:r>
      <w:r w:rsidR="00F97664" w:rsidRPr="00F97664">
        <w:t>9</w:t>
      </w:r>
      <w:r w:rsidR="00F97664">
        <w:t xml:space="preserve"> </w:t>
      </w:r>
      <w:r w:rsidR="00F97664" w:rsidRPr="00F97664">
        <w:t>155</w:t>
      </w:r>
      <w:r w:rsidR="00F97664">
        <w:t xml:space="preserve"> </w:t>
      </w:r>
      <w:r w:rsidR="00F97664" w:rsidRPr="00F97664">
        <w:t>890,90</w:t>
      </w:r>
      <w:r w:rsidR="00227CE9">
        <w:t xml:space="preserve"> </w:t>
      </w:r>
      <w:r w:rsidR="00227CE9" w:rsidRPr="00227CE9">
        <w:t>zł.</w:t>
      </w:r>
    </w:p>
    <w:p w14:paraId="0FB1F890" w14:textId="77777777" w:rsidR="009E3582" w:rsidRPr="009E3582" w:rsidRDefault="009E3582" w:rsidP="009E3582">
      <w:r w:rsidRPr="009E3582">
        <w:t>W zakresie oddziaływania promieniowania elektromagnetycznego, realizowane zadania mają charakter ciągły. Jest to przede wszystkim prowadzenie państwowego monitoringu PEM w środowisku na terenach przeznaczonych pod zabudowę mieszkaniową oraz miejsc dostępnych dla ludzi. Na terenie powiatu piaseczyńskiego nie obserwuje się przekroczeń w zakresie promieniowania niejonizującego i nie jest wymagane podejmowanie działań naprawczych. W latach 2020 – 2021 w zakresie ochrony przed promieniowaniem niejonizującym Generalny Inspektorat Ochrony Środowiska prowadził monitoring pól elektromagnetycznych w ramach Państwowego Monitoringu Środowiska.</w:t>
      </w:r>
    </w:p>
    <w:p w14:paraId="687E2A52" w14:textId="7499081A" w:rsidR="009E3582" w:rsidRPr="000D3416" w:rsidRDefault="009E3582" w:rsidP="000D3416">
      <w:r w:rsidRPr="009E3582">
        <w:t xml:space="preserve">Ważniejsze problemy dotyczące zasobów geologicznych na terenie powiatu stanowią: ograniczenie presji wywieranej na środowisko podczas prowadzenia prac geologicznych i eksploatacji kopalin, rekultywacja terenów poeksploatacyjnych oraz ochrona terenów zagrożonych ruchami masowymi i osuwiskami.  </w:t>
      </w:r>
      <w:r w:rsidR="00F97664" w:rsidRPr="00F97664">
        <w:t>Starosta Piaseczyński prowadzi rejestr terenów zagrożonych ruchami masowymi ziemi oraz terenów na których  występują te ruchy.</w:t>
      </w:r>
      <w:r w:rsidR="00F97664">
        <w:t xml:space="preserve"> </w:t>
      </w:r>
      <w:r w:rsidRPr="009E3582">
        <w:t xml:space="preserve">Na przestrzeni ostatnich lat udokumentowano 36 osuwisk oraz wskazano 26 terenów zagrożonych ruchami masowymi. Prawie wszystkie rozpoznane osuwiska znajdują się na zboczach doliny Wisły w granicach dwóch gmin Konstancin-Jeziorna (8 osuwisk) i Góra Kalwaria (28 osuwisk). Tereny zagrożone ruchami masowymi ziemi wskazano w gminach: Góra Kalwaria (21 terenów), Konstancin-Jeziorna (3 tereny) i Prażmów (2 tereny). </w:t>
      </w:r>
      <w:r w:rsidR="00F97664">
        <w:t xml:space="preserve"> </w:t>
      </w:r>
      <w:r w:rsidRPr="009E3582">
        <w:t>W latach 2020 i 2021 Starosta Piaseczyński dokonał 16 uzgodnień  decyzji o warunkach zabudowy i zagospodarowania terenu, w odniesieniu do terenów zagrożonych osuwaniem się mas ziemnych w tym 6 postanowień opiniujących negatywne, a także zaopiniował 68 projektów miejscowych planów zagospodarowania przestrzennego jako właściwy organ ochrony środowiska w zakresie terenów zagrożonych osuwaniem się mas ziemnych. W celu ograniczenia presji wywieranej na środowisko podczas prowadzenia prac geologicznych i eksploatacji kopalin, Starosta Piaseczyński wydał 2 decyzje udzielające koncesji na wydobywanie kopalin, zweryfikował 10  ustaleń opłat koncesyjnych za wydobywanie kopaliny pospolitej, wydał 24 decyzje zatwierdzające projekty  prac geologicznych oraz 25 decyzji zatwierdzających dokumentację geologiczną.</w:t>
      </w:r>
    </w:p>
    <w:p w14:paraId="77DC63C0" w14:textId="055B8A95" w:rsidR="009E3582" w:rsidRDefault="009E3582" w:rsidP="009E3582">
      <w:r w:rsidRPr="009E3582">
        <w:t xml:space="preserve">W przypadku gospodarki odpadami do zadań zrealizowanych lub realizowanych w sposób ciągły można zaliczyć prowadzenie systemu gospodarowania odpadami komunalnymi na terenie powiatu piaseczyńskiego, odbieranie i zagospodarowanie odpadów komunalnych, prowadzenie rejestru działalności regulowanej, wydawanie stosownych decyzji administracyjnych, działania edukacyjne, usuwanie wyrobów zawierających azbest oraz wiele innych. </w:t>
      </w:r>
      <w:r w:rsidR="00F97664" w:rsidRPr="00F97664">
        <w:t>Na poprawę funkcjonowania systemu gospodarowania odpadami przeznaczono 15 363 064,37</w:t>
      </w:r>
      <w:r w:rsidR="00F97664">
        <w:t xml:space="preserve"> </w:t>
      </w:r>
      <w:r w:rsidR="00F97664" w:rsidRPr="00F97664">
        <w:t>zł.</w:t>
      </w:r>
    </w:p>
    <w:p w14:paraId="4B2A8685" w14:textId="7D7475E9" w:rsidR="009E3582" w:rsidRPr="009E3582" w:rsidRDefault="009E3582" w:rsidP="009E3582">
      <w:r w:rsidRPr="009E3582">
        <w:t xml:space="preserve">Masa odpadów odebranych i zebranych z terenu powiatu w latach 2020-2021 wykazuje znaczącą tendencję wzrostową zarówno dla odpadów komunalnych ogółem, jak również dla odpadów ulegających biodegradacji. Odsetek niesegregowanych (zmieszanych) odpadów komunalnych w ogólnej masie odpadów odbieranych i zbieranych wykazał tendencję spadkową na przełomie lat 2019-2020.  W 2020 r. największy udział w strumieniu odpadów komunalnych – 44,2% (29 384,91 Mg) – stanowiły niesegregowane (zmieszane) odpady komunalne. Do najważniejszych problemów z zakresu gospodarki odpadami na terenie powiatu należy m. in. nielegalne pozbywanie się odpadów, spalanie odpadów w domowych kotłowniach, niewłaściwa segregacja odpadów oraz nielegalne wysypiska śmieci. W związku z tym, należy kontynuować działania mające na celu eliminację niewłaściwych postaw i zachowań. Przede wszystkim, należy dążyć do osiągnięcia stałego wzrostu selektywnie zbieranych odpadów komunalnych oraz wspierania gospodarki obiegu zamkniętego. </w:t>
      </w:r>
    </w:p>
    <w:p w14:paraId="64F788C2" w14:textId="1B80114E" w:rsidR="009E3582" w:rsidRPr="009E3582" w:rsidRDefault="009E3582" w:rsidP="009E3582">
      <w:r w:rsidRPr="009E3582">
        <w:t xml:space="preserve">Zadania z zakresu zapobiegania występowania poważnych awarii przemysłowych realizuje Wojewódzki Inspektor Ochrony Środowiska oraz Państwowa Straż Pożarna. Organy te prowadzą bieżący nadzór nad zakładami zwiększonego i dużego ryzyka wystąpienia poważnej awarii przemysłowej oraz aktualizują rejestr tych zakładów. Na terenie powiatu piaseczyńskiego w latach 2020 – 2021 nie doszło do żadnego zdarzenia o znamionach poważnej awarii. Dodatkowo patrole drogowe policji wykonują systematyczne kontrole pojazdów przewożących ładunki niebezpieczne. W grupie zadań związanych z przeciwdziałaniem poważnym awariom znalazły się głównie inwestycje polegające na zakupie nowych wozów strażackich, samochodu specjalnego VW T6 oraz ciężkiego samochodu ratowniczo-gaśniczego.  Powyższe zadania przyczyniły się do lepszego wyposażenia jednostek Ochotniczej Straży Pożarnej co zwiększy bezpieczeństwo i efektywność działań służb specjalnych. </w:t>
      </w:r>
      <w:r w:rsidR="00F97664" w:rsidRPr="00F97664">
        <w:t>Łącznie na działalność służącą ochronie przed poważnymi awariami przeznaczono 3 670 689,00zł.</w:t>
      </w:r>
    </w:p>
    <w:p w14:paraId="67826DFE" w14:textId="537B257C" w:rsidR="009E3582" w:rsidRPr="009E3582" w:rsidRDefault="009E3582" w:rsidP="009E3582">
      <w:r w:rsidRPr="009E3582">
        <w:t xml:space="preserve">W ramach edukacji ekologicznej, zaleca się w dalszym stopniu kontynuację działań w zakresie zwiększania świadomości ekologicznej mieszkańców powiatu, w szczególności w kontekście aktualnych problemów ochrony środowiska, w tym gospodarki odpadami i ochrony powietrza atmosferycznego. Na terenie powiatu piaseczyńskiego były prowadzone liczne zadania z zakresu edukacji ekologicznej. Obejmowały one w większości już cykliczne akcje i konkursy proekologiczne czy szkolenia tematyczne. Prowadzonych było wiele różnorodnych działań, w które zostały zaangażowane także dzieci i młodzież. Bardzo dobrze funkcjonującym priorytetem jest edukacja ekologiczna prowadzona w przedszkolach i szkołach. Należy w dalszym stopniu rozwijać wśród dzieci, młodzieży i dorosłych postawy proekologiczne wobec środowiska naturalnego oraz kształtować indywidualną odpowiedzialność za jego stan.  </w:t>
      </w:r>
    </w:p>
    <w:p w14:paraId="33F721DD" w14:textId="581A65AC" w:rsidR="00F84481" w:rsidRPr="00A27A96" w:rsidRDefault="00F84481" w:rsidP="00F84481">
      <w:r w:rsidRPr="00A27A96">
        <w:t xml:space="preserve">Podjęte w okresie </w:t>
      </w:r>
      <w:r w:rsidR="00894F4B" w:rsidRPr="00A27A96">
        <w:t>sprawozdawczym działania</w:t>
      </w:r>
      <w:r w:rsidRPr="00A27A96">
        <w:t xml:space="preserve"> finansowane były głównie z </w:t>
      </w:r>
      <w:r w:rsidR="004B1F0A" w:rsidRPr="00A27A96">
        <w:t>budżetów gmin</w:t>
      </w:r>
      <w:r w:rsidRPr="00A27A96">
        <w:t xml:space="preserve"> oraz przy udziale środków zewnętrznych (środki unijne, </w:t>
      </w:r>
      <w:r w:rsidR="00A27A96" w:rsidRPr="00A27A96">
        <w:t xml:space="preserve">NFOŚiGW, </w:t>
      </w:r>
      <w:r w:rsidR="00894F4B" w:rsidRPr="00A27A96">
        <w:t>WFOŚiGW itp</w:t>
      </w:r>
      <w:r w:rsidRPr="00A27A96">
        <w:t>.).</w:t>
      </w:r>
    </w:p>
    <w:p w14:paraId="78258E08" w14:textId="68077238" w:rsidR="00975DA0" w:rsidRPr="00A27A96" w:rsidRDefault="00894F4B" w:rsidP="00A27A96">
      <w:r w:rsidRPr="00A27A96">
        <w:t xml:space="preserve">Po przeanalizowaniu danych pozyskanych od różnych jednostek oraz danych statystycznych </w:t>
      </w:r>
      <w:r w:rsidRPr="00A27A96">
        <w:br/>
        <w:t xml:space="preserve">i monitoringowych, stwierdzono, że na terenie Powiatu Piaseczyńskiego prowadzi się szereg działań inwestycyjnych, </w:t>
      </w:r>
      <w:r w:rsidR="004D37E2">
        <w:t xml:space="preserve">administracyjnych, </w:t>
      </w:r>
      <w:r w:rsidRPr="00A27A96">
        <w:t>koordynacyjnych oraz informacyjno-edukacyjnych skutkujących realnymi efektami ekologicznymi i sukcesywną poprawą stanu lokalnego środowiska przyrodniczego oraz zdrowia i życia mieszkańców powiatu.</w:t>
      </w:r>
      <w:r w:rsidR="00975DA0" w:rsidRPr="00E54018">
        <w:rPr>
          <w:color w:val="FF0000"/>
        </w:rPr>
        <w:t xml:space="preserve"> </w:t>
      </w:r>
    </w:p>
    <w:p w14:paraId="53F47819" w14:textId="64B03EC8" w:rsidR="006E5371" w:rsidRPr="006E5371" w:rsidRDefault="00F84481" w:rsidP="006E5371">
      <w:pPr>
        <w:rPr>
          <w:color w:val="FF0000"/>
        </w:rPr>
      </w:pPr>
      <w:r w:rsidRPr="00A27A96">
        <w:t>Wśród zadań Programu Ochrony Środowiska, które wymagają większego zaangażowania samorządu terytorialnego i innych jednostek lub kontynuacji w kolejnych latach należy wymienić w szczególności:</w:t>
      </w:r>
    </w:p>
    <w:p w14:paraId="21DB71AF" w14:textId="4976219E" w:rsidR="006E5371" w:rsidRDefault="006E5371" w:rsidP="0042667B">
      <w:pPr>
        <w:pStyle w:val="-Punktator"/>
      </w:pPr>
      <w:r>
        <w:rPr>
          <w:lang w:val="pl-PL"/>
        </w:rPr>
        <w:t>dalszą rozbudowę sieci powiatowych dróg rowerowych i komunikacji miejskiej w celu ograniczenia emisji spalin generowanych przez transport samochodowy;</w:t>
      </w:r>
    </w:p>
    <w:p w14:paraId="4B54504F" w14:textId="7466ABD8" w:rsidR="00AE62EE" w:rsidRDefault="00F84481" w:rsidP="0042667B">
      <w:pPr>
        <w:pStyle w:val="-Punktator"/>
      </w:pPr>
      <w:r w:rsidRPr="007A0228">
        <w:t>dalszą termomodernizację budynków mieszkalnych i użyteczności publicznej oraz sukcesywną wymianę kotłów węglowych na urządzenia wykorzystujące bardziej ekologiczne nośniki energii (gaz, olej, biomasę), a także wsparcie działań mających na celu pozyskanie energii ze źródeł odnawialnych typu energia geotermalna, pompy ciepła itp.</w:t>
      </w:r>
      <w:r w:rsidR="00AE62EE">
        <w:rPr>
          <w:lang w:val="pl-PL"/>
        </w:rPr>
        <w:t>;</w:t>
      </w:r>
    </w:p>
    <w:p w14:paraId="340BA252" w14:textId="5A8C88A2" w:rsidR="00AE62EE" w:rsidRDefault="00AE62EE" w:rsidP="0042667B">
      <w:pPr>
        <w:pStyle w:val="-Punktator"/>
      </w:pPr>
      <w:r>
        <w:rPr>
          <w:lang w:val="pl-PL"/>
        </w:rPr>
        <w:t>poprawę stanu i jakości jednolitych części wód powierzchniowych, poprzez m.in. zmniejszenie zanieczyszczeń</w:t>
      </w:r>
      <w:r w:rsidRPr="00AE62EE">
        <w:t xml:space="preserve"> </w:t>
      </w:r>
      <w:r>
        <w:rPr>
          <w:lang w:val="pl-PL"/>
        </w:rPr>
        <w:t xml:space="preserve">przedostających się do wód, </w:t>
      </w:r>
      <w:r w:rsidRPr="00AE62EE">
        <w:rPr>
          <w:lang w:val="pl-PL"/>
        </w:rPr>
        <w:t>których źródłem są m.in. ścieki przemysłowe i komunalne, zanieczyszczenia z powietrza, a także spływające z pól do wód resztki nawozów</w:t>
      </w:r>
      <w:r>
        <w:rPr>
          <w:lang w:val="pl-PL"/>
        </w:rPr>
        <w:t>;</w:t>
      </w:r>
    </w:p>
    <w:p w14:paraId="429B91B3" w14:textId="5A7236BE" w:rsidR="007255D0" w:rsidRDefault="007255D0" w:rsidP="0042667B">
      <w:pPr>
        <w:pStyle w:val="-Punktator"/>
      </w:pPr>
      <w:r w:rsidRPr="007A0228">
        <w:t>wyrównywanie dysproporcji pomiędzy zwodociągowaniem i skanalizowaniem gmin oraz stopniowe uzbrajanie nowych osiedli mieszkaniowych m.in. w sieci i przyłącza wodno-kanalizacyjne;</w:t>
      </w:r>
    </w:p>
    <w:p w14:paraId="6AAB0F35" w14:textId="7F54D46F" w:rsidR="006E5371" w:rsidRPr="007A0228" w:rsidRDefault="006E5371" w:rsidP="0042667B">
      <w:pPr>
        <w:pStyle w:val="-Punktator"/>
      </w:pPr>
      <w:r>
        <w:rPr>
          <w:lang w:val="pl-PL"/>
        </w:rPr>
        <w:t>poszerzanie i dbanie istniejącej sieci obszarów prawnie chronionych na terenie powiatu;</w:t>
      </w:r>
    </w:p>
    <w:p w14:paraId="653158D1" w14:textId="77777777" w:rsidR="00C10F47" w:rsidRPr="007A0228" w:rsidRDefault="00C10F47" w:rsidP="00C10F47">
      <w:pPr>
        <w:pStyle w:val="-Punktator"/>
      </w:pPr>
      <w:r w:rsidRPr="007A0228">
        <w:t>poszerzanie powierzchni terenów zieleni publicznej na terenie gmin np. poprzez wykorzystanie nieużytków, a także ich właściwe utrzymanie oraz stopniowa inwentaryzacja terenów zieleni miejskiej;</w:t>
      </w:r>
    </w:p>
    <w:p w14:paraId="31292D22" w14:textId="77777777" w:rsidR="00B90385" w:rsidRPr="007A0228" w:rsidRDefault="00B90385" w:rsidP="00B90385">
      <w:pPr>
        <w:pStyle w:val="-Punktator"/>
      </w:pPr>
      <w:r w:rsidRPr="007A0228">
        <w:t xml:space="preserve">nasadzenia zieleni w odpowiednich miejscach w obrębie miast, w tym nasadzenia zastępcze m.in. </w:t>
      </w:r>
      <w:r w:rsidR="00AB19D0" w:rsidRPr="007A0228">
        <w:br/>
      </w:r>
      <w:r w:rsidRPr="007A0228">
        <w:t>w pasach drogowych jako zieleń izola</w:t>
      </w:r>
      <w:r w:rsidR="00B07AB7" w:rsidRPr="007A0228">
        <w:t>cyjna oraz mająca</w:t>
      </w:r>
      <w:r w:rsidRPr="007A0228">
        <w:t xml:space="preserve"> wpływ na zwiększenie bioróżnorodności obszaru gminy;</w:t>
      </w:r>
    </w:p>
    <w:p w14:paraId="13B537B6" w14:textId="5865677B" w:rsidR="004A4B55" w:rsidRPr="006E5371" w:rsidRDefault="004A4B55" w:rsidP="004A4B55">
      <w:pPr>
        <w:pStyle w:val="-Punktator"/>
      </w:pPr>
      <w:r w:rsidRPr="007A0228">
        <w:t>rozpoznanie terenów zagrożonych hałasem np. przy współpracy z Głównym Inspektoratem Ochrony Środowiska, m.in. w celu wykorzystania tej wiedzy podczas sporządzania planów zagospodarowania przestrzennego</w:t>
      </w:r>
      <w:r w:rsidR="00AE62EE">
        <w:rPr>
          <w:lang w:val="pl-PL"/>
        </w:rPr>
        <w:t>;</w:t>
      </w:r>
    </w:p>
    <w:p w14:paraId="453FB7F2" w14:textId="384F876E" w:rsidR="006E5371" w:rsidRPr="007A0228" w:rsidRDefault="006E5371" w:rsidP="004A4B55">
      <w:pPr>
        <w:pStyle w:val="-Punktator"/>
      </w:pPr>
      <w:r>
        <w:rPr>
          <w:lang w:val="pl-PL"/>
        </w:rPr>
        <w:t>podejmowanie działań mających na celu zabezpieczenie terenów zagrożonych podtopieniami</w:t>
      </w:r>
      <w:r w:rsidR="006A602B">
        <w:rPr>
          <w:lang w:val="pl-PL"/>
        </w:rPr>
        <w:t>, ruchami masowymi</w:t>
      </w:r>
      <w:r>
        <w:rPr>
          <w:lang w:val="pl-PL"/>
        </w:rPr>
        <w:t xml:space="preserve"> i występowaniem osuwisk m.in. poprzez modernizację wałów przeciwpowodziowych</w:t>
      </w:r>
      <w:r w:rsidR="000D3416">
        <w:rPr>
          <w:lang w:val="pl-PL"/>
        </w:rPr>
        <w:t>, ujęcie i odprowadzenie wód gruntowych i powierzchniowych poza obszar objęty osuwiskiem, utrwalenie powierzchni środkami stabilizującymi</w:t>
      </w:r>
      <w:r w:rsidR="006A602B">
        <w:rPr>
          <w:lang w:val="pl-PL"/>
        </w:rPr>
        <w:t>;</w:t>
      </w:r>
    </w:p>
    <w:p w14:paraId="2A270A19" w14:textId="1D75ABAD" w:rsidR="00C10F47" w:rsidRPr="007A0228" w:rsidRDefault="00C10F47" w:rsidP="00C10F47">
      <w:pPr>
        <w:pStyle w:val="-Punktator"/>
      </w:pPr>
      <w:r w:rsidRPr="007A0228">
        <w:t>kontynuacja edukacji ekologicznej, uwzględniającej sektory problemowe  opartej m.in. na systemie stosownych szkoleń, konkursów, warsztatów i imprez proekologicznych w powiecie</w:t>
      </w:r>
      <w:r w:rsidR="00B45504">
        <w:rPr>
          <w:lang w:val="pl-PL"/>
        </w:rPr>
        <w:t>.</w:t>
      </w:r>
    </w:p>
    <w:p w14:paraId="36BB37C6" w14:textId="77777777" w:rsidR="004C6DD7" w:rsidRPr="00E54018" w:rsidRDefault="004C6DD7" w:rsidP="004C6DD7">
      <w:pPr>
        <w:pStyle w:val="-Punktator"/>
        <w:numPr>
          <w:ilvl w:val="0"/>
          <w:numId w:val="0"/>
        </w:numPr>
        <w:ind w:left="714"/>
        <w:rPr>
          <w:color w:val="FF0000"/>
          <w:lang w:val="pl-PL"/>
        </w:rPr>
      </w:pPr>
    </w:p>
    <w:p w14:paraId="475786D6" w14:textId="77777777" w:rsidR="00F84481" w:rsidRPr="00E54018" w:rsidRDefault="00F84481" w:rsidP="00F84481">
      <w:pPr>
        <w:ind w:firstLine="0"/>
        <w:rPr>
          <w:color w:val="FF0000"/>
          <w:highlight w:val="yellow"/>
        </w:rPr>
      </w:pPr>
    </w:p>
    <w:bookmarkEnd w:id="189"/>
    <w:p w14:paraId="03DCACC4" w14:textId="77777777" w:rsidR="00B90385" w:rsidRPr="00E54018" w:rsidRDefault="00B90385" w:rsidP="00F84481">
      <w:pPr>
        <w:ind w:firstLine="0"/>
        <w:rPr>
          <w:color w:val="FF0000"/>
          <w:highlight w:val="yellow"/>
        </w:rPr>
      </w:pPr>
    </w:p>
    <w:p w14:paraId="43DC99B2" w14:textId="77777777" w:rsidR="00F84481" w:rsidRPr="00E54018" w:rsidRDefault="00F84481" w:rsidP="00F84481">
      <w:pPr>
        <w:rPr>
          <w:color w:val="FF0000"/>
          <w:highlight w:val="yellow"/>
        </w:rPr>
      </w:pPr>
    </w:p>
    <w:p w14:paraId="010107E0" w14:textId="77777777" w:rsidR="00F84481" w:rsidRPr="00E54018" w:rsidRDefault="00F84481" w:rsidP="00F84481">
      <w:pPr>
        <w:rPr>
          <w:color w:val="FF0000"/>
          <w:highlight w:val="yellow"/>
        </w:rPr>
      </w:pPr>
    </w:p>
    <w:p w14:paraId="1F97D76C" w14:textId="77777777" w:rsidR="00F84481" w:rsidRPr="00E54018" w:rsidRDefault="00F84481" w:rsidP="00F84481">
      <w:pPr>
        <w:rPr>
          <w:color w:val="FF0000"/>
          <w:highlight w:val="yellow"/>
        </w:rPr>
      </w:pPr>
    </w:p>
    <w:bookmarkEnd w:id="9"/>
    <w:bookmarkEnd w:id="19"/>
    <w:bookmarkEnd w:id="71"/>
    <w:p w14:paraId="1F3002CF" w14:textId="77777777" w:rsidR="00F84481" w:rsidRPr="00E54018" w:rsidRDefault="00F84481" w:rsidP="00F84481">
      <w:pPr>
        <w:spacing w:before="0" w:after="0" w:line="240" w:lineRule="auto"/>
        <w:ind w:firstLine="0"/>
        <w:jc w:val="left"/>
        <w:rPr>
          <w:b/>
          <w:color w:val="FF0000"/>
          <w:sz w:val="22"/>
          <w:highlight w:val="yellow"/>
        </w:rPr>
      </w:pPr>
      <w:r w:rsidRPr="00E54018">
        <w:rPr>
          <w:color w:val="FF0000"/>
          <w:highlight w:val="yellow"/>
        </w:rPr>
        <w:br w:type="page"/>
      </w:r>
      <w:r w:rsidR="005168FF" w:rsidRPr="006A602B">
        <w:rPr>
          <w:b/>
        </w:rPr>
        <w:t>SPIS TABEL</w:t>
      </w:r>
    </w:p>
    <w:p w14:paraId="174B05D4" w14:textId="145B22A3" w:rsidR="006A602B" w:rsidRPr="006A602B" w:rsidRDefault="00E345BA">
      <w:pPr>
        <w:pStyle w:val="Spistreci1"/>
        <w:tabs>
          <w:tab w:val="left" w:pos="1200"/>
        </w:tabs>
        <w:rPr>
          <w:rFonts w:asciiTheme="minorHAnsi" w:eastAsiaTheme="minorEastAsia" w:hAnsiTheme="minorHAnsi" w:cstheme="minorBidi"/>
          <w:b w:val="0"/>
          <w:bCs w:val="0"/>
          <w:noProof/>
          <w:sz w:val="16"/>
          <w:szCs w:val="16"/>
          <w:lang w:eastAsia="pl-PL"/>
        </w:rPr>
      </w:pPr>
      <w:r w:rsidRPr="00E54018">
        <w:rPr>
          <w:b w:val="0"/>
          <w:color w:val="FF0000"/>
          <w:sz w:val="18"/>
          <w:highlight w:val="yellow"/>
        </w:rPr>
        <w:fldChar w:fldCharType="begin"/>
      </w:r>
      <w:r w:rsidRPr="00E54018">
        <w:rPr>
          <w:b w:val="0"/>
          <w:color w:val="FF0000"/>
          <w:sz w:val="18"/>
          <w:highlight w:val="yellow"/>
        </w:rPr>
        <w:instrText xml:space="preserve"> TOC \h \z \t "Tab.1.;1" </w:instrText>
      </w:r>
      <w:r w:rsidRPr="00E54018">
        <w:rPr>
          <w:b w:val="0"/>
          <w:color w:val="FF0000"/>
          <w:sz w:val="18"/>
          <w:highlight w:val="yellow"/>
        </w:rPr>
        <w:fldChar w:fldCharType="separate"/>
      </w:r>
      <w:hyperlink w:anchor="_Toc115024810" w:history="1">
        <w:r w:rsidR="006A602B" w:rsidRPr="006A602B">
          <w:rPr>
            <w:rStyle w:val="Hipercze"/>
            <w:noProof/>
            <w:sz w:val="16"/>
            <w:szCs w:val="12"/>
          </w:rPr>
          <w:t>Tab.1</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Powierzchnia gmin wchodzących w skład Powiatu Piaseczyńskiego w 2021 roku</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_Toc115024810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3</w:t>
        </w:r>
        <w:r w:rsidR="006A602B" w:rsidRPr="006A602B">
          <w:rPr>
            <w:noProof/>
            <w:webHidden/>
            <w:sz w:val="16"/>
            <w:szCs w:val="12"/>
          </w:rPr>
          <w:fldChar w:fldCharType="end"/>
        </w:r>
      </w:hyperlink>
    </w:p>
    <w:p w14:paraId="342B485E" w14:textId="01323BEF" w:rsidR="006A602B" w:rsidRPr="006A602B"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5024811" w:history="1">
        <w:r w:rsidR="006A602B" w:rsidRPr="006A602B">
          <w:rPr>
            <w:rStyle w:val="Hipercze"/>
            <w:noProof/>
            <w:sz w:val="16"/>
            <w:szCs w:val="12"/>
          </w:rPr>
          <w:t>Tab.2</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Liczba ludności w poszczególnych gminach Powiatu Piaseczyńskiego w latach 2019-2021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_Toc115024811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3</w:t>
        </w:r>
        <w:r w:rsidR="006A602B" w:rsidRPr="006A602B">
          <w:rPr>
            <w:noProof/>
            <w:webHidden/>
            <w:sz w:val="16"/>
            <w:szCs w:val="12"/>
          </w:rPr>
          <w:fldChar w:fldCharType="end"/>
        </w:r>
      </w:hyperlink>
    </w:p>
    <w:p w14:paraId="7B841A62" w14:textId="64E81C10" w:rsidR="006A602B" w:rsidRPr="006A602B"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5024812" w:history="1">
        <w:r w:rsidR="006A602B" w:rsidRPr="006A602B">
          <w:rPr>
            <w:rStyle w:val="Hipercze"/>
            <w:noProof/>
            <w:sz w:val="16"/>
            <w:szCs w:val="12"/>
          </w:rPr>
          <w:t>Tab.3</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Charakterystyka dróg krajowych i wojewódzkich na terenie Powiatu Piaseczyńskiego</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_Toc115024812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4</w:t>
        </w:r>
        <w:r w:rsidR="006A602B" w:rsidRPr="006A602B">
          <w:rPr>
            <w:noProof/>
            <w:webHidden/>
            <w:sz w:val="16"/>
            <w:szCs w:val="12"/>
          </w:rPr>
          <w:fldChar w:fldCharType="end"/>
        </w:r>
      </w:hyperlink>
    </w:p>
    <w:p w14:paraId="15F51272" w14:textId="02C5074B" w:rsidR="006A602B" w:rsidRPr="006A602B"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5024813" w:history="1">
        <w:r w:rsidR="006A602B" w:rsidRPr="006A602B">
          <w:rPr>
            <w:rStyle w:val="Hipercze"/>
            <w:noProof/>
            <w:sz w:val="16"/>
            <w:szCs w:val="12"/>
          </w:rPr>
          <w:t>Tab.4</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Stan dróg krajowych w Powiecie Piaseczyńskim w roku 2020 i 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_Toc115024813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5</w:t>
        </w:r>
        <w:r w:rsidR="006A602B" w:rsidRPr="006A602B">
          <w:rPr>
            <w:noProof/>
            <w:webHidden/>
            <w:sz w:val="16"/>
            <w:szCs w:val="12"/>
          </w:rPr>
          <w:fldChar w:fldCharType="end"/>
        </w:r>
      </w:hyperlink>
    </w:p>
    <w:p w14:paraId="75D1682B" w14:textId="65351568" w:rsidR="006A602B" w:rsidRPr="006A602B"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5024814" w:history="1">
        <w:r w:rsidR="006A602B" w:rsidRPr="006A602B">
          <w:rPr>
            <w:rStyle w:val="Hipercze"/>
            <w:noProof/>
            <w:sz w:val="16"/>
            <w:szCs w:val="12"/>
          </w:rPr>
          <w:t>Tab.5</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Długość dróg rowerowych na terenie Powiatu Piaseczyńskiego w 2020 i 2021 r.</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_Toc115024814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6</w:t>
        </w:r>
        <w:r w:rsidR="006A602B" w:rsidRPr="006A602B">
          <w:rPr>
            <w:noProof/>
            <w:webHidden/>
            <w:sz w:val="16"/>
            <w:szCs w:val="12"/>
          </w:rPr>
          <w:fldChar w:fldCharType="end"/>
        </w:r>
      </w:hyperlink>
    </w:p>
    <w:p w14:paraId="7D9621C5" w14:textId="6D5BE254" w:rsidR="006A602B" w:rsidRPr="006A602B"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5024815" w:history="1">
        <w:r w:rsidR="006A602B" w:rsidRPr="006A602B">
          <w:rPr>
            <w:rStyle w:val="Hipercze"/>
            <w:noProof/>
            <w:sz w:val="16"/>
            <w:szCs w:val="12"/>
          </w:rPr>
          <w:t>Tab.6</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Wykaz złóż solanek, wód termalnych i leczniczych z terenu Powiatu Piaseczyńskiego</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_Toc115024815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9</w:t>
        </w:r>
        <w:r w:rsidR="006A602B" w:rsidRPr="006A602B">
          <w:rPr>
            <w:noProof/>
            <w:webHidden/>
            <w:sz w:val="16"/>
            <w:szCs w:val="12"/>
          </w:rPr>
          <w:fldChar w:fldCharType="end"/>
        </w:r>
      </w:hyperlink>
    </w:p>
    <w:p w14:paraId="039A6EFE" w14:textId="7FFAF44F" w:rsidR="006A602B" w:rsidRPr="006A602B"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5024816" w:history="1">
        <w:r w:rsidR="006A602B" w:rsidRPr="006A602B">
          <w:rPr>
            <w:rStyle w:val="Hipercze"/>
            <w:noProof/>
            <w:sz w:val="16"/>
            <w:szCs w:val="12"/>
          </w:rPr>
          <w:t>Tab.7</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Wykaz złóż kopalin z terenu Powiatu Piaseczyńskiego z bilansu zasobów złóż kopalin w Polsce</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_Toc115024816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9</w:t>
        </w:r>
        <w:r w:rsidR="006A602B" w:rsidRPr="006A602B">
          <w:rPr>
            <w:noProof/>
            <w:webHidden/>
            <w:sz w:val="16"/>
            <w:szCs w:val="12"/>
          </w:rPr>
          <w:fldChar w:fldCharType="end"/>
        </w:r>
      </w:hyperlink>
    </w:p>
    <w:p w14:paraId="56A0B374" w14:textId="2D4528D8" w:rsidR="006A602B" w:rsidRPr="006A602B"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5024817" w:history="1">
        <w:r w:rsidR="006A602B" w:rsidRPr="006A602B">
          <w:rPr>
            <w:rStyle w:val="Hipercze"/>
            <w:noProof/>
            <w:sz w:val="16"/>
            <w:szCs w:val="12"/>
          </w:rPr>
          <w:t>Tab.8</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Charakterystyka złóż na terenie Powiatu Piaseczyńskiego</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_Toc115024817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10</w:t>
        </w:r>
        <w:r w:rsidR="006A602B" w:rsidRPr="006A602B">
          <w:rPr>
            <w:noProof/>
            <w:webHidden/>
            <w:sz w:val="16"/>
            <w:szCs w:val="12"/>
          </w:rPr>
          <w:fldChar w:fldCharType="end"/>
        </w:r>
      </w:hyperlink>
    </w:p>
    <w:p w14:paraId="6E115748" w14:textId="5E281BEF" w:rsidR="006A602B" w:rsidRPr="006A602B"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5024818" w:history="1">
        <w:r w:rsidR="006A602B" w:rsidRPr="006A602B">
          <w:rPr>
            <w:rStyle w:val="Hipercze"/>
            <w:noProof/>
            <w:sz w:val="16"/>
            <w:szCs w:val="12"/>
          </w:rPr>
          <w:t>Tab.9</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Klasy bonitacyjne gleb na terenie Powiatu Piaseczyńskiego</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_Toc115024818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16</w:t>
        </w:r>
        <w:r w:rsidR="006A602B" w:rsidRPr="006A602B">
          <w:rPr>
            <w:noProof/>
            <w:webHidden/>
            <w:sz w:val="16"/>
            <w:szCs w:val="12"/>
          </w:rPr>
          <w:fldChar w:fldCharType="end"/>
        </w:r>
      </w:hyperlink>
    </w:p>
    <w:p w14:paraId="2A4E65CF" w14:textId="0434A445"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19" w:history="1">
        <w:r w:rsidR="006A602B" w:rsidRPr="006A602B">
          <w:rPr>
            <w:rStyle w:val="Hipercze"/>
            <w:noProof/>
            <w:sz w:val="16"/>
            <w:szCs w:val="12"/>
          </w:rPr>
          <w:t>Tab.10</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Udział procentowy poszczególnych klas bonitacyjnych wśród gleb Powiatu Piaseczyńskiego</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_Toc115024819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16</w:t>
        </w:r>
        <w:r w:rsidR="006A602B" w:rsidRPr="006A602B">
          <w:rPr>
            <w:noProof/>
            <w:webHidden/>
            <w:sz w:val="16"/>
            <w:szCs w:val="12"/>
          </w:rPr>
          <w:fldChar w:fldCharType="end"/>
        </w:r>
      </w:hyperlink>
    </w:p>
    <w:p w14:paraId="1CA48B65" w14:textId="004B428A"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20" w:history="1">
        <w:r w:rsidR="006A602B" w:rsidRPr="006A602B">
          <w:rPr>
            <w:rStyle w:val="Hipercze"/>
            <w:noProof/>
            <w:sz w:val="16"/>
            <w:szCs w:val="12"/>
          </w:rPr>
          <w:t>Tab.11</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Powierzchnia obszarów prawnie chronionych (bez obszarów NATURA 2000) na terenie Powiatu Piaseczyńskiego w roku 2020 i 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_Toc115024820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23</w:t>
        </w:r>
        <w:r w:rsidR="006A602B" w:rsidRPr="006A602B">
          <w:rPr>
            <w:noProof/>
            <w:webHidden/>
            <w:sz w:val="16"/>
            <w:szCs w:val="12"/>
          </w:rPr>
          <w:fldChar w:fldCharType="end"/>
        </w:r>
      </w:hyperlink>
    </w:p>
    <w:p w14:paraId="6F846952" w14:textId="4BE8F62B"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21" w:history="1">
        <w:r w:rsidR="006A602B" w:rsidRPr="006A602B">
          <w:rPr>
            <w:rStyle w:val="Hipercze"/>
            <w:noProof/>
            <w:sz w:val="16"/>
            <w:szCs w:val="12"/>
          </w:rPr>
          <w:t>Tab.12</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Obszary Natura 2000 zachodzące na teren Powiatu Piaseczyńskiego</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_Toc115024821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28</w:t>
        </w:r>
        <w:r w:rsidR="006A602B" w:rsidRPr="006A602B">
          <w:rPr>
            <w:noProof/>
            <w:webHidden/>
            <w:sz w:val="16"/>
            <w:szCs w:val="12"/>
          </w:rPr>
          <w:fldChar w:fldCharType="end"/>
        </w:r>
      </w:hyperlink>
    </w:p>
    <w:p w14:paraId="45C96181" w14:textId="0D7FA82D"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22" w:history="1">
        <w:r w:rsidR="006A602B" w:rsidRPr="006A602B">
          <w:rPr>
            <w:rStyle w:val="Hipercze"/>
            <w:noProof/>
            <w:sz w:val="16"/>
            <w:szCs w:val="12"/>
          </w:rPr>
          <w:t>Tab.13</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Pomniki przyrody w Powiecie Piaseczyńskim - zestawienie zbiorcze dla roku 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_Toc115024822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30</w:t>
        </w:r>
        <w:r w:rsidR="006A602B" w:rsidRPr="006A602B">
          <w:rPr>
            <w:noProof/>
            <w:webHidden/>
            <w:sz w:val="16"/>
            <w:szCs w:val="12"/>
          </w:rPr>
          <w:fldChar w:fldCharType="end"/>
        </w:r>
      </w:hyperlink>
    </w:p>
    <w:p w14:paraId="59AE6F4C" w14:textId="1E01E1B5"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23" w:history="1">
        <w:r w:rsidR="006A602B" w:rsidRPr="006A602B">
          <w:rPr>
            <w:rStyle w:val="Hipercze"/>
            <w:noProof/>
            <w:sz w:val="16"/>
            <w:szCs w:val="12"/>
          </w:rPr>
          <w:t>Tab.14</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Powierzchnia lasów na terenie Powiatu Piaseczyńskiego według formy własności  w roku 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_Toc115024823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32</w:t>
        </w:r>
        <w:r w:rsidR="006A602B" w:rsidRPr="006A602B">
          <w:rPr>
            <w:noProof/>
            <w:webHidden/>
            <w:sz w:val="16"/>
            <w:szCs w:val="12"/>
          </w:rPr>
          <w:fldChar w:fldCharType="end"/>
        </w:r>
      </w:hyperlink>
    </w:p>
    <w:p w14:paraId="13F0A3DC" w14:textId="16852A55"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24" w:history="1">
        <w:r w:rsidR="006A602B" w:rsidRPr="006A602B">
          <w:rPr>
            <w:rStyle w:val="Hipercze"/>
            <w:noProof/>
            <w:sz w:val="16"/>
            <w:szCs w:val="12"/>
          </w:rPr>
          <w:t>Tab.15</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Lesistość w Powiecie Piaseczyńskim w latach 2019-2021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_Toc115024824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32</w:t>
        </w:r>
        <w:r w:rsidR="006A602B" w:rsidRPr="006A602B">
          <w:rPr>
            <w:noProof/>
            <w:webHidden/>
            <w:sz w:val="16"/>
            <w:szCs w:val="12"/>
          </w:rPr>
          <w:fldChar w:fldCharType="end"/>
        </w:r>
      </w:hyperlink>
    </w:p>
    <w:p w14:paraId="11CADBF5" w14:textId="43E94331"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25" w:history="1">
        <w:r w:rsidR="006A602B" w:rsidRPr="006A602B">
          <w:rPr>
            <w:rStyle w:val="Hipercze"/>
            <w:noProof/>
            <w:sz w:val="16"/>
            <w:szCs w:val="12"/>
          </w:rPr>
          <w:t>Tab.16</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Tereny zieleni w Powiecie Piaseczyńskim w 2021 roku</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_Toc115024825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33</w:t>
        </w:r>
        <w:r w:rsidR="006A602B" w:rsidRPr="006A602B">
          <w:rPr>
            <w:noProof/>
            <w:webHidden/>
            <w:sz w:val="16"/>
            <w:szCs w:val="12"/>
          </w:rPr>
          <w:fldChar w:fldCharType="end"/>
        </w:r>
      </w:hyperlink>
    </w:p>
    <w:p w14:paraId="2E64FFDA" w14:textId="64DE08BB"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26" w:history="1">
        <w:r w:rsidR="006A602B" w:rsidRPr="006A602B">
          <w:rPr>
            <w:rStyle w:val="Hipercze"/>
            <w:noProof/>
            <w:sz w:val="16"/>
            <w:szCs w:val="12"/>
          </w:rPr>
          <w:t>Tab.17</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Nasadzenia i ubytki drzew oraz krzewów w Powiecie Piaseczyńskim w latach 2020-2021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_Toc115024826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33</w:t>
        </w:r>
        <w:r w:rsidR="006A602B" w:rsidRPr="006A602B">
          <w:rPr>
            <w:noProof/>
            <w:webHidden/>
            <w:sz w:val="16"/>
            <w:szCs w:val="12"/>
          </w:rPr>
          <w:fldChar w:fldCharType="end"/>
        </w:r>
      </w:hyperlink>
    </w:p>
    <w:p w14:paraId="73B80A5C" w14:textId="763544A1"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27" w:history="1">
        <w:r w:rsidR="006A602B" w:rsidRPr="006A602B">
          <w:rPr>
            <w:rStyle w:val="Hipercze"/>
            <w:noProof/>
            <w:sz w:val="16"/>
            <w:szCs w:val="12"/>
          </w:rPr>
          <w:t>Tab.18</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Ludność korzystająca z sieci wodociągowej i kanalizacyjnej na terenie poszczególnych gmin Powiatu Piaseczyńskiego</w:t>
        </w:r>
        <w:r w:rsidR="006A602B" w:rsidRPr="006A602B">
          <w:rPr>
            <w:noProof/>
            <w:webHidden/>
            <w:sz w:val="16"/>
            <w:szCs w:val="12"/>
          </w:rPr>
          <w:tab/>
        </w:r>
        <w:r w:rsidR="00770FB4">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_Toc115024827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35</w:t>
        </w:r>
        <w:r w:rsidR="006A602B" w:rsidRPr="006A602B">
          <w:rPr>
            <w:noProof/>
            <w:webHidden/>
            <w:sz w:val="16"/>
            <w:szCs w:val="12"/>
          </w:rPr>
          <w:fldChar w:fldCharType="end"/>
        </w:r>
      </w:hyperlink>
    </w:p>
    <w:p w14:paraId="76726627" w14:textId="4157910C"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28" w:history="1">
        <w:r w:rsidR="006A602B" w:rsidRPr="006A602B">
          <w:rPr>
            <w:rStyle w:val="Hipercze"/>
            <w:noProof/>
            <w:sz w:val="16"/>
            <w:szCs w:val="12"/>
          </w:rPr>
          <w:t>Tab.19</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Charakterystyka sieci wodociągowo-kanalizacyjnej w latach 2017-2019</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_Toc115024828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35</w:t>
        </w:r>
        <w:r w:rsidR="006A602B" w:rsidRPr="006A602B">
          <w:rPr>
            <w:noProof/>
            <w:webHidden/>
            <w:sz w:val="16"/>
            <w:szCs w:val="12"/>
          </w:rPr>
          <w:fldChar w:fldCharType="end"/>
        </w:r>
      </w:hyperlink>
    </w:p>
    <w:p w14:paraId="1DC5D464" w14:textId="4BCD36BB"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29" w:history="1">
        <w:r w:rsidR="006A602B" w:rsidRPr="006A602B">
          <w:rPr>
            <w:rStyle w:val="Hipercze"/>
            <w:noProof/>
            <w:sz w:val="16"/>
            <w:szCs w:val="12"/>
          </w:rPr>
          <w:t>Tab.20</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Komunalne ujęcia wód na terenie Powiatu Piaseczyńskiego</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_Toc115024829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36</w:t>
        </w:r>
        <w:r w:rsidR="006A602B" w:rsidRPr="006A602B">
          <w:rPr>
            <w:noProof/>
            <w:webHidden/>
            <w:sz w:val="16"/>
            <w:szCs w:val="12"/>
          </w:rPr>
          <w:fldChar w:fldCharType="end"/>
        </w:r>
      </w:hyperlink>
    </w:p>
    <w:p w14:paraId="4971BB4C" w14:textId="23DDA817"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30" w:history="1">
        <w:r w:rsidR="006A602B" w:rsidRPr="006A602B">
          <w:rPr>
            <w:rStyle w:val="Hipercze"/>
            <w:noProof/>
            <w:sz w:val="16"/>
            <w:szCs w:val="12"/>
          </w:rPr>
          <w:t>Tab.21</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Wykaz gminnych oczyszczalni ścieków z terenu Powiatu Piaseczyńskiego</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_Toc115024830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39</w:t>
        </w:r>
        <w:r w:rsidR="006A602B" w:rsidRPr="006A602B">
          <w:rPr>
            <w:noProof/>
            <w:webHidden/>
            <w:sz w:val="16"/>
            <w:szCs w:val="12"/>
          </w:rPr>
          <w:fldChar w:fldCharType="end"/>
        </w:r>
      </w:hyperlink>
    </w:p>
    <w:p w14:paraId="2B2B2A94" w14:textId="28A92415"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31" w:history="1">
        <w:r w:rsidR="006A602B" w:rsidRPr="006A602B">
          <w:rPr>
            <w:rStyle w:val="Hipercze"/>
            <w:noProof/>
            <w:sz w:val="16"/>
            <w:szCs w:val="12"/>
          </w:rPr>
          <w:t>Tab.22</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Gromadzenie i wywóz nieczystości ciekłych w latach 2020-2021 w Powiecie Piaseczyńskim</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_Toc115024831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41</w:t>
        </w:r>
        <w:r w:rsidR="006A602B" w:rsidRPr="006A602B">
          <w:rPr>
            <w:noProof/>
            <w:webHidden/>
            <w:sz w:val="16"/>
            <w:szCs w:val="12"/>
          </w:rPr>
          <w:fldChar w:fldCharType="end"/>
        </w:r>
      </w:hyperlink>
    </w:p>
    <w:p w14:paraId="320D2CAF" w14:textId="1357BFEA"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32" w:history="1">
        <w:r w:rsidR="006A602B" w:rsidRPr="006A602B">
          <w:rPr>
            <w:rStyle w:val="Hipercze"/>
            <w:noProof/>
            <w:sz w:val="16"/>
            <w:szCs w:val="12"/>
          </w:rPr>
          <w:t>Tab.23</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Charakterystyka JCWP z terenu Powiatu Piaseczyńskiego</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_Toc115024832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44</w:t>
        </w:r>
        <w:r w:rsidR="006A602B" w:rsidRPr="006A602B">
          <w:rPr>
            <w:noProof/>
            <w:webHidden/>
            <w:sz w:val="16"/>
            <w:szCs w:val="12"/>
          </w:rPr>
          <w:fldChar w:fldCharType="end"/>
        </w:r>
      </w:hyperlink>
    </w:p>
    <w:p w14:paraId="3E7802E7" w14:textId="599C22E4"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33" w:history="1">
        <w:r w:rsidR="006A602B" w:rsidRPr="006A602B">
          <w:rPr>
            <w:rStyle w:val="Hipercze"/>
            <w:noProof/>
            <w:sz w:val="16"/>
            <w:szCs w:val="12"/>
          </w:rPr>
          <w:t>Tab.24</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Ocena stanu wód płynących na terenie powiatu piaseczyńskiego - część I</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_Toc115024833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51</w:t>
        </w:r>
        <w:r w:rsidR="006A602B" w:rsidRPr="006A602B">
          <w:rPr>
            <w:noProof/>
            <w:webHidden/>
            <w:sz w:val="16"/>
            <w:szCs w:val="12"/>
          </w:rPr>
          <w:fldChar w:fldCharType="end"/>
        </w:r>
      </w:hyperlink>
    </w:p>
    <w:p w14:paraId="1D141CC8" w14:textId="1A9B01A4"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34" w:history="1">
        <w:r w:rsidR="006A602B" w:rsidRPr="006A602B">
          <w:rPr>
            <w:rStyle w:val="Hipercze"/>
            <w:noProof/>
            <w:sz w:val="16"/>
            <w:szCs w:val="12"/>
          </w:rPr>
          <w:t>Tab.25</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Ocena stanu wód płynących na terenie powiatu piaseczyńskiego - część II</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_Toc115024834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52</w:t>
        </w:r>
        <w:r w:rsidR="006A602B" w:rsidRPr="006A602B">
          <w:rPr>
            <w:noProof/>
            <w:webHidden/>
            <w:sz w:val="16"/>
            <w:szCs w:val="12"/>
          </w:rPr>
          <w:fldChar w:fldCharType="end"/>
        </w:r>
      </w:hyperlink>
    </w:p>
    <w:p w14:paraId="27A0D55D" w14:textId="5AEBCFAD"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35" w:history="1">
        <w:r w:rsidR="006A602B" w:rsidRPr="006A602B">
          <w:rPr>
            <w:rStyle w:val="Hipercze"/>
            <w:noProof/>
            <w:sz w:val="16"/>
            <w:szCs w:val="12"/>
          </w:rPr>
          <w:t>Tab.26</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Klasyfikacja wskaźników jakości wód wybranych JCWP na terenie powiatu piaseczyńskiego – w roku 2020</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_Toc115024835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53</w:t>
        </w:r>
        <w:r w:rsidR="006A602B" w:rsidRPr="006A602B">
          <w:rPr>
            <w:noProof/>
            <w:webHidden/>
            <w:sz w:val="16"/>
            <w:szCs w:val="12"/>
          </w:rPr>
          <w:fldChar w:fldCharType="end"/>
        </w:r>
      </w:hyperlink>
    </w:p>
    <w:p w14:paraId="602606CF" w14:textId="2A34CFBE"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36" w:history="1">
        <w:r w:rsidR="006A602B" w:rsidRPr="006A602B">
          <w:rPr>
            <w:rStyle w:val="Hipercze"/>
            <w:noProof/>
            <w:sz w:val="16"/>
            <w:szCs w:val="12"/>
          </w:rPr>
          <w:t>Tab.27</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Charakterystyka jednolitych części wód podziemnych z terenu Powiatu Piaseczyńskiego</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_Toc115024836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54</w:t>
        </w:r>
        <w:r w:rsidR="006A602B" w:rsidRPr="006A602B">
          <w:rPr>
            <w:noProof/>
            <w:webHidden/>
            <w:sz w:val="16"/>
            <w:szCs w:val="12"/>
          </w:rPr>
          <w:fldChar w:fldCharType="end"/>
        </w:r>
      </w:hyperlink>
    </w:p>
    <w:p w14:paraId="2DE00B9E" w14:textId="2C03D3E5"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37" w:history="1">
        <w:r w:rsidR="006A602B" w:rsidRPr="006A602B">
          <w:rPr>
            <w:rStyle w:val="Hipercze"/>
            <w:noProof/>
            <w:sz w:val="16"/>
            <w:szCs w:val="12"/>
          </w:rPr>
          <w:t>Tab.28</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Ocena jakości wód podziemnych na terenie powiatu piaseczyńskiego w roku 2019</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_Toc115024837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55</w:t>
        </w:r>
        <w:r w:rsidR="006A602B" w:rsidRPr="006A602B">
          <w:rPr>
            <w:noProof/>
            <w:webHidden/>
            <w:sz w:val="16"/>
            <w:szCs w:val="12"/>
          </w:rPr>
          <w:fldChar w:fldCharType="end"/>
        </w:r>
      </w:hyperlink>
    </w:p>
    <w:p w14:paraId="072A6CC4" w14:textId="4EFDACBC"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38" w:history="1">
        <w:r w:rsidR="006A602B" w:rsidRPr="006A602B">
          <w:rPr>
            <w:rStyle w:val="Hipercze"/>
            <w:noProof/>
            <w:sz w:val="16"/>
            <w:szCs w:val="12"/>
          </w:rPr>
          <w:t>Tab.29</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Przedsięwzięcia z zakresu gospodarki wodno-ściekowej, ochrony przeciwpowodziowej oraz gospodarowania wodami zrealizowane na terenie Powiatu Piaseczyńskiego w latach 2020-2021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_Toc115024838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56</w:t>
        </w:r>
        <w:r w:rsidR="006A602B" w:rsidRPr="006A602B">
          <w:rPr>
            <w:noProof/>
            <w:webHidden/>
            <w:sz w:val="16"/>
            <w:szCs w:val="12"/>
          </w:rPr>
          <w:fldChar w:fldCharType="end"/>
        </w:r>
      </w:hyperlink>
    </w:p>
    <w:p w14:paraId="019B4FCF" w14:textId="7C28A1ED"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39" w:history="1">
        <w:r w:rsidR="006A602B" w:rsidRPr="006A602B">
          <w:rPr>
            <w:rStyle w:val="Hipercze"/>
            <w:noProof/>
            <w:sz w:val="16"/>
            <w:szCs w:val="12"/>
          </w:rPr>
          <w:t>Tab.30</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Poziomy dopuszczalne, docelowe i długoterminowe dla wybranych zanieczyszczeń</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_Toc115024839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60</w:t>
        </w:r>
        <w:r w:rsidR="006A602B" w:rsidRPr="006A602B">
          <w:rPr>
            <w:noProof/>
            <w:webHidden/>
            <w:sz w:val="16"/>
            <w:szCs w:val="12"/>
          </w:rPr>
          <w:fldChar w:fldCharType="end"/>
        </w:r>
      </w:hyperlink>
    </w:p>
    <w:p w14:paraId="3E5158F1" w14:textId="37122A16"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40" w:history="1">
        <w:r w:rsidR="006A602B" w:rsidRPr="006A602B">
          <w:rPr>
            <w:rStyle w:val="Hipercze"/>
            <w:noProof/>
            <w:sz w:val="16"/>
            <w:szCs w:val="12"/>
          </w:rPr>
          <w:t>Tab.31</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Wyniki klasyfikacji strefy mazowieckiej pod kątem ochrony zdrowia w latach 2020-2021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_Toc115024840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60</w:t>
        </w:r>
        <w:r w:rsidR="006A602B" w:rsidRPr="006A602B">
          <w:rPr>
            <w:noProof/>
            <w:webHidden/>
            <w:sz w:val="16"/>
            <w:szCs w:val="12"/>
          </w:rPr>
          <w:fldChar w:fldCharType="end"/>
        </w:r>
      </w:hyperlink>
    </w:p>
    <w:p w14:paraId="51CDFDDA" w14:textId="77B93F40"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41" w:history="1">
        <w:r w:rsidR="006A602B" w:rsidRPr="006A602B">
          <w:rPr>
            <w:rStyle w:val="Hipercze"/>
            <w:noProof/>
            <w:sz w:val="16"/>
            <w:szCs w:val="12"/>
          </w:rPr>
          <w:t>Tab.32</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Wyniki klasyfikacji strefy mazowieckiej pod kątem ochrony roślin w latach 2020-2021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_Toc115024841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61</w:t>
        </w:r>
        <w:r w:rsidR="006A602B" w:rsidRPr="006A602B">
          <w:rPr>
            <w:noProof/>
            <w:webHidden/>
            <w:sz w:val="16"/>
            <w:szCs w:val="12"/>
          </w:rPr>
          <w:fldChar w:fldCharType="end"/>
        </w:r>
      </w:hyperlink>
    </w:p>
    <w:p w14:paraId="66907381" w14:textId="21A78080"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42" w:history="1">
        <w:r w:rsidR="006A602B" w:rsidRPr="006A602B">
          <w:rPr>
            <w:rStyle w:val="Hipercze"/>
            <w:noProof/>
            <w:sz w:val="16"/>
            <w:szCs w:val="12"/>
          </w:rPr>
          <w:t>Tab.33</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Przedsięwzięcia związane z ochroną powietrza na terenie Powiatu Piaseczyńskiego  w latach 2020-2021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_Toc115024842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62</w:t>
        </w:r>
        <w:r w:rsidR="006A602B" w:rsidRPr="006A602B">
          <w:rPr>
            <w:noProof/>
            <w:webHidden/>
            <w:sz w:val="16"/>
            <w:szCs w:val="12"/>
          </w:rPr>
          <w:fldChar w:fldCharType="end"/>
        </w:r>
      </w:hyperlink>
    </w:p>
    <w:p w14:paraId="4EABF780" w14:textId="656CC2DF"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43" w:history="1">
        <w:r w:rsidR="006A602B" w:rsidRPr="006A602B">
          <w:rPr>
            <w:rStyle w:val="Hipercze"/>
            <w:noProof/>
            <w:sz w:val="16"/>
            <w:szCs w:val="12"/>
          </w:rPr>
          <w:t>Tab.34</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Przedsięwzięcia związane z utrzymaniem i kształtowaniem lasów, terenów zielonych oraz pośrednio z ochroną przyrody zrealizowane na terenie Powiatu Piaseczyńskiego w latach 2020-2021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_Toc115024843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65</w:t>
        </w:r>
        <w:r w:rsidR="006A602B" w:rsidRPr="006A602B">
          <w:rPr>
            <w:noProof/>
            <w:webHidden/>
            <w:sz w:val="16"/>
            <w:szCs w:val="12"/>
          </w:rPr>
          <w:fldChar w:fldCharType="end"/>
        </w:r>
      </w:hyperlink>
    </w:p>
    <w:p w14:paraId="3642C8F6" w14:textId="192C4BD1"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44" w:history="1">
        <w:r w:rsidR="006A602B" w:rsidRPr="006A602B">
          <w:rPr>
            <w:rStyle w:val="Hipercze"/>
            <w:noProof/>
            <w:sz w:val="16"/>
            <w:szCs w:val="12"/>
          </w:rPr>
          <w:t>Tab.35</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Opis i usytuowanie terenów zagrożonych hałasem w powiecie piaseczyńskim</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_Toc115024844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68</w:t>
        </w:r>
        <w:r w:rsidR="006A602B" w:rsidRPr="006A602B">
          <w:rPr>
            <w:noProof/>
            <w:webHidden/>
            <w:sz w:val="16"/>
            <w:szCs w:val="12"/>
          </w:rPr>
          <w:fldChar w:fldCharType="end"/>
        </w:r>
      </w:hyperlink>
    </w:p>
    <w:p w14:paraId="3B244894" w14:textId="726B365A"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45" w:history="1">
        <w:r w:rsidR="006A602B" w:rsidRPr="006A602B">
          <w:rPr>
            <w:rStyle w:val="Hipercze"/>
            <w:noProof/>
            <w:sz w:val="16"/>
            <w:szCs w:val="12"/>
          </w:rPr>
          <w:t>Tab.36</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Szacunkowa liczba osób zamieszkujących na terenach, na których występują przekroczenia dopuszczalnych poziomów hałasu L</w:t>
        </w:r>
        <w:r w:rsidR="006A602B" w:rsidRPr="006A602B">
          <w:rPr>
            <w:rStyle w:val="Hipercze"/>
            <w:noProof/>
            <w:sz w:val="16"/>
            <w:szCs w:val="12"/>
            <w:vertAlign w:val="subscript"/>
          </w:rPr>
          <w:t>DWN</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_Toc115024845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70</w:t>
        </w:r>
        <w:r w:rsidR="006A602B" w:rsidRPr="006A602B">
          <w:rPr>
            <w:noProof/>
            <w:webHidden/>
            <w:sz w:val="16"/>
            <w:szCs w:val="12"/>
          </w:rPr>
          <w:fldChar w:fldCharType="end"/>
        </w:r>
      </w:hyperlink>
    </w:p>
    <w:p w14:paraId="7A012CFB" w14:textId="54B2D838"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46" w:history="1">
        <w:r w:rsidR="006A602B" w:rsidRPr="006A602B">
          <w:rPr>
            <w:rStyle w:val="Hipercze"/>
            <w:noProof/>
            <w:sz w:val="16"/>
            <w:szCs w:val="12"/>
          </w:rPr>
          <w:t>Tab.37</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Szacunkowa liczba osób zamieszkujących na terenach, na których występują przekroczenia dopuszczalnych poziomów hałasu L</w:t>
        </w:r>
        <w:r w:rsidR="006A602B" w:rsidRPr="006A602B">
          <w:rPr>
            <w:rStyle w:val="Hipercze"/>
            <w:noProof/>
            <w:sz w:val="16"/>
            <w:szCs w:val="12"/>
            <w:vertAlign w:val="subscript"/>
          </w:rPr>
          <w:t>N</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_Toc115024846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71</w:t>
        </w:r>
        <w:r w:rsidR="006A602B" w:rsidRPr="006A602B">
          <w:rPr>
            <w:noProof/>
            <w:webHidden/>
            <w:sz w:val="16"/>
            <w:szCs w:val="12"/>
          </w:rPr>
          <w:fldChar w:fldCharType="end"/>
        </w:r>
      </w:hyperlink>
    </w:p>
    <w:p w14:paraId="1A278382" w14:textId="222F11AD" w:rsidR="006A602B" w:rsidRPr="006A602B"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5024847" w:history="1">
        <w:r w:rsidR="006A602B" w:rsidRPr="006A602B">
          <w:rPr>
            <w:rStyle w:val="Hipercze"/>
            <w:noProof/>
            <w:sz w:val="16"/>
            <w:szCs w:val="12"/>
          </w:rPr>
          <w:t>Tab.38</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Wyniki pomiarów hałasu przemysłowego</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_Toc115024847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73</w:t>
        </w:r>
        <w:r w:rsidR="006A602B" w:rsidRPr="006A602B">
          <w:rPr>
            <w:noProof/>
            <w:webHidden/>
            <w:sz w:val="16"/>
            <w:szCs w:val="12"/>
          </w:rPr>
          <w:fldChar w:fldCharType="end"/>
        </w:r>
      </w:hyperlink>
    </w:p>
    <w:p w14:paraId="78ECE279" w14:textId="3D7B6D70" w:rsidR="006A602B" w:rsidRPr="006A602B" w:rsidRDefault="005205A0" w:rsidP="00770FB4">
      <w:pPr>
        <w:pStyle w:val="Spistreci1"/>
        <w:tabs>
          <w:tab w:val="left" w:pos="1400"/>
        </w:tabs>
        <w:jc w:val="both"/>
        <w:rPr>
          <w:rFonts w:asciiTheme="minorHAnsi" w:eastAsiaTheme="minorEastAsia" w:hAnsiTheme="minorHAnsi" w:cstheme="minorBidi"/>
          <w:b w:val="0"/>
          <w:bCs w:val="0"/>
          <w:noProof/>
          <w:sz w:val="16"/>
          <w:szCs w:val="16"/>
          <w:lang w:eastAsia="pl-PL"/>
        </w:rPr>
      </w:pPr>
      <w:hyperlink w:anchor="_Toc115024848" w:history="1">
        <w:r w:rsidR="006A602B" w:rsidRPr="006A602B">
          <w:rPr>
            <w:rStyle w:val="Hipercze"/>
            <w:noProof/>
            <w:sz w:val="16"/>
            <w:szCs w:val="12"/>
          </w:rPr>
          <w:t>Tab.39</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Przedsięwzięcia związane z ochroną przed hałasem zrealizowane na terenie Powiatu Piaseczyńskiego w latach 2020-2021</w:t>
        </w:r>
        <w:r w:rsidR="006A602B" w:rsidRPr="006A602B">
          <w:rPr>
            <w:noProof/>
            <w:webHidden/>
            <w:sz w:val="16"/>
            <w:szCs w:val="12"/>
          </w:rPr>
          <w:tab/>
        </w:r>
        <w:r w:rsidR="00770FB4">
          <w:rPr>
            <w:noProof/>
            <w:webHidden/>
            <w:sz w:val="16"/>
            <w:szCs w:val="12"/>
          </w:rPr>
          <w:t xml:space="preserve"> </w:t>
        </w:r>
        <w:r w:rsidR="00770FB4">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_Toc115024848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74</w:t>
        </w:r>
        <w:r w:rsidR="006A602B" w:rsidRPr="006A602B">
          <w:rPr>
            <w:noProof/>
            <w:webHidden/>
            <w:sz w:val="16"/>
            <w:szCs w:val="12"/>
          </w:rPr>
          <w:fldChar w:fldCharType="end"/>
        </w:r>
      </w:hyperlink>
    </w:p>
    <w:p w14:paraId="32B92A67" w14:textId="086CF9E5" w:rsidR="006A602B" w:rsidRPr="006A602B" w:rsidRDefault="005205A0" w:rsidP="00770FB4">
      <w:pPr>
        <w:pStyle w:val="Spistreci1"/>
        <w:tabs>
          <w:tab w:val="left" w:pos="1400"/>
        </w:tabs>
        <w:jc w:val="both"/>
        <w:rPr>
          <w:rFonts w:asciiTheme="minorHAnsi" w:eastAsiaTheme="minorEastAsia" w:hAnsiTheme="minorHAnsi" w:cstheme="minorBidi"/>
          <w:b w:val="0"/>
          <w:bCs w:val="0"/>
          <w:noProof/>
          <w:sz w:val="16"/>
          <w:szCs w:val="16"/>
          <w:lang w:eastAsia="pl-PL"/>
        </w:rPr>
      </w:pPr>
      <w:hyperlink w:anchor="_Toc115024849" w:history="1">
        <w:r w:rsidR="006A602B" w:rsidRPr="006A602B">
          <w:rPr>
            <w:rStyle w:val="Hipercze"/>
            <w:noProof/>
            <w:sz w:val="16"/>
            <w:szCs w:val="12"/>
          </w:rPr>
          <w:t>Tab.40</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Zadania z zakresu ochrony przed promieniowaniem niejonizującym zrealizowane na terenie Powiatu Piaseczyńskiego w latach 2020-2021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_Toc115024849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76</w:t>
        </w:r>
        <w:r w:rsidR="006A602B" w:rsidRPr="006A602B">
          <w:rPr>
            <w:noProof/>
            <w:webHidden/>
            <w:sz w:val="16"/>
            <w:szCs w:val="12"/>
          </w:rPr>
          <w:fldChar w:fldCharType="end"/>
        </w:r>
      </w:hyperlink>
    </w:p>
    <w:p w14:paraId="049C815F" w14:textId="43223289" w:rsidR="006A602B" w:rsidRPr="006A602B" w:rsidRDefault="005205A0" w:rsidP="00770FB4">
      <w:pPr>
        <w:pStyle w:val="Spistreci1"/>
        <w:tabs>
          <w:tab w:val="left" w:pos="1400"/>
        </w:tabs>
        <w:jc w:val="both"/>
        <w:rPr>
          <w:rFonts w:asciiTheme="minorHAnsi" w:eastAsiaTheme="minorEastAsia" w:hAnsiTheme="minorHAnsi" w:cstheme="minorBidi"/>
          <w:b w:val="0"/>
          <w:bCs w:val="0"/>
          <w:noProof/>
          <w:sz w:val="16"/>
          <w:szCs w:val="16"/>
          <w:lang w:eastAsia="pl-PL"/>
        </w:rPr>
      </w:pPr>
      <w:hyperlink w:anchor="_Toc115024850" w:history="1">
        <w:r w:rsidR="006A602B" w:rsidRPr="006A602B">
          <w:rPr>
            <w:rStyle w:val="Hipercze"/>
            <w:noProof/>
            <w:sz w:val="16"/>
            <w:szCs w:val="12"/>
          </w:rPr>
          <w:t>Tab.41</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Zadania z zakresu ochrony gleb i zasobów mineralnych zrealizowane na terenie Powiatu Piaseczyńskiego w latach 2020-2021</w:t>
        </w:r>
        <w:r w:rsidR="00770FB4">
          <w:rPr>
            <w:rStyle w:val="Hipercze"/>
            <w:noProof/>
            <w:sz w:val="16"/>
            <w:szCs w:val="12"/>
          </w:rPr>
          <w:tab/>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_Toc115024850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77</w:t>
        </w:r>
        <w:r w:rsidR="006A602B" w:rsidRPr="006A602B">
          <w:rPr>
            <w:noProof/>
            <w:webHidden/>
            <w:sz w:val="16"/>
            <w:szCs w:val="12"/>
          </w:rPr>
          <w:fldChar w:fldCharType="end"/>
        </w:r>
      </w:hyperlink>
    </w:p>
    <w:p w14:paraId="031BC5B9" w14:textId="1E372FC1" w:rsidR="006A602B" w:rsidRPr="006A602B" w:rsidRDefault="005205A0" w:rsidP="00770FB4">
      <w:pPr>
        <w:pStyle w:val="Spistreci1"/>
        <w:tabs>
          <w:tab w:val="left" w:pos="1400"/>
        </w:tabs>
        <w:jc w:val="both"/>
        <w:rPr>
          <w:rFonts w:asciiTheme="minorHAnsi" w:eastAsiaTheme="minorEastAsia" w:hAnsiTheme="minorHAnsi" w:cstheme="minorBidi"/>
          <w:b w:val="0"/>
          <w:bCs w:val="0"/>
          <w:noProof/>
          <w:sz w:val="16"/>
          <w:szCs w:val="16"/>
          <w:lang w:eastAsia="pl-PL"/>
        </w:rPr>
      </w:pPr>
      <w:hyperlink w:anchor="_Toc115024851" w:history="1">
        <w:r w:rsidR="006A602B" w:rsidRPr="006A602B">
          <w:rPr>
            <w:rStyle w:val="Hipercze"/>
            <w:noProof/>
            <w:sz w:val="16"/>
            <w:szCs w:val="12"/>
          </w:rPr>
          <w:t>Tab.42</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Zestawienie ilości odpadów selektywnie zebranych z terenu powiatu piaseczyńskiego [Mg/rok]</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_Toc115024851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80</w:t>
        </w:r>
        <w:r w:rsidR="006A602B" w:rsidRPr="006A602B">
          <w:rPr>
            <w:noProof/>
            <w:webHidden/>
            <w:sz w:val="16"/>
            <w:szCs w:val="12"/>
          </w:rPr>
          <w:fldChar w:fldCharType="end"/>
        </w:r>
      </w:hyperlink>
    </w:p>
    <w:p w14:paraId="5B7D0420" w14:textId="34EB8C35" w:rsidR="006A602B" w:rsidRPr="006A602B" w:rsidRDefault="005205A0" w:rsidP="00770FB4">
      <w:pPr>
        <w:pStyle w:val="Spistreci1"/>
        <w:tabs>
          <w:tab w:val="left" w:pos="1400"/>
        </w:tabs>
        <w:jc w:val="both"/>
        <w:rPr>
          <w:rFonts w:asciiTheme="minorHAnsi" w:eastAsiaTheme="minorEastAsia" w:hAnsiTheme="minorHAnsi" w:cstheme="minorBidi"/>
          <w:b w:val="0"/>
          <w:bCs w:val="0"/>
          <w:noProof/>
          <w:sz w:val="16"/>
          <w:szCs w:val="16"/>
          <w:lang w:eastAsia="pl-PL"/>
        </w:rPr>
      </w:pPr>
      <w:hyperlink w:anchor="_Toc115024852" w:history="1">
        <w:r w:rsidR="006A602B" w:rsidRPr="006A602B">
          <w:rPr>
            <w:rStyle w:val="Hipercze"/>
            <w:noProof/>
            <w:sz w:val="16"/>
            <w:szCs w:val="12"/>
          </w:rPr>
          <w:t>Tab.43</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Masa wyrobów zawierających azbest wg rodzajów na terenie Powiatu Piaseczyńskiego</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_Toc115024852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84</w:t>
        </w:r>
        <w:r w:rsidR="006A602B" w:rsidRPr="006A602B">
          <w:rPr>
            <w:noProof/>
            <w:webHidden/>
            <w:sz w:val="16"/>
            <w:szCs w:val="12"/>
          </w:rPr>
          <w:fldChar w:fldCharType="end"/>
        </w:r>
      </w:hyperlink>
    </w:p>
    <w:p w14:paraId="66142920" w14:textId="11F98B3D" w:rsidR="006A602B" w:rsidRPr="006A602B" w:rsidRDefault="005205A0" w:rsidP="00770FB4">
      <w:pPr>
        <w:pStyle w:val="Spistreci1"/>
        <w:tabs>
          <w:tab w:val="left" w:pos="1400"/>
        </w:tabs>
        <w:jc w:val="both"/>
        <w:rPr>
          <w:rFonts w:asciiTheme="minorHAnsi" w:eastAsiaTheme="minorEastAsia" w:hAnsiTheme="minorHAnsi" w:cstheme="minorBidi"/>
          <w:b w:val="0"/>
          <w:bCs w:val="0"/>
          <w:noProof/>
          <w:sz w:val="16"/>
          <w:szCs w:val="16"/>
          <w:lang w:eastAsia="pl-PL"/>
        </w:rPr>
      </w:pPr>
      <w:hyperlink w:anchor="_Toc115024853" w:history="1">
        <w:r w:rsidR="006A602B" w:rsidRPr="006A602B">
          <w:rPr>
            <w:rStyle w:val="Hipercze"/>
            <w:noProof/>
            <w:sz w:val="16"/>
            <w:szCs w:val="12"/>
          </w:rPr>
          <w:t>Tab.44</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Przedsięwzięcia związane z gospodarką odpadami zrealizowane na terenie Powiatu Piaseczyńskiego w latach 2020-2021</w:t>
        </w:r>
        <w:r w:rsidR="006A602B" w:rsidRPr="006A602B">
          <w:rPr>
            <w:noProof/>
            <w:webHidden/>
            <w:sz w:val="16"/>
            <w:szCs w:val="12"/>
          </w:rPr>
          <w:tab/>
        </w:r>
        <w:r w:rsidR="00770FB4">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_Toc115024853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85</w:t>
        </w:r>
        <w:r w:rsidR="006A602B" w:rsidRPr="006A602B">
          <w:rPr>
            <w:noProof/>
            <w:webHidden/>
            <w:sz w:val="16"/>
            <w:szCs w:val="12"/>
          </w:rPr>
          <w:fldChar w:fldCharType="end"/>
        </w:r>
      </w:hyperlink>
    </w:p>
    <w:p w14:paraId="2E7A97E1" w14:textId="2D5F51FE" w:rsidR="006A602B" w:rsidRPr="006A602B" w:rsidRDefault="005205A0" w:rsidP="00770FB4">
      <w:pPr>
        <w:pStyle w:val="Spistreci1"/>
        <w:tabs>
          <w:tab w:val="left" w:pos="1400"/>
        </w:tabs>
        <w:jc w:val="both"/>
        <w:rPr>
          <w:rFonts w:asciiTheme="minorHAnsi" w:eastAsiaTheme="minorEastAsia" w:hAnsiTheme="minorHAnsi" w:cstheme="minorBidi"/>
          <w:b w:val="0"/>
          <w:bCs w:val="0"/>
          <w:noProof/>
          <w:sz w:val="16"/>
          <w:szCs w:val="16"/>
          <w:lang w:eastAsia="pl-PL"/>
        </w:rPr>
      </w:pPr>
      <w:hyperlink w:anchor="_Toc115024854" w:history="1">
        <w:r w:rsidR="006A602B" w:rsidRPr="006A602B">
          <w:rPr>
            <w:rStyle w:val="Hipercze"/>
            <w:noProof/>
            <w:sz w:val="16"/>
            <w:szCs w:val="12"/>
          </w:rPr>
          <w:t>Tab.45</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Kontrole w terenie zakładów korzystających ze środowiska w latach 2020-2021 na terenie powiatu piaseczyńskiego</w:t>
        </w:r>
        <w:r w:rsidR="006A602B" w:rsidRPr="006A602B">
          <w:rPr>
            <w:noProof/>
            <w:webHidden/>
            <w:sz w:val="16"/>
            <w:szCs w:val="12"/>
          </w:rPr>
          <w:tab/>
        </w:r>
        <w:r w:rsidR="00770FB4">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_Toc115024854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87</w:t>
        </w:r>
        <w:r w:rsidR="006A602B" w:rsidRPr="006A602B">
          <w:rPr>
            <w:noProof/>
            <w:webHidden/>
            <w:sz w:val="16"/>
            <w:szCs w:val="12"/>
          </w:rPr>
          <w:fldChar w:fldCharType="end"/>
        </w:r>
      </w:hyperlink>
    </w:p>
    <w:p w14:paraId="302151C1" w14:textId="565F241D" w:rsidR="006A602B" w:rsidRPr="006A602B" w:rsidRDefault="005205A0" w:rsidP="00770FB4">
      <w:pPr>
        <w:pStyle w:val="Spistreci1"/>
        <w:tabs>
          <w:tab w:val="left" w:pos="1400"/>
        </w:tabs>
        <w:jc w:val="both"/>
        <w:rPr>
          <w:rFonts w:asciiTheme="minorHAnsi" w:eastAsiaTheme="minorEastAsia" w:hAnsiTheme="minorHAnsi" w:cstheme="minorBidi"/>
          <w:b w:val="0"/>
          <w:bCs w:val="0"/>
          <w:noProof/>
          <w:sz w:val="16"/>
          <w:szCs w:val="16"/>
          <w:lang w:eastAsia="pl-PL"/>
        </w:rPr>
      </w:pPr>
      <w:hyperlink w:anchor="_Toc115024855" w:history="1">
        <w:r w:rsidR="006A602B" w:rsidRPr="006A602B">
          <w:rPr>
            <w:rStyle w:val="Hipercze"/>
            <w:noProof/>
            <w:sz w:val="16"/>
            <w:szCs w:val="12"/>
          </w:rPr>
          <w:t>Tab.46</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Przedsięwzięcia związane z ochroną przed poważnymi awariami zrealizowane na terenie Powiatu Piaseczyńskiego w latach 2020-2021</w:t>
        </w:r>
        <w:r w:rsidR="006A602B" w:rsidRPr="006A602B">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_Toc115024855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87</w:t>
        </w:r>
        <w:r w:rsidR="006A602B" w:rsidRPr="006A602B">
          <w:rPr>
            <w:noProof/>
            <w:webHidden/>
            <w:sz w:val="16"/>
            <w:szCs w:val="12"/>
          </w:rPr>
          <w:fldChar w:fldCharType="end"/>
        </w:r>
      </w:hyperlink>
    </w:p>
    <w:p w14:paraId="094A29BD" w14:textId="3CD944E8" w:rsidR="006A602B" w:rsidRPr="006A602B" w:rsidRDefault="005205A0" w:rsidP="00770FB4">
      <w:pPr>
        <w:pStyle w:val="Spistreci1"/>
        <w:tabs>
          <w:tab w:val="left" w:pos="1400"/>
        </w:tabs>
        <w:jc w:val="both"/>
        <w:rPr>
          <w:rFonts w:asciiTheme="minorHAnsi" w:eastAsiaTheme="minorEastAsia" w:hAnsiTheme="minorHAnsi" w:cstheme="minorBidi"/>
          <w:b w:val="0"/>
          <w:bCs w:val="0"/>
          <w:noProof/>
          <w:sz w:val="16"/>
          <w:szCs w:val="16"/>
          <w:lang w:eastAsia="pl-PL"/>
        </w:rPr>
      </w:pPr>
      <w:hyperlink w:anchor="_Toc115024856" w:history="1">
        <w:r w:rsidR="006A602B" w:rsidRPr="006A602B">
          <w:rPr>
            <w:rStyle w:val="Hipercze"/>
            <w:noProof/>
            <w:sz w:val="16"/>
            <w:szCs w:val="12"/>
          </w:rPr>
          <w:t>Tab.47</w:t>
        </w:r>
        <w:r w:rsidR="006A602B" w:rsidRPr="006A602B">
          <w:rPr>
            <w:rFonts w:asciiTheme="minorHAnsi" w:eastAsiaTheme="minorEastAsia" w:hAnsiTheme="minorHAnsi" w:cstheme="minorBidi"/>
            <w:b w:val="0"/>
            <w:bCs w:val="0"/>
            <w:noProof/>
            <w:sz w:val="16"/>
            <w:szCs w:val="16"/>
            <w:lang w:eastAsia="pl-PL"/>
          </w:rPr>
          <w:tab/>
        </w:r>
        <w:r w:rsidR="006A602B" w:rsidRPr="006A602B">
          <w:rPr>
            <w:rStyle w:val="Hipercze"/>
            <w:noProof/>
            <w:sz w:val="16"/>
            <w:szCs w:val="12"/>
          </w:rPr>
          <w:t>Przedsięwzięcia związane z edukacją ekologiczną zrealizowane na terenie Powiatu Piaseczyńskiego w latach 2020-2021</w:t>
        </w:r>
        <w:r w:rsidR="006A602B" w:rsidRPr="006A602B">
          <w:rPr>
            <w:noProof/>
            <w:webHidden/>
            <w:sz w:val="16"/>
            <w:szCs w:val="12"/>
          </w:rPr>
          <w:tab/>
        </w:r>
        <w:r w:rsidR="00770FB4">
          <w:rPr>
            <w:noProof/>
            <w:webHidden/>
            <w:sz w:val="16"/>
            <w:szCs w:val="12"/>
          </w:rPr>
          <w:tab/>
        </w:r>
        <w:r w:rsidR="006A602B" w:rsidRPr="006A602B">
          <w:rPr>
            <w:noProof/>
            <w:webHidden/>
            <w:sz w:val="16"/>
            <w:szCs w:val="12"/>
          </w:rPr>
          <w:fldChar w:fldCharType="begin"/>
        </w:r>
        <w:r w:rsidR="006A602B" w:rsidRPr="006A602B">
          <w:rPr>
            <w:noProof/>
            <w:webHidden/>
            <w:sz w:val="16"/>
            <w:szCs w:val="12"/>
          </w:rPr>
          <w:instrText xml:space="preserve"> PAGEREF _Toc115024856 \h </w:instrText>
        </w:r>
        <w:r w:rsidR="006A602B" w:rsidRPr="006A602B">
          <w:rPr>
            <w:noProof/>
            <w:webHidden/>
            <w:sz w:val="16"/>
            <w:szCs w:val="12"/>
          </w:rPr>
        </w:r>
        <w:r w:rsidR="006A602B" w:rsidRPr="006A602B">
          <w:rPr>
            <w:noProof/>
            <w:webHidden/>
            <w:sz w:val="16"/>
            <w:szCs w:val="12"/>
          </w:rPr>
          <w:fldChar w:fldCharType="separate"/>
        </w:r>
        <w:r w:rsidR="006A602B" w:rsidRPr="006A602B">
          <w:rPr>
            <w:noProof/>
            <w:webHidden/>
            <w:sz w:val="16"/>
            <w:szCs w:val="12"/>
          </w:rPr>
          <w:t>88</w:t>
        </w:r>
        <w:r w:rsidR="006A602B" w:rsidRPr="006A602B">
          <w:rPr>
            <w:noProof/>
            <w:webHidden/>
            <w:sz w:val="16"/>
            <w:szCs w:val="12"/>
          </w:rPr>
          <w:fldChar w:fldCharType="end"/>
        </w:r>
      </w:hyperlink>
    </w:p>
    <w:p w14:paraId="3B81BA37" w14:textId="7D2FFC37" w:rsidR="008778DC" w:rsidRPr="00E54018" w:rsidRDefault="00E345BA" w:rsidP="00144568">
      <w:pPr>
        <w:tabs>
          <w:tab w:val="left" w:pos="851"/>
        </w:tabs>
        <w:spacing w:before="0" w:after="0" w:line="240" w:lineRule="auto"/>
        <w:ind w:left="709" w:hanging="567"/>
        <w:jc w:val="left"/>
        <w:rPr>
          <w:color w:val="FF0000"/>
          <w:sz w:val="22"/>
          <w:highlight w:val="yellow"/>
        </w:rPr>
      </w:pPr>
      <w:r w:rsidRPr="00E54018">
        <w:rPr>
          <w:color w:val="FF0000"/>
          <w:sz w:val="18"/>
          <w:szCs w:val="18"/>
          <w:highlight w:val="yellow"/>
        </w:rPr>
        <w:fldChar w:fldCharType="end"/>
      </w:r>
    </w:p>
    <w:p w14:paraId="7AD193B6" w14:textId="77777777" w:rsidR="00F84481" w:rsidRPr="00E54018" w:rsidRDefault="00F84481" w:rsidP="00F84481">
      <w:pPr>
        <w:spacing w:line="360" w:lineRule="auto"/>
        <w:rPr>
          <w:rFonts w:ascii="Calibri" w:hAnsi="Calibri" w:cs="Calibri"/>
          <w:color w:val="FF0000"/>
          <w:sz w:val="18"/>
          <w:szCs w:val="18"/>
          <w:highlight w:val="yellow"/>
        </w:rPr>
      </w:pPr>
    </w:p>
    <w:p w14:paraId="551CB51C" w14:textId="77777777" w:rsidR="00F84481" w:rsidRPr="006A602B" w:rsidRDefault="00F84481" w:rsidP="00E345BA">
      <w:pPr>
        <w:spacing w:before="0" w:after="0" w:line="240" w:lineRule="auto"/>
        <w:ind w:firstLine="0"/>
        <w:jc w:val="left"/>
        <w:rPr>
          <w:rFonts w:ascii="Trebuchet MS" w:hAnsi="Trebuchet MS"/>
          <w:bCs/>
          <w:caps/>
          <w:sz w:val="16"/>
          <w:szCs w:val="16"/>
          <w:highlight w:val="yellow"/>
        </w:rPr>
      </w:pPr>
      <w:r w:rsidRPr="00E54018">
        <w:rPr>
          <w:color w:val="FF0000"/>
          <w:sz w:val="12"/>
          <w:highlight w:val="yellow"/>
        </w:rPr>
        <w:br w:type="page"/>
      </w:r>
      <w:r w:rsidR="00E345BA" w:rsidRPr="006A602B">
        <w:rPr>
          <w:b/>
          <w:szCs w:val="20"/>
        </w:rPr>
        <w:t>SPIS RYCIN</w:t>
      </w:r>
    </w:p>
    <w:p w14:paraId="0F24E616" w14:textId="4E9964E9" w:rsidR="008E42A6" w:rsidRPr="008E42A6" w:rsidRDefault="00FF1AF8">
      <w:pPr>
        <w:pStyle w:val="Spistreci1"/>
        <w:tabs>
          <w:tab w:val="left" w:pos="1200"/>
        </w:tabs>
        <w:rPr>
          <w:rFonts w:asciiTheme="minorHAnsi" w:eastAsiaTheme="minorEastAsia" w:hAnsiTheme="minorHAnsi" w:cstheme="minorBidi"/>
          <w:b w:val="0"/>
          <w:bCs w:val="0"/>
          <w:noProof/>
          <w:sz w:val="16"/>
          <w:szCs w:val="16"/>
          <w:lang w:eastAsia="pl-PL"/>
        </w:rPr>
      </w:pPr>
      <w:r w:rsidRPr="006A602B">
        <w:rPr>
          <w:b w:val="0"/>
          <w:sz w:val="16"/>
          <w:szCs w:val="16"/>
          <w:highlight w:val="yellow"/>
        </w:rPr>
        <w:fldChar w:fldCharType="begin"/>
      </w:r>
      <w:r w:rsidRPr="006A602B">
        <w:rPr>
          <w:b w:val="0"/>
          <w:sz w:val="16"/>
          <w:szCs w:val="16"/>
          <w:highlight w:val="yellow"/>
        </w:rPr>
        <w:instrText xml:space="preserve"> TOC \h \z \t "Rycina;1" </w:instrText>
      </w:r>
      <w:r w:rsidRPr="006A602B">
        <w:rPr>
          <w:b w:val="0"/>
          <w:sz w:val="16"/>
          <w:szCs w:val="16"/>
          <w:highlight w:val="yellow"/>
        </w:rPr>
        <w:fldChar w:fldCharType="separate"/>
      </w:r>
      <w:hyperlink w:anchor="_Toc117846194" w:history="1">
        <w:r w:rsidR="008E42A6" w:rsidRPr="008E42A6">
          <w:rPr>
            <w:rStyle w:val="Hipercze"/>
            <w:noProof/>
            <w:sz w:val="16"/>
            <w:szCs w:val="12"/>
          </w:rPr>
          <w:t>Ryc. 1</w:t>
        </w:r>
        <w:r w:rsidR="008E42A6" w:rsidRPr="008E42A6">
          <w:rPr>
            <w:rFonts w:asciiTheme="minorHAnsi" w:eastAsiaTheme="minorEastAsia" w:hAnsiTheme="minorHAnsi" w:cstheme="minorBidi"/>
            <w:b w:val="0"/>
            <w:bCs w:val="0"/>
            <w:noProof/>
            <w:sz w:val="16"/>
            <w:szCs w:val="16"/>
            <w:lang w:eastAsia="pl-PL"/>
          </w:rPr>
          <w:tab/>
        </w:r>
        <w:r w:rsidR="008E42A6" w:rsidRPr="008E42A6">
          <w:rPr>
            <w:rStyle w:val="Hipercze"/>
            <w:noProof/>
            <w:sz w:val="16"/>
            <w:szCs w:val="12"/>
          </w:rPr>
          <w:t>Lokalizacja powiatu piaseczyńskiego na tle mezoregionów</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_Toc117846194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2</w:t>
        </w:r>
        <w:r w:rsidR="008E42A6" w:rsidRPr="008E42A6">
          <w:rPr>
            <w:noProof/>
            <w:webHidden/>
            <w:sz w:val="16"/>
            <w:szCs w:val="12"/>
          </w:rPr>
          <w:fldChar w:fldCharType="end"/>
        </w:r>
      </w:hyperlink>
    </w:p>
    <w:p w14:paraId="159B8C92" w14:textId="7B011C2F" w:rsidR="008E42A6" w:rsidRPr="008E42A6"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7846195" w:history="1">
        <w:r w:rsidR="008E42A6" w:rsidRPr="008E42A6">
          <w:rPr>
            <w:rStyle w:val="Hipercze"/>
            <w:noProof/>
            <w:sz w:val="16"/>
            <w:szCs w:val="12"/>
          </w:rPr>
          <w:t>Ryc. 2</w:t>
        </w:r>
        <w:r w:rsidR="008E42A6" w:rsidRPr="008E42A6">
          <w:rPr>
            <w:rFonts w:asciiTheme="minorHAnsi" w:eastAsiaTheme="minorEastAsia" w:hAnsiTheme="minorHAnsi" w:cstheme="minorBidi"/>
            <w:b w:val="0"/>
            <w:bCs w:val="0"/>
            <w:noProof/>
            <w:sz w:val="16"/>
            <w:szCs w:val="16"/>
            <w:lang w:eastAsia="pl-PL"/>
          </w:rPr>
          <w:tab/>
        </w:r>
        <w:r w:rsidR="008E42A6" w:rsidRPr="008E42A6">
          <w:rPr>
            <w:rStyle w:val="Hipercze"/>
            <w:noProof/>
            <w:sz w:val="16"/>
            <w:szCs w:val="12"/>
          </w:rPr>
          <w:t>Liczba ludności według płci w powiecie piaseczyńskim w latach 2010-2021</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_Toc117846195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4</w:t>
        </w:r>
        <w:r w:rsidR="008E42A6" w:rsidRPr="008E42A6">
          <w:rPr>
            <w:noProof/>
            <w:webHidden/>
            <w:sz w:val="16"/>
            <w:szCs w:val="12"/>
          </w:rPr>
          <w:fldChar w:fldCharType="end"/>
        </w:r>
      </w:hyperlink>
    </w:p>
    <w:p w14:paraId="0B6C87D2" w14:textId="1D830C05" w:rsidR="008E42A6" w:rsidRPr="008E42A6"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7846196" w:history="1">
        <w:r w:rsidR="008E42A6" w:rsidRPr="008E42A6">
          <w:rPr>
            <w:rStyle w:val="Hipercze"/>
            <w:noProof/>
            <w:sz w:val="16"/>
            <w:szCs w:val="12"/>
          </w:rPr>
          <w:t>Ryc. 3</w:t>
        </w:r>
        <w:r w:rsidR="008E42A6" w:rsidRPr="008E42A6">
          <w:rPr>
            <w:rFonts w:asciiTheme="minorHAnsi" w:eastAsiaTheme="minorEastAsia" w:hAnsiTheme="minorHAnsi" w:cstheme="minorBidi"/>
            <w:b w:val="0"/>
            <w:bCs w:val="0"/>
            <w:noProof/>
            <w:sz w:val="16"/>
            <w:szCs w:val="16"/>
            <w:lang w:eastAsia="pl-PL"/>
          </w:rPr>
          <w:tab/>
        </w:r>
        <w:r w:rsidR="008E42A6" w:rsidRPr="008E42A6">
          <w:rPr>
            <w:rStyle w:val="Hipercze"/>
            <w:noProof/>
            <w:sz w:val="16"/>
            <w:szCs w:val="12"/>
          </w:rPr>
          <w:t>Rozmieszczenie osuwisk i terenów zagrożonych ruchami masowymi ziemi  w powiecie piaseczyńskim</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_Toc117846196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14</w:t>
        </w:r>
        <w:r w:rsidR="008E42A6" w:rsidRPr="008E42A6">
          <w:rPr>
            <w:noProof/>
            <w:webHidden/>
            <w:sz w:val="16"/>
            <w:szCs w:val="12"/>
          </w:rPr>
          <w:fldChar w:fldCharType="end"/>
        </w:r>
      </w:hyperlink>
    </w:p>
    <w:p w14:paraId="5DA34167" w14:textId="51454B7B" w:rsidR="008E42A6" w:rsidRPr="008E42A6"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7846197" w:history="1">
        <w:r w:rsidR="008E42A6" w:rsidRPr="008E42A6">
          <w:rPr>
            <w:rStyle w:val="Hipercze"/>
            <w:noProof/>
            <w:sz w:val="16"/>
            <w:szCs w:val="12"/>
          </w:rPr>
          <w:t>Ryc. 4</w:t>
        </w:r>
        <w:r w:rsidR="008E42A6" w:rsidRPr="008E42A6">
          <w:rPr>
            <w:rFonts w:asciiTheme="minorHAnsi" w:eastAsiaTheme="minorEastAsia" w:hAnsiTheme="minorHAnsi" w:cstheme="minorBidi"/>
            <w:b w:val="0"/>
            <w:bCs w:val="0"/>
            <w:noProof/>
            <w:sz w:val="16"/>
            <w:szCs w:val="16"/>
            <w:lang w:eastAsia="pl-PL"/>
          </w:rPr>
          <w:tab/>
        </w:r>
        <w:r w:rsidR="008E42A6" w:rsidRPr="008E42A6">
          <w:rPr>
            <w:rStyle w:val="Hipercze"/>
            <w:noProof/>
            <w:sz w:val="16"/>
            <w:szCs w:val="12"/>
          </w:rPr>
          <w:t>Średnia roczna temperatura powietrza w powiecie piaseczyńskim</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_Toc117846197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17</w:t>
        </w:r>
        <w:r w:rsidR="008E42A6" w:rsidRPr="008E42A6">
          <w:rPr>
            <w:noProof/>
            <w:webHidden/>
            <w:sz w:val="16"/>
            <w:szCs w:val="12"/>
          </w:rPr>
          <w:fldChar w:fldCharType="end"/>
        </w:r>
      </w:hyperlink>
    </w:p>
    <w:p w14:paraId="5B10FC82" w14:textId="00EFDE56" w:rsidR="008E42A6" w:rsidRPr="008E42A6"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7846198" w:history="1">
        <w:r w:rsidR="008E42A6" w:rsidRPr="008E42A6">
          <w:rPr>
            <w:rStyle w:val="Hipercze"/>
            <w:noProof/>
            <w:sz w:val="16"/>
            <w:szCs w:val="12"/>
          </w:rPr>
          <w:t>Ryc. 5</w:t>
        </w:r>
        <w:r w:rsidR="008E42A6" w:rsidRPr="008E42A6">
          <w:rPr>
            <w:rFonts w:asciiTheme="minorHAnsi" w:eastAsiaTheme="minorEastAsia" w:hAnsiTheme="minorHAnsi" w:cstheme="minorBidi"/>
            <w:b w:val="0"/>
            <w:bCs w:val="0"/>
            <w:noProof/>
            <w:sz w:val="16"/>
            <w:szCs w:val="16"/>
            <w:lang w:eastAsia="pl-PL"/>
          </w:rPr>
          <w:tab/>
        </w:r>
        <w:r w:rsidR="008E42A6" w:rsidRPr="008E42A6">
          <w:rPr>
            <w:rStyle w:val="Hipercze"/>
            <w:noProof/>
            <w:sz w:val="16"/>
            <w:szCs w:val="12"/>
          </w:rPr>
          <w:t>Średnie opady atmosferyczne na obszarze powiatu piaseczyńskiego</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_Toc117846198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18</w:t>
        </w:r>
        <w:r w:rsidR="008E42A6" w:rsidRPr="008E42A6">
          <w:rPr>
            <w:noProof/>
            <w:webHidden/>
            <w:sz w:val="16"/>
            <w:szCs w:val="12"/>
          </w:rPr>
          <w:fldChar w:fldCharType="end"/>
        </w:r>
      </w:hyperlink>
    </w:p>
    <w:p w14:paraId="35B3FD3D" w14:textId="3A00291D" w:rsidR="008E42A6" w:rsidRPr="008E42A6"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7846199" w:history="1">
        <w:r w:rsidR="008E42A6" w:rsidRPr="008E42A6">
          <w:rPr>
            <w:rStyle w:val="Hipercze"/>
            <w:noProof/>
            <w:sz w:val="16"/>
            <w:szCs w:val="12"/>
          </w:rPr>
          <w:t>Ryc. 6</w:t>
        </w:r>
        <w:r w:rsidR="008E42A6" w:rsidRPr="008E42A6">
          <w:rPr>
            <w:rFonts w:asciiTheme="minorHAnsi" w:eastAsiaTheme="minorEastAsia" w:hAnsiTheme="minorHAnsi" w:cstheme="minorBidi"/>
            <w:b w:val="0"/>
            <w:bCs w:val="0"/>
            <w:noProof/>
            <w:sz w:val="16"/>
            <w:szCs w:val="16"/>
            <w:lang w:eastAsia="pl-PL"/>
          </w:rPr>
          <w:tab/>
        </w:r>
        <w:r w:rsidR="008E42A6" w:rsidRPr="008E42A6">
          <w:rPr>
            <w:rStyle w:val="Hipercze"/>
            <w:noProof/>
            <w:sz w:val="16"/>
            <w:szCs w:val="12"/>
          </w:rPr>
          <w:t>Róża wiatrów dla powiatu piaseczyńskiego w ciągu roku</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_Toc117846199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19</w:t>
        </w:r>
        <w:r w:rsidR="008E42A6" w:rsidRPr="008E42A6">
          <w:rPr>
            <w:noProof/>
            <w:webHidden/>
            <w:sz w:val="16"/>
            <w:szCs w:val="12"/>
          </w:rPr>
          <w:fldChar w:fldCharType="end"/>
        </w:r>
      </w:hyperlink>
    </w:p>
    <w:p w14:paraId="5506EA38" w14:textId="5F184DAD" w:rsidR="008E42A6" w:rsidRPr="008E42A6"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7846200" w:history="1">
        <w:r w:rsidR="008E42A6" w:rsidRPr="008E42A6">
          <w:rPr>
            <w:rStyle w:val="Hipercze"/>
            <w:noProof/>
            <w:sz w:val="16"/>
            <w:szCs w:val="12"/>
          </w:rPr>
          <w:t>Ryc. 7</w:t>
        </w:r>
        <w:r w:rsidR="008E42A6" w:rsidRPr="008E42A6">
          <w:rPr>
            <w:rFonts w:asciiTheme="minorHAnsi" w:eastAsiaTheme="minorEastAsia" w:hAnsiTheme="minorHAnsi" w:cstheme="minorBidi"/>
            <w:b w:val="0"/>
            <w:bCs w:val="0"/>
            <w:noProof/>
            <w:sz w:val="16"/>
            <w:szCs w:val="16"/>
            <w:lang w:eastAsia="pl-PL"/>
          </w:rPr>
          <w:tab/>
        </w:r>
        <w:r w:rsidR="008E42A6" w:rsidRPr="008E42A6">
          <w:rPr>
            <w:rStyle w:val="Hipercze"/>
            <w:noProof/>
            <w:sz w:val="16"/>
            <w:szCs w:val="12"/>
          </w:rPr>
          <w:t>Roczna zmiana temperatury na przełomie ostatnich dziesięcioleci na terenie powiatu</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_Toc117846200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20</w:t>
        </w:r>
        <w:r w:rsidR="008E42A6" w:rsidRPr="008E42A6">
          <w:rPr>
            <w:noProof/>
            <w:webHidden/>
            <w:sz w:val="16"/>
            <w:szCs w:val="12"/>
          </w:rPr>
          <w:fldChar w:fldCharType="end"/>
        </w:r>
      </w:hyperlink>
    </w:p>
    <w:p w14:paraId="0554571D" w14:textId="53E1778E" w:rsidR="008E42A6" w:rsidRPr="008E42A6" w:rsidRDefault="005205A0">
      <w:pPr>
        <w:pStyle w:val="Spistreci1"/>
        <w:rPr>
          <w:rFonts w:asciiTheme="minorHAnsi" w:eastAsiaTheme="minorEastAsia" w:hAnsiTheme="minorHAnsi" w:cstheme="minorBidi"/>
          <w:b w:val="0"/>
          <w:bCs w:val="0"/>
          <w:noProof/>
          <w:sz w:val="16"/>
          <w:szCs w:val="16"/>
          <w:lang w:eastAsia="pl-PL"/>
        </w:rPr>
      </w:pPr>
      <w:hyperlink r:id="rId42" w:anchor="_Toc117846201" w:history="1">
        <w:r w:rsidR="008E42A6" w:rsidRPr="008E42A6">
          <w:rPr>
            <w:rStyle w:val="Hipercze"/>
            <w:noProof/>
            <w:sz w:val="16"/>
            <w:szCs w:val="12"/>
          </w:rPr>
          <w:t>Ryc. 6</w:t>
        </w:r>
        <w:r w:rsidR="008E42A6">
          <w:rPr>
            <w:rStyle w:val="Hipercze"/>
            <w:noProof/>
            <w:sz w:val="16"/>
            <w:szCs w:val="12"/>
          </w:rPr>
          <w:t xml:space="preserve">          </w:t>
        </w:r>
        <w:r w:rsidR="008E42A6" w:rsidRPr="008E42A6">
          <w:rPr>
            <w:rStyle w:val="Hipercze"/>
            <w:noProof/>
            <w:sz w:val="16"/>
            <w:szCs w:val="12"/>
          </w:rPr>
          <w:t xml:space="preserve"> Roczna zmiana temperatury na przełomie ostatnich dziesięcioleci na terenie powiatu</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_Toc117846201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20</w:t>
        </w:r>
        <w:r w:rsidR="008E42A6" w:rsidRPr="008E42A6">
          <w:rPr>
            <w:noProof/>
            <w:webHidden/>
            <w:sz w:val="16"/>
            <w:szCs w:val="12"/>
          </w:rPr>
          <w:fldChar w:fldCharType="end"/>
        </w:r>
      </w:hyperlink>
    </w:p>
    <w:p w14:paraId="0F9EB52D" w14:textId="68177DB6" w:rsidR="008E42A6" w:rsidRPr="008E42A6"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7846202" w:history="1">
        <w:r w:rsidR="008E42A6" w:rsidRPr="008E42A6">
          <w:rPr>
            <w:rStyle w:val="Hipercze"/>
            <w:noProof/>
            <w:sz w:val="16"/>
            <w:szCs w:val="12"/>
          </w:rPr>
          <w:t>Ryc. 8</w:t>
        </w:r>
        <w:r w:rsidR="008E42A6" w:rsidRPr="008E42A6">
          <w:rPr>
            <w:rFonts w:asciiTheme="minorHAnsi" w:eastAsiaTheme="minorEastAsia" w:hAnsiTheme="minorHAnsi" w:cstheme="minorBidi"/>
            <w:b w:val="0"/>
            <w:bCs w:val="0"/>
            <w:noProof/>
            <w:sz w:val="16"/>
            <w:szCs w:val="16"/>
            <w:lang w:eastAsia="pl-PL"/>
          </w:rPr>
          <w:tab/>
        </w:r>
        <w:r w:rsidR="008E42A6" w:rsidRPr="008E42A6">
          <w:rPr>
            <w:rStyle w:val="Hipercze"/>
            <w:noProof/>
            <w:sz w:val="16"/>
            <w:szCs w:val="12"/>
          </w:rPr>
          <w:t>Obszary na terenie powiatu piaseczyńskiego zagrożone podtopieniami</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_Toc117846202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22</w:t>
        </w:r>
        <w:r w:rsidR="008E42A6" w:rsidRPr="008E42A6">
          <w:rPr>
            <w:noProof/>
            <w:webHidden/>
            <w:sz w:val="16"/>
            <w:szCs w:val="12"/>
          </w:rPr>
          <w:fldChar w:fldCharType="end"/>
        </w:r>
      </w:hyperlink>
    </w:p>
    <w:p w14:paraId="56993751" w14:textId="13827564" w:rsidR="008E42A6" w:rsidRPr="008E42A6" w:rsidRDefault="005205A0">
      <w:pPr>
        <w:pStyle w:val="Spistreci1"/>
        <w:tabs>
          <w:tab w:val="left" w:pos="1200"/>
        </w:tabs>
        <w:rPr>
          <w:rFonts w:asciiTheme="minorHAnsi" w:eastAsiaTheme="minorEastAsia" w:hAnsiTheme="minorHAnsi" w:cstheme="minorBidi"/>
          <w:b w:val="0"/>
          <w:bCs w:val="0"/>
          <w:noProof/>
          <w:sz w:val="16"/>
          <w:szCs w:val="16"/>
          <w:lang w:eastAsia="pl-PL"/>
        </w:rPr>
      </w:pPr>
      <w:hyperlink w:anchor="_Toc117846203" w:history="1">
        <w:r w:rsidR="008E42A6" w:rsidRPr="008E42A6">
          <w:rPr>
            <w:rStyle w:val="Hipercze"/>
            <w:noProof/>
            <w:sz w:val="16"/>
            <w:szCs w:val="12"/>
          </w:rPr>
          <w:t>Ryc. 9</w:t>
        </w:r>
        <w:r w:rsidR="008E42A6" w:rsidRPr="008E42A6">
          <w:rPr>
            <w:rFonts w:asciiTheme="minorHAnsi" w:eastAsiaTheme="minorEastAsia" w:hAnsiTheme="minorHAnsi" w:cstheme="minorBidi"/>
            <w:b w:val="0"/>
            <w:bCs w:val="0"/>
            <w:noProof/>
            <w:sz w:val="16"/>
            <w:szCs w:val="16"/>
            <w:lang w:eastAsia="pl-PL"/>
          </w:rPr>
          <w:tab/>
        </w:r>
        <w:r w:rsidR="008E42A6" w:rsidRPr="008E42A6">
          <w:rPr>
            <w:rStyle w:val="Hipercze"/>
            <w:noProof/>
            <w:sz w:val="16"/>
            <w:szCs w:val="12"/>
          </w:rPr>
          <w:t>Formy ochrony przyrody na terenie powiatu piaseczyńskiego</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_Toc117846203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24</w:t>
        </w:r>
        <w:r w:rsidR="008E42A6" w:rsidRPr="008E42A6">
          <w:rPr>
            <w:noProof/>
            <w:webHidden/>
            <w:sz w:val="16"/>
            <w:szCs w:val="12"/>
          </w:rPr>
          <w:fldChar w:fldCharType="end"/>
        </w:r>
      </w:hyperlink>
    </w:p>
    <w:p w14:paraId="4EEC1290" w14:textId="22C68BC5" w:rsidR="008E42A6" w:rsidRPr="008E42A6"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7846204" w:history="1">
        <w:r w:rsidR="008E42A6" w:rsidRPr="008E42A6">
          <w:rPr>
            <w:rStyle w:val="Hipercze"/>
            <w:noProof/>
            <w:sz w:val="16"/>
            <w:szCs w:val="12"/>
          </w:rPr>
          <w:t>Ryc. 10</w:t>
        </w:r>
        <w:r w:rsidR="008E42A6" w:rsidRPr="008E42A6">
          <w:rPr>
            <w:rFonts w:asciiTheme="minorHAnsi" w:eastAsiaTheme="minorEastAsia" w:hAnsiTheme="minorHAnsi" w:cstheme="minorBidi"/>
            <w:b w:val="0"/>
            <w:bCs w:val="0"/>
            <w:noProof/>
            <w:sz w:val="16"/>
            <w:szCs w:val="16"/>
            <w:lang w:eastAsia="pl-PL"/>
          </w:rPr>
          <w:tab/>
        </w:r>
        <w:r w:rsidR="008E42A6" w:rsidRPr="008E42A6">
          <w:rPr>
            <w:rStyle w:val="Hipercze"/>
            <w:noProof/>
            <w:sz w:val="16"/>
            <w:szCs w:val="12"/>
          </w:rPr>
          <w:t>Lasy na terenie powiatu piaseczyńskiego</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_Toc117846204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31</w:t>
        </w:r>
        <w:r w:rsidR="008E42A6" w:rsidRPr="008E42A6">
          <w:rPr>
            <w:noProof/>
            <w:webHidden/>
            <w:sz w:val="16"/>
            <w:szCs w:val="12"/>
          </w:rPr>
          <w:fldChar w:fldCharType="end"/>
        </w:r>
      </w:hyperlink>
    </w:p>
    <w:p w14:paraId="51910CFB" w14:textId="00C4AB6C" w:rsidR="008E42A6" w:rsidRPr="008E42A6"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7846205" w:history="1">
        <w:r w:rsidR="008E42A6" w:rsidRPr="008E42A6">
          <w:rPr>
            <w:rStyle w:val="Hipercze"/>
            <w:noProof/>
            <w:sz w:val="16"/>
            <w:szCs w:val="12"/>
          </w:rPr>
          <w:t>Ryc. 11</w:t>
        </w:r>
        <w:r w:rsidR="008E42A6" w:rsidRPr="008E42A6">
          <w:rPr>
            <w:rFonts w:asciiTheme="minorHAnsi" w:eastAsiaTheme="minorEastAsia" w:hAnsiTheme="minorHAnsi" w:cstheme="minorBidi"/>
            <w:b w:val="0"/>
            <w:bCs w:val="0"/>
            <w:noProof/>
            <w:sz w:val="16"/>
            <w:szCs w:val="16"/>
            <w:lang w:eastAsia="pl-PL"/>
          </w:rPr>
          <w:tab/>
        </w:r>
        <w:r w:rsidR="008E42A6" w:rsidRPr="008E42A6">
          <w:rPr>
            <w:rStyle w:val="Hipercze"/>
            <w:noProof/>
            <w:sz w:val="16"/>
            <w:szCs w:val="12"/>
          </w:rPr>
          <w:t>Lokalizacja powiatu piaseczyńskiego względem JCWP</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_Toc117846205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43</w:t>
        </w:r>
        <w:r w:rsidR="008E42A6" w:rsidRPr="008E42A6">
          <w:rPr>
            <w:noProof/>
            <w:webHidden/>
            <w:sz w:val="16"/>
            <w:szCs w:val="12"/>
          </w:rPr>
          <w:fldChar w:fldCharType="end"/>
        </w:r>
      </w:hyperlink>
    </w:p>
    <w:p w14:paraId="44ABDDE3" w14:textId="5AA3D137" w:rsidR="008E42A6" w:rsidRPr="008E42A6" w:rsidRDefault="005205A0">
      <w:pPr>
        <w:pStyle w:val="Spistreci1"/>
        <w:tabs>
          <w:tab w:val="left" w:pos="1400"/>
        </w:tabs>
        <w:rPr>
          <w:rFonts w:asciiTheme="minorHAnsi" w:eastAsiaTheme="minorEastAsia" w:hAnsiTheme="minorHAnsi" w:cstheme="minorBidi"/>
          <w:b w:val="0"/>
          <w:bCs w:val="0"/>
          <w:noProof/>
          <w:sz w:val="16"/>
          <w:szCs w:val="16"/>
          <w:lang w:eastAsia="pl-PL"/>
        </w:rPr>
      </w:pPr>
      <w:hyperlink w:anchor="_Toc117846206" w:history="1">
        <w:r w:rsidR="008E42A6" w:rsidRPr="008E42A6">
          <w:rPr>
            <w:rStyle w:val="Hipercze"/>
            <w:noProof/>
            <w:sz w:val="16"/>
            <w:szCs w:val="12"/>
          </w:rPr>
          <w:t>Ryc. 12</w:t>
        </w:r>
        <w:r w:rsidR="008E42A6" w:rsidRPr="008E42A6">
          <w:rPr>
            <w:rFonts w:asciiTheme="minorHAnsi" w:eastAsiaTheme="minorEastAsia" w:hAnsiTheme="minorHAnsi" w:cstheme="minorBidi"/>
            <w:b w:val="0"/>
            <w:bCs w:val="0"/>
            <w:noProof/>
            <w:sz w:val="16"/>
            <w:szCs w:val="16"/>
            <w:lang w:eastAsia="pl-PL"/>
          </w:rPr>
          <w:tab/>
        </w:r>
        <w:r w:rsidR="008E42A6" w:rsidRPr="008E42A6">
          <w:rPr>
            <w:rStyle w:val="Hipercze"/>
            <w:noProof/>
            <w:sz w:val="16"/>
            <w:szCs w:val="12"/>
          </w:rPr>
          <w:t>Jednolite części wód podziemnych występujące na obszarze powiatu piaseczyńskiego</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_Toc117846206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54</w:t>
        </w:r>
        <w:r w:rsidR="008E42A6" w:rsidRPr="008E42A6">
          <w:rPr>
            <w:noProof/>
            <w:webHidden/>
            <w:sz w:val="16"/>
            <w:szCs w:val="12"/>
          </w:rPr>
          <w:fldChar w:fldCharType="end"/>
        </w:r>
      </w:hyperlink>
    </w:p>
    <w:p w14:paraId="106C2C1A" w14:textId="39914A45" w:rsidR="008E42A6" w:rsidRPr="008E42A6" w:rsidRDefault="005205A0" w:rsidP="008E42A6">
      <w:pPr>
        <w:pStyle w:val="Spistreci1"/>
        <w:tabs>
          <w:tab w:val="left" w:pos="1400"/>
        </w:tabs>
        <w:ind w:left="1416" w:hanging="1035"/>
        <w:jc w:val="both"/>
        <w:rPr>
          <w:rFonts w:asciiTheme="minorHAnsi" w:eastAsiaTheme="minorEastAsia" w:hAnsiTheme="minorHAnsi" w:cstheme="minorBidi"/>
          <w:b w:val="0"/>
          <w:bCs w:val="0"/>
          <w:noProof/>
          <w:sz w:val="16"/>
          <w:szCs w:val="16"/>
          <w:lang w:eastAsia="pl-PL"/>
        </w:rPr>
      </w:pPr>
      <w:hyperlink w:anchor="_Toc117846207" w:history="1">
        <w:r w:rsidR="008E42A6" w:rsidRPr="008E42A6">
          <w:rPr>
            <w:rStyle w:val="Hipercze"/>
            <w:noProof/>
            <w:sz w:val="16"/>
            <w:szCs w:val="12"/>
          </w:rPr>
          <w:t>Ryc. 13</w:t>
        </w:r>
        <w:r w:rsidR="008E42A6" w:rsidRPr="008E42A6">
          <w:rPr>
            <w:rFonts w:asciiTheme="minorHAnsi" w:eastAsiaTheme="minorEastAsia" w:hAnsiTheme="minorHAnsi" w:cstheme="minorBidi"/>
            <w:b w:val="0"/>
            <w:bCs w:val="0"/>
            <w:noProof/>
            <w:sz w:val="16"/>
            <w:szCs w:val="16"/>
            <w:lang w:eastAsia="pl-PL"/>
          </w:rPr>
          <w:tab/>
        </w:r>
        <w:r w:rsidR="008E42A6" w:rsidRPr="008E42A6">
          <w:rPr>
            <w:rStyle w:val="Hipercze"/>
            <w:noProof/>
            <w:sz w:val="16"/>
            <w:szCs w:val="12"/>
          </w:rPr>
          <w:t>Lokalizacja zakładów o dużym ryzyku wystąpienia poważnej awarii i pozostałych potencjalnych sprawcówpoważnych awarii</w:t>
        </w:r>
        <w:r w:rsidR="008E42A6" w:rsidRPr="008E42A6">
          <w:rPr>
            <w:noProof/>
            <w:webHidden/>
            <w:sz w:val="16"/>
            <w:szCs w:val="12"/>
          </w:rPr>
          <w:tab/>
        </w:r>
        <w:r w:rsidR="008E42A6" w:rsidRPr="008E42A6">
          <w:rPr>
            <w:noProof/>
            <w:webHidden/>
            <w:sz w:val="16"/>
            <w:szCs w:val="12"/>
          </w:rPr>
          <w:fldChar w:fldCharType="begin"/>
        </w:r>
        <w:r w:rsidR="008E42A6" w:rsidRPr="008E42A6">
          <w:rPr>
            <w:noProof/>
            <w:webHidden/>
            <w:sz w:val="16"/>
            <w:szCs w:val="12"/>
          </w:rPr>
          <w:instrText xml:space="preserve"> PAGEREF _Toc117846207 \h </w:instrText>
        </w:r>
        <w:r w:rsidR="008E42A6" w:rsidRPr="008E42A6">
          <w:rPr>
            <w:noProof/>
            <w:webHidden/>
            <w:sz w:val="16"/>
            <w:szCs w:val="12"/>
          </w:rPr>
        </w:r>
        <w:r w:rsidR="008E42A6" w:rsidRPr="008E42A6">
          <w:rPr>
            <w:noProof/>
            <w:webHidden/>
            <w:sz w:val="16"/>
            <w:szCs w:val="12"/>
          </w:rPr>
          <w:fldChar w:fldCharType="separate"/>
        </w:r>
        <w:r w:rsidR="008E42A6" w:rsidRPr="008E42A6">
          <w:rPr>
            <w:noProof/>
            <w:webHidden/>
            <w:sz w:val="16"/>
            <w:szCs w:val="12"/>
          </w:rPr>
          <w:t>85</w:t>
        </w:r>
        <w:r w:rsidR="008E42A6" w:rsidRPr="008E42A6">
          <w:rPr>
            <w:noProof/>
            <w:webHidden/>
            <w:sz w:val="16"/>
            <w:szCs w:val="12"/>
          </w:rPr>
          <w:fldChar w:fldCharType="end"/>
        </w:r>
      </w:hyperlink>
    </w:p>
    <w:p w14:paraId="72E85707" w14:textId="20E4A4BC" w:rsidR="00F84481" w:rsidRPr="00E54018" w:rsidRDefault="00FF1AF8" w:rsidP="00FF1AF8">
      <w:pPr>
        <w:tabs>
          <w:tab w:val="left" w:pos="709"/>
        </w:tabs>
        <w:ind w:left="851" w:hanging="709"/>
        <w:rPr>
          <w:color w:val="FF0000"/>
          <w:sz w:val="18"/>
          <w:highlight w:val="yellow"/>
        </w:rPr>
      </w:pPr>
      <w:r w:rsidRPr="006A602B">
        <w:rPr>
          <w:sz w:val="16"/>
          <w:szCs w:val="16"/>
          <w:highlight w:val="yellow"/>
        </w:rPr>
        <w:fldChar w:fldCharType="end"/>
      </w:r>
    </w:p>
    <w:p w14:paraId="565F9F5A" w14:textId="77777777" w:rsidR="00F84481" w:rsidRPr="00E54018" w:rsidRDefault="00F84481" w:rsidP="00F84481">
      <w:pPr>
        <w:rPr>
          <w:rFonts w:ascii="Trebuchet MS" w:eastAsia="Times New Roman" w:hAnsi="Trebuchet MS"/>
          <w:bCs/>
          <w:caps/>
          <w:color w:val="FF0000"/>
          <w:sz w:val="24"/>
          <w:szCs w:val="28"/>
        </w:rPr>
      </w:pPr>
    </w:p>
    <w:p w14:paraId="2D712A9F" w14:textId="77777777" w:rsidR="00C4350A" w:rsidRPr="00E54018" w:rsidRDefault="00C4350A" w:rsidP="00F84481">
      <w:pPr>
        <w:rPr>
          <w:color w:val="FF0000"/>
        </w:rPr>
      </w:pPr>
    </w:p>
    <w:p w14:paraId="697CD0F4" w14:textId="77777777" w:rsidR="003E12C0" w:rsidRPr="00E54018" w:rsidRDefault="003E12C0" w:rsidP="00C4350A">
      <w:pPr>
        <w:jc w:val="center"/>
        <w:rPr>
          <w:color w:val="FF0000"/>
        </w:rPr>
      </w:pPr>
    </w:p>
    <w:sectPr w:rsidR="003E12C0" w:rsidRPr="00E5401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8588AB" w14:textId="77777777" w:rsidR="00644AE6" w:rsidRDefault="00644AE6">
      <w:pPr>
        <w:spacing w:before="0" w:after="0" w:line="240" w:lineRule="auto"/>
      </w:pPr>
      <w:r>
        <w:separator/>
      </w:r>
    </w:p>
  </w:endnote>
  <w:endnote w:type="continuationSeparator" w:id="0">
    <w:p w14:paraId="721963C2" w14:textId="77777777" w:rsidR="00644AE6" w:rsidRDefault="00644AE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DengXian">
    <w:altName w:val="等线"/>
    <w:charset w:val="86"/>
    <w:family w:val="auto"/>
    <w:pitch w:val="variable"/>
    <w:sig w:usb0="A00002BF" w:usb1="38CF7CFA" w:usb2="00000016" w:usb3="00000000" w:csb0="0004000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Bold">
    <w:altName w:val="Calibri"/>
    <w:panose1 w:val="00000000000000000000"/>
    <w:charset w:val="EE"/>
    <w:family w:val="auto"/>
    <w:notTrueType/>
    <w:pitch w:val="default"/>
    <w:sig w:usb0="00000001" w:usb1="00000000" w:usb2="00000000" w:usb3="00000000" w:csb0="00000003" w:csb1="00000000"/>
  </w:font>
  <w:font w:name="Andale Sans UI">
    <w:charset w:val="00"/>
    <w:family w:val="auto"/>
    <w:pitch w:val="variable"/>
  </w:font>
  <w:font w:name="font164">
    <w:altName w:val="Segoe Print"/>
    <w:charset w:val="EE"/>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NewRoman">
    <w:altName w:val="MS Mincho"/>
    <w:panose1 w:val="00000000000000000000"/>
    <w:charset w:val="00"/>
    <w:family w:val="auto"/>
    <w:notTrueType/>
    <w:pitch w:val="default"/>
    <w:sig w:usb0="00000007" w:usb1="08070000" w:usb2="00000010" w:usb3="00000000" w:csb0="00020003" w:csb1="00000000"/>
  </w:font>
  <w:font w:name="Helvetica Neue">
    <w:altName w:val="Arial"/>
    <w:charset w:val="00"/>
    <w:family w:val="roman"/>
    <w:pitch w:val="default"/>
  </w:font>
  <w:font w:name="FEF46D0C48D">
    <w:altName w:val="Times New Roman"/>
    <w:panose1 w:val="00000000000000000000"/>
    <w:charset w:val="00"/>
    <w:family w:val="roman"/>
    <w:notTrueType/>
    <w:pitch w:val="default"/>
  </w:font>
  <w:font w:name="Aharoni">
    <w:charset w:val="B1"/>
    <w:family w:val="auto"/>
    <w:pitch w:val="variable"/>
    <w:sig w:usb0="00000803" w:usb1="00000000" w:usb2="00000000" w:usb3="00000000" w:csb0="00000021" w:csb1="00000000"/>
  </w:font>
  <w:font w:name="TT4D6o00">
    <w:altName w:val="Times New Roman"/>
    <w:panose1 w:val="00000000000000000000"/>
    <w:charset w:val="EE"/>
    <w:family w:val="auto"/>
    <w:notTrueType/>
    <w:pitch w:val="default"/>
    <w:sig w:usb0="00000005" w:usb1="00000000" w:usb2="00000000" w:usb3="00000000" w:csb0="00000002" w:csb1="00000000"/>
  </w:font>
  <w:font w:name="ArialMT">
    <w:panose1 w:val="00000000000000000000"/>
    <w:charset w:val="EE"/>
    <w:family w:val="auto"/>
    <w:notTrueType/>
    <w:pitch w:val="default"/>
    <w:sig w:usb0="00000001"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5655F" w14:textId="77777777" w:rsidR="00C4350A" w:rsidRPr="009E10D2" w:rsidRDefault="00C4350A">
    <w:pPr>
      <w:pStyle w:val="Stopka"/>
      <w:jc w:val="right"/>
      <w:rPr>
        <w:rFonts w:ascii="Cambria" w:hAnsi="Cambria"/>
        <w:sz w:val="16"/>
        <w:szCs w:val="16"/>
      </w:rPr>
    </w:pPr>
    <w:r w:rsidRPr="009E10D2">
      <w:rPr>
        <w:rFonts w:ascii="Cambria" w:hAnsi="Cambria"/>
        <w:sz w:val="16"/>
        <w:szCs w:val="16"/>
        <w:lang w:val="pl-PL"/>
      </w:rPr>
      <w:t xml:space="preserve">Strona | </w:t>
    </w:r>
    <w:r w:rsidRPr="009E10D2">
      <w:rPr>
        <w:rFonts w:ascii="Cambria" w:hAnsi="Cambria"/>
        <w:sz w:val="16"/>
        <w:szCs w:val="16"/>
      </w:rPr>
      <w:fldChar w:fldCharType="begin"/>
    </w:r>
    <w:r w:rsidRPr="009E10D2">
      <w:rPr>
        <w:rFonts w:ascii="Cambria" w:hAnsi="Cambria"/>
        <w:sz w:val="16"/>
        <w:szCs w:val="16"/>
      </w:rPr>
      <w:instrText>PAGE   \* MERGEFORMAT</w:instrText>
    </w:r>
    <w:r w:rsidRPr="009E10D2">
      <w:rPr>
        <w:rFonts w:ascii="Cambria" w:hAnsi="Cambria"/>
        <w:sz w:val="16"/>
        <w:szCs w:val="16"/>
      </w:rPr>
      <w:fldChar w:fldCharType="separate"/>
    </w:r>
    <w:r w:rsidRPr="0067285B">
      <w:rPr>
        <w:rFonts w:ascii="Cambria" w:hAnsi="Cambria"/>
        <w:noProof/>
        <w:sz w:val="16"/>
        <w:szCs w:val="16"/>
        <w:lang w:val="pl-PL"/>
      </w:rPr>
      <w:t>1</w:t>
    </w:r>
    <w:r w:rsidRPr="009E10D2">
      <w:rPr>
        <w:rFonts w:ascii="Cambria" w:hAnsi="Cambria"/>
        <w:sz w:val="16"/>
        <w:szCs w:val="16"/>
      </w:rPr>
      <w:fldChar w:fldCharType="end"/>
    </w:r>
    <w:r w:rsidRPr="009E10D2">
      <w:rPr>
        <w:rFonts w:ascii="Cambria" w:hAnsi="Cambria"/>
        <w:sz w:val="16"/>
        <w:szCs w:val="16"/>
        <w:lang w:val="pl-PL"/>
      </w:rPr>
      <w:t xml:space="preserve"> </w:t>
    </w:r>
  </w:p>
  <w:p w14:paraId="056EA87C" w14:textId="77777777" w:rsidR="00C4350A" w:rsidRDefault="00C4350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9E54A4" w14:textId="77777777" w:rsidR="00C4350A" w:rsidRDefault="00C4350A">
    <w:pPr>
      <w:pStyle w:val="Stopka"/>
      <w:jc w:val="right"/>
    </w:pPr>
    <w:r w:rsidRPr="00A56C6B">
      <w:rPr>
        <w:rFonts w:ascii="Cambria" w:hAnsi="Cambria"/>
        <w:sz w:val="16"/>
        <w:szCs w:val="16"/>
      </w:rPr>
      <w:t xml:space="preserve">Strona | </w:t>
    </w:r>
    <w:r w:rsidRPr="00A56C6B">
      <w:rPr>
        <w:rFonts w:ascii="Cambria" w:hAnsi="Cambria"/>
        <w:sz w:val="16"/>
        <w:szCs w:val="16"/>
      </w:rPr>
      <w:fldChar w:fldCharType="begin"/>
    </w:r>
    <w:r w:rsidRPr="00A56C6B">
      <w:rPr>
        <w:rFonts w:ascii="Cambria" w:hAnsi="Cambria"/>
        <w:sz w:val="16"/>
        <w:szCs w:val="16"/>
      </w:rPr>
      <w:instrText>PAGE   \* MERGEFORMAT</w:instrText>
    </w:r>
    <w:r w:rsidRPr="00A56C6B">
      <w:rPr>
        <w:rFonts w:ascii="Cambria" w:hAnsi="Cambria"/>
        <w:sz w:val="16"/>
        <w:szCs w:val="16"/>
      </w:rPr>
      <w:fldChar w:fldCharType="separate"/>
    </w:r>
    <w:r>
      <w:rPr>
        <w:rFonts w:ascii="Cambria" w:hAnsi="Cambria"/>
        <w:noProof/>
        <w:sz w:val="16"/>
        <w:szCs w:val="16"/>
      </w:rPr>
      <w:t>1</w:t>
    </w:r>
    <w:r w:rsidRPr="00A56C6B">
      <w:rPr>
        <w:rFonts w:ascii="Cambria" w:hAnsi="Cambria"/>
        <w:sz w:val="16"/>
        <w:szCs w:val="16"/>
      </w:rPr>
      <w:fldChar w:fldCharType="end"/>
    </w:r>
  </w:p>
  <w:p w14:paraId="7121ED38" w14:textId="77777777" w:rsidR="00C4350A" w:rsidRDefault="00C4350A" w:rsidP="00F84481">
    <w:pPr>
      <w:pStyle w:val="Stopka"/>
      <w:ind w:firstLine="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4EF28" w14:textId="77777777" w:rsidR="00C4350A" w:rsidRDefault="00C4350A">
    <w:pPr>
      <w:pStyle w:val="Stopka"/>
      <w:jc w:val="right"/>
    </w:pPr>
    <w:r w:rsidRPr="00A56C6B">
      <w:rPr>
        <w:rFonts w:ascii="Cambria" w:hAnsi="Cambria"/>
        <w:sz w:val="16"/>
        <w:szCs w:val="16"/>
      </w:rPr>
      <w:t xml:space="preserve">Strona | </w:t>
    </w:r>
    <w:r w:rsidRPr="00A56C6B">
      <w:rPr>
        <w:rFonts w:ascii="Cambria" w:hAnsi="Cambria"/>
        <w:sz w:val="16"/>
        <w:szCs w:val="16"/>
      </w:rPr>
      <w:fldChar w:fldCharType="begin"/>
    </w:r>
    <w:r w:rsidRPr="00A56C6B">
      <w:rPr>
        <w:rFonts w:ascii="Cambria" w:hAnsi="Cambria"/>
        <w:sz w:val="16"/>
        <w:szCs w:val="16"/>
      </w:rPr>
      <w:instrText>PAGE   \* MERGEFORMAT</w:instrText>
    </w:r>
    <w:r w:rsidRPr="00A56C6B">
      <w:rPr>
        <w:rFonts w:ascii="Cambria" w:hAnsi="Cambria"/>
        <w:sz w:val="16"/>
        <w:szCs w:val="16"/>
      </w:rPr>
      <w:fldChar w:fldCharType="separate"/>
    </w:r>
    <w:r w:rsidR="005205A0">
      <w:rPr>
        <w:rFonts w:ascii="Cambria" w:hAnsi="Cambria"/>
        <w:noProof/>
        <w:sz w:val="16"/>
        <w:szCs w:val="16"/>
      </w:rPr>
      <w:t>48</w:t>
    </w:r>
    <w:r w:rsidRPr="00A56C6B">
      <w:rPr>
        <w:rFonts w:ascii="Cambria" w:hAnsi="Cambria"/>
        <w:sz w:val="16"/>
        <w:szCs w:val="16"/>
      </w:rPr>
      <w:fldChar w:fldCharType="end"/>
    </w:r>
  </w:p>
  <w:p w14:paraId="56F7BF13" w14:textId="77777777" w:rsidR="00C4350A" w:rsidRDefault="00C4350A" w:rsidP="00F84481">
    <w:pPr>
      <w:pStyle w:val="Stopka"/>
      <w:ind w:firstLine="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7D9F5F" w14:textId="77777777" w:rsidR="00C4350A" w:rsidRDefault="00C4350A">
    <w:pPr>
      <w:pStyle w:val="Stopka"/>
      <w:jc w:val="right"/>
    </w:pPr>
    <w:r w:rsidRPr="00A56C6B">
      <w:rPr>
        <w:rFonts w:ascii="Cambria" w:hAnsi="Cambria"/>
        <w:sz w:val="16"/>
        <w:szCs w:val="16"/>
      </w:rPr>
      <w:t xml:space="preserve">Strona | </w:t>
    </w:r>
    <w:r w:rsidRPr="00A56C6B">
      <w:rPr>
        <w:rFonts w:ascii="Cambria" w:hAnsi="Cambria"/>
        <w:sz w:val="16"/>
        <w:szCs w:val="16"/>
      </w:rPr>
      <w:fldChar w:fldCharType="begin"/>
    </w:r>
    <w:r w:rsidRPr="00A56C6B">
      <w:rPr>
        <w:rFonts w:ascii="Cambria" w:hAnsi="Cambria"/>
        <w:sz w:val="16"/>
        <w:szCs w:val="16"/>
      </w:rPr>
      <w:instrText>PAGE   \* MERGEFORMAT</w:instrText>
    </w:r>
    <w:r w:rsidRPr="00A56C6B">
      <w:rPr>
        <w:rFonts w:ascii="Cambria" w:hAnsi="Cambria"/>
        <w:sz w:val="16"/>
        <w:szCs w:val="16"/>
      </w:rPr>
      <w:fldChar w:fldCharType="separate"/>
    </w:r>
    <w:r w:rsidR="005205A0">
      <w:rPr>
        <w:rFonts w:ascii="Cambria" w:hAnsi="Cambria"/>
        <w:noProof/>
        <w:sz w:val="16"/>
        <w:szCs w:val="16"/>
      </w:rPr>
      <w:t>49</w:t>
    </w:r>
    <w:r w:rsidRPr="00A56C6B">
      <w:rPr>
        <w:rFonts w:ascii="Cambria" w:hAnsi="Cambria"/>
        <w:sz w:val="16"/>
        <w:szCs w:val="16"/>
      </w:rPr>
      <w:fldChar w:fldCharType="end"/>
    </w:r>
  </w:p>
  <w:p w14:paraId="5D57D501" w14:textId="77777777" w:rsidR="00C4350A" w:rsidRDefault="00C4350A" w:rsidP="00F84481">
    <w:pPr>
      <w:pStyle w:val="Stopka"/>
      <w:ind w:firstLine="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77A8E1" w14:textId="77777777" w:rsidR="00C4350A" w:rsidRDefault="00C4350A">
    <w:pPr>
      <w:pStyle w:val="Stopka"/>
      <w:jc w:val="right"/>
    </w:pPr>
    <w:r w:rsidRPr="00C9554B">
      <w:rPr>
        <w:sz w:val="16"/>
        <w:szCs w:val="16"/>
      </w:rPr>
      <w:t xml:space="preserve">Strona | </w:t>
    </w:r>
    <w:r w:rsidRPr="00C9554B">
      <w:rPr>
        <w:sz w:val="16"/>
        <w:szCs w:val="16"/>
      </w:rPr>
      <w:fldChar w:fldCharType="begin"/>
    </w:r>
    <w:r w:rsidRPr="00C9554B">
      <w:rPr>
        <w:sz w:val="16"/>
        <w:szCs w:val="16"/>
      </w:rPr>
      <w:instrText>PAGE   \* MERGEFORMAT</w:instrText>
    </w:r>
    <w:r w:rsidRPr="00C9554B">
      <w:rPr>
        <w:sz w:val="16"/>
        <w:szCs w:val="16"/>
      </w:rPr>
      <w:fldChar w:fldCharType="separate"/>
    </w:r>
    <w:r w:rsidR="007400AB">
      <w:rPr>
        <w:noProof/>
        <w:sz w:val="16"/>
        <w:szCs w:val="16"/>
      </w:rPr>
      <w:t>91</w:t>
    </w:r>
    <w:r w:rsidRPr="00C9554B">
      <w:rPr>
        <w:sz w:val="16"/>
        <w:szCs w:val="16"/>
      </w:rPr>
      <w:fldChar w:fldCharType="end"/>
    </w:r>
  </w:p>
  <w:p w14:paraId="68969E98" w14:textId="77777777" w:rsidR="00C4350A" w:rsidRPr="00A9507E" w:rsidRDefault="00C4350A" w:rsidP="00F84481">
    <w:pPr>
      <w:pStyle w:val="Stopka"/>
      <w:ind w:firstLine="0"/>
      <w:jc w:val="center"/>
      <w:rPr>
        <w:rFonts w:ascii="Century Gothic" w:hAnsi="Century Gothic"/>
        <w:sz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715FD" w14:textId="77777777" w:rsidR="00C4350A" w:rsidRDefault="00C4350A">
    <w:pPr>
      <w:pStyle w:val="Stopka"/>
      <w:ind w:firstLine="0"/>
      <w:jc w:val="center"/>
      <w:rPr>
        <w:rFonts w:ascii="Century Gothic" w:hAnsi="Century Gothic"/>
        <w:sz w:val="16"/>
      </w:rPr>
    </w:pPr>
    <w:r>
      <w:rPr>
        <w:sz w:val="16"/>
      </w:rPr>
      <w:fldChar w:fldCharType="begin"/>
    </w:r>
    <w:r>
      <w:rPr>
        <w:sz w:val="16"/>
      </w:rPr>
      <w:instrText xml:space="preserve"> PAGE   \* MERGEFORMAT </w:instrText>
    </w:r>
    <w:r>
      <w:rPr>
        <w:sz w:val="16"/>
      </w:rPr>
      <w:fldChar w:fldCharType="separate"/>
    </w:r>
    <w:r w:rsidR="007400AB">
      <w:rPr>
        <w:noProof/>
        <w:sz w:val="16"/>
      </w:rPr>
      <w:t>101</w:t>
    </w:r>
    <w:r>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4CEA07" w14:textId="77777777" w:rsidR="00644AE6" w:rsidRDefault="00644AE6">
      <w:pPr>
        <w:spacing w:before="0" w:after="0" w:line="240" w:lineRule="auto"/>
      </w:pPr>
      <w:r>
        <w:separator/>
      </w:r>
    </w:p>
  </w:footnote>
  <w:footnote w:type="continuationSeparator" w:id="0">
    <w:p w14:paraId="70D6BBC4" w14:textId="77777777" w:rsidR="00644AE6" w:rsidRDefault="00644AE6">
      <w:pPr>
        <w:spacing w:before="0" w:after="0" w:line="240" w:lineRule="auto"/>
      </w:pPr>
      <w:r>
        <w:continuationSeparator/>
      </w:r>
    </w:p>
  </w:footnote>
  <w:footnote w:id="1">
    <w:p w14:paraId="589DB5F3" w14:textId="77777777" w:rsidR="00C4350A" w:rsidRPr="009A1E44" w:rsidRDefault="00C4350A" w:rsidP="00F84481">
      <w:pPr>
        <w:pStyle w:val="Tekstprzypisudolnego"/>
        <w:rPr>
          <w:sz w:val="16"/>
        </w:rPr>
      </w:pPr>
      <w:r>
        <w:rPr>
          <w:sz w:val="16"/>
          <w:vertAlign w:val="superscript"/>
          <w:lang w:val="pl-PL"/>
        </w:rPr>
        <w:t xml:space="preserve">1 </w:t>
      </w:r>
      <w:r w:rsidRPr="00711FDA">
        <w:rPr>
          <w:sz w:val="16"/>
          <w:lang w:val="pl-PL"/>
        </w:rPr>
        <w:t xml:space="preserve">Kondracki J., </w:t>
      </w:r>
      <w:r w:rsidRPr="00711FDA">
        <w:rPr>
          <w:i/>
          <w:iCs/>
          <w:sz w:val="16"/>
          <w:lang w:val="pl-PL"/>
        </w:rPr>
        <w:t>Geografia regionalna Polski</w:t>
      </w:r>
      <w:r w:rsidRPr="00711FDA">
        <w:rPr>
          <w:sz w:val="16"/>
          <w:lang w:val="pl-PL"/>
        </w:rPr>
        <w:t>, 2002, Warszawa, wyd. PWN</w:t>
      </w:r>
    </w:p>
  </w:footnote>
  <w:footnote w:id="2">
    <w:p w14:paraId="355A1DFE" w14:textId="77777777" w:rsidR="00C4350A" w:rsidRDefault="00C4350A" w:rsidP="00F84481">
      <w:pPr>
        <w:pStyle w:val="Tekstprzypisudolnego"/>
      </w:pPr>
      <w:r w:rsidRPr="00BF47C0">
        <w:rPr>
          <w:rStyle w:val="Odwoanieprzypisudolnego"/>
          <w:sz w:val="16"/>
        </w:rPr>
        <w:footnoteRef/>
      </w:r>
      <w:r>
        <w:rPr>
          <w:sz w:val="16"/>
        </w:rPr>
        <w:t xml:space="preserve"> Ź</w:t>
      </w:r>
      <w:r w:rsidRPr="00BF47C0">
        <w:rPr>
          <w:sz w:val="16"/>
        </w:rPr>
        <w:t xml:space="preserve">ródło: Bank Danych Lokalnych Głównego Urzędu Statystycznego, </w:t>
      </w:r>
      <w:r w:rsidRPr="00BF47C0">
        <w:rPr>
          <w:i/>
          <w:sz w:val="16"/>
        </w:rPr>
        <w:t>www.stat.gov.pl/</w:t>
      </w:r>
      <w:r>
        <w:rPr>
          <w:i/>
          <w:sz w:val="16"/>
        </w:rPr>
        <w:t>BDL</w:t>
      </w:r>
      <w:r w:rsidRPr="00BF47C0">
        <w:rPr>
          <w:i/>
          <w:sz w:val="16"/>
        </w:rPr>
        <w:t xml:space="preserve">l </w:t>
      </w:r>
      <w:r>
        <w:rPr>
          <w:sz w:val="16"/>
        </w:rPr>
        <w:t xml:space="preserve">(stan na dn. </w:t>
      </w:r>
      <w:r w:rsidR="0031260A">
        <w:rPr>
          <w:sz w:val="16"/>
          <w:lang w:val="pl-PL"/>
        </w:rPr>
        <w:t>15</w:t>
      </w:r>
      <w:r>
        <w:rPr>
          <w:sz w:val="16"/>
        </w:rPr>
        <w:t>.</w:t>
      </w:r>
      <w:r w:rsidR="0031260A">
        <w:rPr>
          <w:sz w:val="16"/>
          <w:lang w:val="pl-PL"/>
        </w:rPr>
        <w:t>09</w:t>
      </w:r>
      <w:r>
        <w:rPr>
          <w:sz w:val="16"/>
        </w:rPr>
        <w:t>.20</w:t>
      </w:r>
      <w:r w:rsidR="0031260A">
        <w:rPr>
          <w:sz w:val="16"/>
          <w:lang w:val="pl-PL"/>
        </w:rPr>
        <w:t>22</w:t>
      </w:r>
      <w:r>
        <w:rPr>
          <w:sz w:val="16"/>
        </w:rPr>
        <w:t xml:space="preserve"> r.)</w:t>
      </w:r>
    </w:p>
  </w:footnote>
  <w:footnote w:id="3">
    <w:p w14:paraId="5D3D76A2" w14:textId="77777777" w:rsidR="00C4350A" w:rsidRPr="007A2D39" w:rsidRDefault="00C4350A" w:rsidP="00F84481">
      <w:pPr>
        <w:pStyle w:val="Tekstprzypisudolnego"/>
        <w:rPr>
          <w:sz w:val="16"/>
          <w:szCs w:val="16"/>
        </w:rPr>
      </w:pPr>
      <w:r w:rsidRPr="00836B1C">
        <w:rPr>
          <w:rStyle w:val="Odwoanieprzypisudolnego"/>
          <w:sz w:val="16"/>
        </w:rPr>
        <w:footnoteRef/>
      </w:r>
      <w:r w:rsidRPr="008F42B2">
        <w:rPr>
          <w:sz w:val="16"/>
          <w:szCs w:val="16"/>
        </w:rPr>
        <w:t>pl.climate-data.org</w:t>
      </w:r>
    </w:p>
  </w:footnote>
  <w:footnote w:id="4">
    <w:p w14:paraId="19FD0B22" w14:textId="77777777" w:rsidR="00C4350A" w:rsidRPr="006A59F0" w:rsidRDefault="00C4350A">
      <w:pPr>
        <w:pStyle w:val="Tekstprzypisudolnego"/>
        <w:rPr>
          <w:lang w:val="pl-PL"/>
        </w:rPr>
      </w:pPr>
      <w:r>
        <w:rPr>
          <w:rStyle w:val="Odwoanieprzypisudolnego"/>
        </w:rPr>
        <w:footnoteRef/>
      </w:r>
      <w:r>
        <w:t xml:space="preserve"> </w:t>
      </w:r>
      <w:r w:rsidRPr="006A59F0">
        <w:rPr>
          <w:rFonts w:ascii="Cambria" w:hAnsi="Cambria"/>
          <w:color w:val="000000"/>
          <w:sz w:val="16"/>
          <w:szCs w:val="16"/>
          <w:lang w:val="pl-PL" w:eastAsia="en-US"/>
        </w:rPr>
        <w:t>Informator PSH: Główne Zbiorniki Wód Podziemnych w Polsce, PIG PIB, Warszawa, 2017</w:t>
      </w:r>
    </w:p>
  </w:footnote>
  <w:footnote w:id="5">
    <w:p w14:paraId="1BA0C882" w14:textId="7CFE4F71" w:rsidR="00C4350A" w:rsidRDefault="00C4350A" w:rsidP="006A59F0">
      <w:pPr>
        <w:pStyle w:val="Tekstprzypisudolnego"/>
      </w:pPr>
      <w:r w:rsidRPr="00BD2D31">
        <w:rPr>
          <w:rStyle w:val="Odwoanieprzypisudolnego"/>
          <w:sz w:val="16"/>
        </w:rPr>
        <w:footnoteRef/>
      </w:r>
      <w:r w:rsidRPr="00BD2D31">
        <w:rPr>
          <w:sz w:val="16"/>
        </w:rPr>
        <w:t xml:space="preserve"> Ustawa z dnia 16 kwietnia 2004 roku o</w:t>
      </w:r>
      <w:r>
        <w:rPr>
          <w:sz w:val="16"/>
        </w:rPr>
        <w:t xml:space="preserve"> ochronie przyrody (</w:t>
      </w:r>
      <w:r w:rsidR="00B54E1E" w:rsidRPr="00B54E1E">
        <w:rPr>
          <w:sz w:val="16"/>
        </w:rPr>
        <w:t>Dz.U. 2022 poz. 1726</w:t>
      </w:r>
      <w:r w:rsidR="00B54E1E">
        <w:rPr>
          <w:sz w:val="16"/>
          <w:lang w:val="pl-PL"/>
        </w:rPr>
        <w:t xml:space="preserve"> </w:t>
      </w:r>
      <w:r>
        <w:rPr>
          <w:sz w:val="16"/>
        </w:rPr>
        <w:t>z późn. zm.</w:t>
      </w:r>
      <w:r w:rsidRPr="00BD2D31">
        <w:rPr>
          <w:sz w:val="16"/>
        </w:rPr>
        <w:t>)</w:t>
      </w:r>
    </w:p>
  </w:footnote>
  <w:footnote w:id="6">
    <w:p w14:paraId="0238DCB3" w14:textId="77777777" w:rsidR="00C4350A" w:rsidRPr="00702D81" w:rsidRDefault="00C4350A" w:rsidP="00D71367">
      <w:pPr>
        <w:pStyle w:val="Tekstprzypisudolnego"/>
        <w:rPr>
          <w:sz w:val="16"/>
          <w:szCs w:val="16"/>
        </w:rPr>
      </w:pPr>
      <w:r w:rsidRPr="00702D81">
        <w:rPr>
          <w:rStyle w:val="Odwoanieprzypisudolnego"/>
          <w:sz w:val="16"/>
          <w:szCs w:val="16"/>
        </w:rPr>
        <w:footnoteRef/>
      </w:r>
      <w:r w:rsidRPr="00702D81">
        <w:rPr>
          <w:sz w:val="16"/>
          <w:szCs w:val="16"/>
        </w:rPr>
        <w:t xml:space="preserve"> Centralny Rejestr Form Ochrony Przyrody, </w:t>
      </w:r>
      <w:r w:rsidRPr="00702D81">
        <w:rPr>
          <w:i/>
          <w:sz w:val="16"/>
          <w:szCs w:val="16"/>
        </w:rPr>
        <w:t>www.crfop.gdos.gov.pl</w:t>
      </w:r>
    </w:p>
  </w:footnote>
  <w:footnote w:id="7">
    <w:p w14:paraId="5A777EB7" w14:textId="77777777" w:rsidR="00C4350A" w:rsidRDefault="00C4350A" w:rsidP="007B26AD">
      <w:pPr>
        <w:pStyle w:val="Tekstprzypisudolnego"/>
      </w:pPr>
      <w:r w:rsidRPr="005A14F5">
        <w:rPr>
          <w:rStyle w:val="Odwoanieprzypisudolnego"/>
          <w:sz w:val="16"/>
        </w:rPr>
        <w:footnoteRef/>
      </w:r>
      <w:r w:rsidRPr="005A14F5">
        <w:rPr>
          <w:sz w:val="16"/>
        </w:rPr>
        <w:t xml:space="preserve"> Centralny Rejestr Form Ochrony Przyrody, </w:t>
      </w:r>
      <w:r w:rsidRPr="005A14F5">
        <w:rPr>
          <w:i/>
          <w:sz w:val="16"/>
        </w:rPr>
        <w:t>www.crfop.gdos.gov.pl</w:t>
      </w:r>
    </w:p>
  </w:footnote>
  <w:footnote w:id="8">
    <w:p w14:paraId="35451B75" w14:textId="77777777" w:rsidR="00C4350A" w:rsidRDefault="00C4350A" w:rsidP="007B26AD">
      <w:pPr>
        <w:pStyle w:val="Tekstprzypisudolnego"/>
      </w:pPr>
      <w:r w:rsidRPr="005A14F5">
        <w:rPr>
          <w:rStyle w:val="Odwoanieprzypisudolnego"/>
          <w:sz w:val="16"/>
        </w:rPr>
        <w:footnoteRef/>
      </w:r>
      <w:r w:rsidRPr="005A14F5">
        <w:rPr>
          <w:sz w:val="16"/>
        </w:rPr>
        <w:t xml:space="preserve"> Bank Danych Lokalnych Głównego Urzędu Statystycznego, </w:t>
      </w:r>
      <w:r w:rsidRPr="005A14F5">
        <w:rPr>
          <w:i/>
          <w:sz w:val="16"/>
        </w:rPr>
        <w:t>www.stat.gov.pl/bdl</w:t>
      </w:r>
    </w:p>
  </w:footnote>
  <w:footnote w:id="9">
    <w:p w14:paraId="373B3457" w14:textId="77777777" w:rsidR="00C4350A" w:rsidRDefault="00C4350A" w:rsidP="00D71367">
      <w:pPr>
        <w:pStyle w:val="Tekstprzypisudolnego"/>
      </w:pPr>
      <w:r w:rsidRPr="00CF64E0">
        <w:rPr>
          <w:rStyle w:val="Odwoanieprzypisudolnego"/>
          <w:sz w:val="16"/>
        </w:rPr>
        <w:footnoteRef/>
      </w:r>
      <w:r w:rsidRPr="00CF64E0">
        <w:rPr>
          <w:sz w:val="16"/>
        </w:rPr>
        <w:t xml:space="preserve"> Standardowy Formularz Danych obszar Natura 2000 Dolina Środkowej </w:t>
      </w:r>
      <w:r>
        <w:rPr>
          <w:sz w:val="16"/>
        </w:rPr>
        <w:t>Wisły</w:t>
      </w:r>
      <w:r w:rsidRPr="00CF64E0">
        <w:rPr>
          <w:sz w:val="16"/>
        </w:rPr>
        <w:t xml:space="preserve"> (PLB</w:t>
      </w:r>
      <w:r>
        <w:rPr>
          <w:sz w:val="16"/>
        </w:rPr>
        <w:t>140004</w:t>
      </w:r>
      <w:r w:rsidRPr="00CF64E0">
        <w:rPr>
          <w:sz w:val="16"/>
        </w:rPr>
        <w:t>)</w:t>
      </w:r>
    </w:p>
  </w:footnote>
  <w:footnote w:id="10">
    <w:p w14:paraId="7553C977" w14:textId="77777777" w:rsidR="00C4350A" w:rsidRDefault="00C4350A" w:rsidP="00D71367">
      <w:pPr>
        <w:pStyle w:val="Tekstprzypisudolnego"/>
      </w:pPr>
      <w:r w:rsidRPr="003E7C8F">
        <w:rPr>
          <w:rStyle w:val="Odwoanieprzypisudolnego"/>
          <w:sz w:val="16"/>
        </w:rPr>
        <w:footnoteRef/>
      </w:r>
      <w:r w:rsidRPr="003E7C8F">
        <w:rPr>
          <w:sz w:val="16"/>
        </w:rPr>
        <w:t xml:space="preserve"> Standardowy Formularz Danych obszar Natura 2000 </w:t>
      </w:r>
      <w:r>
        <w:rPr>
          <w:sz w:val="16"/>
        </w:rPr>
        <w:t>Stawy w Żabieńcu (PLH140039</w:t>
      </w:r>
      <w:r w:rsidRPr="003E7C8F">
        <w:rPr>
          <w:sz w:val="16"/>
        </w:rPr>
        <w:t>)</w:t>
      </w:r>
    </w:p>
  </w:footnote>
  <w:footnote w:id="11">
    <w:p w14:paraId="2C45E07A" w14:textId="1688D478" w:rsidR="008262C5" w:rsidRPr="00A5064D" w:rsidRDefault="008262C5">
      <w:pPr>
        <w:pStyle w:val="Tekstprzypisudolnego"/>
        <w:rPr>
          <w:lang w:val="pl-PL"/>
        </w:rPr>
      </w:pPr>
      <w:r>
        <w:rPr>
          <w:rStyle w:val="Odwoanieprzypisudolnego"/>
        </w:rPr>
        <w:footnoteRef/>
      </w:r>
      <w:r>
        <w:t xml:space="preserve"> </w:t>
      </w:r>
      <w:r w:rsidRPr="00A5064D">
        <w:rPr>
          <w:sz w:val="16"/>
          <w:szCs w:val="16"/>
        </w:rPr>
        <w:t>Projekt POIS.05.03.00-00-285/10 pn:</w:t>
      </w:r>
      <w:r w:rsidRPr="00A5064D">
        <w:rPr>
          <w:i/>
          <w:iCs/>
          <w:sz w:val="16"/>
          <w:szCs w:val="16"/>
        </w:rPr>
        <w:t xml:space="preserve"> „Projekty planów zadań ochronnych dla obszarów Natura 2000 na terenie województw kujawsko-pomorskiego i mazowieckiego</w:t>
      </w:r>
      <w:r w:rsidRPr="00A5064D">
        <w:rPr>
          <w:sz w:val="16"/>
          <w:szCs w:val="16"/>
        </w:rPr>
        <w:t>” współfinansowany przez Unię Europejską ze środków Europejskiego Funduszu Rozwoju Regionalnego w ramach V osi priorytetowej Programu Operacyjnego Infrastruktura i Środowisko 2007 – 2013, działania 5.3</w:t>
      </w:r>
      <w:r w:rsidRPr="00A5064D">
        <w:rPr>
          <w:i/>
          <w:iCs/>
          <w:sz w:val="16"/>
          <w:szCs w:val="16"/>
        </w:rPr>
        <w:t xml:space="preserve"> „Opracowywanie planów ochrony”</w:t>
      </w:r>
      <w:r w:rsidR="00A5064D" w:rsidRPr="00A5064D">
        <w:rPr>
          <w:i/>
          <w:iCs/>
          <w:sz w:val="16"/>
          <w:szCs w:val="16"/>
          <w:lang w:val="pl-PL"/>
        </w:rPr>
        <w:t xml:space="preserve">. </w:t>
      </w:r>
      <w:r w:rsidR="00A5064D">
        <w:rPr>
          <w:sz w:val="16"/>
          <w:szCs w:val="16"/>
          <w:lang w:val="pl-PL"/>
        </w:rPr>
        <w:t>Warszawa. RDOŚ</w:t>
      </w:r>
    </w:p>
  </w:footnote>
  <w:footnote w:id="12">
    <w:p w14:paraId="2A64CE99" w14:textId="77777777" w:rsidR="00C4350A" w:rsidRDefault="00C4350A" w:rsidP="00D71367">
      <w:pPr>
        <w:pStyle w:val="Tekstprzypisudolnego"/>
      </w:pPr>
      <w:r w:rsidRPr="003E7C8F">
        <w:rPr>
          <w:rStyle w:val="Odwoanieprzypisudolnego"/>
          <w:sz w:val="16"/>
        </w:rPr>
        <w:footnoteRef/>
      </w:r>
      <w:r>
        <w:rPr>
          <w:sz w:val="16"/>
        </w:rPr>
        <w:t xml:space="preserve"> </w:t>
      </w:r>
      <w:r w:rsidRPr="003E7C8F">
        <w:rPr>
          <w:sz w:val="16"/>
        </w:rPr>
        <w:t xml:space="preserve">Standardowy Formularz Danych obszar Natura 2000 </w:t>
      </w:r>
      <w:r>
        <w:rPr>
          <w:sz w:val="16"/>
        </w:rPr>
        <w:t>Łąki Soleckie (PLH140055</w:t>
      </w:r>
      <w:r w:rsidRPr="003E7C8F">
        <w:rPr>
          <w:sz w:val="16"/>
        </w:rPr>
        <w:t>)</w:t>
      </w:r>
    </w:p>
  </w:footnote>
  <w:footnote w:id="13">
    <w:p w14:paraId="77A0CDF4" w14:textId="3C80C6FC" w:rsidR="00A56BD7" w:rsidRPr="00A56BD7" w:rsidRDefault="00A56BD7">
      <w:pPr>
        <w:pStyle w:val="Tekstprzypisudolnego"/>
        <w:rPr>
          <w:sz w:val="16"/>
          <w:szCs w:val="16"/>
          <w:lang w:val="pl-PL"/>
        </w:rPr>
      </w:pPr>
      <w:r w:rsidRPr="00A56BD7">
        <w:rPr>
          <w:rStyle w:val="Odwoanieprzypisudolnego"/>
          <w:sz w:val="16"/>
          <w:szCs w:val="16"/>
        </w:rPr>
        <w:footnoteRef/>
      </w:r>
      <w:r w:rsidRPr="00A56BD7">
        <w:rPr>
          <w:sz w:val="16"/>
          <w:szCs w:val="16"/>
        </w:rPr>
        <w:t xml:space="preserve"> </w:t>
      </w:r>
      <w:r w:rsidRPr="00A56BD7">
        <w:rPr>
          <w:sz w:val="16"/>
          <w:szCs w:val="16"/>
          <w:lang w:val="pl-PL"/>
        </w:rPr>
        <w:t>Dane dla gminy Piaseczno, pochodzą z roku 2019</w:t>
      </w:r>
    </w:p>
  </w:footnote>
  <w:footnote w:id="14">
    <w:p w14:paraId="78567A80" w14:textId="77777777" w:rsidR="00C4350A" w:rsidRPr="00983634" w:rsidRDefault="00C4350A" w:rsidP="001A5A6C">
      <w:pPr>
        <w:pStyle w:val="Tekstprzypisudolnego"/>
      </w:pPr>
      <w:r>
        <w:rPr>
          <w:rStyle w:val="Odwoanieprzypisudolnego"/>
        </w:rPr>
        <w:footnoteRef/>
      </w:r>
      <w:r>
        <w:t xml:space="preserve"> </w:t>
      </w:r>
      <w:r w:rsidRPr="00983634">
        <w:rPr>
          <w:lang w:val="pl-PL"/>
        </w:rPr>
        <w:t>Główny Inspektorat Ochrony Środowiska, http://www.gios.gov.pl/pl/stan-srodowiska/monitoring-halasu</w:t>
      </w:r>
    </w:p>
  </w:footnote>
  <w:footnote w:id="15">
    <w:p w14:paraId="28A6862C" w14:textId="77777777" w:rsidR="00C4350A" w:rsidRDefault="00C4350A" w:rsidP="00B4567B">
      <w:pPr>
        <w:pStyle w:val="Tekstprzypisudolnego"/>
      </w:pPr>
      <w:r w:rsidRPr="004B4013">
        <w:rPr>
          <w:rStyle w:val="Odwoanieprzypisudolnego"/>
          <w:sz w:val="16"/>
        </w:rPr>
        <w:footnoteRef/>
      </w:r>
      <w:r>
        <w:rPr>
          <w:sz w:val="16"/>
        </w:rPr>
        <w:t xml:space="preserve"> </w:t>
      </w:r>
      <w:r w:rsidRPr="004B4013">
        <w:rPr>
          <w:sz w:val="16"/>
        </w:rPr>
        <w:t>Rozporządzenie Ministra Środowiska z dnia 14 czerwca 2017 roku</w:t>
      </w:r>
      <w:r>
        <w:rPr>
          <w:sz w:val="16"/>
        </w:rPr>
        <w:t xml:space="preserve"> w </w:t>
      </w:r>
      <w:r w:rsidRPr="004B4013">
        <w:rPr>
          <w:sz w:val="16"/>
        </w:rPr>
        <w:t>sprawie dopuszczalnych poziomów hałasu</w:t>
      </w:r>
      <w:r>
        <w:rPr>
          <w:sz w:val="16"/>
        </w:rPr>
        <w:t xml:space="preserve"> w </w:t>
      </w:r>
      <w:r w:rsidRPr="004B4013">
        <w:rPr>
          <w:sz w:val="16"/>
        </w:rPr>
        <w:t>środowisku (Dz. U. z 2014 r. poz. 112)</w:t>
      </w:r>
    </w:p>
  </w:footnote>
  <w:footnote w:id="16">
    <w:p w14:paraId="5502DD90" w14:textId="1A28AD56" w:rsidR="009B4BFA" w:rsidRPr="007C0480" w:rsidRDefault="009B4BFA">
      <w:pPr>
        <w:pStyle w:val="Tekstprzypisudolnego"/>
        <w:rPr>
          <w:sz w:val="18"/>
          <w:szCs w:val="18"/>
          <w:lang w:val="pl-PL"/>
        </w:rPr>
      </w:pPr>
      <w:r w:rsidRPr="007C0480">
        <w:rPr>
          <w:rStyle w:val="Odwoanieprzypisudolnego"/>
          <w:sz w:val="18"/>
          <w:szCs w:val="18"/>
        </w:rPr>
        <w:footnoteRef/>
      </w:r>
      <w:r w:rsidRPr="007C0480">
        <w:rPr>
          <w:sz w:val="18"/>
          <w:szCs w:val="18"/>
        </w:rPr>
        <w:t xml:space="preserve"> </w:t>
      </w:r>
      <w:r w:rsidRPr="007C0480">
        <w:rPr>
          <w:sz w:val="18"/>
          <w:szCs w:val="18"/>
          <w:lang w:val="pl-PL"/>
        </w:rPr>
        <w:t>Przekroczenia norm zanotowano dla poziomu celu długoterminowego dla ozonu wyrażonego jako AOT40, kryterium otrzymało klasę D2</w:t>
      </w:r>
    </w:p>
  </w:footnote>
  <w:footnote w:id="17">
    <w:p w14:paraId="6FEA3818" w14:textId="354A4942" w:rsidR="000F0FCA" w:rsidRPr="00B06435" w:rsidRDefault="000F0FCA" w:rsidP="00B06435">
      <w:pPr>
        <w:pStyle w:val="Tekstprzypisudolnego"/>
        <w:rPr>
          <w:i/>
          <w:iCs/>
          <w:sz w:val="14"/>
          <w:szCs w:val="14"/>
        </w:rPr>
      </w:pPr>
      <w:r w:rsidRPr="00B06435">
        <w:rPr>
          <w:rStyle w:val="Odwoanieprzypisudolnego"/>
        </w:rPr>
        <w:footnoteRef/>
      </w:r>
      <w:r w:rsidRPr="00B06435">
        <w:t xml:space="preserve"> </w:t>
      </w:r>
      <w:r w:rsidRPr="00B06435">
        <w:rPr>
          <w:i/>
          <w:iCs/>
          <w:sz w:val="14"/>
          <w:szCs w:val="14"/>
        </w:rPr>
        <w:t>W rozumieniu ustawy</w:t>
      </w:r>
      <w:r w:rsidRPr="00B06435">
        <w:rPr>
          <w:i/>
          <w:iCs/>
          <w:sz w:val="14"/>
          <w:szCs w:val="14"/>
          <w:lang w:val="pl-PL"/>
        </w:rPr>
        <w:t xml:space="preserve"> z dnia 28 września 1991 r. o lasach (Dz. U. z 2020 r. poz. 1463, z późn. zm.)</w:t>
      </w:r>
      <w:r w:rsidR="00B06435" w:rsidRPr="00B06435">
        <w:rPr>
          <w:i/>
          <w:iCs/>
          <w:sz w:val="14"/>
          <w:szCs w:val="14"/>
          <w:lang w:val="pl-PL"/>
        </w:rPr>
        <w:t>, l</w:t>
      </w:r>
      <w:r w:rsidR="00B06435" w:rsidRPr="00B06435">
        <w:rPr>
          <w:i/>
          <w:iCs/>
          <w:sz w:val="14"/>
          <w:szCs w:val="14"/>
        </w:rPr>
        <w:t>asem w rozumieniu ustawy jest grunt:</w:t>
      </w:r>
      <w:r w:rsidR="00B06435" w:rsidRPr="00B06435">
        <w:rPr>
          <w:i/>
          <w:iCs/>
          <w:sz w:val="14"/>
          <w:szCs w:val="14"/>
          <w:lang w:val="pl-PL"/>
        </w:rPr>
        <w:t xml:space="preserve"> </w:t>
      </w:r>
      <w:r w:rsidR="00B06435" w:rsidRPr="00B06435">
        <w:rPr>
          <w:i/>
          <w:iCs/>
          <w:sz w:val="14"/>
          <w:szCs w:val="14"/>
        </w:rPr>
        <w:t>1) o zwartej powierzchni co najmniej 0,10 ha, pokryty roślinnością leśną (uprawami</w:t>
      </w:r>
      <w:r w:rsidR="00B06435" w:rsidRPr="00B06435">
        <w:rPr>
          <w:i/>
          <w:iCs/>
          <w:sz w:val="14"/>
          <w:szCs w:val="14"/>
          <w:lang w:val="pl-PL"/>
        </w:rPr>
        <w:t xml:space="preserve"> </w:t>
      </w:r>
      <w:r w:rsidR="00B06435" w:rsidRPr="00B06435">
        <w:rPr>
          <w:i/>
          <w:iCs/>
          <w:sz w:val="14"/>
          <w:szCs w:val="14"/>
        </w:rPr>
        <w:t>leśnymi) - drzewami i krzewami oraz runem leśnym - lub przejściowo jej pozbawiony</w:t>
      </w:r>
      <w:r w:rsidR="00B06435" w:rsidRPr="00B06435">
        <w:rPr>
          <w:i/>
          <w:iCs/>
          <w:sz w:val="14"/>
          <w:szCs w:val="14"/>
          <w:lang w:val="pl-PL"/>
        </w:rPr>
        <w:t xml:space="preserve">; </w:t>
      </w:r>
      <w:r w:rsidR="00B06435" w:rsidRPr="00B06435">
        <w:rPr>
          <w:i/>
          <w:iCs/>
          <w:sz w:val="14"/>
          <w:szCs w:val="14"/>
        </w:rPr>
        <w:t>a)przeznaczony do produkcji leśnej lub</w:t>
      </w:r>
      <w:r w:rsidR="00B06435" w:rsidRPr="00B06435">
        <w:rPr>
          <w:i/>
          <w:iCs/>
          <w:sz w:val="14"/>
          <w:szCs w:val="14"/>
          <w:lang w:val="pl-PL"/>
        </w:rPr>
        <w:t xml:space="preserve">; </w:t>
      </w:r>
      <w:r w:rsidR="00B06435" w:rsidRPr="00B06435">
        <w:rPr>
          <w:i/>
          <w:iCs/>
          <w:sz w:val="14"/>
          <w:szCs w:val="14"/>
        </w:rPr>
        <w:t>b) stanowiący rezerwat przyrody lub wchodzący w skład parku narodowego albo</w:t>
      </w:r>
      <w:r w:rsidR="00B06435" w:rsidRPr="00B06435">
        <w:rPr>
          <w:i/>
          <w:iCs/>
          <w:sz w:val="14"/>
          <w:szCs w:val="14"/>
          <w:lang w:val="pl-PL"/>
        </w:rPr>
        <w:t xml:space="preserve"> </w:t>
      </w:r>
      <w:r w:rsidR="00B06435" w:rsidRPr="00B06435">
        <w:rPr>
          <w:i/>
          <w:iCs/>
          <w:sz w:val="14"/>
          <w:szCs w:val="14"/>
        </w:rPr>
        <w:t>c) wpisany do rejestru zabytków; 2) związany z gospodarką leśną, zajęty pod wykorzystywane dla potrzeb</w:t>
      </w:r>
      <w:r w:rsidR="00B06435" w:rsidRPr="00B06435">
        <w:rPr>
          <w:i/>
          <w:iCs/>
          <w:sz w:val="14"/>
          <w:szCs w:val="14"/>
          <w:lang w:val="pl-PL"/>
        </w:rPr>
        <w:t xml:space="preserve"> </w:t>
      </w:r>
      <w:r w:rsidR="00B06435" w:rsidRPr="00B06435">
        <w:rPr>
          <w:i/>
          <w:iCs/>
          <w:sz w:val="14"/>
          <w:szCs w:val="14"/>
        </w:rPr>
        <w:t>gospodarki leśnej: budynki i budowle, urządzenia melioracji wodnych, linie</w:t>
      </w:r>
      <w:r w:rsidR="00B06435" w:rsidRPr="00B06435">
        <w:rPr>
          <w:i/>
          <w:iCs/>
          <w:sz w:val="14"/>
          <w:szCs w:val="14"/>
          <w:lang w:val="pl-PL"/>
        </w:rPr>
        <w:t xml:space="preserve"> </w:t>
      </w:r>
      <w:r w:rsidR="00B06435" w:rsidRPr="00B06435">
        <w:rPr>
          <w:i/>
          <w:iCs/>
          <w:sz w:val="14"/>
          <w:szCs w:val="14"/>
        </w:rPr>
        <w:t>podziału przestrzennego lasu, drogi leśne, tereny pod liniami energetycznymi, szkółki</w:t>
      </w:r>
      <w:r w:rsidR="00B06435" w:rsidRPr="00B06435">
        <w:rPr>
          <w:i/>
          <w:iCs/>
          <w:sz w:val="14"/>
          <w:szCs w:val="14"/>
          <w:lang w:val="pl-PL"/>
        </w:rPr>
        <w:t xml:space="preserve"> </w:t>
      </w:r>
      <w:r w:rsidR="00B06435" w:rsidRPr="00B06435">
        <w:rPr>
          <w:i/>
          <w:iCs/>
          <w:sz w:val="14"/>
          <w:szCs w:val="14"/>
        </w:rPr>
        <w:t>leśne, miejsca składowania drewna, a także wykorzystywany na parkingi leśne i</w:t>
      </w:r>
      <w:r w:rsidR="00B06435" w:rsidRPr="00B06435">
        <w:rPr>
          <w:i/>
          <w:iCs/>
          <w:sz w:val="14"/>
          <w:szCs w:val="14"/>
          <w:lang w:val="pl-PL"/>
        </w:rPr>
        <w:t xml:space="preserve"> urządzenia turystyczne.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ook w:val="04A0" w:firstRow="1" w:lastRow="0" w:firstColumn="1" w:lastColumn="0" w:noHBand="0" w:noVBand="1"/>
    </w:tblPr>
    <w:tblGrid>
      <w:gridCol w:w="7767"/>
      <w:gridCol w:w="2016"/>
    </w:tblGrid>
    <w:tr w:rsidR="00C4350A" w:rsidRPr="00A120AB" w14:paraId="520FA9BE" w14:textId="77777777" w:rsidTr="00F84481">
      <w:trPr>
        <w:trHeight w:val="567"/>
        <w:jc w:val="center"/>
      </w:trPr>
      <w:tc>
        <w:tcPr>
          <w:tcW w:w="7767" w:type="dxa"/>
          <w:shd w:val="clear" w:color="auto" w:fill="auto"/>
          <w:vAlign w:val="center"/>
        </w:tcPr>
        <w:p w14:paraId="67D01995" w14:textId="77777777" w:rsidR="00EA4E5A" w:rsidRDefault="00C4350A" w:rsidP="00F84481">
          <w:pPr>
            <w:pStyle w:val="Nagwek"/>
            <w:spacing w:line="276" w:lineRule="auto"/>
            <w:ind w:firstLine="0"/>
            <w:jc w:val="right"/>
            <w:rPr>
              <w:rFonts w:cs="Arial"/>
              <w:color w:val="000000"/>
              <w:sz w:val="14"/>
              <w:szCs w:val="16"/>
            </w:rPr>
          </w:pPr>
          <w:r>
            <w:rPr>
              <w:rFonts w:cs="Arial"/>
              <w:color w:val="000000"/>
              <w:sz w:val="14"/>
              <w:szCs w:val="16"/>
            </w:rPr>
            <w:t>RAPORT</w:t>
          </w:r>
          <w:r w:rsidRPr="00A120AB">
            <w:rPr>
              <w:rFonts w:cs="Arial"/>
              <w:color w:val="000000"/>
              <w:sz w:val="14"/>
              <w:szCs w:val="16"/>
            </w:rPr>
            <w:t xml:space="preserve"> Z </w:t>
          </w:r>
          <w:r>
            <w:rPr>
              <w:rFonts w:cs="Arial"/>
              <w:color w:val="000000"/>
              <w:sz w:val="14"/>
              <w:szCs w:val="16"/>
            </w:rPr>
            <w:t xml:space="preserve">WYKONANIA </w:t>
          </w:r>
          <w:r w:rsidRPr="00A120AB">
            <w:rPr>
              <w:rFonts w:cs="Arial"/>
              <w:color w:val="000000"/>
              <w:sz w:val="14"/>
              <w:szCs w:val="16"/>
            </w:rPr>
            <w:t>PROGRAM</w:t>
          </w:r>
          <w:r>
            <w:rPr>
              <w:rFonts w:cs="Arial"/>
              <w:color w:val="000000"/>
              <w:sz w:val="14"/>
              <w:szCs w:val="16"/>
            </w:rPr>
            <w:t>U</w:t>
          </w:r>
          <w:r w:rsidRPr="00A120AB">
            <w:rPr>
              <w:rFonts w:cs="Arial"/>
              <w:color w:val="000000"/>
              <w:sz w:val="14"/>
              <w:szCs w:val="16"/>
            </w:rPr>
            <w:t xml:space="preserve"> OCHRONY ŚRODOWISKA </w:t>
          </w:r>
          <w:r>
            <w:rPr>
              <w:rFonts w:cs="Arial"/>
              <w:color w:val="000000"/>
              <w:sz w:val="14"/>
              <w:szCs w:val="16"/>
            </w:rPr>
            <w:t xml:space="preserve">DLA POWIATU PIASECZYŃSKIEGO </w:t>
          </w:r>
        </w:p>
        <w:p w14:paraId="35725CD2" w14:textId="77777777" w:rsidR="00C4350A" w:rsidRPr="00A120AB" w:rsidRDefault="00EA4E5A" w:rsidP="00F84481">
          <w:pPr>
            <w:pStyle w:val="Nagwek"/>
            <w:spacing w:line="276" w:lineRule="auto"/>
            <w:ind w:firstLine="0"/>
            <w:jc w:val="right"/>
            <w:rPr>
              <w:rFonts w:cs="Arial"/>
              <w:color w:val="000000"/>
              <w:sz w:val="14"/>
              <w:szCs w:val="16"/>
            </w:rPr>
          </w:pPr>
          <w:r>
            <w:rPr>
              <w:rFonts w:cs="Arial"/>
              <w:color w:val="000000"/>
              <w:sz w:val="14"/>
              <w:szCs w:val="16"/>
              <w:lang w:val="pl-PL"/>
            </w:rPr>
            <w:t xml:space="preserve">DO ROKU 2023 </w:t>
          </w:r>
          <w:r w:rsidR="00C4350A">
            <w:rPr>
              <w:rFonts w:cs="Arial"/>
              <w:color w:val="000000"/>
              <w:sz w:val="14"/>
              <w:szCs w:val="16"/>
            </w:rPr>
            <w:t>Z PERSPEKTYWĄ NA LATA 202</w:t>
          </w:r>
          <w:r>
            <w:rPr>
              <w:rFonts w:cs="Arial"/>
              <w:color w:val="000000"/>
              <w:sz w:val="14"/>
              <w:szCs w:val="16"/>
              <w:lang w:val="pl-PL"/>
            </w:rPr>
            <w:t>4</w:t>
          </w:r>
          <w:r w:rsidR="00C4350A">
            <w:rPr>
              <w:rFonts w:cs="Arial"/>
              <w:color w:val="000000"/>
              <w:sz w:val="14"/>
              <w:szCs w:val="16"/>
            </w:rPr>
            <w:t>-202</w:t>
          </w:r>
          <w:r>
            <w:rPr>
              <w:rFonts w:cs="Arial"/>
              <w:color w:val="000000"/>
              <w:sz w:val="14"/>
              <w:szCs w:val="16"/>
              <w:lang w:val="pl-PL"/>
            </w:rPr>
            <w:t>7</w:t>
          </w:r>
          <w:r w:rsidR="00C4350A">
            <w:rPr>
              <w:rFonts w:cs="Arial"/>
              <w:color w:val="000000"/>
              <w:sz w:val="14"/>
              <w:szCs w:val="16"/>
            </w:rPr>
            <w:t xml:space="preserve"> </w:t>
          </w:r>
        </w:p>
        <w:p w14:paraId="7F5FB49C" w14:textId="77777777" w:rsidR="00C4350A" w:rsidRPr="00EA4E5A" w:rsidRDefault="00C4350A" w:rsidP="00F84481">
          <w:pPr>
            <w:pStyle w:val="Nagwek"/>
            <w:spacing w:line="276" w:lineRule="auto"/>
            <w:ind w:firstLine="0"/>
            <w:jc w:val="right"/>
            <w:rPr>
              <w:rFonts w:cs="Arial"/>
              <w:color w:val="000000"/>
              <w:sz w:val="14"/>
              <w:lang w:val="pl-PL"/>
            </w:rPr>
          </w:pPr>
          <w:r>
            <w:rPr>
              <w:rFonts w:cs="Arial"/>
              <w:color w:val="000000"/>
              <w:sz w:val="14"/>
              <w:szCs w:val="16"/>
            </w:rPr>
            <w:t>ZA OKRES OD 1 STYCZNIA 20</w:t>
          </w:r>
          <w:r w:rsidR="00EA4E5A">
            <w:rPr>
              <w:rFonts w:cs="Arial"/>
              <w:color w:val="000000"/>
              <w:sz w:val="14"/>
              <w:szCs w:val="16"/>
              <w:lang w:val="pl-PL"/>
            </w:rPr>
            <w:t>20</w:t>
          </w:r>
          <w:r w:rsidRPr="00A120AB">
            <w:rPr>
              <w:rFonts w:cs="Arial"/>
              <w:color w:val="000000"/>
              <w:sz w:val="14"/>
              <w:szCs w:val="16"/>
            </w:rPr>
            <w:t xml:space="preserve"> DO 31 GRUDNIA </w:t>
          </w:r>
          <w:r>
            <w:rPr>
              <w:rFonts w:cs="Arial"/>
              <w:color w:val="000000"/>
              <w:sz w:val="14"/>
              <w:szCs w:val="16"/>
            </w:rPr>
            <w:t>20</w:t>
          </w:r>
          <w:r w:rsidR="00EA4E5A">
            <w:rPr>
              <w:rFonts w:cs="Arial"/>
              <w:color w:val="000000"/>
              <w:sz w:val="14"/>
              <w:szCs w:val="16"/>
              <w:lang w:val="pl-PL"/>
            </w:rPr>
            <w:t>21</w:t>
          </w:r>
        </w:p>
      </w:tc>
      <w:tc>
        <w:tcPr>
          <w:tcW w:w="2016" w:type="dxa"/>
          <w:vAlign w:val="center"/>
        </w:tcPr>
        <w:p w14:paraId="15A0BA16" w14:textId="2108DB82" w:rsidR="00C4350A" w:rsidRPr="00A120AB" w:rsidRDefault="00B61B1F" w:rsidP="00F84481">
          <w:pPr>
            <w:pStyle w:val="Nagwek"/>
            <w:ind w:hanging="5"/>
            <w:jc w:val="center"/>
          </w:pPr>
          <w:r w:rsidRPr="006167F1">
            <w:rPr>
              <w:noProof/>
              <w:lang w:val="pl-PL" w:eastAsia="pl-PL"/>
            </w:rPr>
            <w:drawing>
              <wp:inline distT="0" distB="0" distL="0" distR="0" wp14:anchorId="64C7C319" wp14:editId="07534849">
                <wp:extent cx="1132205" cy="302260"/>
                <wp:effectExtent l="0" t="0" r="0" b="0"/>
                <wp:docPr id="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132205" cy="302260"/>
                        </a:xfrm>
                        <a:prstGeom prst="rect">
                          <a:avLst/>
                        </a:prstGeom>
                        <a:noFill/>
                        <a:ln>
                          <a:noFill/>
                        </a:ln>
                      </pic:spPr>
                    </pic:pic>
                  </a:graphicData>
                </a:graphic>
              </wp:inline>
            </w:drawing>
          </w:r>
        </w:p>
      </w:tc>
    </w:tr>
  </w:tbl>
  <w:p w14:paraId="3DEFD05D" w14:textId="5DCEFBB2" w:rsidR="00C4350A" w:rsidRDefault="00B61B1F" w:rsidP="00F84481">
    <w:r>
      <w:rPr>
        <w:noProof/>
        <w:lang w:eastAsia="pl-PL"/>
      </w:rPr>
      <mc:AlternateContent>
        <mc:Choice Requires="wps">
          <w:drawing>
            <wp:anchor distT="4294967295" distB="4294967295" distL="114300" distR="114300" simplePos="0" relativeHeight="251657216" behindDoc="0" locked="0" layoutInCell="1" allowOverlap="1" wp14:anchorId="194209E9" wp14:editId="1178AE9A">
              <wp:simplePos x="0" y="0"/>
              <wp:positionH relativeFrom="column">
                <wp:posOffset>22860</wp:posOffset>
              </wp:positionH>
              <wp:positionV relativeFrom="paragraph">
                <wp:posOffset>94614</wp:posOffset>
              </wp:positionV>
              <wp:extent cx="6096000" cy="0"/>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85F3D4C" id="_x0000_t32" coordsize="21600,21600" o:spt="32" o:oned="t" path="m,l21600,21600e" filled="f">
              <v:path arrowok="t" fillok="f" o:connecttype="none"/>
              <o:lock v:ext="edit" shapetype="t"/>
            </v:shapetype>
            <v:shape id="AutoShape 2" o:spid="_x0000_s1026" type="#_x0000_t32" style="position:absolute;margin-left:1.8pt;margin-top:7.45pt;width:480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2" w:space="0" w:color="7F7F7F"/>
      </w:tblBorders>
      <w:tblLook w:val="04A0" w:firstRow="1" w:lastRow="0" w:firstColumn="1" w:lastColumn="0" w:noHBand="0" w:noVBand="1"/>
    </w:tblPr>
    <w:tblGrid>
      <w:gridCol w:w="6771"/>
      <w:gridCol w:w="2520"/>
    </w:tblGrid>
    <w:tr w:rsidR="00C4350A" w:rsidRPr="00A120AB" w14:paraId="1CBDB825" w14:textId="77777777" w:rsidTr="00F84481">
      <w:tc>
        <w:tcPr>
          <w:tcW w:w="6771" w:type="dxa"/>
          <w:vAlign w:val="center"/>
        </w:tcPr>
        <w:p w14:paraId="7954DC7D" w14:textId="77777777" w:rsidR="00C4350A" w:rsidRPr="00A120AB" w:rsidRDefault="00C4350A" w:rsidP="00F84481">
          <w:pPr>
            <w:pStyle w:val="Nagwek"/>
            <w:jc w:val="right"/>
            <w:rPr>
              <w:rFonts w:ascii="Century Gothic" w:hAnsi="Century Gothic"/>
              <w:sz w:val="18"/>
            </w:rPr>
          </w:pPr>
          <w:r w:rsidRPr="00A120AB">
            <w:rPr>
              <w:rFonts w:ascii="Century Gothic" w:hAnsi="Century Gothic"/>
              <w:b/>
              <w:sz w:val="18"/>
            </w:rPr>
            <w:t>PROGRAM OCHRONY ŚRODOWISKA</w:t>
          </w:r>
          <w:r w:rsidRPr="00A120AB">
            <w:rPr>
              <w:rFonts w:ascii="Century Gothic" w:hAnsi="Century Gothic"/>
              <w:sz w:val="18"/>
            </w:rPr>
            <w:t xml:space="preserve"> GMINY KOŁCZYGŁOWY</w:t>
          </w:r>
        </w:p>
        <w:p w14:paraId="479BAD02" w14:textId="77777777" w:rsidR="00C4350A" w:rsidRPr="00A120AB" w:rsidRDefault="00C4350A" w:rsidP="00F84481">
          <w:pPr>
            <w:pStyle w:val="Nagwek"/>
            <w:jc w:val="right"/>
          </w:pPr>
          <w:r w:rsidRPr="00A120AB">
            <w:rPr>
              <w:rFonts w:ascii="Century Gothic" w:hAnsi="Century Gothic"/>
              <w:sz w:val="16"/>
            </w:rPr>
            <w:t>NA LATA 2012-2015 Z PERSPEKTYWĄ NA LATA 2016-2019</w:t>
          </w:r>
        </w:p>
      </w:tc>
      <w:tc>
        <w:tcPr>
          <w:tcW w:w="2439" w:type="dxa"/>
        </w:tcPr>
        <w:p w14:paraId="3A48FA79" w14:textId="74E2B0A2" w:rsidR="00C4350A" w:rsidRPr="00A120AB" w:rsidRDefault="00B61B1F" w:rsidP="00DD5CE0">
          <w:pPr>
            <w:pStyle w:val="Nagwek"/>
          </w:pPr>
          <w:r w:rsidRPr="006167F1">
            <w:rPr>
              <w:noProof/>
              <w:lang w:val="pl-PL" w:eastAsia="pl-PL"/>
            </w:rPr>
            <w:drawing>
              <wp:inline distT="0" distB="0" distL="0" distR="0" wp14:anchorId="049888BB" wp14:editId="74D0448C">
                <wp:extent cx="1463040" cy="393700"/>
                <wp:effectExtent l="0" t="0" r="0" b="0"/>
                <wp:docPr id="13"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7"/>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463040" cy="393700"/>
                        </a:xfrm>
                        <a:prstGeom prst="rect">
                          <a:avLst/>
                        </a:prstGeom>
                        <a:noFill/>
                        <a:ln>
                          <a:noFill/>
                        </a:ln>
                      </pic:spPr>
                    </pic:pic>
                  </a:graphicData>
                </a:graphic>
              </wp:inline>
            </w:drawing>
          </w:r>
        </w:p>
      </w:tc>
    </w:tr>
  </w:tbl>
  <w:p w14:paraId="354E2228" w14:textId="77777777" w:rsidR="00C4350A" w:rsidRDefault="00C4350A" w:rsidP="00C96C9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27" w:type="dxa"/>
      <w:tblBorders>
        <w:insideH w:val="single" w:sz="2" w:space="0" w:color="7F7F7F"/>
      </w:tblBorders>
      <w:tblLayout w:type="fixed"/>
      <w:tblLook w:val="04A0" w:firstRow="1" w:lastRow="0" w:firstColumn="1" w:lastColumn="0" w:noHBand="0" w:noVBand="1"/>
    </w:tblPr>
    <w:tblGrid>
      <w:gridCol w:w="6771"/>
      <w:gridCol w:w="2556"/>
    </w:tblGrid>
    <w:tr w:rsidR="00C4350A" w:rsidRPr="003D78E9" w14:paraId="6619E626" w14:textId="77777777">
      <w:tc>
        <w:tcPr>
          <w:tcW w:w="6771" w:type="dxa"/>
          <w:vAlign w:val="center"/>
        </w:tcPr>
        <w:p w14:paraId="4D6BC2E7" w14:textId="77777777" w:rsidR="00C4350A" w:rsidRPr="00D04D29" w:rsidRDefault="00C4350A">
          <w:pPr>
            <w:pStyle w:val="Nagwek"/>
            <w:jc w:val="right"/>
            <w:rPr>
              <w:rFonts w:ascii="Century Gothic" w:hAnsi="Century Gothic"/>
              <w:sz w:val="18"/>
              <w:szCs w:val="22"/>
              <w:lang w:val="pl-PL" w:eastAsia="en-US"/>
            </w:rPr>
          </w:pPr>
          <w:r w:rsidRPr="00D04D29">
            <w:rPr>
              <w:rFonts w:ascii="Century Gothic" w:hAnsi="Century Gothic"/>
              <w:b/>
              <w:sz w:val="18"/>
              <w:szCs w:val="22"/>
              <w:lang w:val="pl-PL" w:eastAsia="en-US"/>
            </w:rPr>
            <w:t>PROGRAM OCHRONY ŚRODOWISKA</w:t>
          </w:r>
          <w:r w:rsidRPr="00D04D29">
            <w:rPr>
              <w:rFonts w:ascii="Century Gothic" w:hAnsi="Century Gothic"/>
              <w:sz w:val="18"/>
              <w:szCs w:val="22"/>
              <w:lang w:val="pl-PL" w:eastAsia="en-US"/>
            </w:rPr>
            <w:t xml:space="preserve"> GMINY KOŁCZYGŁOWY</w:t>
          </w:r>
        </w:p>
        <w:p w14:paraId="3A20F488" w14:textId="77777777" w:rsidR="00C4350A" w:rsidRPr="00D04D29" w:rsidRDefault="00C4350A">
          <w:pPr>
            <w:pStyle w:val="Nagwek"/>
            <w:jc w:val="right"/>
            <w:rPr>
              <w:rFonts w:ascii="Cambria" w:hAnsi="Cambria"/>
              <w:szCs w:val="22"/>
              <w:lang w:val="pl-PL" w:eastAsia="en-US"/>
            </w:rPr>
          </w:pPr>
          <w:r w:rsidRPr="00D04D29">
            <w:rPr>
              <w:rFonts w:ascii="Century Gothic" w:hAnsi="Century Gothic"/>
              <w:sz w:val="16"/>
              <w:szCs w:val="22"/>
              <w:lang w:val="pl-PL" w:eastAsia="en-US"/>
            </w:rPr>
            <w:t>NA LATA 2012-2015 Z PERSPEKTYWĄ NA LATA 2016-2019</w:t>
          </w:r>
        </w:p>
      </w:tc>
      <w:tc>
        <w:tcPr>
          <w:tcW w:w="2556" w:type="dxa"/>
        </w:tcPr>
        <w:p w14:paraId="1D51CC5E" w14:textId="6F7A5E64" w:rsidR="00C4350A" w:rsidRPr="00D04D29" w:rsidRDefault="00B61B1F">
          <w:pPr>
            <w:pStyle w:val="Nagwek"/>
            <w:rPr>
              <w:rFonts w:ascii="Cambria" w:hAnsi="Cambria"/>
              <w:szCs w:val="22"/>
              <w:lang w:val="pl-PL" w:eastAsia="en-US"/>
            </w:rPr>
          </w:pPr>
          <w:r w:rsidRPr="00D04D29">
            <w:rPr>
              <w:rFonts w:ascii="Cambria" w:hAnsi="Cambria"/>
              <w:noProof/>
              <w:szCs w:val="22"/>
              <w:lang w:val="pl-PL" w:eastAsia="pl-PL"/>
            </w:rPr>
            <w:drawing>
              <wp:inline distT="0" distB="0" distL="0" distR="0" wp14:anchorId="6AC22467" wp14:editId="5521099B">
                <wp:extent cx="1463040" cy="393700"/>
                <wp:effectExtent l="0" t="0" r="0" b="0"/>
                <wp:docPr id="19"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463040" cy="393700"/>
                        </a:xfrm>
                        <a:prstGeom prst="rect">
                          <a:avLst/>
                        </a:prstGeom>
                        <a:noFill/>
                        <a:ln>
                          <a:noFill/>
                        </a:ln>
                      </pic:spPr>
                    </pic:pic>
                  </a:graphicData>
                </a:graphic>
              </wp:inline>
            </w:drawing>
          </w:r>
        </w:p>
      </w:tc>
    </w:tr>
  </w:tbl>
  <w:p w14:paraId="0A9F1BE5" w14:textId="77777777" w:rsidR="00C4350A" w:rsidRDefault="00C4350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25D9"/>
    <w:multiLevelType w:val="hybridMultilevel"/>
    <w:tmpl w:val="4E42AB6A"/>
    <w:styleLink w:val="Zaimportowanystyl131"/>
    <w:lvl w:ilvl="0" w:tplc="A35C9B8E">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DE68922">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CAA573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3AAA95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2482C6">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CEEF746">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2E2D1B6">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7AE1FC">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6804710">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017F0F33"/>
    <w:multiLevelType w:val="hybridMultilevel"/>
    <w:tmpl w:val="8C201634"/>
    <w:lvl w:ilvl="0" w:tplc="43A208F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1B359F3"/>
    <w:multiLevelType w:val="hybridMultilevel"/>
    <w:tmpl w:val="ED66F5EA"/>
    <w:lvl w:ilvl="0" w:tplc="9D1CA384">
      <w:start w:val="1"/>
      <w:numFmt w:val="bullet"/>
      <w:lvlText w:val=""/>
      <w:lvlJc w:val="left"/>
      <w:pPr>
        <w:ind w:left="720" w:hanging="360"/>
      </w:pPr>
      <w:rPr>
        <w:rFonts w:ascii="Symbol" w:hAnsi="Symbol" w:hint="default"/>
        <w:color w:val="auto"/>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2510264"/>
    <w:multiLevelType w:val="hybridMultilevel"/>
    <w:tmpl w:val="C03090FE"/>
    <w:styleLink w:val="Zaimportowanystyl20"/>
    <w:lvl w:ilvl="0" w:tplc="ED241D64">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8D84EAA">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5F4F36E">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654425E">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74585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E582E98">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58B108">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2288D64">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CCEA158">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nsid w:val="028317CB"/>
    <w:multiLevelType w:val="hybridMultilevel"/>
    <w:tmpl w:val="FB161810"/>
    <w:lvl w:ilvl="0" w:tplc="392E142E">
      <w:start w:val="1"/>
      <w:numFmt w:val="bullet"/>
      <w:lvlText w:val=""/>
      <w:lvlJc w:val="left"/>
      <w:pPr>
        <w:ind w:left="753" w:hanging="360"/>
      </w:pPr>
      <w:rPr>
        <w:rFonts w:ascii="Symbol" w:hAnsi="Symbol" w:hint="default"/>
      </w:rPr>
    </w:lvl>
    <w:lvl w:ilvl="1" w:tplc="04150003" w:tentative="1">
      <w:start w:val="1"/>
      <w:numFmt w:val="bullet"/>
      <w:lvlText w:val="o"/>
      <w:lvlJc w:val="left"/>
      <w:pPr>
        <w:ind w:left="1473" w:hanging="360"/>
      </w:pPr>
      <w:rPr>
        <w:rFonts w:ascii="Courier New" w:hAnsi="Courier New" w:cs="Courier New" w:hint="default"/>
      </w:rPr>
    </w:lvl>
    <w:lvl w:ilvl="2" w:tplc="04150005" w:tentative="1">
      <w:start w:val="1"/>
      <w:numFmt w:val="bullet"/>
      <w:lvlText w:val=""/>
      <w:lvlJc w:val="left"/>
      <w:pPr>
        <w:ind w:left="2193" w:hanging="360"/>
      </w:pPr>
      <w:rPr>
        <w:rFonts w:ascii="Wingdings" w:hAnsi="Wingdings" w:hint="default"/>
      </w:rPr>
    </w:lvl>
    <w:lvl w:ilvl="3" w:tplc="04150001" w:tentative="1">
      <w:start w:val="1"/>
      <w:numFmt w:val="bullet"/>
      <w:lvlText w:val=""/>
      <w:lvlJc w:val="left"/>
      <w:pPr>
        <w:ind w:left="2913" w:hanging="360"/>
      </w:pPr>
      <w:rPr>
        <w:rFonts w:ascii="Symbol" w:hAnsi="Symbol" w:hint="default"/>
      </w:rPr>
    </w:lvl>
    <w:lvl w:ilvl="4" w:tplc="04150003" w:tentative="1">
      <w:start w:val="1"/>
      <w:numFmt w:val="bullet"/>
      <w:lvlText w:val="o"/>
      <w:lvlJc w:val="left"/>
      <w:pPr>
        <w:ind w:left="3633" w:hanging="360"/>
      </w:pPr>
      <w:rPr>
        <w:rFonts w:ascii="Courier New" w:hAnsi="Courier New" w:cs="Courier New" w:hint="default"/>
      </w:rPr>
    </w:lvl>
    <w:lvl w:ilvl="5" w:tplc="04150005" w:tentative="1">
      <w:start w:val="1"/>
      <w:numFmt w:val="bullet"/>
      <w:lvlText w:val=""/>
      <w:lvlJc w:val="left"/>
      <w:pPr>
        <w:ind w:left="4353" w:hanging="360"/>
      </w:pPr>
      <w:rPr>
        <w:rFonts w:ascii="Wingdings" w:hAnsi="Wingdings" w:hint="default"/>
      </w:rPr>
    </w:lvl>
    <w:lvl w:ilvl="6" w:tplc="04150001" w:tentative="1">
      <w:start w:val="1"/>
      <w:numFmt w:val="bullet"/>
      <w:lvlText w:val=""/>
      <w:lvlJc w:val="left"/>
      <w:pPr>
        <w:ind w:left="5073" w:hanging="360"/>
      </w:pPr>
      <w:rPr>
        <w:rFonts w:ascii="Symbol" w:hAnsi="Symbol" w:hint="default"/>
      </w:rPr>
    </w:lvl>
    <w:lvl w:ilvl="7" w:tplc="04150003" w:tentative="1">
      <w:start w:val="1"/>
      <w:numFmt w:val="bullet"/>
      <w:lvlText w:val="o"/>
      <w:lvlJc w:val="left"/>
      <w:pPr>
        <w:ind w:left="5793" w:hanging="360"/>
      </w:pPr>
      <w:rPr>
        <w:rFonts w:ascii="Courier New" w:hAnsi="Courier New" w:cs="Courier New" w:hint="default"/>
      </w:rPr>
    </w:lvl>
    <w:lvl w:ilvl="8" w:tplc="04150005" w:tentative="1">
      <w:start w:val="1"/>
      <w:numFmt w:val="bullet"/>
      <w:lvlText w:val=""/>
      <w:lvlJc w:val="left"/>
      <w:pPr>
        <w:ind w:left="6513" w:hanging="360"/>
      </w:pPr>
      <w:rPr>
        <w:rFonts w:ascii="Wingdings" w:hAnsi="Wingdings" w:hint="default"/>
      </w:rPr>
    </w:lvl>
  </w:abstractNum>
  <w:abstractNum w:abstractNumId="5">
    <w:nsid w:val="052A594C"/>
    <w:multiLevelType w:val="multilevel"/>
    <w:tmpl w:val="8C0AECF4"/>
    <w:styleLink w:val="Styl1"/>
    <w:lvl w:ilvl="0">
      <w:start w:val="1"/>
      <w:numFmt w:val="decimal"/>
      <w:lvlText w:val="%1."/>
      <w:lvlJc w:val="left"/>
      <w:pPr>
        <w:ind w:left="720" w:hanging="360"/>
      </w:pPr>
      <w:rPr>
        <w:rFonts w:ascii="Cambria" w:hAnsi="Cambria"/>
        <w:color w:val="2E74B5"/>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5605D14"/>
    <w:multiLevelType w:val="hybridMultilevel"/>
    <w:tmpl w:val="811463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5B929B4"/>
    <w:multiLevelType w:val="hybridMultilevel"/>
    <w:tmpl w:val="3D72A4AC"/>
    <w:styleLink w:val="Zaimportowanystyl1271"/>
    <w:lvl w:ilvl="0" w:tplc="0DA6ED46">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6040F1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10125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56C41E">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35AEA7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B10E6A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BDEB198">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7448D1E">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302368">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nsid w:val="06C0172C"/>
    <w:multiLevelType w:val="hybridMultilevel"/>
    <w:tmpl w:val="D82232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06F33DA6"/>
    <w:multiLevelType w:val="hybridMultilevel"/>
    <w:tmpl w:val="A948A74A"/>
    <w:styleLink w:val="Zaimportowanystyl29"/>
    <w:lvl w:ilvl="0" w:tplc="55E80C4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9E8299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0A04D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44DC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60849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ECE99E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A0E94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9E567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C80BA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nsid w:val="07824104"/>
    <w:multiLevelType w:val="hybridMultilevel"/>
    <w:tmpl w:val="CA4EA46C"/>
    <w:lvl w:ilvl="0" w:tplc="36FE0DF4">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1">
    <w:nsid w:val="0878052D"/>
    <w:multiLevelType w:val="hybridMultilevel"/>
    <w:tmpl w:val="893C41A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2">
    <w:nsid w:val="08F83844"/>
    <w:multiLevelType w:val="hybridMultilevel"/>
    <w:tmpl w:val="9C6C4E3E"/>
    <w:styleLink w:val="Zaimportowanystyl8"/>
    <w:lvl w:ilvl="0" w:tplc="253A9090">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FA917C">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2685B8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98030C2">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79C0D0A">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ABABF2E">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0CA932">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27675A0">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20EAE2E">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nsid w:val="09455BAB"/>
    <w:multiLevelType w:val="hybridMultilevel"/>
    <w:tmpl w:val="FE8A7D86"/>
    <w:styleLink w:val="Zaimportowanystyl4"/>
    <w:lvl w:ilvl="0" w:tplc="F992224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73CECF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0AE5AB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8C6CF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5C8DDA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618184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4B6DA6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866ADB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A2519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09A65368"/>
    <w:multiLevelType w:val="hybridMultilevel"/>
    <w:tmpl w:val="EAE4C100"/>
    <w:styleLink w:val="Zaimportowanystyl21"/>
    <w:lvl w:ilvl="0" w:tplc="C456D22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29C611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56E400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4B42F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42CC35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E5209B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DA6860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E3A88A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0468D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nsid w:val="0CF71633"/>
    <w:multiLevelType w:val="hybridMultilevel"/>
    <w:tmpl w:val="A2EA7DBA"/>
    <w:lvl w:ilvl="0" w:tplc="36FE0DF4">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6">
    <w:nsid w:val="0FF261B6"/>
    <w:multiLevelType w:val="multilevel"/>
    <w:tmpl w:val="8A8A4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3137BAD"/>
    <w:multiLevelType w:val="hybridMultilevel"/>
    <w:tmpl w:val="D57C81E0"/>
    <w:lvl w:ilvl="0" w:tplc="36FE0DF4">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8">
    <w:nsid w:val="138B6383"/>
    <w:multiLevelType w:val="hybridMultilevel"/>
    <w:tmpl w:val="E1CE1D6E"/>
    <w:lvl w:ilvl="0" w:tplc="4E8E22CE">
      <w:start w:val="1"/>
      <w:numFmt w:val="decimal"/>
      <w:pStyle w:val="Rycina"/>
      <w:lvlText w:val="Ryc. %1"/>
      <w:lvlJc w:val="left"/>
      <w:pPr>
        <w:ind w:left="1077" w:hanging="360"/>
      </w:pPr>
      <w:rPr>
        <w:rFonts w:hint="default"/>
        <w:sz w:val="20"/>
        <w:szCs w:val="2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9">
    <w:nsid w:val="13D33AB5"/>
    <w:multiLevelType w:val="hybridMultilevel"/>
    <w:tmpl w:val="05669BE4"/>
    <w:styleLink w:val="Zaimportowanystyl25"/>
    <w:lvl w:ilvl="0" w:tplc="E7AE85A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5CE8A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DEB94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72028A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8AEBC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87C7C6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BE2353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84C913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76197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nsid w:val="13DA4F72"/>
    <w:multiLevelType w:val="hybridMultilevel"/>
    <w:tmpl w:val="0CDE1FAC"/>
    <w:lvl w:ilvl="0" w:tplc="8A6A7D8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148E385B"/>
    <w:multiLevelType w:val="hybridMultilevel"/>
    <w:tmpl w:val="6F801FE6"/>
    <w:lvl w:ilvl="0" w:tplc="36FE0DF4">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2">
    <w:nsid w:val="18E075F6"/>
    <w:multiLevelType w:val="hybridMultilevel"/>
    <w:tmpl w:val="698ECEBC"/>
    <w:styleLink w:val="Zaimportowanystyl13"/>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nsid w:val="19481BAA"/>
    <w:multiLevelType w:val="hybridMultilevel"/>
    <w:tmpl w:val="E28CBCA8"/>
    <w:styleLink w:val="Zaimportowanystyl126"/>
    <w:lvl w:ilvl="0" w:tplc="62166116">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nsid w:val="196146CB"/>
    <w:multiLevelType w:val="hybridMultilevel"/>
    <w:tmpl w:val="2AB26878"/>
    <w:lvl w:ilvl="0" w:tplc="12D0056A">
      <w:start w:val="1"/>
      <w:numFmt w:val="bullet"/>
      <w:lvlText w:val=""/>
      <w:lvlJc w:val="left"/>
      <w:pPr>
        <w:ind w:left="720" w:hanging="360"/>
      </w:pPr>
      <w:rPr>
        <w:rFonts w:ascii="Symbol" w:hAnsi="Symbol" w:hint="default"/>
      </w:rPr>
    </w:lvl>
    <w:lvl w:ilvl="1" w:tplc="1484867C" w:tentative="1">
      <w:start w:val="1"/>
      <w:numFmt w:val="bullet"/>
      <w:lvlText w:val="o"/>
      <w:lvlJc w:val="left"/>
      <w:pPr>
        <w:ind w:left="1440" w:hanging="360"/>
      </w:pPr>
      <w:rPr>
        <w:rFonts w:ascii="Courier New" w:hAnsi="Courier New" w:cs="Courier New" w:hint="default"/>
      </w:rPr>
    </w:lvl>
    <w:lvl w:ilvl="2" w:tplc="D1EAADEA" w:tentative="1">
      <w:start w:val="1"/>
      <w:numFmt w:val="bullet"/>
      <w:lvlText w:val=""/>
      <w:lvlJc w:val="left"/>
      <w:pPr>
        <w:ind w:left="2160" w:hanging="360"/>
      </w:pPr>
      <w:rPr>
        <w:rFonts w:ascii="Wingdings" w:hAnsi="Wingdings" w:hint="default"/>
      </w:rPr>
    </w:lvl>
    <w:lvl w:ilvl="3" w:tplc="89EE17D2" w:tentative="1">
      <w:start w:val="1"/>
      <w:numFmt w:val="bullet"/>
      <w:lvlText w:val=""/>
      <w:lvlJc w:val="left"/>
      <w:pPr>
        <w:ind w:left="2880" w:hanging="360"/>
      </w:pPr>
      <w:rPr>
        <w:rFonts w:ascii="Symbol" w:hAnsi="Symbol" w:hint="default"/>
      </w:rPr>
    </w:lvl>
    <w:lvl w:ilvl="4" w:tplc="2140E89E" w:tentative="1">
      <w:start w:val="1"/>
      <w:numFmt w:val="bullet"/>
      <w:lvlText w:val="o"/>
      <w:lvlJc w:val="left"/>
      <w:pPr>
        <w:ind w:left="3600" w:hanging="360"/>
      </w:pPr>
      <w:rPr>
        <w:rFonts w:ascii="Courier New" w:hAnsi="Courier New" w:cs="Courier New" w:hint="default"/>
      </w:rPr>
    </w:lvl>
    <w:lvl w:ilvl="5" w:tplc="94621C96" w:tentative="1">
      <w:start w:val="1"/>
      <w:numFmt w:val="bullet"/>
      <w:lvlText w:val=""/>
      <w:lvlJc w:val="left"/>
      <w:pPr>
        <w:ind w:left="4320" w:hanging="360"/>
      </w:pPr>
      <w:rPr>
        <w:rFonts w:ascii="Wingdings" w:hAnsi="Wingdings" w:hint="default"/>
      </w:rPr>
    </w:lvl>
    <w:lvl w:ilvl="6" w:tplc="22E4F604" w:tentative="1">
      <w:start w:val="1"/>
      <w:numFmt w:val="bullet"/>
      <w:lvlText w:val=""/>
      <w:lvlJc w:val="left"/>
      <w:pPr>
        <w:ind w:left="5040" w:hanging="360"/>
      </w:pPr>
      <w:rPr>
        <w:rFonts w:ascii="Symbol" w:hAnsi="Symbol" w:hint="default"/>
      </w:rPr>
    </w:lvl>
    <w:lvl w:ilvl="7" w:tplc="BF86F106" w:tentative="1">
      <w:start w:val="1"/>
      <w:numFmt w:val="bullet"/>
      <w:lvlText w:val="o"/>
      <w:lvlJc w:val="left"/>
      <w:pPr>
        <w:ind w:left="5760" w:hanging="360"/>
      </w:pPr>
      <w:rPr>
        <w:rFonts w:ascii="Courier New" w:hAnsi="Courier New" w:cs="Courier New" w:hint="default"/>
      </w:rPr>
    </w:lvl>
    <w:lvl w:ilvl="8" w:tplc="1AB85B1C" w:tentative="1">
      <w:start w:val="1"/>
      <w:numFmt w:val="bullet"/>
      <w:lvlText w:val=""/>
      <w:lvlJc w:val="left"/>
      <w:pPr>
        <w:ind w:left="6480" w:hanging="360"/>
      </w:pPr>
      <w:rPr>
        <w:rFonts w:ascii="Wingdings" w:hAnsi="Wingdings" w:hint="default"/>
      </w:rPr>
    </w:lvl>
  </w:abstractNum>
  <w:abstractNum w:abstractNumId="25">
    <w:nsid w:val="19D7046C"/>
    <w:multiLevelType w:val="multilevel"/>
    <w:tmpl w:val="AA76FE7A"/>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1570" w:hanging="720"/>
      </w:pPr>
      <w:rPr>
        <w:color w:val="auto"/>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lowerLetter"/>
      <w:pStyle w:val="Nagwek6"/>
      <w:lvlText w:val="%6."/>
      <w:lvlJc w:val="left"/>
      <w:pPr>
        <w:ind w:left="360" w:hanging="360"/>
      </w:pPr>
      <w:rPr>
        <w:rFonts w:hint="default"/>
      </w:rPr>
    </w:lvl>
    <w:lvl w:ilvl="6" w:tentative="1">
      <w:start w:val="1"/>
      <w:numFmt w:val="decimal"/>
      <w:pStyle w:val="Nagwek7"/>
      <w:lvlText w:val="%1.%2.%3.%4.%5.%6.%7"/>
      <w:lvlJc w:val="left"/>
      <w:pPr>
        <w:ind w:left="1296" w:hanging="1296"/>
      </w:pPr>
    </w:lvl>
    <w:lvl w:ilvl="7" w:tentative="1">
      <w:start w:val="1"/>
      <w:numFmt w:val="decimal"/>
      <w:pStyle w:val="Nagwek8"/>
      <w:lvlText w:val="%1.%2.%3.%4.%5.%6.%7.%8"/>
      <w:lvlJc w:val="left"/>
      <w:pPr>
        <w:ind w:left="1440" w:hanging="1440"/>
      </w:pPr>
    </w:lvl>
    <w:lvl w:ilvl="8" w:tentative="1">
      <w:start w:val="1"/>
      <w:numFmt w:val="decimal"/>
      <w:pStyle w:val="Nagwek9"/>
      <w:lvlText w:val="%1.%2.%3.%4.%5.%6.%7.%8.%9"/>
      <w:lvlJc w:val="left"/>
      <w:pPr>
        <w:ind w:left="1584" w:hanging="1584"/>
      </w:pPr>
    </w:lvl>
  </w:abstractNum>
  <w:abstractNum w:abstractNumId="26">
    <w:nsid w:val="1BB515C1"/>
    <w:multiLevelType w:val="hybridMultilevel"/>
    <w:tmpl w:val="962A5D1E"/>
    <w:styleLink w:val="Zaimportowanystyl11"/>
    <w:lvl w:ilvl="0" w:tplc="392E142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nsid w:val="1D1739A2"/>
    <w:multiLevelType w:val="hybridMultilevel"/>
    <w:tmpl w:val="67268676"/>
    <w:styleLink w:val="Zaimportowanystyl53"/>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nsid w:val="1D630F63"/>
    <w:multiLevelType w:val="hybridMultilevel"/>
    <w:tmpl w:val="11BCB866"/>
    <w:styleLink w:val="Zaimportowanystyl128"/>
    <w:lvl w:ilvl="0" w:tplc="EAFC8E88">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0382B2C">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3283392">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98FAFE">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B28F4FA">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880990">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DB899E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52C5C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DCA806">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nsid w:val="1DFA42E3"/>
    <w:multiLevelType w:val="hybridMultilevel"/>
    <w:tmpl w:val="951017F0"/>
    <w:styleLink w:val="Zaimportowanystyl56"/>
    <w:lvl w:ilvl="0" w:tplc="04150003">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E3286D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396914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EA4A5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808FA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312FFB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E46F1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AB609B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990DAE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nsid w:val="1F6D463E"/>
    <w:multiLevelType w:val="multilevel"/>
    <w:tmpl w:val="1F6D463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1">
    <w:nsid w:val="2064660A"/>
    <w:multiLevelType w:val="hybridMultilevel"/>
    <w:tmpl w:val="CCF4218C"/>
    <w:lvl w:ilvl="0" w:tplc="ABC2E1D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20A223EE"/>
    <w:multiLevelType w:val="hybridMultilevel"/>
    <w:tmpl w:val="3B2EA500"/>
    <w:styleLink w:val="Zaimportowanystyl50"/>
    <w:lvl w:ilvl="0" w:tplc="57C6A6D8">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nsid w:val="20E818F2"/>
    <w:multiLevelType w:val="hybridMultilevel"/>
    <w:tmpl w:val="6C902B0E"/>
    <w:styleLink w:val="Zaimportowanystyl1301"/>
    <w:lvl w:ilvl="0" w:tplc="04150001">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34CEE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8069D4">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68A129E">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B18799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9C0A784">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2E2AA32">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3C8597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F3C804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nsid w:val="225D02AE"/>
    <w:multiLevelType w:val="hybridMultilevel"/>
    <w:tmpl w:val="AEF0A652"/>
    <w:lvl w:ilvl="0" w:tplc="FFFFFFFF">
      <w:start w:val="1"/>
      <w:numFmt w:val="bullet"/>
      <w:lvlText w:val=""/>
      <w:lvlJc w:val="left"/>
      <w:pPr>
        <w:ind w:left="717" w:hanging="360"/>
      </w:pPr>
      <w:rPr>
        <w:rFonts w:ascii="Symbol" w:hAnsi="Symbol" w:hint="default"/>
      </w:rPr>
    </w:lvl>
    <w:lvl w:ilvl="1" w:tplc="36FE0DF4">
      <w:start w:val="1"/>
      <w:numFmt w:val="bullet"/>
      <w:lvlText w:val=""/>
      <w:lvlJc w:val="left"/>
      <w:pPr>
        <w:ind w:left="1437" w:hanging="360"/>
      </w:pPr>
      <w:rPr>
        <w:rFonts w:ascii="Symbol" w:hAnsi="Symbol"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35">
    <w:nsid w:val="234A041B"/>
    <w:multiLevelType w:val="hybridMultilevel"/>
    <w:tmpl w:val="73981698"/>
    <w:styleLink w:val="Zaimportowanystyl12"/>
    <w:lvl w:ilvl="0" w:tplc="6216611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nsid w:val="234F4A32"/>
    <w:multiLevelType w:val="hybridMultilevel"/>
    <w:tmpl w:val="42E01B54"/>
    <w:styleLink w:val="Zaimportowanystyl9"/>
    <w:lvl w:ilvl="0" w:tplc="3EC42F8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E940FA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09A66C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A2A48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E6CA86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2AED95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84C9B2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99CB9C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8BADA7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nsid w:val="23D2786A"/>
    <w:multiLevelType w:val="hybridMultilevel"/>
    <w:tmpl w:val="9A66AA48"/>
    <w:styleLink w:val="Zaimportowanystyl27"/>
    <w:lvl w:ilvl="0" w:tplc="43A208F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3A208F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3A208F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nsid w:val="25403802"/>
    <w:multiLevelType w:val="hybridMultilevel"/>
    <w:tmpl w:val="A96AB102"/>
    <w:styleLink w:val="Zaimportowanystyl6"/>
    <w:lvl w:ilvl="0"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nsid w:val="259C7B07"/>
    <w:multiLevelType w:val="multilevel"/>
    <w:tmpl w:val="259C7B07"/>
    <w:lvl w:ilvl="0">
      <w:start w:val="1"/>
      <w:numFmt w:val="bullet"/>
      <w:lvlText w:val=""/>
      <w:lvlJc w:val="left"/>
      <w:pPr>
        <w:ind w:left="1077" w:hanging="360"/>
      </w:pPr>
      <w:rPr>
        <w:rFonts w:ascii="Symbol" w:hAnsi="Symbol" w:hint="default"/>
      </w:rPr>
    </w:lvl>
    <w:lvl w:ilvl="1" w:tentative="1">
      <w:start w:val="1"/>
      <w:numFmt w:val="bullet"/>
      <w:lvlText w:val="o"/>
      <w:lvlJc w:val="left"/>
      <w:pPr>
        <w:ind w:left="1797" w:hanging="360"/>
      </w:pPr>
      <w:rPr>
        <w:rFonts w:ascii="Courier New" w:hAnsi="Courier New" w:cs="Courier New" w:hint="default"/>
      </w:rPr>
    </w:lvl>
    <w:lvl w:ilvl="2" w:tentative="1">
      <w:start w:val="1"/>
      <w:numFmt w:val="bullet"/>
      <w:lvlText w:val=""/>
      <w:lvlJc w:val="left"/>
      <w:pPr>
        <w:ind w:left="2517" w:hanging="360"/>
      </w:pPr>
      <w:rPr>
        <w:rFonts w:ascii="Wingdings" w:hAnsi="Wingdings" w:hint="default"/>
      </w:rPr>
    </w:lvl>
    <w:lvl w:ilvl="3" w:tentative="1">
      <w:start w:val="1"/>
      <w:numFmt w:val="bullet"/>
      <w:lvlText w:val=""/>
      <w:lvlJc w:val="left"/>
      <w:pPr>
        <w:ind w:left="3237" w:hanging="360"/>
      </w:pPr>
      <w:rPr>
        <w:rFonts w:ascii="Symbol" w:hAnsi="Symbol" w:hint="default"/>
      </w:rPr>
    </w:lvl>
    <w:lvl w:ilvl="4" w:tentative="1">
      <w:start w:val="1"/>
      <w:numFmt w:val="bullet"/>
      <w:lvlText w:val="o"/>
      <w:lvlJc w:val="left"/>
      <w:pPr>
        <w:ind w:left="3957" w:hanging="360"/>
      </w:pPr>
      <w:rPr>
        <w:rFonts w:ascii="Courier New" w:hAnsi="Courier New" w:cs="Courier New" w:hint="default"/>
      </w:rPr>
    </w:lvl>
    <w:lvl w:ilvl="5" w:tentative="1">
      <w:start w:val="1"/>
      <w:numFmt w:val="bullet"/>
      <w:lvlText w:val=""/>
      <w:lvlJc w:val="left"/>
      <w:pPr>
        <w:ind w:left="4677" w:hanging="360"/>
      </w:pPr>
      <w:rPr>
        <w:rFonts w:ascii="Wingdings" w:hAnsi="Wingdings" w:hint="default"/>
      </w:rPr>
    </w:lvl>
    <w:lvl w:ilvl="6" w:tentative="1">
      <w:start w:val="1"/>
      <w:numFmt w:val="bullet"/>
      <w:lvlText w:val=""/>
      <w:lvlJc w:val="left"/>
      <w:pPr>
        <w:ind w:left="5397" w:hanging="360"/>
      </w:pPr>
      <w:rPr>
        <w:rFonts w:ascii="Symbol" w:hAnsi="Symbol" w:hint="default"/>
      </w:rPr>
    </w:lvl>
    <w:lvl w:ilvl="7" w:tentative="1">
      <w:start w:val="1"/>
      <w:numFmt w:val="bullet"/>
      <w:lvlText w:val="o"/>
      <w:lvlJc w:val="left"/>
      <w:pPr>
        <w:ind w:left="6117" w:hanging="360"/>
      </w:pPr>
      <w:rPr>
        <w:rFonts w:ascii="Courier New" w:hAnsi="Courier New" w:cs="Courier New" w:hint="default"/>
      </w:rPr>
    </w:lvl>
    <w:lvl w:ilvl="8" w:tentative="1">
      <w:start w:val="1"/>
      <w:numFmt w:val="bullet"/>
      <w:lvlText w:val=""/>
      <w:lvlJc w:val="left"/>
      <w:pPr>
        <w:ind w:left="6837" w:hanging="360"/>
      </w:pPr>
      <w:rPr>
        <w:rFonts w:ascii="Wingdings" w:hAnsi="Wingdings" w:hint="default"/>
      </w:rPr>
    </w:lvl>
  </w:abstractNum>
  <w:abstractNum w:abstractNumId="40">
    <w:nsid w:val="26217E3F"/>
    <w:multiLevelType w:val="hybridMultilevel"/>
    <w:tmpl w:val="2B0E220E"/>
    <w:styleLink w:val="Zaimportowanystyl51"/>
    <w:lvl w:ilvl="0" w:tplc="FFFFFFFF">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nsid w:val="26AF31C8"/>
    <w:multiLevelType w:val="hybridMultilevel"/>
    <w:tmpl w:val="06C4DB88"/>
    <w:styleLink w:val="Zaimportowanystyl122"/>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nsid w:val="26BA6A82"/>
    <w:multiLevelType w:val="multilevel"/>
    <w:tmpl w:val="26BA6A82"/>
    <w:lvl w:ilvl="0" w:tentative="1">
      <w:numFmt w:val="bullet"/>
      <w:pStyle w:val="akapit2"/>
      <w:lvlText w:val="-"/>
      <w:lvlJc w:val="left"/>
      <w:pPr>
        <w:tabs>
          <w:tab w:val="left" w:pos="720"/>
        </w:tabs>
        <w:ind w:left="720" w:hanging="360"/>
      </w:pPr>
      <w:rPr>
        <w:rFonts w:ascii="Times New Roman" w:eastAsia="Times New Roman" w:hAnsi="Times New Roman" w:cs="Times New Roman" w:hint="default"/>
      </w:rPr>
    </w:lvl>
    <w:lvl w:ilvl="1" w:tentative="1">
      <w:numFmt w:val="bullet"/>
      <w:lvlText w:val="-"/>
      <w:lvlJc w:val="left"/>
      <w:pPr>
        <w:tabs>
          <w:tab w:val="left" w:pos="1440"/>
        </w:tabs>
        <w:ind w:left="1440" w:hanging="360"/>
      </w:pPr>
      <w:rPr>
        <w:rFonts w:ascii="Times New Roman" w:eastAsia="Times New Roman" w:hAnsi="Times New Roman" w:cs="Times New Roman" w:hint="default"/>
      </w:rPr>
    </w:lvl>
    <w:lvl w:ilvl="2" w:tentative="1">
      <w:start w:val="1"/>
      <w:numFmt w:val="bullet"/>
      <w:lvlText w:val=""/>
      <w:lvlJc w:val="left"/>
      <w:pPr>
        <w:tabs>
          <w:tab w:val="left" w:pos="2160"/>
        </w:tabs>
        <w:ind w:left="2160" w:hanging="360"/>
      </w:pPr>
      <w:rPr>
        <w:rFonts w:ascii="Symbol" w:hAnsi="Symbol" w:hint="default"/>
      </w:rPr>
    </w:lvl>
    <w:lvl w:ilvl="3" w:tentative="1">
      <w:start w:val="1"/>
      <w:numFmt w:val="bullet"/>
      <w:lvlText w:val=""/>
      <w:lvlJc w:val="left"/>
      <w:pPr>
        <w:tabs>
          <w:tab w:val="left" w:pos="2880"/>
        </w:tabs>
        <w:ind w:left="2880" w:hanging="360"/>
      </w:pPr>
      <w:rPr>
        <w:rFonts w:ascii="Symbol" w:hAnsi="Symbol" w:hint="default"/>
      </w:rPr>
    </w:lvl>
    <w:lvl w:ilvl="4" w:tentative="1">
      <w:start w:val="1"/>
      <w:numFmt w:val="bullet"/>
      <w:lvlText w:val="o"/>
      <w:lvlJc w:val="left"/>
      <w:pPr>
        <w:tabs>
          <w:tab w:val="left" w:pos="3600"/>
        </w:tabs>
        <w:ind w:left="3600" w:hanging="360"/>
      </w:pPr>
      <w:rPr>
        <w:rFonts w:ascii="Courier New" w:hAnsi="Courier New" w:hint="default"/>
      </w:rPr>
    </w:lvl>
    <w:lvl w:ilvl="5" w:tentative="1">
      <w:start w:val="1"/>
      <w:numFmt w:val="bullet"/>
      <w:lvlText w:val=""/>
      <w:lvlJc w:val="left"/>
      <w:pPr>
        <w:tabs>
          <w:tab w:val="left" w:pos="4320"/>
        </w:tabs>
        <w:ind w:left="4320" w:hanging="360"/>
      </w:pPr>
      <w:rPr>
        <w:rFonts w:ascii="Wingdings" w:hAnsi="Wingdings" w:hint="default"/>
      </w:rPr>
    </w:lvl>
    <w:lvl w:ilvl="6" w:tentative="1">
      <w:start w:val="1"/>
      <w:numFmt w:val="bullet"/>
      <w:lvlText w:val=""/>
      <w:lvlJc w:val="left"/>
      <w:pPr>
        <w:tabs>
          <w:tab w:val="left" w:pos="5040"/>
        </w:tabs>
        <w:ind w:left="5040" w:hanging="360"/>
      </w:pPr>
      <w:rPr>
        <w:rFonts w:ascii="Symbol" w:hAnsi="Symbol" w:hint="default"/>
      </w:rPr>
    </w:lvl>
    <w:lvl w:ilvl="7" w:tentative="1">
      <w:start w:val="1"/>
      <w:numFmt w:val="bullet"/>
      <w:lvlText w:val="o"/>
      <w:lvlJc w:val="left"/>
      <w:pPr>
        <w:tabs>
          <w:tab w:val="left" w:pos="5760"/>
        </w:tabs>
        <w:ind w:left="5760" w:hanging="360"/>
      </w:pPr>
      <w:rPr>
        <w:rFonts w:ascii="Courier New" w:hAnsi="Courier New" w:hint="default"/>
      </w:rPr>
    </w:lvl>
    <w:lvl w:ilvl="8" w:tentative="1">
      <w:start w:val="1"/>
      <w:numFmt w:val="bullet"/>
      <w:lvlText w:val=""/>
      <w:lvlJc w:val="left"/>
      <w:pPr>
        <w:tabs>
          <w:tab w:val="left" w:pos="6480"/>
        </w:tabs>
        <w:ind w:left="6480" w:hanging="360"/>
      </w:pPr>
      <w:rPr>
        <w:rFonts w:ascii="Wingdings" w:hAnsi="Wingdings" w:hint="default"/>
      </w:rPr>
    </w:lvl>
  </w:abstractNum>
  <w:abstractNum w:abstractNumId="43">
    <w:nsid w:val="280C1341"/>
    <w:multiLevelType w:val="multilevel"/>
    <w:tmpl w:val="280C1341"/>
    <w:lvl w:ilvl="0">
      <w:start w:val="1"/>
      <w:numFmt w:val="bullet"/>
      <w:lvlText w:val=""/>
      <w:lvlJc w:val="left"/>
      <w:pPr>
        <w:ind w:left="1077" w:hanging="360"/>
      </w:pPr>
      <w:rPr>
        <w:rFonts w:ascii="Symbol" w:hAnsi="Symbol" w:hint="default"/>
      </w:rPr>
    </w:lvl>
    <w:lvl w:ilvl="1" w:tentative="1">
      <w:start w:val="1"/>
      <w:numFmt w:val="bullet"/>
      <w:lvlText w:val="o"/>
      <w:lvlJc w:val="left"/>
      <w:pPr>
        <w:ind w:left="1797" w:hanging="360"/>
      </w:pPr>
      <w:rPr>
        <w:rFonts w:ascii="Courier New" w:hAnsi="Courier New" w:cs="Courier New" w:hint="default"/>
      </w:rPr>
    </w:lvl>
    <w:lvl w:ilvl="2" w:tentative="1">
      <w:start w:val="1"/>
      <w:numFmt w:val="bullet"/>
      <w:lvlText w:val=""/>
      <w:lvlJc w:val="left"/>
      <w:pPr>
        <w:ind w:left="2517" w:hanging="360"/>
      </w:pPr>
      <w:rPr>
        <w:rFonts w:ascii="Wingdings" w:hAnsi="Wingdings" w:hint="default"/>
      </w:rPr>
    </w:lvl>
    <w:lvl w:ilvl="3" w:tentative="1">
      <w:start w:val="1"/>
      <w:numFmt w:val="bullet"/>
      <w:lvlText w:val=""/>
      <w:lvlJc w:val="left"/>
      <w:pPr>
        <w:ind w:left="3237" w:hanging="360"/>
      </w:pPr>
      <w:rPr>
        <w:rFonts w:ascii="Symbol" w:hAnsi="Symbol" w:hint="default"/>
      </w:rPr>
    </w:lvl>
    <w:lvl w:ilvl="4" w:tentative="1">
      <w:start w:val="1"/>
      <w:numFmt w:val="bullet"/>
      <w:lvlText w:val="o"/>
      <w:lvlJc w:val="left"/>
      <w:pPr>
        <w:ind w:left="3957" w:hanging="360"/>
      </w:pPr>
      <w:rPr>
        <w:rFonts w:ascii="Courier New" w:hAnsi="Courier New" w:cs="Courier New" w:hint="default"/>
      </w:rPr>
    </w:lvl>
    <w:lvl w:ilvl="5" w:tentative="1">
      <w:start w:val="1"/>
      <w:numFmt w:val="bullet"/>
      <w:lvlText w:val=""/>
      <w:lvlJc w:val="left"/>
      <w:pPr>
        <w:ind w:left="4677" w:hanging="360"/>
      </w:pPr>
      <w:rPr>
        <w:rFonts w:ascii="Wingdings" w:hAnsi="Wingdings" w:hint="default"/>
      </w:rPr>
    </w:lvl>
    <w:lvl w:ilvl="6" w:tentative="1">
      <w:start w:val="1"/>
      <w:numFmt w:val="bullet"/>
      <w:lvlText w:val=""/>
      <w:lvlJc w:val="left"/>
      <w:pPr>
        <w:ind w:left="5397" w:hanging="360"/>
      </w:pPr>
      <w:rPr>
        <w:rFonts w:ascii="Symbol" w:hAnsi="Symbol" w:hint="default"/>
      </w:rPr>
    </w:lvl>
    <w:lvl w:ilvl="7" w:tentative="1">
      <w:start w:val="1"/>
      <w:numFmt w:val="bullet"/>
      <w:lvlText w:val="o"/>
      <w:lvlJc w:val="left"/>
      <w:pPr>
        <w:ind w:left="6117" w:hanging="360"/>
      </w:pPr>
      <w:rPr>
        <w:rFonts w:ascii="Courier New" w:hAnsi="Courier New" w:cs="Courier New" w:hint="default"/>
      </w:rPr>
    </w:lvl>
    <w:lvl w:ilvl="8" w:tentative="1">
      <w:start w:val="1"/>
      <w:numFmt w:val="bullet"/>
      <w:lvlText w:val=""/>
      <w:lvlJc w:val="left"/>
      <w:pPr>
        <w:ind w:left="6837" w:hanging="360"/>
      </w:pPr>
      <w:rPr>
        <w:rFonts w:ascii="Wingdings" w:hAnsi="Wingdings" w:hint="default"/>
      </w:rPr>
    </w:lvl>
  </w:abstractNum>
  <w:abstractNum w:abstractNumId="44">
    <w:nsid w:val="2C3765FC"/>
    <w:multiLevelType w:val="hybridMultilevel"/>
    <w:tmpl w:val="88ACAB30"/>
    <w:lvl w:ilvl="0" w:tplc="62166116">
      <w:start w:val="1"/>
      <w:numFmt w:val="bullet"/>
      <w:lvlText w:val=""/>
      <w:lvlJc w:val="left"/>
      <w:pPr>
        <w:ind w:left="720" w:hanging="360"/>
      </w:pPr>
      <w:rPr>
        <w:rFonts w:ascii="Symbol" w:hAnsi="Symbol" w:hint="default"/>
      </w:rPr>
    </w:lvl>
    <w:lvl w:ilvl="1" w:tplc="1E286472" w:tentative="1">
      <w:start w:val="1"/>
      <w:numFmt w:val="bullet"/>
      <w:lvlText w:val="o"/>
      <w:lvlJc w:val="left"/>
      <w:pPr>
        <w:ind w:left="1440" w:hanging="360"/>
      </w:pPr>
      <w:rPr>
        <w:rFonts w:ascii="Courier New" w:hAnsi="Courier New" w:cs="Courier New" w:hint="default"/>
      </w:rPr>
    </w:lvl>
    <w:lvl w:ilvl="2" w:tplc="D592F06E" w:tentative="1">
      <w:start w:val="1"/>
      <w:numFmt w:val="bullet"/>
      <w:lvlText w:val=""/>
      <w:lvlJc w:val="left"/>
      <w:pPr>
        <w:ind w:left="2160" w:hanging="360"/>
      </w:pPr>
      <w:rPr>
        <w:rFonts w:ascii="Wingdings" w:hAnsi="Wingdings" w:hint="default"/>
      </w:rPr>
    </w:lvl>
    <w:lvl w:ilvl="3" w:tplc="4198BC08" w:tentative="1">
      <w:start w:val="1"/>
      <w:numFmt w:val="bullet"/>
      <w:lvlText w:val=""/>
      <w:lvlJc w:val="left"/>
      <w:pPr>
        <w:ind w:left="2880" w:hanging="360"/>
      </w:pPr>
      <w:rPr>
        <w:rFonts w:ascii="Symbol" w:hAnsi="Symbol" w:hint="default"/>
      </w:rPr>
    </w:lvl>
    <w:lvl w:ilvl="4" w:tplc="1F2EAEB6" w:tentative="1">
      <w:start w:val="1"/>
      <w:numFmt w:val="bullet"/>
      <w:lvlText w:val="o"/>
      <w:lvlJc w:val="left"/>
      <w:pPr>
        <w:ind w:left="3600" w:hanging="360"/>
      </w:pPr>
      <w:rPr>
        <w:rFonts w:ascii="Courier New" w:hAnsi="Courier New" w:cs="Courier New" w:hint="default"/>
      </w:rPr>
    </w:lvl>
    <w:lvl w:ilvl="5" w:tplc="3028BF5A" w:tentative="1">
      <w:start w:val="1"/>
      <w:numFmt w:val="bullet"/>
      <w:lvlText w:val=""/>
      <w:lvlJc w:val="left"/>
      <w:pPr>
        <w:ind w:left="4320" w:hanging="360"/>
      </w:pPr>
      <w:rPr>
        <w:rFonts w:ascii="Wingdings" w:hAnsi="Wingdings" w:hint="default"/>
      </w:rPr>
    </w:lvl>
    <w:lvl w:ilvl="6" w:tplc="56686A30" w:tentative="1">
      <w:start w:val="1"/>
      <w:numFmt w:val="bullet"/>
      <w:lvlText w:val=""/>
      <w:lvlJc w:val="left"/>
      <w:pPr>
        <w:ind w:left="5040" w:hanging="360"/>
      </w:pPr>
      <w:rPr>
        <w:rFonts w:ascii="Symbol" w:hAnsi="Symbol" w:hint="default"/>
      </w:rPr>
    </w:lvl>
    <w:lvl w:ilvl="7" w:tplc="3D2A019C" w:tentative="1">
      <w:start w:val="1"/>
      <w:numFmt w:val="bullet"/>
      <w:lvlText w:val="o"/>
      <w:lvlJc w:val="left"/>
      <w:pPr>
        <w:ind w:left="5760" w:hanging="360"/>
      </w:pPr>
      <w:rPr>
        <w:rFonts w:ascii="Courier New" w:hAnsi="Courier New" w:cs="Courier New" w:hint="default"/>
      </w:rPr>
    </w:lvl>
    <w:lvl w:ilvl="8" w:tplc="3E48AE3A" w:tentative="1">
      <w:start w:val="1"/>
      <w:numFmt w:val="bullet"/>
      <w:lvlText w:val=""/>
      <w:lvlJc w:val="left"/>
      <w:pPr>
        <w:ind w:left="6480" w:hanging="360"/>
      </w:pPr>
      <w:rPr>
        <w:rFonts w:ascii="Wingdings" w:hAnsi="Wingdings" w:hint="default"/>
      </w:rPr>
    </w:lvl>
  </w:abstractNum>
  <w:abstractNum w:abstractNumId="45">
    <w:nsid w:val="2CBD7BB7"/>
    <w:multiLevelType w:val="hybridMultilevel"/>
    <w:tmpl w:val="F9ACC4FE"/>
    <w:styleLink w:val="Kreski"/>
    <w:lvl w:ilvl="0" w:tplc="ABC2E1D4">
      <w:start w:val="1"/>
      <w:numFmt w:val="bullet"/>
      <w:lvlText w:val="-"/>
      <w:lvlJc w:val="left"/>
      <w:rPr>
        <w:rFonts w:hAnsi="Arial Unicode MS"/>
        <w:caps w:val="0"/>
        <w:smallCaps w:val="0"/>
        <w:strike w:val="0"/>
        <w:dstrike w:val="0"/>
        <w:color w:val="000000"/>
        <w:spacing w:val="0"/>
        <w:w w:val="100"/>
        <w:kern w:val="0"/>
        <w:position w:val="4"/>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
      <w:lvlJc w:val="left"/>
      <w:rPr>
        <w:rFonts w:hAnsi="Arial Unicode MS"/>
        <w:caps w:val="0"/>
        <w:smallCaps w:val="0"/>
        <w:strike w:val="0"/>
        <w:dstrike w:val="0"/>
        <w:color w:val="000000"/>
        <w:spacing w:val="0"/>
        <w:w w:val="100"/>
        <w:kern w:val="0"/>
        <w:position w:val="4"/>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hAnsi="Arial Unicode MS"/>
        <w:caps w:val="0"/>
        <w:smallCaps w:val="0"/>
        <w:strike w:val="0"/>
        <w:dstrike w:val="0"/>
        <w:color w:val="000000"/>
        <w:spacing w:val="0"/>
        <w:w w:val="100"/>
        <w:kern w:val="0"/>
        <w:position w:val="4"/>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hAnsi="Arial Unicode MS"/>
        <w:caps w:val="0"/>
        <w:smallCaps w:val="0"/>
        <w:strike w:val="0"/>
        <w:dstrike w:val="0"/>
        <w:color w:val="000000"/>
        <w:spacing w:val="0"/>
        <w:w w:val="100"/>
        <w:kern w:val="0"/>
        <w:position w:val="4"/>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
      <w:lvlJc w:val="left"/>
      <w:rPr>
        <w:rFonts w:hAnsi="Arial Unicode MS"/>
        <w:caps w:val="0"/>
        <w:smallCaps w:val="0"/>
        <w:strike w:val="0"/>
        <w:dstrike w:val="0"/>
        <w:color w:val="000000"/>
        <w:spacing w:val="0"/>
        <w:w w:val="100"/>
        <w:kern w:val="0"/>
        <w:position w:val="4"/>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hAnsi="Arial Unicode MS"/>
        <w:caps w:val="0"/>
        <w:smallCaps w:val="0"/>
        <w:strike w:val="0"/>
        <w:dstrike w:val="0"/>
        <w:color w:val="000000"/>
        <w:spacing w:val="0"/>
        <w:w w:val="100"/>
        <w:kern w:val="0"/>
        <w:position w:val="4"/>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hAnsi="Arial Unicode MS"/>
        <w:caps w:val="0"/>
        <w:smallCaps w:val="0"/>
        <w:strike w:val="0"/>
        <w:dstrike w:val="0"/>
        <w:color w:val="000000"/>
        <w:spacing w:val="0"/>
        <w:w w:val="100"/>
        <w:kern w:val="0"/>
        <w:position w:val="4"/>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
      <w:lvlJc w:val="left"/>
      <w:rPr>
        <w:rFonts w:hAnsi="Arial Unicode MS"/>
        <w:caps w:val="0"/>
        <w:smallCaps w:val="0"/>
        <w:strike w:val="0"/>
        <w:dstrike w:val="0"/>
        <w:color w:val="000000"/>
        <w:spacing w:val="0"/>
        <w:w w:val="100"/>
        <w:kern w:val="0"/>
        <w:position w:val="4"/>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hAnsi="Arial Unicode MS"/>
        <w:caps w:val="0"/>
        <w:smallCaps w:val="0"/>
        <w:strike w:val="0"/>
        <w:dstrike w:val="0"/>
        <w:color w:val="000000"/>
        <w:spacing w:val="0"/>
        <w:w w:val="100"/>
        <w:kern w:val="0"/>
        <w:position w:val="4"/>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nsid w:val="2D6E0520"/>
    <w:multiLevelType w:val="hybridMultilevel"/>
    <w:tmpl w:val="B9604642"/>
    <w:styleLink w:val="Zaimportowanystyl26"/>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nsid w:val="2E594332"/>
    <w:multiLevelType w:val="hybridMultilevel"/>
    <w:tmpl w:val="06C2A6A0"/>
    <w:lvl w:ilvl="0" w:tplc="80907E26">
      <w:start w:val="1"/>
      <w:numFmt w:val="bullet"/>
      <w:lvlText w:val=""/>
      <w:lvlJc w:val="left"/>
      <w:pPr>
        <w:ind w:left="720" w:hanging="360"/>
      </w:pPr>
      <w:rPr>
        <w:rFonts w:ascii="Symbol" w:hAnsi="Symbol" w:hint="default"/>
        <w:color w:val="auto"/>
        <w:sz w:val="20"/>
        <w:szCs w:val="20"/>
      </w:rPr>
    </w:lvl>
    <w:lvl w:ilvl="1" w:tplc="04150003">
      <w:start w:val="1"/>
      <w:numFmt w:val="bullet"/>
      <w:lvlText w:val=""/>
      <w:lvlJc w:val="left"/>
      <w:pPr>
        <w:ind w:left="1440" w:hanging="360"/>
      </w:pPr>
      <w:rPr>
        <w:rFonts w:ascii="Symbol" w:hAnsi="Symbol" w:hint="default"/>
        <w:color w:val="auto"/>
        <w:sz w:val="20"/>
        <w:szCs w:val="20"/>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2E9C5269"/>
    <w:multiLevelType w:val="multilevel"/>
    <w:tmpl w:val="2E9C5269"/>
    <w:lvl w:ilvl="0">
      <w:start w:val="1"/>
      <w:numFmt w:val="bullet"/>
      <w:lvlText w:val=""/>
      <w:lvlJc w:val="left"/>
      <w:pPr>
        <w:ind w:left="1077" w:hanging="360"/>
      </w:pPr>
      <w:rPr>
        <w:rFonts w:ascii="Symbol" w:hAnsi="Symbol" w:hint="default"/>
      </w:rPr>
    </w:lvl>
    <w:lvl w:ilvl="1" w:tentative="1">
      <w:start w:val="1"/>
      <w:numFmt w:val="bullet"/>
      <w:lvlText w:val="o"/>
      <w:lvlJc w:val="left"/>
      <w:pPr>
        <w:ind w:left="1797" w:hanging="360"/>
      </w:pPr>
      <w:rPr>
        <w:rFonts w:ascii="Courier New" w:hAnsi="Courier New" w:cs="Courier New" w:hint="default"/>
      </w:rPr>
    </w:lvl>
    <w:lvl w:ilvl="2" w:tentative="1">
      <w:start w:val="1"/>
      <w:numFmt w:val="bullet"/>
      <w:lvlText w:val=""/>
      <w:lvlJc w:val="left"/>
      <w:pPr>
        <w:ind w:left="2517" w:hanging="360"/>
      </w:pPr>
      <w:rPr>
        <w:rFonts w:ascii="Wingdings" w:hAnsi="Wingdings" w:hint="default"/>
      </w:rPr>
    </w:lvl>
    <w:lvl w:ilvl="3" w:tentative="1">
      <w:start w:val="1"/>
      <w:numFmt w:val="bullet"/>
      <w:lvlText w:val=""/>
      <w:lvlJc w:val="left"/>
      <w:pPr>
        <w:ind w:left="3237" w:hanging="360"/>
      </w:pPr>
      <w:rPr>
        <w:rFonts w:ascii="Symbol" w:hAnsi="Symbol" w:hint="default"/>
      </w:rPr>
    </w:lvl>
    <w:lvl w:ilvl="4" w:tentative="1">
      <w:start w:val="1"/>
      <w:numFmt w:val="bullet"/>
      <w:lvlText w:val="o"/>
      <w:lvlJc w:val="left"/>
      <w:pPr>
        <w:ind w:left="3957" w:hanging="360"/>
      </w:pPr>
      <w:rPr>
        <w:rFonts w:ascii="Courier New" w:hAnsi="Courier New" w:cs="Courier New" w:hint="default"/>
      </w:rPr>
    </w:lvl>
    <w:lvl w:ilvl="5" w:tentative="1">
      <w:start w:val="1"/>
      <w:numFmt w:val="bullet"/>
      <w:lvlText w:val=""/>
      <w:lvlJc w:val="left"/>
      <w:pPr>
        <w:ind w:left="4677" w:hanging="360"/>
      </w:pPr>
      <w:rPr>
        <w:rFonts w:ascii="Wingdings" w:hAnsi="Wingdings" w:hint="default"/>
      </w:rPr>
    </w:lvl>
    <w:lvl w:ilvl="6" w:tentative="1">
      <w:start w:val="1"/>
      <w:numFmt w:val="bullet"/>
      <w:lvlText w:val=""/>
      <w:lvlJc w:val="left"/>
      <w:pPr>
        <w:ind w:left="5397" w:hanging="360"/>
      </w:pPr>
      <w:rPr>
        <w:rFonts w:ascii="Symbol" w:hAnsi="Symbol" w:hint="default"/>
      </w:rPr>
    </w:lvl>
    <w:lvl w:ilvl="7" w:tentative="1">
      <w:start w:val="1"/>
      <w:numFmt w:val="bullet"/>
      <w:lvlText w:val="o"/>
      <w:lvlJc w:val="left"/>
      <w:pPr>
        <w:ind w:left="6117" w:hanging="360"/>
      </w:pPr>
      <w:rPr>
        <w:rFonts w:ascii="Courier New" w:hAnsi="Courier New" w:cs="Courier New" w:hint="default"/>
      </w:rPr>
    </w:lvl>
    <w:lvl w:ilvl="8" w:tentative="1">
      <w:start w:val="1"/>
      <w:numFmt w:val="bullet"/>
      <w:lvlText w:val=""/>
      <w:lvlJc w:val="left"/>
      <w:pPr>
        <w:ind w:left="6837" w:hanging="360"/>
      </w:pPr>
      <w:rPr>
        <w:rFonts w:ascii="Wingdings" w:hAnsi="Wingdings" w:hint="default"/>
      </w:rPr>
    </w:lvl>
  </w:abstractNum>
  <w:abstractNum w:abstractNumId="49">
    <w:nsid w:val="2F615746"/>
    <w:multiLevelType w:val="hybridMultilevel"/>
    <w:tmpl w:val="D5B62D86"/>
    <w:lvl w:ilvl="0" w:tplc="62166116">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50">
    <w:nsid w:val="303642E2"/>
    <w:multiLevelType w:val="hybridMultilevel"/>
    <w:tmpl w:val="55342B9E"/>
    <w:styleLink w:val="Zaimportowanystyl14"/>
    <w:lvl w:ilvl="0" w:tplc="B9C0720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5F4825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C024A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E20FBD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4049B1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3C4060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D5A98F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F12E4D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nsid w:val="305441E5"/>
    <w:multiLevelType w:val="multilevel"/>
    <w:tmpl w:val="305441E5"/>
    <w:lvl w:ilvl="0" w:tentative="1">
      <w:start w:val="1"/>
      <w:numFmt w:val="decimal"/>
      <w:pStyle w:val="1Sandomierz"/>
      <w:suff w:val="space"/>
      <w:lvlText w:val="%1."/>
      <w:lvlJc w:val="left"/>
      <w:pPr>
        <w:ind w:left="397" w:hanging="397"/>
      </w:pPr>
      <w:rPr>
        <w:rFonts w:ascii="Tahoma" w:hAnsi="Tahoma" w:hint="default"/>
        <w:b/>
        <w:i w:val="0"/>
        <w:sz w:val="28"/>
      </w:rPr>
    </w:lvl>
    <w:lvl w:ilvl="1" w:tentative="1">
      <w:start w:val="1"/>
      <w:numFmt w:val="decimal"/>
      <w:pStyle w:val="11Sandomierz"/>
      <w:suff w:val="space"/>
      <w:lvlText w:val="%1.%2."/>
      <w:lvlJc w:val="left"/>
      <w:pPr>
        <w:ind w:left="792" w:hanging="395"/>
      </w:pPr>
      <w:rPr>
        <w:rFonts w:ascii="Tahoma" w:hAnsi="Tahoma" w:hint="default"/>
        <w:b/>
        <w:i w:val="0"/>
        <w:sz w:val="22"/>
      </w:rPr>
    </w:lvl>
    <w:lvl w:ilvl="2" w:tentative="1">
      <w:start w:val="1"/>
      <w:numFmt w:val="decimal"/>
      <w:pStyle w:val="111Sandomierz"/>
      <w:suff w:val="space"/>
      <w:lvlText w:val="%1.%2.%3."/>
      <w:lvlJc w:val="left"/>
      <w:pPr>
        <w:ind w:left="1224" w:hanging="827"/>
      </w:pPr>
      <w:rPr>
        <w:rFonts w:ascii="Tahoma" w:hAnsi="Tahoma" w:hint="default"/>
        <w:b/>
        <w:i w:val="0"/>
        <w:sz w:val="22"/>
      </w:rPr>
    </w:lvl>
    <w:lvl w:ilvl="3" w:tentative="1">
      <w:start w:val="1"/>
      <w:numFmt w:val="decimal"/>
      <w:pStyle w:val="1111Sandomierz"/>
      <w:suff w:val="space"/>
      <w:lvlText w:val="%1.%2.%3.%4."/>
      <w:lvlJc w:val="left"/>
      <w:pPr>
        <w:ind w:left="1728" w:hanging="1331"/>
      </w:pPr>
      <w:rPr>
        <w:rFonts w:ascii="Tahoma" w:hAnsi="Tahoma" w:hint="default"/>
        <w:b/>
        <w:i w:val="0"/>
        <w:sz w:val="22"/>
      </w:rPr>
    </w:lvl>
    <w:lvl w:ilvl="4" w:tentative="1">
      <w:start w:val="1"/>
      <w:numFmt w:val="decimal"/>
      <w:lvlText w:val="%1.%2.%3.%4.%5."/>
      <w:lvlJc w:val="left"/>
      <w:pPr>
        <w:tabs>
          <w:tab w:val="left" w:pos="2520"/>
        </w:tabs>
        <w:ind w:left="2232" w:hanging="792"/>
      </w:pPr>
      <w:rPr>
        <w:rFonts w:hint="default"/>
      </w:rPr>
    </w:lvl>
    <w:lvl w:ilvl="5" w:tentative="1">
      <w:start w:val="1"/>
      <w:numFmt w:val="decimal"/>
      <w:lvlText w:val="%1.%2.%3.%4.%5.%6."/>
      <w:lvlJc w:val="left"/>
      <w:pPr>
        <w:tabs>
          <w:tab w:val="left" w:pos="2880"/>
        </w:tabs>
        <w:ind w:left="2736" w:hanging="936"/>
      </w:pPr>
      <w:rPr>
        <w:rFonts w:hint="default"/>
      </w:rPr>
    </w:lvl>
    <w:lvl w:ilvl="6" w:tentative="1">
      <w:start w:val="1"/>
      <w:numFmt w:val="decimal"/>
      <w:lvlText w:val="%1.%2.%3.%4.%5.%6.%7."/>
      <w:lvlJc w:val="left"/>
      <w:pPr>
        <w:tabs>
          <w:tab w:val="left" w:pos="3600"/>
        </w:tabs>
        <w:ind w:left="3240" w:hanging="1080"/>
      </w:pPr>
      <w:rPr>
        <w:rFonts w:hint="default"/>
      </w:rPr>
    </w:lvl>
    <w:lvl w:ilvl="7" w:tentative="1">
      <w:start w:val="1"/>
      <w:numFmt w:val="decimal"/>
      <w:lvlText w:val="%1.%2.%3.%4.%5.%6.%7.%8."/>
      <w:lvlJc w:val="left"/>
      <w:pPr>
        <w:tabs>
          <w:tab w:val="left" w:pos="3960"/>
        </w:tabs>
        <w:ind w:left="3744" w:hanging="1224"/>
      </w:pPr>
      <w:rPr>
        <w:rFonts w:hint="default"/>
      </w:rPr>
    </w:lvl>
    <w:lvl w:ilvl="8" w:tentative="1">
      <w:start w:val="1"/>
      <w:numFmt w:val="decimal"/>
      <w:lvlText w:val="%1.%2.%3.%4.%5.%6.%7.%8.%9."/>
      <w:lvlJc w:val="left"/>
      <w:pPr>
        <w:tabs>
          <w:tab w:val="left" w:pos="4680"/>
        </w:tabs>
        <w:ind w:left="4320" w:hanging="1440"/>
      </w:pPr>
      <w:rPr>
        <w:rFonts w:hint="default"/>
      </w:rPr>
    </w:lvl>
  </w:abstractNum>
  <w:abstractNum w:abstractNumId="52">
    <w:nsid w:val="30921B0A"/>
    <w:multiLevelType w:val="hybridMultilevel"/>
    <w:tmpl w:val="1AE4FA86"/>
    <w:styleLink w:val="Zaimportowanystyl30"/>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3">
    <w:nsid w:val="319F5C54"/>
    <w:multiLevelType w:val="multilevel"/>
    <w:tmpl w:val="8D881160"/>
    <w:styleLink w:val="Styl2"/>
    <w:lvl w:ilvl="0">
      <w:start w:val="1"/>
      <w:numFmt w:val="decimal"/>
      <w:lvlText w:val="%1"/>
      <w:lvlJc w:val="left"/>
      <w:pPr>
        <w:ind w:left="432" w:hanging="432"/>
      </w:pPr>
      <w:rPr>
        <w:rFonts w:cs="Times New Roman" w:hint="default"/>
      </w:rPr>
    </w:lvl>
    <w:lvl w:ilvl="1">
      <w:start w:val="1"/>
      <w:numFmt w:val="decimal"/>
      <w:lvlText w:val="%1.%2"/>
      <w:lvlJc w:val="left"/>
      <w:pPr>
        <w:ind w:left="576" w:hanging="576"/>
      </w:pPr>
      <w:rPr>
        <w:rFonts w:ascii="Cambria" w:hAnsi="Cambria" w:cs="Times New Roman" w:hint="default"/>
        <w:color w:val="2E74B5"/>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54">
    <w:nsid w:val="31A5364D"/>
    <w:multiLevelType w:val="multilevel"/>
    <w:tmpl w:val="31A5364D"/>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5">
    <w:nsid w:val="32731D4E"/>
    <w:multiLevelType w:val="hybridMultilevel"/>
    <w:tmpl w:val="BEFA1178"/>
    <w:styleLink w:val="Zaimportowanystyl38"/>
    <w:lvl w:ilvl="0" w:tplc="9D1CA38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6">
    <w:nsid w:val="347A66BB"/>
    <w:multiLevelType w:val="hybridMultilevel"/>
    <w:tmpl w:val="E14A695C"/>
    <w:styleLink w:val="Zaimportowanystyl130"/>
    <w:lvl w:ilvl="0" w:tplc="F7146F6C">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1B">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F">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19">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1B">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F">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19">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1B">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nsid w:val="353564AC"/>
    <w:multiLevelType w:val="hybridMultilevel"/>
    <w:tmpl w:val="C03A00CA"/>
    <w:styleLink w:val="Zaimportowanystyl46"/>
    <w:lvl w:ilvl="0" w:tplc="392E142E">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8">
    <w:nsid w:val="3556526F"/>
    <w:multiLevelType w:val="hybridMultilevel"/>
    <w:tmpl w:val="8702F7C4"/>
    <w:lvl w:ilvl="0" w:tplc="36FE0DF4">
      <w:start w:val="1"/>
      <w:numFmt w:val="bullet"/>
      <w:lvlText w:val=""/>
      <w:lvlJc w:val="left"/>
      <w:pPr>
        <w:ind w:left="1077" w:hanging="360"/>
      </w:pPr>
      <w:rPr>
        <w:rFonts w:ascii="Symbol" w:hAnsi="Symbol" w:hint="default"/>
      </w:rPr>
    </w:lvl>
    <w:lvl w:ilvl="1" w:tplc="36FE0DF4">
      <w:start w:val="1"/>
      <w:numFmt w:val="bullet"/>
      <w:lvlText w:val=""/>
      <w:lvlJc w:val="left"/>
      <w:pPr>
        <w:ind w:left="1797" w:hanging="360"/>
      </w:pPr>
      <w:rPr>
        <w:rFonts w:ascii="Symbol" w:hAnsi="Symbol"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59">
    <w:nsid w:val="35E70E1F"/>
    <w:multiLevelType w:val="hybridMultilevel"/>
    <w:tmpl w:val="BFB65DB0"/>
    <w:styleLink w:val="Zaimportowanystyl33"/>
    <w:lvl w:ilvl="0" w:tplc="6216611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nsid w:val="360923DC"/>
    <w:multiLevelType w:val="hybridMultilevel"/>
    <w:tmpl w:val="CE5AC876"/>
    <w:styleLink w:val="Zaimportowanystyl1281"/>
    <w:lvl w:ilvl="0" w:tplc="FFFFFFFF">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1">
    <w:nsid w:val="37C410E4"/>
    <w:multiLevelType w:val="hybridMultilevel"/>
    <w:tmpl w:val="6BF62C22"/>
    <w:styleLink w:val="Zaimportowanystyl1321"/>
    <w:lvl w:ilvl="0" w:tplc="FFFFFFFF">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2">
    <w:nsid w:val="37FA3116"/>
    <w:multiLevelType w:val="hybridMultilevel"/>
    <w:tmpl w:val="5880B11E"/>
    <w:lvl w:ilvl="0" w:tplc="392E142E">
      <w:start w:val="1"/>
      <w:numFmt w:val="bullet"/>
      <w:lvlText w:val=""/>
      <w:lvlJc w:val="left"/>
      <w:pPr>
        <w:ind w:left="720" w:hanging="360"/>
      </w:pPr>
      <w:rPr>
        <w:rFonts w:ascii="Symbol" w:hAnsi="Symbol" w:hint="default"/>
      </w:rPr>
    </w:lvl>
    <w:lvl w:ilvl="1" w:tplc="04150003">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39EB3D99"/>
    <w:multiLevelType w:val="hybridMultilevel"/>
    <w:tmpl w:val="00447A5A"/>
    <w:lvl w:ilvl="0" w:tplc="42B2189C">
      <w:start w:val="1"/>
      <w:numFmt w:val="decimal"/>
      <w:pStyle w:val="Tab1"/>
      <w:lvlText w:val="Tab. %1."/>
      <w:lvlJc w:val="center"/>
      <w:pPr>
        <w:ind w:left="720" w:hanging="360"/>
      </w:pPr>
      <w:rPr>
        <w:rFonts w:hint="default"/>
        <w:i w:val="0"/>
      </w:rPr>
    </w:lvl>
    <w:lvl w:ilvl="1" w:tplc="ABC2E1D4"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64">
    <w:nsid w:val="3A44031F"/>
    <w:multiLevelType w:val="hybridMultilevel"/>
    <w:tmpl w:val="BEB6E278"/>
    <w:lvl w:ilvl="0" w:tplc="36FE0DF4">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5">
    <w:nsid w:val="3A8E21F6"/>
    <w:multiLevelType w:val="multilevel"/>
    <w:tmpl w:val="3A8E21F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6">
    <w:nsid w:val="3AFE5F5B"/>
    <w:multiLevelType w:val="hybridMultilevel"/>
    <w:tmpl w:val="E6EA4660"/>
    <w:styleLink w:val="Zaimportowanystyl124"/>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7">
    <w:nsid w:val="3B1E3BBE"/>
    <w:multiLevelType w:val="multilevel"/>
    <w:tmpl w:val="3B1E3BBE"/>
    <w:lvl w:ilvl="0" w:tentative="1">
      <w:start w:val="1"/>
      <w:numFmt w:val="decimal"/>
      <w:lvlText w:val="%1"/>
      <w:lvlJc w:val="left"/>
      <w:pPr>
        <w:ind w:left="432" w:hanging="432"/>
      </w:pPr>
      <w:rPr>
        <w:rFonts w:cs="Times New Roman" w:hint="default"/>
      </w:rPr>
    </w:lvl>
    <w:lvl w:ilvl="1" w:tentative="1">
      <w:start w:val="1"/>
      <w:numFmt w:val="decimal"/>
      <w:pStyle w:val="StylNagwek3Wyjustowany"/>
      <w:lvlText w:val="%1.%2"/>
      <w:lvlJc w:val="left"/>
      <w:pPr>
        <w:ind w:left="576" w:hanging="576"/>
      </w:pPr>
      <w:rPr>
        <w:rFonts w:ascii="Cambria" w:hAnsi="Cambria" w:cs="Times New Roman" w:hint="default"/>
        <w:color w:val="2E74B5"/>
      </w:rPr>
    </w:lvl>
    <w:lvl w:ilvl="2" w:tentative="1">
      <w:start w:val="1"/>
      <w:numFmt w:val="decimal"/>
      <w:lvlText w:val="%1.%2.%3"/>
      <w:lvlJc w:val="left"/>
      <w:pPr>
        <w:ind w:left="720" w:hanging="720"/>
      </w:pPr>
      <w:rPr>
        <w:rFonts w:cs="Times New Roman" w:hint="default"/>
      </w:rPr>
    </w:lvl>
    <w:lvl w:ilvl="3" w:tentative="1">
      <w:start w:val="1"/>
      <w:numFmt w:val="decimal"/>
      <w:lvlText w:val="%1.%2.%3.%4"/>
      <w:lvlJc w:val="left"/>
      <w:pPr>
        <w:ind w:left="864" w:hanging="864"/>
      </w:pPr>
      <w:rPr>
        <w:rFonts w:cs="Times New Roman" w:hint="default"/>
      </w:rPr>
    </w:lvl>
    <w:lvl w:ilvl="4" w:tentative="1">
      <w:start w:val="1"/>
      <w:numFmt w:val="decimal"/>
      <w:lvlText w:val="%1.%2.%3.%4.%5"/>
      <w:lvlJc w:val="left"/>
      <w:pPr>
        <w:ind w:left="1008" w:hanging="1008"/>
      </w:pPr>
      <w:rPr>
        <w:rFonts w:cs="Times New Roman" w:hint="default"/>
      </w:rPr>
    </w:lvl>
    <w:lvl w:ilvl="5" w:tentative="1">
      <w:start w:val="1"/>
      <w:numFmt w:val="decimal"/>
      <w:lvlText w:val="%1.%2.%3.%4.%5.%6"/>
      <w:lvlJc w:val="left"/>
      <w:pPr>
        <w:ind w:left="1152" w:hanging="1152"/>
      </w:pPr>
      <w:rPr>
        <w:rFonts w:cs="Times New Roman" w:hint="default"/>
      </w:rPr>
    </w:lvl>
    <w:lvl w:ilvl="6" w:tentative="1">
      <w:start w:val="1"/>
      <w:numFmt w:val="decimal"/>
      <w:lvlText w:val="%1.%2.%3.%4.%5.%6.%7"/>
      <w:lvlJc w:val="left"/>
      <w:pPr>
        <w:ind w:left="1296" w:hanging="1296"/>
      </w:pPr>
      <w:rPr>
        <w:rFonts w:cs="Times New Roman" w:hint="default"/>
      </w:rPr>
    </w:lvl>
    <w:lvl w:ilvl="7" w:tentative="1">
      <w:start w:val="1"/>
      <w:numFmt w:val="decimal"/>
      <w:lvlText w:val="%1.%2.%3.%4.%5.%6.%7.%8"/>
      <w:lvlJc w:val="left"/>
      <w:pPr>
        <w:ind w:left="1440" w:hanging="1440"/>
      </w:pPr>
      <w:rPr>
        <w:rFonts w:cs="Times New Roman" w:hint="default"/>
      </w:rPr>
    </w:lvl>
    <w:lvl w:ilvl="8" w:tentative="1">
      <w:start w:val="1"/>
      <w:numFmt w:val="decimal"/>
      <w:lvlText w:val="%1.%2.%3.%4.%5.%6.%7.%8.%9"/>
      <w:lvlJc w:val="left"/>
      <w:pPr>
        <w:ind w:left="1584" w:hanging="1584"/>
      </w:pPr>
      <w:rPr>
        <w:rFonts w:cs="Times New Roman" w:hint="default"/>
      </w:rPr>
    </w:lvl>
  </w:abstractNum>
  <w:abstractNum w:abstractNumId="68">
    <w:nsid w:val="3B852104"/>
    <w:multiLevelType w:val="hybridMultilevel"/>
    <w:tmpl w:val="9A8C687A"/>
    <w:styleLink w:val="Zaimportowanystyl48"/>
    <w:lvl w:ilvl="0" w:tplc="20C6994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70A77AA">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105ED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44A0A4C">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6215E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9B86C64">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DA96BE">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3281E2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C61770">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9">
    <w:nsid w:val="3BB85031"/>
    <w:multiLevelType w:val="hybridMultilevel"/>
    <w:tmpl w:val="4E5215DA"/>
    <w:styleLink w:val="Zaimportowanystyl19"/>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0">
    <w:nsid w:val="3C170D90"/>
    <w:multiLevelType w:val="hybridMultilevel"/>
    <w:tmpl w:val="042662EE"/>
    <w:styleLink w:val="Zaimportowanystyl10"/>
    <w:lvl w:ilvl="0" w:tplc="BF7A258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D1A144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B4785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D98BEF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510784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AE05EA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E624D4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BBE1FC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2C64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1">
    <w:nsid w:val="3CCA5553"/>
    <w:multiLevelType w:val="multilevel"/>
    <w:tmpl w:val="2E48DB86"/>
    <w:lvl w:ilvl="0">
      <w:start w:val="1"/>
      <w:numFmt w:val="decimal"/>
      <w:pStyle w:val="Tab10"/>
      <w:lvlText w:val="Tab.%1"/>
      <w:lvlJc w:val="left"/>
      <w:pPr>
        <w:ind w:left="502" w:hanging="360"/>
      </w:pPr>
      <w:rPr>
        <w:rFonts w:hint="default"/>
        <w:i w:val="0"/>
      </w:rPr>
    </w:lvl>
    <w:lvl w:ilvl="1" w:tentative="1">
      <w:start w:val="1"/>
      <w:numFmt w:val="lowerLetter"/>
      <w:lvlText w:val="%2."/>
      <w:lvlJc w:val="left"/>
      <w:pPr>
        <w:ind w:left="1780" w:hanging="360"/>
      </w:pPr>
    </w:lvl>
    <w:lvl w:ilvl="2" w:tentative="1">
      <w:start w:val="1"/>
      <w:numFmt w:val="lowerRoman"/>
      <w:lvlText w:val="%3."/>
      <w:lvlJc w:val="right"/>
      <w:pPr>
        <w:ind w:left="2500" w:hanging="180"/>
      </w:pPr>
    </w:lvl>
    <w:lvl w:ilvl="3" w:tentative="1">
      <w:start w:val="1"/>
      <w:numFmt w:val="decimal"/>
      <w:lvlText w:val="%4."/>
      <w:lvlJc w:val="left"/>
      <w:pPr>
        <w:ind w:left="3220" w:hanging="360"/>
      </w:pPr>
    </w:lvl>
    <w:lvl w:ilvl="4" w:tentative="1">
      <w:start w:val="1"/>
      <w:numFmt w:val="lowerLetter"/>
      <w:lvlText w:val="%5."/>
      <w:lvlJc w:val="left"/>
      <w:pPr>
        <w:ind w:left="3940" w:hanging="360"/>
      </w:pPr>
    </w:lvl>
    <w:lvl w:ilvl="5" w:tentative="1">
      <w:start w:val="1"/>
      <w:numFmt w:val="lowerRoman"/>
      <w:lvlText w:val="%6."/>
      <w:lvlJc w:val="right"/>
      <w:pPr>
        <w:ind w:left="4660" w:hanging="180"/>
      </w:pPr>
    </w:lvl>
    <w:lvl w:ilvl="6" w:tentative="1">
      <w:start w:val="1"/>
      <w:numFmt w:val="decimal"/>
      <w:lvlText w:val="%7."/>
      <w:lvlJc w:val="left"/>
      <w:pPr>
        <w:ind w:left="5380" w:hanging="360"/>
      </w:pPr>
    </w:lvl>
    <w:lvl w:ilvl="7" w:tentative="1">
      <w:start w:val="1"/>
      <w:numFmt w:val="lowerLetter"/>
      <w:lvlText w:val="%8."/>
      <w:lvlJc w:val="left"/>
      <w:pPr>
        <w:ind w:left="6100" w:hanging="360"/>
      </w:pPr>
    </w:lvl>
    <w:lvl w:ilvl="8" w:tentative="1">
      <w:start w:val="1"/>
      <w:numFmt w:val="lowerRoman"/>
      <w:lvlText w:val="%9."/>
      <w:lvlJc w:val="right"/>
      <w:pPr>
        <w:ind w:left="6820" w:hanging="180"/>
      </w:pPr>
    </w:lvl>
  </w:abstractNum>
  <w:abstractNum w:abstractNumId="72">
    <w:nsid w:val="3E951352"/>
    <w:multiLevelType w:val="hybridMultilevel"/>
    <w:tmpl w:val="A3E046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3EFD3555"/>
    <w:multiLevelType w:val="hybridMultilevel"/>
    <w:tmpl w:val="5F3CDB04"/>
    <w:styleLink w:val="Zaimportowanystyl17"/>
    <w:lvl w:ilvl="0"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C8CD7D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2FC669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2BC8E5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C94DD7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B0862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2EA99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28A9D7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AF6266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4">
    <w:nsid w:val="3F4C1AB9"/>
    <w:multiLevelType w:val="hybridMultilevel"/>
    <w:tmpl w:val="D0BA0202"/>
    <w:lvl w:ilvl="0" w:tplc="D8E092B2">
      <w:start w:val="1"/>
      <w:numFmt w:val="bullet"/>
      <w:lvlText w:val=""/>
      <w:lvlJc w:val="left"/>
      <w:pPr>
        <w:ind w:left="720" w:hanging="360"/>
      </w:pPr>
      <w:rPr>
        <w:rFonts w:ascii="Symbol" w:hAnsi="Symbol" w:hint="default"/>
      </w:rPr>
    </w:lvl>
    <w:lvl w:ilvl="1" w:tplc="363C0466" w:tentative="1">
      <w:start w:val="1"/>
      <w:numFmt w:val="bullet"/>
      <w:lvlText w:val="o"/>
      <w:lvlJc w:val="left"/>
      <w:pPr>
        <w:ind w:left="1440" w:hanging="360"/>
      </w:pPr>
      <w:rPr>
        <w:rFonts w:ascii="Courier New" w:hAnsi="Courier New" w:cs="Courier New" w:hint="default"/>
      </w:rPr>
    </w:lvl>
    <w:lvl w:ilvl="2" w:tplc="2A265D14" w:tentative="1">
      <w:start w:val="1"/>
      <w:numFmt w:val="bullet"/>
      <w:lvlText w:val=""/>
      <w:lvlJc w:val="left"/>
      <w:pPr>
        <w:ind w:left="2160" w:hanging="360"/>
      </w:pPr>
      <w:rPr>
        <w:rFonts w:ascii="Wingdings" w:hAnsi="Wingdings" w:hint="default"/>
      </w:rPr>
    </w:lvl>
    <w:lvl w:ilvl="3" w:tplc="1F683A3C" w:tentative="1">
      <w:start w:val="1"/>
      <w:numFmt w:val="bullet"/>
      <w:lvlText w:val=""/>
      <w:lvlJc w:val="left"/>
      <w:pPr>
        <w:ind w:left="2880" w:hanging="360"/>
      </w:pPr>
      <w:rPr>
        <w:rFonts w:ascii="Symbol" w:hAnsi="Symbol" w:hint="default"/>
      </w:rPr>
    </w:lvl>
    <w:lvl w:ilvl="4" w:tplc="94CA8F46" w:tentative="1">
      <w:start w:val="1"/>
      <w:numFmt w:val="bullet"/>
      <w:lvlText w:val="o"/>
      <w:lvlJc w:val="left"/>
      <w:pPr>
        <w:ind w:left="3600" w:hanging="360"/>
      </w:pPr>
      <w:rPr>
        <w:rFonts w:ascii="Courier New" w:hAnsi="Courier New" w:cs="Courier New" w:hint="default"/>
      </w:rPr>
    </w:lvl>
    <w:lvl w:ilvl="5" w:tplc="FA5082D0" w:tentative="1">
      <w:start w:val="1"/>
      <w:numFmt w:val="bullet"/>
      <w:lvlText w:val=""/>
      <w:lvlJc w:val="left"/>
      <w:pPr>
        <w:ind w:left="4320" w:hanging="360"/>
      </w:pPr>
      <w:rPr>
        <w:rFonts w:ascii="Wingdings" w:hAnsi="Wingdings" w:hint="default"/>
      </w:rPr>
    </w:lvl>
    <w:lvl w:ilvl="6" w:tplc="02468A14" w:tentative="1">
      <w:start w:val="1"/>
      <w:numFmt w:val="bullet"/>
      <w:lvlText w:val=""/>
      <w:lvlJc w:val="left"/>
      <w:pPr>
        <w:ind w:left="5040" w:hanging="360"/>
      </w:pPr>
      <w:rPr>
        <w:rFonts w:ascii="Symbol" w:hAnsi="Symbol" w:hint="default"/>
      </w:rPr>
    </w:lvl>
    <w:lvl w:ilvl="7" w:tplc="CA4A2AEE" w:tentative="1">
      <w:start w:val="1"/>
      <w:numFmt w:val="bullet"/>
      <w:lvlText w:val="o"/>
      <w:lvlJc w:val="left"/>
      <w:pPr>
        <w:ind w:left="5760" w:hanging="360"/>
      </w:pPr>
      <w:rPr>
        <w:rFonts w:ascii="Courier New" w:hAnsi="Courier New" w:cs="Courier New" w:hint="default"/>
      </w:rPr>
    </w:lvl>
    <w:lvl w:ilvl="8" w:tplc="6D9C7D2C" w:tentative="1">
      <w:start w:val="1"/>
      <w:numFmt w:val="bullet"/>
      <w:lvlText w:val=""/>
      <w:lvlJc w:val="left"/>
      <w:pPr>
        <w:ind w:left="6480" w:hanging="360"/>
      </w:pPr>
      <w:rPr>
        <w:rFonts w:ascii="Wingdings" w:hAnsi="Wingdings" w:hint="default"/>
      </w:rPr>
    </w:lvl>
  </w:abstractNum>
  <w:abstractNum w:abstractNumId="75">
    <w:nsid w:val="40400811"/>
    <w:multiLevelType w:val="hybridMultilevel"/>
    <w:tmpl w:val="4AF897BE"/>
    <w:lvl w:ilvl="0" w:tplc="43A208FE">
      <w:start w:val="1"/>
      <w:numFmt w:val="decimal"/>
      <w:lvlText w:val="%1."/>
      <w:lvlJc w:val="left"/>
      <w:pPr>
        <w:ind w:left="360" w:hanging="360"/>
      </w:pPr>
    </w:lvl>
    <w:lvl w:ilvl="1" w:tplc="04150003" w:tentative="1">
      <w:start w:val="1"/>
      <w:numFmt w:val="lowerLetter"/>
      <w:lvlText w:val="%2."/>
      <w:lvlJc w:val="left"/>
      <w:pPr>
        <w:ind w:left="1080" w:hanging="360"/>
      </w:pPr>
    </w:lvl>
    <w:lvl w:ilvl="2" w:tplc="04150005" w:tentative="1">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76">
    <w:nsid w:val="43AE2614"/>
    <w:multiLevelType w:val="hybridMultilevel"/>
    <w:tmpl w:val="EA6256B4"/>
    <w:lvl w:ilvl="0" w:tplc="392E142E">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7">
    <w:nsid w:val="45E0598E"/>
    <w:multiLevelType w:val="hybridMultilevel"/>
    <w:tmpl w:val="BA60707C"/>
    <w:styleLink w:val="Zaimportowanystyl52"/>
    <w:lvl w:ilvl="0" w:tplc="62166116">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8">
    <w:nsid w:val="464343E2"/>
    <w:multiLevelType w:val="hybridMultilevel"/>
    <w:tmpl w:val="071C09DA"/>
    <w:styleLink w:val="Zaimportowanystyl125"/>
    <w:lvl w:ilvl="0" w:tplc="62166116">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9">
    <w:nsid w:val="49336A9F"/>
    <w:multiLevelType w:val="hybridMultilevel"/>
    <w:tmpl w:val="27F8AC8C"/>
    <w:lvl w:ilvl="0" w:tplc="62166116">
      <w:start w:val="1"/>
      <w:numFmt w:val="bullet"/>
      <w:pStyle w:val="akapit1"/>
      <w:lvlText w:val=""/>
      <w:lvlJc w:val="left"/>
      <w:pPr>
        <w:tabs>
          <w:tab w:val="num" w:pos="1800"/>
        </w:tabs>
        <w:ind w:left="1800" w:hanging="360"/>
      </w:pPr>
      <w:rPr>
        <w:rFonts w:ascii="Symbol" w:hAnsi="Symbol" w:hint="default"/>
        <w:sz w:val="20"/>
      </w:rPr>
    </w:lvl>
    <w:lvl w:ilvl="1" w:tplc="2416E59C">
      <w:start w:val="1"/>
      <w:numFmt w:val="bullet"/>
      <w:lvlText w:val=""/>
      <w:lvlJc w:val="left"/>
      <w:pPr>
        <w:tabs>
          <w:tab w:val="num" w:pos="1440"/>
        </w:tabs>
        <w:ind w:left="1440" w:hanging="360"/>
      </w:pPr>
      <w:rPr>
        <w:rFonts w:ascii="Symbol" w:hAnsi="Symbol" w:hint="default"/>
        <w:sz w:val="20"/>
      </w:rPr>
    </w:lvl>
    <w:lvl w:ilvl="2" w:tplc="1C263350" w:tentative="1">
      <w:start w:val="1"/>
      <w:numFmt w:val="bullet"/>
      <w:lvlText w:val=""/>
      <w:lvlJc w:val="left"/>
      <w:pPr>
        <w:tabs>
          <w:tab w:val="num" w:pos="2160"/>
        </w:tabs>
        <w:ind w:left="2160" w:hanging="360"/>
      </w:pPr>
      <w:rPr>
        <w:rFonts w:ascii="Wingdings" w:hAnsi="Wingdings" w:hint="default"/>
      </w:rPr>
    </w:lvl>
    <w:lvl w:ilvl="3" w:tplc="12F0E670" w:tentative="1">
      <w:start w:val="1"/>
      <w:numFmt w:val="bullet"/>
      <w:lvlText w:val=""/>
      <w:lvlJc w:val="left"/>
      <w:pPr>
        <w:tabs>
          <w:tab w:val="num" w:pos="2880"/>
        </w:tabs>
        <w:ind w:left="2880" w:hanging="360"/>
      </w:pPr>
      <w:rPr>
        <w:rFonts w:ascii="Symbol" w:hAnsi="Symbol" w:hint="default"/>
      </w:rPr>
    </w:lvl>
    <w:lvl w:ilvl="4" w:tplc="E842CF46" w:tentative="1">
      <w:start w:val="1"/>
      <w:numFmt w:val="bullet"/>
      <w:lvlText w:val="o"/>
      <w:lvlJc w:val="left"/>
      <w:pPr>
        <w:tabs>
          <w:tab w:val="num" w:pos="3600"/>
        </w:tabs>
        <w:ind w:left="3600" w:hanging="360"/>
      </w:pPr>
      <w:rPr>
        <w:rFonts w:ascii="Courier New" w:hAnsi="Courier New" w:hint="default"/>
      </w:rPr>
    </w:lvl>
    <w:lvl w:ilvl="5" w:tplc="3940A9EA" w:tentative="1">
      <w:start w:val="1"/>
      <w:numFmt w:val="bullet"/>
      <w:lvlText w:val=""/>
      <w:lvlJc w:val="left"/>
      <w:pPr>
        <w:tabs>
          <w:tab w:val="num" w:pos="4320"/>
        </w:tabs>
        <w:ind w:left="4320" w:hanging="360"/>
      </w:pPr>
      <w:rPr>
        <w:rFonts w:ascii="Wingdings" w:hAnsi="Wingdings" w:hint="default"/>
      </w:rPr>
    </w:lvl>
    <w:lvl w:ilvl="6" w:tplc="165076DA" w:tentative="1">
      <w:start w:val="1"/>
      <w:numFmt w:val="bullet"/>
      <w:lvlText w:val=""/>
      <w:lvlJc w:val="left"/>
      <w:pPr>
        <w:tabs>
          <w:tab w:val="num" w:pos="5040"/>
        </w:tabs>
        <w:ind w:left="5040" w:hanging="360"/>
      </w:pPr>
      <w:rPr>
        <w:rFonts w:ascii="Symbol" w:hAnsi="Symbol" w:hint="default"/>
      </w:rPr>
    </w:lvl>
    <w:lvl w:ilvl="7" w:tplc="14D226FE" w:tentative="1">
      <w:start w:val="1"/>
      <w:numFmt w:val="bullet"/>
      <w:lvlText w:val="o"/>
      <w:lvlJc w:val="left"/>
      <w:pPr>
        <w:tabs>
          <w:tab w:val="num" w:pos="5760"/>
        </w:tabs>
        <w:ind w:left="5760" w:hanging="360"/>
      </w:pPr>
      <w:rPr>
        <w:rFonts w:ascii="Courier New" w:hAnsi="Courier New" w:hint="default"/>
      </w:rPr>
    </w:lvl>
    <w:lvl w:ilvl="8" w:tplc="5DEECC98" w:tentative="1">
      <w:start w:val="1"/>
      <w:numFmt w:val="bullet"/>
      <w:lvlText w:val=""/>
      <w:lvlJc w:val="left"/>
      <w:pPr>
        <w:tabs>
          <w:tab w:val="num" w:pos="6480"/>
        </w:tabs>
        <w:ind w:left="6480" w:hanging="360"/>
      </w:pPr>
      <w:rPr>
        <w:rFonts w:ascii="Wingdings" w:hAnsi="Wingdings" w:hint="default"/>
      </w:rPr>
    </w:lvl>
  </w:abstractNum>
  <w:abstractNum w:abstractNumId="80">
    <w:nsid w:val="4A031DC4"/>
    <w:multiLevelType w:val="hybridMultilevel"/>
    <w:tmpl w:val="214A5458"/>
    <w:styleLink w:val="Zaimportowanystyl5"/>
    <w:lvl w:ilvl="0" w:tplc="ABC2E1D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B66B65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F8B72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4E4F0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E4EE6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427F6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9C4BCA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EE6D26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385DB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1">
    <w:nsid w:val="4A0732DD"/>
    <w:multiLevelType w:val="hybridMultilevel"/>
    <w:tmpl w:val="1D140D46"/>
    <w:styleLink w:val="Zaimportowanystyl123"/>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2">
    <w:nsid w:val="4B57069C"/>
    <w:multiLevelType w:val="multilevel"/>
    <w:tmpl w:val="4B57069C"/>
    <w:lvl w:ilvl="0">
      <w:start w:val="1"/>
      <w:numFmt w:val="bullet"/>
      <w:pStyle w:val="-Punktator"/>
      <w:lvlText w:val=""/>
      <w:lvlJc w:val="left"/>
      <w:pPr>
        <w:ind w:left="720" w:hanging="360"/>
      </w:pPr>
      <w:rPr>
        <w:rFonts w:ascii="Symbol" w:hAnsi="Symbol" w:hint="default"/>
        <w:strike w:val="0"/>
        <w:dstrike w:val="0"/>
        <w:color w:val="600000"/>
        <w:u w:val="none"/>
      </w:rPr>
    </w:lvl>
    <w:lvl w:ilvl="1" w:tentative="1">
      <w:start w:val="1"/>
      <w:numFmt w:val="bullet"/>
      <w:lvlText w:val=""/>
      <w:lvlJc w:val="left"/>
      <w:pPr>
        <w:ind w:left="1440" w:hanging="360"/>
      </w:pPr>
      <w:rPr>
        <w:rFonts w:ascii="Symbol" w:hAnsi="Symbol"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3">
    <w:nsid w:val="4C214FEB"/>
    <w:multiLevelType w:val="hybridMultilevel"/>
    <w:tmpl w:val="7CDC879C"/>
    <w:lvl w:ilvl="0" w:tplc="FFFFFFFF">
      <w:start w:val="1"/>
      <w:numFmt w:val="bullet"/>
      <w:lvlText w:val=""/>
      <w:lvlJc w:val="left"/>
      <w:pPr>
        <w:ind w:left="1060" w:hanging="360"/>
      </w:pPr>
      <w:rPr>
        <w:rFonts w:ascii="Symbol" w:hAnsi="Symbo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84">
    <w:nsid w:val="4C5F0ACC"/>
    <w:multiLevelType w:val="hybridMultilevel"/>
    <w:tmpl w:val="A950DCDA"/>
    <w:styleLink w:val="Zaimportowanystyl1231"/>
    <w:lvl w:ilvl="0" w:tplc="04150017">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1B">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19">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1B">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19">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1B">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nsid w:val="4CA64609"/>
    <w:multiLevelType w:val="hybridMultilevel"/>
    <w:tmpl w:val="4AF897BE"/>
    <w:lvl w:ilvl="0" w:tplc="99C6D404">
      <w:start w:val="1"/>
      <w:numFmt w:val="decimal"/>
      <w:lvlText w:val="%1."/>
      <w:lvlJc w:val="left"/>
      <w:pPr>
        <w:ind w:left="360" w:hanging="360"/>
      </w:pPr>
    </w:lvl>
    <w:lvl w:ilvl="1" w:tplc="04150003" w:tentative="1">
      <w:start w:val="1"/>
      <w:numFmt w:val="lowerLetter"/>
      <w:lvlText w:val="%2."/>
      <w:lvlJc w:val="left"/>
      <w:pPr>
        <w:ind w:left="1080" w:hanging="360"/>
      </w:pPr>
    </w:lvl>
    <w:lvl w:ilvl="2" w:tplc="04150005" w:tentative="1">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86">
    <w:nsid w:val="4CD84DD3"/>
    <w:multiLevelType w:val="hybridMultilevel"/>
    <w:tmpl w:val="C57E2BA8"/>
    <w:styleLink w:val="Zaimportowanystyl7"/>
    <w:lvl w:ilvl="0" w:tplc="392E142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812596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02EF73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F871D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8475C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59EED2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26E74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AF4966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B32836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7">
    <w:nsid w:val="4E863710"/>
    <w:multiLevelType w:val="hybridMultilevel"/>
    <w:tmpl w:val="1ED29F04"/>
    <w:styleLink w:val="Punktory"/>
    <w:lvl w:ilvl="0" w:tplc="FFFFFFFF">
      <w:start w:val="1"/>
      <w:numFmt w:val="bullet"/>
      <w:lvlText w:val="•"/>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8">
    <w:nsid w:val="4F53790A"/>
    <w:multiLevelType w:val="hybridMultilevel"/>
    <w:tmpl w:val="B11C0CF2"/>
    <w:styleLink w:val="Zaimportowanystyl129"/>
    <w:lvl w:ilvl="0" w:tplc="E856B426">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E0C40E2">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D214C0">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88A79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50CD8A">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196E730">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A4970E">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6BA4AB0">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7A6FE6A">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9">
    <w:nsid w:val="506216C3"/>
    <w:multiLevelType w:val="hybridMultilevel"/>
    <w:tmpl w:val="BB809D80"/>
    <w:styleLink w:val="Punktor"/>
    <w:lvl w:ilvl="0" w:tplc="62166116">
      <w:start w:val="1"/>
      <w:numFmt w:val="bullet"/>
      <w:lvlText w:val="•"/>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0">
    <w:nsid w:val="53750713"/>
    <w:multiLevelType w:val="hybridMultilevel"/>
    <w:tmpl w:val="49A25D28"/>
    <w:styleLink w:val="Zaimportowanystyl24"/>
    <w:lvl w:ilvl="0" w:tplc="62166116">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1">
    <w:nsid w:val="54E63B39"/>
    <w:multiLevelType w:val="multilevel"/>
    <w:tmpl w:val="54E63B39"/>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2">
    <w:nsid w:val="556D1109"/>
    <w:multiLevelType w:val="hybridMultilevel"/>
    <w:tmpl w:val="4F804570"/>
    <w:lvl w:ilvl="0" w:tplc="392E14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nsid w:val="55C113CB"/>
    <w:multiLevelType w:val="hybridMultilevel"/>
    <w:tmpl w:val="0786046C"/>
    <w:styleLink w:val="Zaimportowanystyl3"/>
    <w:lvl w:ilvl="0" w:tplc="9D1CA38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4">
    <w:nsid w:val="566F267F"/>
    <w:multiLevelType w:val="hybridMultilevel"/>
    <w:tmpl w:val="23AA8426"/>
    <w:styleLink w:val="Zaimportowanystyl1261"/>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5">
    <w:nsid w:val="575E6E65"/>
    <w:multiLevelType w:val="multilevel"/>
    <w:tmpl w:val="E49268F4"/>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Cambria" w:eastAsia="Calibri" w:hAnsi="Cambria" w:cs="Times New Roman" w:hint="default"/>
      </w:rPr>
    </w:lvl>
    <w:lvl w:ilvl="2" w:tentative="1">
      <w:start w:val="1"/>
      <w:numFmt w:val="bullet"/>
      <w:lvlText w:val=""/>
      <w:lvlJc w:val="left"/>
      <w:pPr>
        <w:ind w:left="2160" w:hanging="360"/>
      </w:pPr>
      <w:rPr>
        <w:rFonts w:ascii="Symbol" w:hAnsi="Symbol"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6">
    <w:nsid w:val="581A1A7E"/>
    <w:multiLevelType w:val="hybridMultilevel"/>
    <w:tmpl w:val="E93AF0E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7">
    <w:nsid w:val="588D5BF5"/>
    <w:multiLevelType w:val="hybridMultilevel"/>
    <w:tmpl w:val="1D06C062"/>
    <w:lvl w:ilvl="0" w:tplc="43A208FE">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98">
    <w:nsid w:val="58FC7F06"/>
    <w:multiLevelType w:val="hybridMultilevel"/>
    <w:tmpl w:val="97CE6332"/>
    <w:styleLink w:val="Zaimportowanystyl1311"/>
    <w:lvl w:ilvl="0" w:tplc="0415000F">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11446E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96E81B4">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C02E696">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AA074E0">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73EE264">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0D4B272">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28A84E">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D2D4B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9">
    <w:nsid w:val="59987482"/>
    <w:multiLevelType w:val="hybridMultilevel"/>
    <w:tmpl w:val="1556DC6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0">
    <w:nsid w:val="5A2E5F74"/>
    <w:multiLevelType w:val="hybridMultilevel"/>
    <w:tmpl w:val="564891BE"/>
    <w:styleLink w:val="Zaimportowanystyl35"/>
    <w:lvl w:ilvl="0" w:tplc="FB9C3C9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1B">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19">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1B">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19">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1B">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1">
    <w:nsid w:val="5D484A99"/>
    <w:multiLevelType w:val="multilevel"/>
    <w:tmpl w:val="5D484A99"/>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2">
    <w:nsid w:val="62577534"/>
    <w:multiLevelType w:val="hybridMultilevel"/>
    <w:tmpl w:val="23CE1924"/>
    <w:styleLink w:val="Zaimportowanystyl31"/>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3">
    <w:nsid w:val="62657AB0"/>
    <w:multiLevelType w:val="hybridMultilevel"/>
    <w:tmpl w:val="BFC46E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4">
    <w:nsid w:val="627454F7"/>
    <w:multiLevelType w:val="hybridMultilevel"/>
    <w:tmpl w:val="A37C6A7C"/>
    <w:styleLink w:val="Zaimportowanystyl37"/>
    <w:lvl w:ilvl="0" w:tplc="6216611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5">
    <w:nsid w:val="62B15C8F"/>
    <w:multiLevelType w:val="hybridMultilevel"/>
    <w:tmpl w:val="E93AF0E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6">
    <w:nsid w:val="67B25676"/>
    <w:multiLevelType w:val="hybridMultilevel"/>
    <w:tmpl w:val="8912FE60"/>
    <w:styleLink w:val="Zaimportowanystyl22"/>
    <w:lvl w:ilvl="0" w:tplc="04150003">
      <w:start w:val="1"/>
      <w:numFmt w:val="bullet"/>
      <w:lvlText w:val="•"/>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7">
    <w:nsid w:val="68251743"/>
    <w:multiLevelType w:val="hybridMultilevel"/>
    <w:tmpl w:val="5B6249FA"/>
    <w:styleLink w:val="Zaimportowanystyl23"/>
    <w:lvl w:ilvl="0" w:tplc="04150003">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E3286D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396914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EA4A5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808FA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312FFB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E46F1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AB609B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990DA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8">
    <w:nsid w:val="686413EE"/>
    <w:multiLevelType w:val="hybridMultilevel"/>
    <w:tmpl w:val="990CCFA8"/>
    <w:styleLink w:val="Zaimportowanystyl1251"/>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9">
    <w:nsid w:val="6892070E"/>
    <w:multiLevelType w:val="hybridMultilevel"/>
    <w:tmpl w:val="845402E4"/>
    <w:styleLink w:val="Zaimportowanystyl15"/>
    <w:lvl w:ilvl="0" w:tplc="3938811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DA6E8D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2AA7AB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86C80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BC4511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7A11A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9F2A74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F3C85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1EE471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0">
    <w:nsid w:val="692E5C18"/>
    <w:multiLevelType w:val="hybridMultilevel"/>
    <w:tmpl w:val="B4BAD9CA"/>
    <w:styleLink w:val="Kreski1"/>
    <w:lvl w:ilvl="0" w:tplc="FB2A1A48">
      <w:start w:val="1"/>
      <w:numFmt w:val="bullet"/>
      <w:lvlText w:val="-"/>
      <w:lvlJc w:val="left"/>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7F6D19C">
      <w:start w:val="1"/>
      <w:numFmt w:val="bullet"/>
      <w:lvlText w:val="-"/>
      <w:lvlJc w:val="left"/>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BBA5F86">
      <w:start w:val="1"/>
      <w:numFmt w:val="bullet"/>
      <w:lvlText w:val="-"/>
      <w:lvlJc w:val="left"/>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37A97F6">
      <w:start w:val="1"/>
      <w:numFmt w:val="bullet"/>
      <w:lvlText w:val="-"/>
      <w:lvlJc w:val="left"/>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7B2C358">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F8E02BA">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E087A60">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90FE04">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B840488">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1">
    <w:nsid w:val="6A1B54B1"/>
    <w:multiLevelType w:val="hybridMultilevel"/>
    <w:tmpl w:val="B742D0B6"/>
    <w:styleLink w:val="Zaimportowanystyl127"/>
    <w:lvl w:ilvl="0" w:tplc="5298F6A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70A2FD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B9CB03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250DEA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870E6E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5EEC24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C6A6B5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D4A600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CA5DA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2">
    <w:nsid w:val="6A9A7323"/>
    <w:multiLevelType w:val="multilevel"/>
    <w:tmpl w:val="6A9A7323"/>
    <w:lvl w:ilvl="0" w:tentative="1">
      <w:start w:val="1"/>
      <w:numFmt w:val="bullet"/>
      <w:pStyle w:val="Listapunktowana2"/>
      <w:lvlText w:val=""/>
      <w:lvlJc w:val="left"/>
      <w:pPr>
        <w:tabs>
          <w:tab w:val="left" w:pos="360"/>
        </w:tabs>
        <w:ind w:left="360" w:hanging="360"/>
      </w:pPr>
      <w:rPr>
        <w:rFonts w:ascii="Symbol" w:hAnsi="Symbol" w:hint="default"/>
      </w:rPr>
    </w:lvl>
    <w:lvl w:ilvl="1" w:tentative="1">
      <w:start w:val="1"/>
      <w:numFmt w:val="bullet"/>
      <w:lvlText w:val="o"/>
      <w:lvlJc w:val="left"/>
      <w:pPr>
        <w:tabs>
          <w:tab w:val="left" w:pos="1440"/>
        </w:tabs>
        <w:ind w:left="1440" w:hanging="360"/>
      </w:pPr>
      <w:rPr>
        <w:rFonts w:ascii="Courier New" w:hAnsi="Courier New" w:cs="Courier New" w:hint="default"/>
      </w:rPr>
    </w:lvl>
    <w:lvl w:ilvl="2" w:tentative="1">
      <w:start w:val="1"/>
      <w:numFmt w:val="bullet"/>
      <w:lvlText w:val=""/>
      <w:lvlJc w:val="left"/>
      <w:pPr>
        <w:tabs>
          <w:tab w:val="left" w:pos="2160"/>
        </w:tabs>
        <w:ind w:left="2160" w:hanging="360"/>
      </w:pPr>
      <w:rPr>
        <w:rFonts w:ascii="Wingdings" w:hAnsi="Wingdings" w:hint="default"/>
      </w:rPr>
    </w:lvl>
    <w:lvl w:ilvl="3" w:tentative="1">
      <w:start w:val="1"/>
      <w:numFmt w:val="bullet"/>
      <w:lvlText w:val=""/>
      <w:lvlJc w:val="left"/>
      <w:pPr>
        <w:tabs>
          <w:tab w:val="left" w:pos="2880"/>
        </w:tabs>
        <w:ind w:left="2880" w:hanging="360"/>
      </w:pPr>
      <w:rPr>
        <w:rFonts w:ascii="Symbol" w:hAnsi="Symbol" w:hint="default"/>
      </w:rPr>
    </w:lvl>
    <w:lvl w:ilvl="4" w:tentative="1">
      <w:start w:val="1"/>
      <w:numFmt w:val="bullet"/>
      <w:lvlText w:val="o"/>
      <w:lvlJc w:val="left"/>
      <w:pPr>
        <w:tabs>
          <w:tab w:val="left" w:pos="3600"/>
        </w:tabs>
        <w:ind w:left="3600" w:hanging="360"/>
      </w:pPr>
      <w:rPr>
        <w:rFonts w:ascii="Courier New" w:hAnsi="Courier New" w:cs="Courier New" w:hint="default"/>
      </w:rPr>
    </w:lvl>
    <w:lvl w:ilvl="5" w:tentative="1">
      <w:start w:val="1"/>
      <w:numFmt w:val="bullet"/>
      <w:lvlText w:val=""/>
      <w:lvlJc w:val="left"/>
      <w:pPr>
        <w:tabs>
          <w:tab w:val="left" w:pos="4320"/>
        </w:tabs>
        <w:ind w:left="4320" w:hanging="360"/>
      </w:pPr>
      <w:rPr>
        <w:rFonts w:ascii="Wingdings" w:hAnsi="Wingdings" w:hint="default"/>
      </w:rPr>
    </w:lvl>
    <w:lvl w:ilvl="6" w:tentative="1">
      <w:start w:val="1"/>
      <w:numFmt w:val="bullet"/>
      <w:lvlText w:val=""/>
      <w:lvlJc w:val="left"/>
      <w:pPr>
        <w:tabs>
          <w:tab w:val="left" w:pos="5040"/>
        </w:tabs>
        <w:ind w:left="5040" w:hanging="360"/>
      </w:pPr>
      <w:rPr>
        <w:rFonts w:ascii="Symbol" w:hAnsi="Symbol" w:hint="default"/>
      </w:rPr>
    </w:lvl>
    <w:lvl w:ilvl="7" w:tentative="1">
      <w:start w:val="1"/>
      <w:numFmt w:val="bullet"/>
      <w:lvlText w:val="o"/>
      <w:lvlJc w:val="left"/>
      <w:pPr>
        <w:tabs>
          <w:tab w:val="left" w:pos="5760"/>
        </w:tabs>
        <w:ind w:left="5760" w:hanging="360"/>
      </w:pPr>
      <w:rPr>
        <w:rFonts w:ascii="Courier New" w:hAnsi="Courier New" w:cs="Courier New" w:hint="default"/>
      </w:rPr>
    </w:lvl>
    <w:lvl w:ilvl="8" w:tentative="1">
      <w:start w:val="1"/>
      <w:numFmt w:val="bullet"/>
      <w:lvlText w:val=""/>
      <w:lvlJc w:val="left"/>
      <w:pPr>
        <w:tabs>
          <w:tab w:val="left" w:pos="6480"/>
        </w:tabs>
        <w:ind w:left="6480" w:hanging="360"/>
      </w:pPr>
      <w:rPr>
        <w:rFonts w:ascii="Wingdings" w:hAnsi="Wingdings" w:hint="default"/>
      </w:rPr>
    </w:lvl>
  </w:abstractNum>
  <w:abstractNum w:abstractNumId="113">
    <w:nsid w:val="6ACD0BD9"/>
    <w:multiLevelType w:val="hybridMultilevel"/>
    <w:tmpl w:val="577202CA"/>
    <w:lvl w:ilvl="0" w:tplc="DA8E38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nsid w:val="6DB34681"/>
    <w:multiLevelType w:val="hybridMultilevel"/>
    <w:tmpl w:val="2352875E"/>
    <w:styleLink w:val="Zaimportowanystyl132"/>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5">
    <w:nsid w:val="6E283F38"/>
    <w:multiLevelType w:val="hybridMultilevel"/>
    <w:tmpl w:val="261A0916"/>
    <w:styleLink w:val="Zaimportowanystyl54"/>
    <w:lvl w:ilvl="0" w:tplc="6216611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6">
    <w:nsid w:val="6EFB5891"/>
    <w:multiLevelType w:val="hybridMultilevel"/>
    <w:tmpl w:val="F4085A6E"/>
    <w:styleLink w:val="Zaimportowanystyl49"/>
    <w:lvl w:ilvl="0" w:tplc="0C92B2F2">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2AE6B04">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7CBD90">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602B6B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8B2AFB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26CC5A2">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236A4F2">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1261FC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E2D97C">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nsid w:val="70803F54"/>
    <w:multiLevelType w:val="hybridMultilevel"/>
    <w:tmpl w:val="5AD058A8"/>
    <w:lvl w:ilvl="0" w:tplc="43A208FE">
      <w:start w:val="1"/>
      <w:numFmt w:val="bullet"/>
      <w:lvlText w:val=""/>
      <w:lvlJc w:val="left"/>
      <w:pPr>
        <w:ind w:left="360" w:hanging="360"/>
      </w:pPr>
      <w:rPr>
        <w:rFonts w:ascii="Symbol" w:hAnsi="Symbol" w:hint="default"/>
      </w:rPr>
    </w:lvl>
    <w:lvl w:ilvl="1" w:tplc="04150003" w:tentative="1">
      <w:start w:val="1"/>
      <w:numFmt w:val="lowerLetter"/>
      <w:lvlText w:val="%2."/>
      <w:lvlJc w:val="left"/>
      <w:pPr>
        <w:ind w:left="1080" w:hanging="360"/>
      </w:pPr>
    </w:lvl>
    <w:lvl w:ilvl="2" w:tplc="04150005" w:tentative="1">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118">
    <w:nsid w:val="72487C59"/>
    <w:multiLevelType w:val="hybridMultilevel"/>
    <w:tmpl w:val="78FE11E8"/>
    <w:styleLink w:val="Zaimportowanystyl32"/>
    <w:lvl w:ilvl="0" w:tplc="04150017">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1B">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19">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1B">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19">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1B">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9">
    <w:nsid w:val="73D32384"/>
    <w:multiLevelType w:val="hybridMultilevel"/>
    <w:tmpl w:val="8780DC1E"/>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20">
    <w:nsid w:val="740829EA"/>
    <w:multiLevelType w:val="hybridMultilevel"/>
    <w:tmpl w:val="4C8C1216"/>
    <w:styleLink w:val="Zaimportowanystyl34"/>
    <w:lvl w:ilvl="0" w:tplc="6216611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
      <w:lvlJc w:val="left"/>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o"/>
      <w:lvlJc w:val="left"/>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o"/>
      <w:lvlJc w:val="left"/>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1">
    <w:nsid w:val="75366657"/>
    <w:multiLevelType w:val="multilevel"/>
    <w:tmpl w:val="75366657"/>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2">
    <w:nsid w:val="75A17D98"/>
    <w:multiLevelType w:val="hybridMultilevel"/>
    <w:tmpl w:val="EC4818F4"/>
    <w:styleLink w:val="Zaimportowanystyl28"/>
    <w:lvl w:ilvl="0" w:tplc="9D1CA38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3">
    <w:nsid w:val="7620090E"/>
    <w:multiLevelType w:val="hybridMultilevel"/>
    <w:tmpl w:val="4296EE62"/>
    <w:styleLink w:val="Zaimportowanystyl1241"/>
    <w:lvl w:ilvl="0" w:tplc="A3823CD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B0441E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EE0FD3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70C1B5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148E89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3B231A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112F43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D8E64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3AC760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4">
    <w:nsid w:val="776235F9"/>
    <w:multiLevelType w:val="hybridMultilevel"/>
    <w:tmpl w:val="C18ED9F2"/>
    <w:styleLink w:val="Zaimportowanystyl2"/>
    <w:lvl w:ilvl="0" w:tplc="C3BA348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4D8502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318853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122D35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7BE202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D98380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7A056E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90DBA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1568CA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5">
    <w:nsid w:val="77746D3A"/>
    <w:multiLevelType w:val="hybridMultilevel"/>
    <w:tmpl w:val="54F24CF8"/>
    <w:lvl w:ilvl="0" w:tplc="36FE0DF4">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26">
    <w:nsid w:val="780A779A"/>
    <w:multiLevelType w:val="hybridMultilevel"/>
    <w:tmpl w:val="45C60B72"/>
    <w:styleLink w:val="Zaimportowanystyl16"/>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7">
    <w:nsid w:val="781168BE"/>
    <w:multiLevelType w:val="hybridMultilevel"/>
    <w:tmpl w:val="336ACCA8"/>
    <w:styleLink w:val="Zaimportowanystyl18"/>
    <w:lvl w:ilvl="0"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E10BFB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5E2879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9C0334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19AD46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6B8FAE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08E9C7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B4031C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99E65A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8">
    <w:nsid w:val="79D66A2E"/>
    <w:multiLevelType w:val="hybridMultilevel"/>
    <w:tmpl w:val="5204F3EE"/>
    <w:styleLink w:val="Zaimportowanystyl36"/>
    <w:lvl w:ilvl="0" w:tplc="6216611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50001">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50003">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50005">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9">
    <w:nsid w:val="7ABE2879"/>
    <w:multiLevelType w:val="hybridMultilevel"/>
    <w:tmpl w:val="AF9EF6E2"/>
    <w:styleLink w:val="Zaimportowanystyl55"/>
    <w:lvl w:ilvl="0"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5042E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0">
    <w:nsid w:val="7BA4225B"/>
    <w:multiLevelType w:val="multilevel"/>
    <w:tmpl w:val="7BA4225B"/>
    <w:lvl w:ilvl="0" w:tentative="1">
      <w:start w:val="1"/>
      <w:numFmt w:val="bullet"/>
      <w:pStyle w:val="Sandomierzwypunkt"/>
      <w:lvlText w:val=""/>
      <w:lvlJc w:val="left"/>
      <w:pPr>
        <w:tabs>
          <w:tab w:val="left" w:pos="1097"/>
        </w:tabs>
        <w:ind w:left="1021" w:hanging="284"/>
      </w:pPr>
      <w:rPr>
        <w:rFonts w:ascii="Symbol" w:hAnsi="Symbol" w:hint="default"/>
      </w:rPr>
    </w:lvl>
    <w:lvl w:ilvl="1" w:tentative="1">
      <w:start w:val="1"/>
      <w:numFmt w:val="bullet"/>
      <w:lvlText w:val=""/>
      <w:lvlJc w:val="left"/>
      <w:pPr>
        <w:tabs>
          <w:tab w:val="left" w:pos="1440"/>
        </w:tabs>
        <w:ind w:left="1440" w:hanging="360"/>
      </w:pPr>
      <w:rPr>
        <w:rFonts w:ascii="Symbol" w:hAnsi="Symbol" w:hint="default"/>
      </w:rPr>
    </w:lvl>
    <w:lvl w:ilvl="2" w:tentative="1">
      <w:start w:val="1"/>
      <w:numFmt w:val="bullet"/>
      <w:lvlText w:val=""/>
      <w:lvlJc w:val="left"/>
      <w:pPr>
        <w:tabs>
          <w:tab w:val="left" w:pos="2160"/>
        </w:tabs>
        <w:ind w:left="2234" w:hanging="434"/>
      </w:pPr>
      <w:rPr>
        <w:rFonts w:ascii="Wingdings" w:hAnsi="Wingdings" w:hint="default"/>
      </w:rPr>
    </w:lvl>
    <w:lvl w:ilvl="3" w:tentative="1">
      <w:start w:val="1"/>
      <w:numFmt w:val="bullet"/>
      <w:lvlText w:val=""/>
      <w:lvlJc w:val="left"/>
      <w:pPr>
        <w:tabs>
          <w:tab w:val="left" w:pos="2880"/>
        </w:tabs>
        <w:ind w:left="2880" w:hanging="360"/>
      </w:pPr>
      <w:rPr>
        <w:rFonts w:ascii="Symbol" w:hAnsi="Symbol" w:hint="default"/>
      </w:rPr>
    </w:lvl>
    <w:lvl w:ilvl="4" w:tentative="1">
      <w:start w:val="1"/>
      <w:numFmt w:val="bullet"/>
      <w:lvlText w:val="o"/>
      <w:lvlJc w:val="left"/>
      <w:pPr>
        <w:tabs>
          <w:tab w:val="left" w:pos="3600"/>
        </w:tabs>
        <w:ind w:left="3600" w:hanging="360"/>
      </w:pPr>
      <w:rPr>
        <w:rFonts w:ascii="Courier New" w:hAnsi="Courier New" w:hint="default"/>
      </w:rPr>
    </w:lvl>
    <w:lvl w:ilvl="5" w:tentative="1">
      <w:start w:val="1"/>
      <w:numFmt w:val="bullet"/>
      <w:lvlText w:val=""/>
      <w:lvlJc w:val="left"/>
      <w:pPr>
        <w:tabs>
          <w:tab w:val="left" w:pos="4320"/>
        </w:tabs>
        <w:ind w:left="4320" w:hanging="360"/>
      </w:pPr>
      <w:rPr>
        <w:rFonts w:ascii="Wingdings" w:hAnsi="Wingdings" w:hint="default"/>
      </w:rPr>
    </w:lvl>
    <w:lvl w:ilvl="6" w:tentative="1">
      <w:start w:val="1"/>
      <w:numFmt w:val="bullet"/>
      <w:lvlText w:val=""/>
      <w:lvlJc w:val="left"/>
      <w:pPr>
        <w:tabs>
          <w:tab w:val="left" w:pos="5040"/>
        </w:tabs>
        <w:ind w:left="5040" w:hanging="360"/>
      </w:pPr>
      <w:rPr>
        <w:rFonts w:ascii="Symbol" w:hAnsi="Symbol" w:hint="default"/>
      </w:rPr>
    </w:lvl>
    <w:lvl w:ilvl="7" w:tentative="1">
      <w:start w:val="1"/>
      <w:numFmt w:val="bullet"/>
      <w:lvlText w:val="o"/>
      <w:lvlJc w:val="left"/>
      <w:pPr>
        <w:tabs>
          <w:tab w:val="left" w:pos="5760"/>
        </w:tabs>
        <w:ind w:left="5760" w:hanging="360"/>
      </w:pPr>
      <w:rPr>
        <w:rFonts w:ascii="Courier New" w:hAnsi="Courier New" w:hint="default"/>
      </w:rPr>
    </w:lvl>
    <w:lvl w:ilvl="8" w:tentative="1">
      <w:start w:val="1"/>
      <w:numFmt w:val="bullet"/>
      <w:lvlText w:val=""/>
      <w:lvlJc w:val="left"/>
      <w:pPr>
        <w:tabs>
          <w:tab w:val="left" w:pos="6480"/>
        </w:tabs>
        <w:ind w:left="6480" w:hanging="360"/>
      </w:pPr>
      <w:rPr>
        <w:rFonts w:ascii="Wingdings" w:hAnsi="Wingdings" w:hint="default"/>
      </w:rPr>
    </w:lvl>
  </w:abstractNum>
  <w:abstractNum w:abstractNumId="131">
    <w:nsid w:val="7C297ED7"/>
    <w:multiLevelType w:val="hybridMultilevel"/>
    <w:tmpl w:val="41BA0742"/>
    <w:lvl w:ilvl="0" w:tplc="F366399E">
      <w:start w:val="1"/>
      <w:numFmt w:val="decimal"/>
      <w:lvlText w:val="%1."/>
      <w:lvlJc w:val="left"/>
      <w:pPr>
        <w:ind w:left="360" w:hanging="360"/>
      </w:pPr>
    </w:lvl>
    <w:lvl w:ilvl="1" w:tplc="04150003" w:tentative="1">
      <w:start w:val="1"/>
      <w:numFmt w:val="lowerLetter"/>
      <w:lvlText w:val="%2."/>
      <w:lvlJc w:val="left"/>
      <w:pPr>
        <w:ind w:left="1080" w:hanging="360"/>
      </w:pPr>
    </w:lvl>
    <w:lvl w:ilvl="2" w:tplc="04150005" w:tentative="1">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132">
    <w:nsid w:val="7D1907B9"/>
    <w:multiLevelType w:val="hybridMultilevel"/>
    <w:tmpl w:val="EAFAFA98"/>
    <w:styleLink w:val="Zaimportowanystyl1221"/>
    <w:lvl w:ilvl="0" w:tplc="C30C4B9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9B2087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14C126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F2C4B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216611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7E473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08C5DB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A6451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EA7F4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5"/>
  </w:num>
  <w:num w:numId="2">
    <w:abstractNumId w:val="112"/>
  </w:num>
  <w:num w:numId="3">
    <w:abstractNumId w:val="67"/>
  </w:num>
  <w:num w:numId="4">
    <w:abstractNumId w:val="71"/>
  </w:num>
  <w:num w:numId="5">
    <w:abstractNumId w:val="51"/>
  </w:num>
  <w:num w:numId="6">
    <w:abstractNumId w:val="42"/>
  </w:num>
  <w:num w:numId="7">
    <w:abstractNumId w:val="130"/>
  </w:num>
  <w:num w:numId="8">
    <w:abstractNumId w:val="82"/>
  </w:num>
  <w:num w:numId="9">
    <w:abstractNumId w:val="48"/>
  </w:num>
  <w:num w:numId="10">
    <w:abstractNumId w:val="43"/>
  </w:num>
  <w:num w:numId="11">
    <w:abstractNumId w:val="95"/>
  </w:num>
  <w:num w:numId="12">
    <w:abstractNumId w:val="54"/>
  </w:num>
  <w:num w:numId="13">
    <w:abstractNumId w:val="101"/>
  </w:num>
  <w:num w:numId="14">
    <w:abstractNumId w:val="65"/>
  </w:num>
  <w:num w:numId="15">
    <w:abstractNumId w:val="62"/>
  </w:num>
  <w:num w:numId="16">
    <w:abstractNumId w:val="5"/>
  </w:num>
  <w:num w:numId="17">
    <w:abstractNumId w:val="53"/>
  </w:num>
  <w:num w:numId="18">
    <w:abstractNumId w:val="44"/>
  </w:num>
  <w:num w:numId="19">
    <w:abstractNumId w:val="31"/>
  </w:num>
  <w:num w:numId="20">
    <w:abstractNumId w:val="2"/>
  </w:num>
  <w:num w:numId="21">
    <w:abstractNumId w:val="74"/>
  </w:num>
  <w:num w:numId="22">
    <w:abstractNumId w:val="24"/>
  </w:num>
  <w:num w:numId="23">
    <w:abstractNumId w:val="83"/>
  </w:num>
  <w:num w:numId="24">
    <w:abstractNumId w:val="49"/>
  </w:num>
  <w:num w:numId="25">
    <w:abstractNumId w:val="39"/>
  </w:num>
  <w:num w:numId="26">
    <w:abstractNumId w:val="124"/>
  </w:num>
  <w:num w:numId="27">
    <w:abstractNumId w:val="93"/>
  </w:num>
  <w:num w:numId="28">
    <w:abstractNumId w:val="13"/>
  </w:num>
  <w:num w:numId="29">
    <w:abstractNumId w:val="80"/>
  </w:num>
  <w:num w:numId="30">
    <w:abstractNumId w:val="38"/>
  </w:num>
  <w:num w:numId="31">
    <w:abstractNumId w:val="86"/>
  </w:num>
  <w:num w:numId="32">
    <w:abstractNumId w:val="12"/>
  </w:num>
  <w:num w:numId="33">
    <w:abstractNumId w:val="89"/>
  </w:num>
  <w:num w:numId="34">
    <w:abstractNumId w:val="36"/>
  </w:num>
  <w:num w:numId="35">
    <w:abstractNumId w:val="70"/>
  </w:num>
  <w:num w:numId="36">
    <w:abstractNumId w:val="26"/>
  </w:num>
  <w:num w:numId="37">
    <w:abstractNumId w:val="35"/>
  </w:num>
  <w:num w:numId="38">
    <w:abstractNumId w:val="22"/>
  </w:num>
  <w:num w:numId="39">
    <w:abstractNumId w:val="50"/>
  </w:num>
  <w:num w:numId="40">
    <w:abstractNumId w:val="109"/>
  </w:num>
  <w:num w:numId="41">
    <w:abstractNumId w:val="126"/>
  </w:num>
  <w:num w:numId="42">
    <w:abstractNumId w:val="73"/>
  </w:num>
  <w:num w:numId="43">
    <w:abstractNumId w:val="127"/>
  </w:num>
  <w:num w:numId="44">
    <w:abstractNumId w:val="69"/>
  </w:num>
  <w:num w:numId="45">
    <w:abstractNumId w:val="3"/>
  </w:num>
  <w:num w:numId="46">
    <w:abstractNumId w:val="14"/>
  </w:num>
  <w:num w:numId="47">
    <w:abstractNumId w:val="106"/>
  </w:num>
  <w:num w:numId="48">
    <w:abstractNumId w:val="107"/>
  </w:num>
  <w:num w:numId="49">
    <w:abstractNumId w:val="90"/>
  </w:num>
  <w:num w:numId="50">
    <w:abstractNumId w:val="19"/>
  </w:num>
  <w:num w:numId="51">
    <w:abstractNumId w:val="46"/>
  </w:num>
  <w:num w:numId="52">
    <w:abstractNumId w:val="37"/>
  </w:num>
  <w:num w:numId="53">
    <w:abstractNumId w:val="122"/>
  </w:num>
  <w:num w:numId="54">
    <w:abstractNumId w:val="9"/>
  </w:num>
  <w:num w:numId="55">
    <w:abstractNumId w:val="52"/>
  </w:num>
  <w:num w:numId="56">
    <w:abstractNumId w:val="102"/>
  </w:num>
  <w:num w:numId="57">
    <w:abstractNumId w:val="118"/>
  </w:num>
  <w:num w:numId="58">
    <w:abstractNumId w:val="59"/>
  </w:num>
  <w:num w:numId="59">
    <w:abstractNumId w:val="120"/>
  </w:num>
  <w:num w:numId="60">
    <w:abstractNumId w:val="100"/>
  </w:num>
  <w:num w:numId="61">
    <w:abstractNumId w:val="128"/>
  </w:num>
  <w:num w:numId="62">
    <w:abstractNumId w:val="104"/>
  </w:num>
  <w:num w:numId="63">
    <w:abstractNumId w:val="55"/>
  </w:num>
  <w:num w:numId="64">
    <w:abstractNumId w:val="132"/>
  </w:num>
  <w:num w:numId="65">
    <w:abstractNumId w:val="84"/>
  </w:num>
  <w:num w:numId="66">
    <w:abstractNumId w:val="123"/>
  </w:num>
  <w:num w:numId="67">
    <w:abstractNumId w:val="108"/>
  </w:num>
  <w:num w:numId="68">
    <w:abstractNumId w:val="94"/>
  </w:num>
  <w:num w:numId="69">
    <w:abstractNumId w:val="7"/>
  </w:num>
  <w:num w:numId="70">
    <w:abstractNumId w:val="61"/>
  </w:num>
  <w:num w:numId="71">
    <w:abstractNumId w:val="60"/>
  </w:num>
  <w:num w:numId="72">
    <w:abstractNumId w:val="57"/>
  </w:num>
  <w:num w:numId="73">
    <w:abstractNumId w:val="33"/>
  </w:num>
  <w:num w:numId="74">
    <w:abstractNumId w:val="98"/>
  </w:num>
  <w:num w:numId="75">
    <w:abstractNumId w:val="68"/>
  </w:num>
  <w:num w:numId="76">
    <w:abstractNumId w:val="116"/>
  </w:num>
  <w:num w:numId="77">
    <w:abstractNumId w:val="32"/>
  </w:num>
  <w:num w:numId="78">
    <w:abstractNumId w:val="40"/>
  </w:num>
  <w:num w:numId="79">
    <w:abstractNumId w:val="77"/>
  </w:num>
  <w:num w:numId="80">
    <w:abstractNumId w:val="27"/>
  </w:num>
  <w:num w:numId="81">
    <w:abstractNumId w:val="115"/>
  </w:num>
  <w:num w:numId="82">
    <w:abstractNumId w:val="129"/>
  </w:num>
  <w:num w:numId="83">
    <w:abstractNumId w:val="29"/>
  </w:num>
  <w:num w:numId="84">
    <w:abstractNumId w:val="45"/>
  </w:num>
  <w:num w:numId="85">
    <w:abstractNumId w:val="41"/>
  </w:num>
  <w:num w:numId="86">
    <w:abstractNumId w:val="81"/>
  </w:num>
  <w:num w:numId="87">
    <w:abstractNumId w:val="66"/>
  </w:num>
  <w:num w:numId="88">
    <w:abstractNumId w:val="78"/>
  </w:num>
  <w:num w:numId="89">
    <w:abstractNumId w:val="23"/>
  </w:num>
  <w:num w:numId="90">
    <w:abstractNumId w:val="111"/>
  </w:num>
  <w:num w:numId="91">
    <w:abstractNumId w:val="28"/>
  </w:num>
  <w:num w:numId="92">
    <w:abstractNumId w:val="88"/>
  </w:num>
  <w:num w:numId="93">
    <w:abstractNumId w:val="56"/>
  </w:num>
  <w:num w:numId="94">
    <w:abstractNumId w:val="0"/>
  </w:num>
  <w:num w:numId="95">
    <w:abstractNumId w:val="114"/>
  </w:num>
  <w:num w:numId="96">
    <w:abstractNumId w:val="87"/>
  </w:num>
  <w:num w:numId="97">
    <w:abstractNumId w:val="110"/>
  </w:num>
  <w:num w:numId="98">
    <w:abstractNumId w:val="18"/>
  </w:num>
  <w:num w:numId="99">
    <w:abstractNumId w:val="63"/>
  </w:num>
  <w:num w:numId="100">
    <w:abstractNumId w:val="79"/>
  </w:num>
  <w:num w:numId="101">
    <w:abstractNumId w:val="1"/>
  </w:num>
  <w:num w:numId="102">
    <w:abstractNumId w:val="72"/>
  </w:num>
  <w:num w:numId="103">
    <w:abstractNumId w:val="113"/>
  </w:num>
  <w:num w:numId="104">
    <w:abstractNumId w:val="131"/>
  </w:num>
  <w:num w:numId="105">
    <w:abstractNumId w:val="96"/>
  </w:num>
  <w:num w:numId="106">
    <w:abstractNumId w:val="8"/>
  </w:num>
  <w:num w:numId="107">
    <w:abstractNumId w:val="117"/>
  </w:num>
  <w:num w:numId="108">
    <w:abstractNumId w:val="105"/>
  </w:num>
  <w:num w:numId="109">
    <w:abstractNumId w:val="99"/>
  </w:num>
  <w:num w:numId="110">
    <w:abstractNumId w:val="103"/>
  </w:num>
  <w:num w:numId="111">
    <w:abstractNumId w:val="85"/>
  </w:num>
  <w:num w:numId="112">
    <w:abstractNumId w:val="75"/>
  </w:num>
  <w:num w:numId="113">
    <w:abstractNumId w:val="6"/>
  </w:num>
  <w:num w:numId="114">
    <w:abstractNumId w:val="47"/>
  </w:num>
  <w:num w:numId="115">
    <w:abstractNumId w:val="20"/>
  </w:num>
  <w:num w:numId="116">
    <w:abstractNumId w:val="16"/>
  </w:num>
  <w:num w:numId="117">
    <w:abstractNumId w:val="76"/>
  </w:num>
  <w:num w:numId="118">
    <w:abstractNumId w:val="18"/>
    <w:lvlOverride w:ilvl="0">
      <w:startOverride w:val="1"/>
    </w:lvlOverride>
  </w:num>
  <w:num w:numId="119">
    <w:abstractNumId w:val="34"/>
  </w:num>
  <w:num w:numId="120">
    <w:abstractNumId w:val="64"/>
  </w:num>
  <w:num w:numId="121">
    <w:abstractNumId w:val="11"/>
  </w:num>
  <w:num w:numId="122">
    <w:abstractNumId w:val="10"/>
  </w:num>
  <w:num w:numId="123">
    <w:abstractNumId w:val="15"/>
  </w:num>
  <w:num w:numId="124">
    <w:abstractNumId w:val="58"/>
  </w:num>
  <w:num w:numId="125">
    <w:abstractNumId w:val="21"/>
  </w:num>
  <w:num w:numId="126">
    <w:abstractNumId w:val="125"/>
  </w:num>
  <w:num w:numId="127">
    <w:abstractNumId w:val="17"/>
  </w:num>
  <w:num w:numId="128">
    <w:abstractNumId w:val="30"/>
  </w:num>
  <w:num w:numId="129">
    <w:abstractNumId w:val="121"/>
  </w:num>
  <w:num w:numId="130">
    <w:abstractNumId w:val="91"/>
  </w:num>
  <w:num w:numId="131">
    <w:abstractNumId w:val="92"/>
  </w:num>
  <w:num w:numId="132">
    <w:abstractNumId w:val="4"/>
  </w:num>
  <w:num w:numId="133">
    <w:abstractNumId w:val="119"/>
  </w:num>
  <w:num w:numId="134">
    <w:abstractNumId w:val="97"/>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C7B"/>
    <w:rsid w:val="00001BF1"/>
    <w:rsid w:val="00001BF6"/>
    <w:rsid w:val="00001DB1"/>
    <w:rsid w:val="00002BB5"/>
    <w:rsid w:val="00002CBF"/>
    <w:rsid w:val="0000443C"/>
    <w:rsid w:val="00004595"/>
    <w:rsid w:val="00004681"/>
    <w:rsid w:val="000046FA"/>
    <w:rsid w:val="00004882"/>
    <w:rsid w:val="00004DA8"/>
    <w:rsid w:val="000061D5"/>
    <w:rsid w:val="00006875"/>
    <w:rsid w:val="00006A80"/>
    <w:rsid w:val="00007279"/>
    <w:rsid w:val="00007530"/>
    <w:rsid w:val="00007BB7"/>
    <w:rsid w:val="00007D7E"/>
    <w:rsid w:val="00007ED6"/>
    <w:rsid w:val="000104C8"/>
    <w:rsid w:val="00010AEC"/>
    <w:rsid w:val="00011151"/>
    <w:rsid w:val="00011699"/>
    <w:rsid w:val="00012404"/>
    <w:rsid w:val="00012E1C"/>
    <w:rsid w:val="000138FD"/>
    <w:rsid w:val="00013B59"/>
    <w:rsid w:val="00013E89"/>
    <w:rsid w:val="000143EF"/>
    <w:rsid w:val="00014A2E"/>
    <w:rsid w:val="00014A79"/>
    <w:rsid w:val="00014DA9"/>
    <w:rsid w:val="00015349"/>
    <w:rsid w:val="00015553"/>
    <w:rsid w:val="00015CAA"/>
    <w:rsid w:val="0001619A"/>
    <w:rsid w:val="00016257"/>
    <w:rsid w:val="000163B5"/>
    <w:rsid w:val="0001685D"/>
    <w:rsid w:val="00016B91"/>
    <w:rsid w:val="00017228"/>
    <w:rsid w:val="00017266"/>
    <w:rsid w:val="000172EA"/>
    <w:rsid w:val="000175AB"/>
    <w:rsid w:val="00017A36"/>
    <w:rsid w:val="000205A1"/>
    <w:rsid w:val="00020CDF"/>
    <w:rsid w:val="000210CA"/>
    <w:rsid w:val="00021184"/>
    <w:rsid w:val="00021686"/>
    <w:rsid w:val="00021EEB"/>
    <w:rsid w:val="000221A0"/>
    <w:rsid w:val="000225E2"/>
    <w:rsid w:val="000228DB"/>
    <w:rsid w:val="00022F51"/>
    <w:rsid w:val="0002300B"/>
    <w:rsid w:val="0002324C"/>
    <w:rsid w:val="00023BF2"/>
    <w:rsid w:val="0002493A"/>
    <w:rsid w:val="00024D04"/>
    <w:rsid w:val="00025C14"/>
    <w:rsid w:val="00025E40"/>
    <w:rsid w:val="00026A25"/>
    <w:rsid w:val="00026E7A"/>
    <w:rsid w:val="00027CF2"/>
    <w:rsid w:val="00027E48"/>
    <w:rsid w:val="0003012B"/>
    <w:rsid w:val="00030BF1"/>
    <w:rsid w:val="00030E70"/>
    <w:rsid w:val="0003114B"/>
    <w:rsid w:val="0003213B"/>
    <w:rsid w:val="0003224C"/>
    <w:rsid w:val="000329F8"/>
    <w:rsid w:val="00032A30"/>
    <w:rsid w:val="00032A67"/>
    <w:rsid w:val="00033138"/>
    <w:rsid w:val="0003354B"/>
    <w:rsid w:val="00033DDE"/>
    <w:rsid w:val="00033DEB"/>
    <w:rsid w:val="00033EAB"/>
    <w:rsid w:val="00034071"/>
    <w:rsid w:val="000344A7"/>
    <w:rsid w:val="00034510"/>
    <w:rsid w:val="00034E0F"/>
    <w:rsid w:val="0003564B"/>
    <w:rsid w:val="00035749"/>
    <w:rsid w:val="00035919"/>
    <w:rsid w:val="00035931"/>
    <w:rsid w:val="00035C4C"/>
    <w:rsid w:val="00036393"/>
    <w:rsid w:val="000369E8"/>
    <w:rsid w:val="00036F57"/>
    <w:rsid w:val="00037407"/>
    <w:rsid w:val="00037A60"/>
    <w:rsid w:val="00037F95"/>
    <w:rsid w:val="00040512"/>
    <w:rsid w:val="0004072F"/>
    <w:rsid w:val="00040A37"/>
    <w:rsid w:val="00040CC8"/>
    <w:rsid w:val="00040E5E"/>
    <w:rsid w:val="00041506"/>
    <w:rsid w:val="000415CC"/>
    <w:rsid w:val="000416DC"/>
    <w:rsid w:val="000423E9"/>
    <w:rsid w:val="00042C50"/>
    <w:rsid w:val="00043212"/>
    <w:rsid w:val="00043678"/>
    <w:rsid w:val="00043865"/>
    <w:rsid w:val="00044137"/>
    <w:rsid w:val="00044573"/>
    <w:rsid w:val="00045197"/>
    <w:rsid w:val="0004519A"/>
    <w:rsid w:val="00045ECD"/>
    <w:rsid w:val="00046805"/>
    <w:rsid w:val="00047A9B"/>
    <w:rsid w:val="00047B05"/>
    <w:rsid w:val="00047BF2"/>
    <w:rsid w:val="00050343"/>
    <w:rsid w:val="000504D3"/>
    <w:rsid w:val="00051816"/>
    <w:rsid w:val="00051DDD"/>
    <w:rsid w:val="00052700"/>
    <w:rsid w:val="000527AB"/>
    <w:rsid w:val="00052859"/>
    <w:rsid w:val="000531CA"/>
    <w:rsid w:val="00053600"/>
    <w:rsid w:val="00053E47"/>
    <w:rsid w:val="00053F38"/>
    <w:rsid w:val="000542BA"/>
    <w:rsid w:val="00054367"/>
    <w:rsid w:val="0005478D"/>
    <w:rsid w:val="00054CEF"/>
    <w:rsid w:val="000551AD"/>
    <w:rsid w:val="00055B3A"/>
    <w:rsid w:val="00055FCE"/>
    <w:rsid w:val="00056484"/>
    <w:rsid w:val="00056B22"/>
    <w:rsid w:val="00056C8B"/>
    <w:rsid w:val="00057570"/>
    <w:rsid w:val="00057975"/>
    <w:rsid w:val="00057978"/>
    <w:rsid w:val="0006013F"/>
    <w:rsid w:val="000605F3"/>
    <w:rsid w:val="00060FA7"/>
    <w:rsid w:val="0006185C"/>
    <w:rsid w:val="00061AE8"/>
    <w:rsid w:val="00062507"/>
    <w:rsid w:val="00062BFF"/>
    <w:rsid w:val="00062CAF"/>
    <w:rsid w:val="00062CF8"/>
    <w:rsid w:val="00062D2F"/>
    <w:rsid w:val="00063053"/>
    <w:rsid w:val="0006325E"/>
    <w:rsid w:val="000634BA"/>
    <w:rsid w:val="000635FD"/>
    <w:rsid w:val="0006372A"/>
    <w:rsid w:val="000639EF"/>
    <w:rsid w:val="00063C1F"/>
    <w:rsid w:val="00063C2D"/>
    <w:rsid w:val="00063D37"/>
    <w:rsid w:val="00063DDB"/>
    <w:rsid w:val="0006431E"/>
    <w:rsid w:val="000643F8"/>
    <w:rsid w:val="000644DC"/>
    <w:rsid w:val="0006453C"/>
    <w:rsid w:val="00064A9A"/>
    <w:rsid w:val="0006505E"/>
    <w:rsid w:val="00065317"/>
    <w:rsid w:val="0006533B"/>
    <w:rsid w:val="000654C7"/>
    <w:rsid w:val="0006582E"/>
    <w:rsid w:val="000662C4"/>
    <w:rsid w:val="00066790"/>
    <w:rsid w:val="000669F3"/>
    <w:rsid w:val="00066FFF"/>
    <w:rsid w:val="00067192"/>
    <w:rsid w:val="00067221"/>
    <w:rsid w:val="0006759A"/>
    <w:rsid w:val="0006798A"/>
    <w:rsid w:val="000705BC"/>
    <w:rsid w:val="000709BA"/>
    <w:rsid w:val="00070B15"/>
    <w:rsid w:val="00070B87"/>
    <w:rsid w:val="00071214"/>
    <w:rsid w:val="00071781"/>
    <w:rsid w:val="00071C02"/>
    <w:rsid w:val="00071CC2"/>
    <w:rsid w:val="00071ED5"/>
    <w:rsid w:val="0007243D"/>
    <w:rsid w:val="00072583"/>
    <w:rsid w:val="0007282F"/>
    <w:rsid w:val="00072905"/>
    <w:rsid w:val="00072BA7"/>
    <w:rsid w:val="000731F7"/>
    <w:rsid w:val="00073525"/>
    <w:rsid w:val="00073A21"/>
    <w:rsid w:val="000740EA"/>
    <w:rsid w:val="000746E1"/>
    <w:rsid w:val="000747E6"/>
    <w:rsid w:val="00074D37"/>
    <w:rsid w:val="00075BE1"/>
    <w:rsid w:val="00075C7E"/>
    <w:rsid w:val="00075E30"/>
    <w:rsid w:val="00075EFF"/>
    <w:rsid w:val="00076136"/>
    <w:rsid w:val="00076155"/>
    <w:rsid w:val="00076FFA"/>
    <w:rsid w:val="000771D8"/>
    <w:rsid w:val="00077B4D"/>
    <w:rsid w:val="00077C77"/>
    <w:rsid w:val="00080662"/>
    <w:rsid w:val="00080AB0"/>
    <w:rsid w:val="00080EE7"/>
    <w:rsid w:val="0008139C"/>
    <w:rsid w:val="00082354"/>
    <w:rsid w:val="00082AF0"/>
    <w:rsid w:val="00082E9B"/>
    <w:rsid w:val="00083155"/>
    <w:rsid w:val="00083373"/>
    <w:rsid w:val="0008349E"/>
    <w:rsid w:val="000834D9"/>
    <w:rsid w:val="00083933"/>
    <w:rsid w:val="00084D09"/>
    <w:rsid w:val="00085145"/>
    <w:rsid w:val="000852B5"/>
    <w:rsid w:val="00085331"/>
    <w:rsid w:val="000853D6"/>
    <w:rsid w:val="00085423"/>
    <w:rsid w:val="0008552F"/>
    <w:rsid w:val="0008599B"/>
    <w:rsid w:val="00085D6E"/>
    <w:rsid w:val="00086054"/>
    <w:rsid w:val="000861E8"/>
    <w:rsid w:val="00086354"/>
    <w:rsid w:val="0008640F"/>
    <w:rsid w:val="00090CF4"/>
    <w:rsid w:val="00090D3B"/>
    <w:rsid w:val="00090EB9"/>
    <w:rsid w:val="00091475"/>
    <w:rsid w:val="00091721"/>
    <w:rsid w:val="00091969"/>
    <w:rsid w:val="00091CAF"/>
    <w:rsid w:val="00092236"/>
    <w:rsid w:val="000932EE"/>
    <w:rsid w:val="00094591"/>
    <w:rsid w:val="00094BF0"/>
    <w:rsid w:val="00095447"/>
    <w:rsid w:val="0009552A"/>
    <w:rsid w:val="000958AB"/>
    <w:rsid w:val="00095F54"/>
    <w:rsid w:val="0009613D"/>
    <w:rsid w:val="00096194"/>
    <w:rsid w:val="0009637A"/>
    <w:rsid w:val="000964CE"/>
    <w:rsid w:val="00096A89"/>
    <w:rsid w:val="00096E13"/>
    <w:rsid w:val="00096EFF"/>
    <w:rsid w:val="00096F1D"/>
    <w:rsid w:val="00097CF1"/>
    <w:rsid w:val="00097DB6"/>
    <w:rsid w:val="00097F52"/>
    <w:rsid w:val="000A06BC"/>
    <w:rsid w:val="000A076C"/>
    <w:rsid w:val="000A0C17"/>
    <w:rsid w:val="000A1854"/>
    <w:rsid w:val="000A1D66"/>
    <w:rsid w:val="000A2024"/>
    <w:rsid w:val="000A2061"/>
    <w:rsid w:val="000A28F1"/>
    <w:rsid w:val="000A2CA0"/>
    <w:rsid w:val="000A3399"/>
    <w:rsid w:val="000A366B"/>
    <w:rsid w:val="000A394F"/>
    <w:rsid w:val="000A4293"/>
    <w:rsid w:val="000A433C"/>
    <w:rsid w:val="000A484A"/>
    <w:rsid w:val="000A5021"/>
    <w:rsid w:val="000A55BE"/>
    <w:rsid w:val="000A59AB"/>
    <w:rsid w:val="000A59C0"/>
    <w:rsid w:val="000A5F97"/>
    <w:rsid w:val="000A5FAA"/>
    <w:rsid w:val="000A6477"/>
    <w:rsid w:val="000A6DFE"/>
    <w:rsid w:val="000A6F8F"/>
    <w:rsid w:val="000A7CFC"/>
    <w:rsid w:val="000B0953"/>
    <w:rsid w:val="000B097D"/>
    <w:rsid w:val="000B0CDD"/>
    <w:rsid w:val="000B0E87"/>
    <w:rsid w:val="000B1214"/>
    <w:rsid w:val="000B2170"/>
    <w:rsid w:val="000B22B4"/>
    <w:rsid w:val="000B2808"/>
    <w:rsid w:val="000B2E25"/>
    <w:rsid w:val="000B33D0"/>
    <w:rsid w:val="000B3517"/>
    <w:rsid w:val="000B371B"/>
    <w:rsid w:val="000B38AF"/>
    <w:rsid w:val="000B4360"/>
    <w:rsid w:val="000B4E09"/>
    <w:rsid w:val="000B4FC8"/>
    <w:rsid w:val="000B5A2B"/>
    <w:rsid w:val="000B63BD"/>
    <w:rsid w:val="000B66EF"/>
    <w:rsid w:val="000B6A46"/>
    <w:rsid w:val="000B6A9F"/>
    <w:rsid w:val="000B6B75"/>
    <w:rsid w:val="000B6C36"/>
    <w:rsid w:val="000B7039"/>
    <w:rsid w:val="000B72A7"/>
    <w:rsid w:val="000B7428"/>
    <w:rsid w:val="000B7831"/>
    <w:rsid w:val="000B7888"/>
    <w:rsid w:val="000B7E49"/>
    <w:rsid w:val="000C00D5"/>
    <w:rsid w:val="000C0123"/>
    <w:rsid w:val="000C0641"/>
    <w:rsid w:val="000C1209"/>
    <w:rsid w:val="000C183E"/>
    <w:rsid w:val="000C35D6"/>
    <w:rsid w:val="000C3797"/>
    <w:rsid w:val="000C3E89"/>
    <w:rsid w:val="000C40BA"/>
    <w:rsid w:val="000C4883"/>
    <w:rsid w:val="000C4898"/>
    <w:rsid w:val="000C4EB2"/>
    <w:rsid w:val="000C4F72"/>
    <w:rsid w:val="000C53E5"/>
    <w:rsid w:val="000C5B75"/>
    <w:rsid w:val="000C5D4A"/>
    <w:rsid w:val="000C6537"/>
    <w:rsid w:val="000C6667"/>
    <w:rsid w:val="000C679C"/>
    <w:rsid w:val="000C6E41"/>
    <w:rsid w:val="000C716F"/>
    <w:rsid w:val="000C7A99"/>
    <w:rsid w:val="000C7DDD"/>
    <w:rsid w:val="000D0244"/>
    <w:rsid w:val="000D06AB"/>
    <w:rsid w:val="000D0738"/>
    <w:rsid w:val="000D142D"/>
    <w:rsid w:val="000D17F1"/>
    <w:rsid w:val="000D1C6F"/>
    <w:rsid w:val="000D2D89"/>
    <w:rsid w:val="000D2E89"/>
    <w:rsid w:val="000D3379"/>
    <w:rsid w:val="000D3416"/>
    <w:rsid w:val="000D3E01"/>
    <w:rsid w:val="000D3EF4"/>
    <w:rsid w:val="000D4530"/>
    <w:rsid w:val="000D4E82"/>
    <w:rsid w:val="000D4FA5"/>
    <w:rsid w:val="000D50C2"/>
    <w:rsid w:val="000D617A"/>
    <w:rsid w:val="000D6649"/>
    <w:rsid w:val="000D66D0"/>
    <w:rsid w:val="000D6C94"/>
    <w:rsid w:val="000D6DFE"/>
    <w:rsid w:val="000D75C5"/>
    <w:rsid w:val="000D7B45"/>
    <w:rsid w:val="000D7B7C"/>
    <w:rsid w:val="000E033A"/>
    <w:rsid w:val="000E0378"/>
    <w:rsid w:val="000E04A3"/>
    <w:rsid w:val="000E07C5"/>
    <w:rsid w:val="000E12D8"/>
    <w:rsid w:val="000E152A"/>
    <w:rsid w:val="000E1738"/>
    <w:rsid w:val="000E1E9D"/>
    <w:rsid w:val="000E4059"/>
    <w:rsid w:val="000E4559"/>
    <w:rsid w:val="000E45B3"/>
    <w:rsid w:val="000E4A82"/>
    <w:rsid w:val="000E4C6C"/>
    <w:rsid w:val="000E5090"/>
    <w:rsid w:val="000E5936"/>
    <w:rsid w:val="000E5D7D"/>
    <w:rsid w:val="000E600D"/>
    <w:rsid w:val="000E62A7"/>
    <w:rsid w:val="000E6695"/>
    <w:rsid w:val="000E79D3"/>
    <w:rsid w:val="000E7F10"/>
    <w:rsid w:val="000F0075"/>
    <w:rsid w:val="000F04AE"/>
    <w:rsid w:val="000F0B41"/>
    <w:rsid w:val="000F0FCA"/>
    <w:rsid w:val="000F1370"/>
    <w:rsid w:val="000F171F"/>
    <w:rsid w:val="000F2175"/>
    <w:rsid w:val="000F2CCF"/>
    <w:rsid w:val="000F2E1E"/>
    <w:rsid w:val="000F31F4"/>
    <w:rsid w:val="000F32A2"/>
    <w:rsid w:val="000F3365"/>
    <w:rsid w:val="000F3974"/>
    <w:rsid w:val="000F3DCF"/>
    <w:rsid w:val="000F3FDE"/>
    <w:rsid w:val="000F422D"/>
    <w:rsid w:val="000F4339"/>
    <w:rsid w:val="000F461E"/>
    <w:rsid w:val="000F5255"/>
    <w:rsid w:val="000F55EF"/>
    <w:rsid w:val="000F5A36"/>
    <w:rsid w:val="000F679A"/>
    <w:rsid w:val="000F687D"/>
    <w:rsid w:val="000F68BA"/>
    <w:rsid w:val="000F699C"/>
    <w:rsid w:val="000F6B95"/>
    <w:rsid w:val="000F6C7E"/>
    <w:rsid w:val="000F6DDB"/>
    <w:rsid w:val="000F6FD8"/>
    <w:rsid w:val="000F6FE9"/>
    <w:rsid w:val="000F7794"/>
    <w:rsid w:val="001000F4"/>
    <w:rsid w:val="00100310"/>
    <w:rsid w:val="00100A4D"/>
    <w:rsid w:val="00100ABA"/>
    <w:rsid w:val="00100BF5"/>
    <w:rsid w:val="00100C00"/>
    <w:rsid w:val="00100C04"/>
    <w:rsid w:val="00100D96"/>
    <w:rsid w:val="0010132D"/>
    <w:rsid w:val="00101537"/>
    <w:rsid w:val="001016D5"/>
    <w:rsid w:val="0010193A"/>
    <w:rsid w:val="00101C00"/>
    <w:rsid w:val="001023AB"/>
    <w:rsid w:val="0010296F"/>
    <w:rsid w:val="00103294"/>
    <w:rsid w:val="00103865"/>
    <w:rsid w:val="00103945"/>
    <w:rsid w:val="00104009"/>
    <w:rsid w:val="00104178"/>
    <w:rsid w:val="0010440A"/>
    <w:rsid w:val="00105801"/>
    <w:rsid w:val="00105AEB"/>
    <w:rsid w:val="00105B4E"/>
    <w:rsid w:val="00105B71"/>
    <w:rsid w:val="00106347"/>
    <w:rsid w:val="00106914"/>
    <w:rsid w:val="00106AB5"/>
    <w:rsid w:val="00106CB5"/>
    <w:rsid w:val="001076DC"/>
    <w:rsid w:val="0010775A"/>
    <w:rsid w:val="001077CA"/>
    <w:rsid w:val="001104D1"/>
    <w:rsid w:val="0011104A"/>
    <w:rsid w:val="001111E0"/>
    <w:rsid w:val="001115C3"/>
    <w:rsid w:val="001115D4"/>
    <w:rsid w:val="001116EF"/>
    <w:rsid w:val="00112213"/>
    <w:rsid w:val="00112559"/>
    <w:rsid w:val="00112746"/>
    <w:rsid w:val="00112975"/>
    <w:rsid w:val="00112ADD"/>
    <w:rsid w:val="00113214"/>
    <w:rsid w:val="0011389F"/>
    <w:rsid w:val="001146B8"/>
    <w:rsid w:val="00114DF9"/>
    <w:rsid w:val="00115147"/>
    <w:rsid w:val="001151F9"/>
    <w:rsid w:val="00115499"/>
    <w:rsid w:val="001158CC"/>
    <w:rsid w:val="00116060"/>
    <w:rsid w:val="001160BE"/>
    <w:rsid w:val="001166C2"/>
    <w:rsid w:val="00116C48"/>
    <w:rsid w:val="00116C7F"/>
    <w:rsid w:val="00116CCD"/>
    <w:rsid w:val="00117BFB"/>
    <w:rsid w:val="00120317"/>
    <w:rsid w:val="00120BC3"/>
    <w:rsid w:val="001216F8"/>
    <w:rsid w:val="00121DCC"/>
    <w:rsid w:val="001224F0"/>
    <w:rsid w:val="001227BE"/>
    <w:rsid w:val="0012314A"/>
    <w:rsid w:val="0012347E"/>
    <w:rsid w:val="00123943"/>
    <w:rsid w:val="00123A48"/>
    <w:rsid w:val="00123C18"/>
    <w:rsid w:val="00124430"/>
    <w:rsid w:val="00124605"/>
    <w:rsid w:val="00124C56"/>
    <w:rsid w:val="001256EB"/>
    <w:rsid w:val="00125888"/>
    <w:rsid w:val="00125950"/>
    <w:rsid w:val="0012600C"/>
    <w:rsid w:val="001261B0"/>
    <w:rsid w:val="00126724"/>
    <w:rsid w:val="00126C4A"/>
    <w:rsid w:val="00126D1F"/>
    <w:rsid w:val="00126F9F"/>
    <w:rsid w:val="00127200"/>
    <w:rsid w:val="0012726B"/>
    <w:rsid w:val="001301EA"/>
    <w:rsid w:val="0013034D"/>
    <w:rsid w:val="001309F8"/>
    <w:rsid w:val="00131039"/>
    <w:rsid w:val="001310E9"/>
    <w:rsid w:val="00131286"/>
    <w:rsid w:val="00131434"/>
    <w:rsid w:val="0013155E"/>
    <w:rsid w:val="001319F8"/>
    <w:rsid w:val="00132564"/>
    <w:rsid w:val="0013294D"/>
    <w:rsid w:val="00132B15"/>
    <w:rsid w:val="0013354A"/>
    <w:rsid w:val="001338C9"/>
    <w:rsid w:val="00133BC7"/>
    <w:rsid w:val="001341C2"/>
    <w:rsid w:val="00134677"/>
    <w:rsid w:val="00134C9A"/>
    <w:rsid w:val="00136894"/>
    <w:rsid w:val="001368F3"/>
    <w:rsid w:val="00137177"/>
    <w:rsid w:val="001374D1"/>
    <w:rsid w:val="00137864"/>
    <w:rsid w:val="00137C07"/>
    <w:rsid w:val="00137CE1"/>
    <w:rsid w:val="0014013F"/>
    <w:rsid w:val="00140635"/>
    <w:rsid w:val="00141760"/>
    <w:rsid w:val="00141800"/>
    <w:rsid w:val="0014237A"/>
    <w:rsid w:val="0014271C"/>
    <w:rsid w:val="00142BB5"/>
    <w:rsid w:val="00142E10"/>
    <w:rsid w:val="001435CF"/>
    <w:rsid w:val="00143DC7"/>
    <w:rsid w:val="00144568"/>
    <w:rsid w:val="00144E84"/>
    <w:rsid w:val="00145175"/>
    <w:rsid w:val="001451F5"/>
    <w:rsid w:val="00145344"/>
    <w:rsid w:val="001456E8"/>
    <w:rsid w:val="00145923"/>
    <w:rsid w:val="00145978"/>
    <w:rsid w:val="00145AE8"/>
    <w:rsid w:val="00145B6A"/>
    <w:rsid w:val="0014652A"/>
    <w:rsid w:val="00146564"/>
    <w:rsid w:val="00147585"/>
    <w:rsid w:val="00147672"/>
    <w:rsid w:val="00147CD0"/>
    <w:rsid w:val="00147CE2"/>
    <w:rsid w:val="00150330"/>
    <w:rsid w:val="0015038E"/>
    <w:rsid w:val="0015075E"/>
    <w:rsid w:val="00150872"/>
    <w:rsid w:val="00150944"/>
    <w:rsid w:val="00150C93"/>
    <w:rsid w:val="001520E2"/>
    <w:rsid w:val="001526D3"/>
    <w:rsid w:val="00152795"/>
    <w:rsid w:val="00152970"/>
    <w:rsid w:val="00152ABF"/>
    <w:rsid w:val="001538E6"/>
    <w:rsid w:val="00153C5F"/>
    <w:rsid w:val="00153D40"/>
    <w:rsid w:val="00153F36"/>
    <w:rsid w:val="0015407E"/>
    <w:rsid w:val="001547B5"/>
    <w:rsid w:val="00154B00"/>
    <w:rsid w:val="0015573F"/>
    <w:rsid w:val="00156393"/>
    <w:rsid w:val="00156D26"/>
    <w:rsid w:val="00157206"/>
    <w:rsid w:val="0015765E"/>
    <w:rsid w:val="00157840"/>
    <w:rsid w:val="00157B66"/>
    <w:rsid w:val="00157DB4"/>
    <w:rsid w:val="0016015E"/>
    <w:rsid w:val="00160262"/>
    <w:rsid w:val="00160A87"/>
    <w:rsid w:val="00160B38"/>
    <w:rsid w:val="00160DF4"/>
    <w:rsid w:val="00161B42"/>
    <w:rsid w:val="00161D57"/>
    <w:rsid w:val="00161E00"/>
    <w:rsid w:val="00161EF6"/>
    <w:rsid w:val="001620DC"/>
    <w:rsid w:val="0016299E"/>
    <w:rsid w:val="00162BE9"/>
    <w:rsid w:val="00162BF4"/>
    <w:rsid w:val="00162D51"/>
    <w:rsid w:val="00163992"/>
    <w:rsid w:val="00163F96"/>
    <w:rsid w:val="00164359"/>
    <w:rsid w:val="001644B9"/>
    <w:rsid w:val="001644EF"/>
    <w:rsid w:val="001645BC"/>
    <w:rsid w:val="00164B4C"/>
    <w:rsid w:val="00164C14"/>
    <w:rsid w:val="00164DBB"/>
    <w:rsid w:val="00165DD8"/>
    <w:rsid w:val="0016602F"/>
    <w:rsid w:val="0016672B"/>
    <w:rsid w:val="00167121"/>
    <w:rsid w:val="0016716D"/>
    <w:rsid w:val="00167CB3"/>
    <w:rsid w:val="00167E58"/>
    <w:rsid w:val="00167F28"/>
    <w:rsid w:val="0017036D"/>
    <w:rsid w:val="0017084A"/>
    <w:rsid w:val="001708C2"/>
    <w:rsid w:val="00170AF1"/>
    <w:rsid w:val="001718C8"/>
    <w:rsid w:val="00171BBD"/>
    <w:rsid w:val="00171C74"/>
    <w:rsid w:val="00171C89"/>
    <w:rsid w:val="00172194"/>
    <w:rsid w:val="00172878"/>
    <w:rsid w:val="00172A27"/>
    <w:rsid w:val="00172AA6"/>
    <w:rsid w:val="00172EE3"/>
    <w:rsid w:val="001732C8"/>
    <w:rsid w:val="00173644"/>
    <w:rsid w:val="001736C3"/>
    <w:rsid w:val="001739C1"/>
    <w:rsid w:val="00173B4A"/>
    <w:rsid w:val="0017401E"/>
    <w:rsid w:val="001741B5"/>
    <w:rsid w:val="00174948"/>
    <w:rsid w:val="00174E92"/>
    <w:rsid w:val="00175365"/>
    <w:rsid w:val="001755DC"/>
    <w:rsid w:val="00175627"/>
    <w:rsid w:val="001767C4"/>
    <w:rsid w:val="00176840"/>
    <w:rsid w:val="00176A39"/>
    <w:rsid w:val="00176E50"/>
    <w:rsid w:val="0017712A"/>
    <w:rsid w:val="00177543"/>
    <w:rsid w:val="001779CC"/>
    <w:rsid w:val="00177C1B"/>
    <w:rsid w:val="00177C52"/>
    <w:rsid w:val="00177D0E"/>
    <w:rsid w:val="00180E02"/>
    <w:rsid w:val="001816E3"/>
    <w:rsid w:val="00182430"/>
    <w:rsid w:val="0018245B"/>
    <w:rsid w:val="001829D3"/>
    <w:rsid w:val="00182B7A"/>
    <w:rsid w:val="00182C17"/>
    <w:rsid w:val="00183025"/>
    <w:rsid w:val="001834B0"/>
    <w:rsid w:val="00183510"/>
    <w:rsid w:val="0018356C"/>
    <w:rsid w:val="00183A80"/>
    <w:rsid w:val="00183C6F"/>
    <w:rsid w:val="0018432C"/>
    <w:rsid w:val="00184D65"/>
    <w:rsid w:val="00185126"/>
    <w:rsid w:val="0018514C"/>
    <w:rsid w:val="00185B87"/>
    <w:rsid w:val="00185FDB"/>
    <w:rsid w:val="00186287"/>
    <w:rsid w:val="00186375"/>
    <w:rsid w:val="00186EAD"/>
    <w:rsid w:val="00186F1F"/>
    <w:rsid w:val="001875B3"/>
    <w:rsid w:val="0018768C"/>
    <w:rsid w:val="00187910"/>
    <w:rsid w:val="00187F68"/>
    <w:rsid w:val="00190D8D"/>
    <w:rsid w:val="0019105F"/>
    <w:rsid w:val="0019124B"/>
    <w:rsid w:val="001916A3"/>
    <w:rsid w:val="001919A4"/>
    <w:rsid w:val="00191BF2"/>
    <w:rsid w:val="001923FA"/>
    <w:rsid w:val="001926B1"/>
    <w:rsid w:val="00192D55"/>
    <w:rsid w:val="0019303A"/>
    <w:rsid w:val="00193528"/>
    <w:rsid w:val="00193F49"/>
    <w:rsid w:val="0019412F"/>
    <w:rsid w:val="0019424C"/>
    <w:rsid w:val="0019529B"/>
    <w:rsid w:val="001952FF"/>
    <w:rsid w:val="00195349"/>
    <w:rsid w:val="00195DC0"/>
    <w:rsid w:val="00195E24"/>
    <w:rsid w:val="0019616B"/>
    <w:rsid w:val="001964A6"/>
    <w:rsid w:val="00196A46"/>
    <w:rsid w:val="00196B16"/>
    <w:rsid w:val="00196F63"/>
    <w:rsid w:val="001A055D"/>
    <w:rsid w:val="001A0C1C"/>
    <w:rsid w:val="001A1081"/>
    <w:rsid w:val="001A11BB"/>
    <w:rsid w:val="001A1313"/>
    <w:rsid w:val="001A1D97"/>
    <w:rsid w:val="001A1F7C"/>
    <w:rsid w:val="001A2118"/>
    <w:rsid w:val="001A289E"/>
    <w:rsid w:val="001A2AF1"/>
    <w:rsid w:val="001A2B3C"/>
    <w:rsid w:val="001A2CDD"/>
    <w:rsid w:val="001A2D58"/>
    <w:rsid w:val="001A2E6B"/>
    <w:rsid w:val="001A38C8"/>
    <w:rsid w:val="001A3BEE"/>
    <w:rsid w:val="001A3E33"/>
    <w:rsid w:val="001A4854"/>
    <w:rsid w:val="001A49B9"/>
    <w:rsid w:val="001A4A41"/>
    <w:rsid w:val="001A4F97"/>
    <w:rsid w:val="001A507A"/>
    <w:rsid w:val="001A573C"/>
    <w:rsid w:val="001A5A6C"/>
    <w:rsid w:val="001A5AEE"/>
    <w:rsid w:val="001A6BDC"/>
    <w:rsid w:val="001A6D52"/>
    <w:rsid w:val="001A6F50"/>
    <w:rsid w:val="001A72C1"/>
    <w:rsid w:val="001A749F"/>
    <w:rsid w:val="001A7735"/>
    <w:rsid w:val="001A7B1D"/>
    <w:rsid w:val="001A7BE7"/>
    <w:rsid w:val="001A7D8A"/>
    <w:rsid w:val="001A7FFE"/>
    <w:rsid w:val="001B0523"/>
    <w:rsid w:val="001B136A"/>
    <w:rsid w:val="001B159B"/>
    <w:rsid w:val="001B2C58"/>
    <w:rsid w:val="001B2C7F"/>
    <w:rsid w:val="001B2DA0"/>
    <w:rsid w:val="001B34EB"/>
    <w:rsid w:val="001B361E"/>
    <w:rsid w:val="001B3847"/>
    <w:rsid w:val="001B3F0F"/>
    <w:rsid w:val="001B413F"/>
    <w:rsid w:val="001B4A5E"/>
    <w:rsid w:val="001B54EC"/>
    <w:rsid w:val="001B5EFA"/>
    <w:rsid w:val="001B664F"/>
    <w:rsid w:val="001B7F52"/>
    <w:rsid w:val="001C0474"/>
    <w:rsid w:val="001C095C"/>
    <w:rsid w:val="001C098C"/>
    <w:rsid w:val="001C2648"/>
    <w:rsid w:val="001C2A85"/>
    <w:rsid w:val="001C2FF2"/>
    <w:rsid w:val="001C31B7"/>
    <w:rsid w:val="001C351A"/>
    <w:rsid w:val="001C3ED8"/>
    <w:rsid w:val="001C410F"/>
    <w:rsid w:val="001C4831"/>
    <w:rsid w:val="001C48AA"/>
    <w:rsid w:val="001C55E7"/>
    <w:rsid w:val="001C5A31"/>
    <w:rsid w:val="001C5C6B"/>
    <w:rsid w:val="001C6C53"/>
    <w:rsid w:val="001C716D"/>
    <w:rsid w:val="001C718B"/>
    <w:rsid w:val="001C7552"/>
    <w:rsid w:val="001C7AA6"/>
    <w:rsid w:val="001D0763"/>
    <w:rsid w:val="001D0880"/>
    <w:rsid w:val="001D0BB4"/>
    <w:rsid w:val="001D0D7F"/>
    <w:rsid w:val="001D0E5C"/>
    <w:rsid w:val="001D22F7"/>
    <w:rsid w:val="001D25C3"/>
    <w:rsid w:val="001D2D51"/>
    <w:rsid w:val="001D3202"/>
    <w:rsid w:val="001D3C59"/>
    <w:rsid w:val="001D40DB"/>
    <w:rsid w:val="001D4135"/>
    <w:rsid w:val="001D4B4F"/>
    <w:rsid w:val="001D4CF3"/>
    <w:rsid w:val="001D4D01"/>
    <w:rsid w:val="001D4D8D"/>
    <w:rsid w:val="001D4EBF"/>
    <w:rsid w:val="001D5F51"/>
    <w:rsid w:val="001D5F72"/>
    <w:rsid w:val="001D621D"/>
    <w:rsid w:val="001D6280"/>
    <w:rsid w:val="001D643A"/>
    <w:rsid w:val="001D68A7"/>
    <w:rsid w:val="001D6F8C"/>
    <w:rsid w:val="001D6F90"/>
    <w:rsid w:val="001D6FF5"/>
    <w:rsid w:val="001D71AC"/>
    <w:rsid w:val="001D71FB"/>
    <w:rsid w:val="001D7591"/>
    <w:rsid w:val="001D77A9"/>
    <w:rsid w:val="001D7CAE"/>
    <w:rsid w:val="001E0212"/>
    <w:rsid w:val="001E05C3"/>
    <w:rsid w:val="001E0617"/>
    <w:rsid w:val="001E06DD"/>
    <w:rsid w:val="001E0B67"/>
    <w:rsid w:val="001E0E37"/>
    <w:rsid w:val="001E1290"/>
    <w:rsid w:val="001E291D"/>
    <w:rsid w:val="001E2DD2"/>
    <w:rsid w:val="001E3356"/>
    <w:rsid w:val="001E35F2"/>
    <w:rsid w:val="001E36B4"/>
    <w:rsid w:val="001E378C"/>
    <w:rsid w:val="001E3F68"/>
    <w:rsid w:val="001E4F2A"/>
    <w:rsid w:val="001E523B"/>
    <w:rsid w:val="001E562C"/>
    <w:rsid w:val="001E563C"/>
    <w:rsid w:val="001E618C"/>
    <w:rsid w:val="001E6337"/>
    <w:rsid w:val="001E65F5"/>
    <w:rsid w:val="001E6EB7"/>
    <w:rsid w:val="001E70D5"/>
    <w:rsid w:val="001E7130"/>
    <w:rsid w:val="001E7B6D"/>
    <w:rsid w:val="001F010C"/>
    <w:rsid w:val="001F010F"/>
    <w:rsid w:val="001F105C"/>
    <w:rsid w:val="001F1BA8"/>
    <w:rsid w:val="001F2578"/>
    <w:rsid w:val="001F2AFA"/>
    <w:rsid w:val="001F330E"/>
    <w:rsid w:val="001F3509"/>
    <w:rsid w:val="001F39E6"/>
    <w:rsid w:val="001F3B1C"/>
    <w:rsid w:val="001F404E"/>
    <w:rsid w:val="001F45D5"/>
    <w:rsid w:val="001F4F4D"/>
    <w:rsid w:val="001F4F57"/>
    <w:rsid w:val="001F5212"/>
    <w:rsid w:val="001F5385"/>
    <w:rsid w:val="001F591B"/>
    <w:rsid w:val="001F5AE2"/>
    <w:rsid w:val="001F5EA5"/>
    <w:rsid w:val="001F630A"/>
    <w:rsid w:val="001F673E"/>
    <w:rsid w:val="001F6C50"/>
    <w:rsid w:val="001F76E5"/>
    <w:rsid w:val="001F7FCB"/>
    <w:rsid w:val="00200610"/>
    <w:rsid w:val="002007D0"/>
    <w:rsid w:val="0020096F"/>
    <w:rsid w:val="00200A85"/>
    <w:rsid w:val="00201342"/>
    <w:rsid w:val="00201366"/>
    <w:rsid w:val="00201504"/>
    <w:rsid w:val="00201722"/>
    <w:rsid w:val="002028F9"/>
    <w:rsid w:val="00202985"/>
    <w:rsid w:val="00202AD3"/>
    <w:rsid w:val="00203478"/>
    <w:rsid w:val="00203EB7"/>
    <w:rsid w:val="00203FC9"/>
    <w:rsid w:val="002040A0"/>
    <w:rsid w:val="002041B9"/>
    <w:rsid w:val="002050FC"/>
    <w:rsid w:val="002058AD"/>
    <w:rsid w:val="002058BE"/>
    <w:rsid w:val="00205E63"/>
    <w:rsid w:val="002062CC"/>
    <w:rsid w:val="0020668B"/>
    <w:rsid w:val="00206961"/>
    <w:rsid w:val="00206DE8"/>
    <w:rsid w:val="0020726B"/>
    <w:rsid w:val="00207842"/>
    <w:rsid w:val="0020796F"/>
    <w:rsid w:val="00207C10"/>
    <w:rsid w:val="00207D39"/>
    <w:rsid w:val="00210073"/>
    <w:rsid w:val="00210209"/>
    <w:rsid w:val="00210217"/>
    <w:rsid w:val="0021042E"/>
    <w:rsid w:val="00210627"/>
    <w:rsid w:val="0021109C"/>
    <w:rsid w:val="002110C9"/>
    <w:rsid w:val="002110DB"/>
    <w:rsid w:val="00211F81"/>
    <w:rsid w:val="00212DF2"/>
    <w:rsid w:val="002131A6"/>
    <w:rsid w:val="00213414"/>
    <w:rsid w:val="0021364F"/>
    <w:rsid w:val="0021399E"/>
    <w:rsid w:val="00214581"/>
    <w:rsid w:val="00214659"/>
    <w:rsid w:val="00214E0A"/>
    <w:rsid w:val="002151FE"/>
    <w:rsid w:val="002158DE"/>
    <w:rsid w:val="00215A89"/>
    <w:rsid w:val="00215B3E"/>
    <w:rsid w:val="002164E6"/>
    <w:rsid w:val="00216863"/>
    <w:rsid w:val="002169C6"/>
    <w:rsid w:val="00217352"/>
    <w:rsid w:val="00217AF8"/>
    <w:rsid w:val="00217BB9"/>
    <w:rsid w:val="00220318"/>
    <w:rsid w:val="00220778"/>
    <w:rsid w:val="00220BC2"/>
    <w:rsid w:val="00220EB1"/>
    <w:rsid w:val="00221052"/>
    <w:rsid w:val="00221110"/>
    <w:rsid w:val="002218B6"/>
    <w:rsid w:val="00221BC8"/>
    <w:rsid w:val="002222CD"/>
    <w:rsid w:val="0022263A"/>
    <w:rsid w:val="002229D9"/>
    <w:rsid w:val="00222E4B"/>
    <w:rsid w:val="002230AC"/>
    <w:rsid w:val="002233F0"/>
    <w:rsid w:val="00223731"/>
    <w:rsid w:val="00223756"/>
    <w:rsid w:val="0022399B"/>
    <w:rsid w:val="0022420C"/>
    <w:rsid w:val="00225106"/>
    <w:rsid w:val="0022515B"/>
    <w:rsid w:val="00225473"/>
    <w:rsid w:val="00225B30"/>
    <w:rsid w:val="00225B6F"/>
    <w:rsid w:val="00225E3D"/>
    <w:rsid w:val="00226205"/>
    <w:rsid w:val="00226EEA"/>
    <w:rsid w:val="0022707F"/>
    <w:rsid w:val="002274F5"/>
    <w:rsid w:val="002277F2"/>
    <w:rsid w:val="00227CE9"/>
    <w:rsid w:val="00227E8A"/>
    <w:rsid w:val="00230005"/>
    <w:rsid w:val="002302B0"/>
    <w:rsid w:val="00230EFC"/>
    <w:rsid w:val="00231A54"/>
    <w:rsid w:val="00231BFB"/>
    <w:rsid w:val="00231FBC"/>
    <w:rsid w:val="002329D3"/>
    <w:rsid w:val="002330B7"/>
    <w:rsid w:val="00233708"/>
    <w:rsid w:val="0023391F"/>
    <w:rsid w:val="00233E76"/>
    <w:rsid w:val="00234754"/>
    <w:rsid w:val="00234F13"/>
    <w:rsid w:val="002354A4"/>
    <w:rsid w:val="00235DC2"/>
    <w:rsid w:val="00236166"/>
    <w:rsid w:val="00236F84"/>
    <w:rsid w:val="00236FF0"/>
    <w:rsid w:val="00237162"/>
    <w:rsid w:val="00237722"/>
    <w:rsid w:val="002377CC"/>
    <w:rsid w:val="00237A64"/>
    <w:rsid w:val="00237EE6"/>
    <w:rsid w:val="00240F3D"/>
    <w:rsid w:val="002412DC"/>
    <w:rsid w:val="00241476"/>
    <w:rsid w:val="0024168F"/>
    <w:rsid w:val="00241982"/>
    <w:rsid w:val="00241AAE"/>
    <w:rsid w:val="00242C82"/>
    <w:rsid w:val="002439FC"/>
    <w:rsid w:val="00243E15"/>
    <w:rsid w:val="002440D0"/>
    <w:rsid w:val="0024460D"/>
    <w:rsid w:val="002448A8"/>
    <w:rsid w:val="00244906"/>
    <w:rsid w:val="00244DCD"/>
    <w:rsid w:val="00244E96"/>
    <w:rsid w:val="00244EF9"/>
    <w:rsid w:val="002454D6"/>
    <w:rsid w:val="00245F62"/>
    <w:rsid w:val="002466F3"/>
    <w:rsid w:val="002469E2"/>
    <w:rsid w:val="00246B97"/>
    <w:rsid w:val="00246D45"/>
    <w:rsid w:val="002471FB"/>
    <w:rsid w:val="00247B26"/>
    <w:rsid w:val="00247E38"/>
    <w:rsid w:val="002500CD"/>
    <w:rsid w:val="00250C73"/>
    <w:rsid w:val="00250E22"/>
    <w:rsid w:val="00251515"/>
    <w:rsid w:val="0025173E"/>
    <w:rsid w:val="002520BC"/>
    <w:rsid w:val="00252CA1"/>
    <w:rsid w:val="00252D23"/>
    <w:rsid w:val="00252D30"/>
    <w:rsid w:val="00252FB4"/>
    <w:rsid w:val="00253003"/>
    <w:rsid w:val="00253D6B"/>
    <w:rsid w:val="0025421F"/>
    <w:rsid w:val="00254694"/>
    <w:rsid w:val="00254C65"/>
    <w:rsid w:val="00254C90"/>
    <w:rsid w:val="00255106"/>
    <w:rsid w:val="00255BE5"/>
    <w:rsid w:val="00255DD1"/>
    <w:rsid w:val="00256C43"/>
    <w:rsid w:val="002577AC"/>
    <w:rsid w:val="00257971"/>
    <w:rsid w:val="002602FE"/>
    <w:rsid w:val="00260CC1"/>
    <w:rsid w:val="00260E97"/>
    <w:rsid w:val="00261551"/>
    <w:rsid w:val="002618FA"/>
    <w:rsid w:val="00262D1B"/>
    <w:rsid w:val="0026443A"/>
    <w:rsid w:val="0026451C"/>
    <w:rsid w:val="00264CF1"/>
    <w:rsid w:val="00265044"/>
    <w:rsid w:val="00265E13"/>
    <w:rsid w:val="00266484"/>
    <w:rsid w:val="002666BC"/>
    <w:rsid w:val="002666C9"/>
    <w:rsid w:val="00266ECE"/>
    <w:rsid w:val="00267042"/>
    <w:rsid w:val="00267728"/>
    <w:rsid w:val="00267CCC"/>
    <w:rsid w:val="00270029"/>
    <w:rsid w:val="00270039"/>
    <w:rsid w:val="00270136"/>
    <w:rsid w:val="00270137"/>
    <w:rsid w:val="00270286"/>
    <w:rsid w:val="00270CB8"/>
    <w:rsid w:val="00270D08"/>
    <w:rsid w:val="00270ED5"/>
    <w:rsid w:val="0027150D"/>
    <w:rsid w:val="00272089"/>
    <w:rsid w:val="002720D1"/>
    <w:rsid w:val="002725E2"/>
    <w:rsid w:val="0027271B"/>
    <w:rsid w:val="0027283E"/>
    <w:rsid w:val="002728D0"/>
    <w:rsid w:val="00272E55"/>
    <w:rsid w:val="002730DA"/>
    <w:rsid w:val="002731DB"/>
    <w:rsid w:val="002739D0"/>
    <w:rsid w:val="00273BCF"/>
    <w:rsid w:val="00274A92"/>
    <w:rsid w:val="00274E48"/>
    <w:rsid w:val="00275366"/>
    <w:rsid w:val="0027558A"/>
    <w:rsid w:val="00275D2E"/>
    <w:rsid w:val="00275DBF"/>
    <w:rsid w:val="00275FCA"/>
    <w:rsid w:val="00276196"/>
    <w:rsid w:val="002763DC"/>
    <w:rsid w:val="00276646"/>
    <w:rsid w:val="002766F6"/>
    <w:rsid w:val="00276D43"/>
    <w:rsid w:val="00276D44"/>
    <w:rsid w:val="00277183"/>
    <w:rsid w:val="0028031A"/>
    <w:rsid w:val="002807EA"/>
    <w:rsid w:val="00280996"/>
    <w:rsid w:val="00280C94"/>
    <w:rsid w:val="0028128E"/>
    <w:rsid w:val="00281AEA"/>
    <w:rsid w:val="00281E76"/>
    <w:rsid w:val="0028223A"/>
    <w:rsid w:val="002824AF"/>
    <w:rsid w:val="002825BC"/>
    <w:rsid w:val="00282CD0"/>
    <w:rsid w:val="00282D53"/>
    <w:rsid w:val="00282EBB"/>
    <w:rsid w:val="00282FCF"/>
    <w:rsid w:val="00282FF4"/>
    <w:rsid w:val="0028369B"/>
    <w:rsid w:val="0028381B"/>
    <w:rsid w:val="0028419E"/>
    <w:rsid w:val="00284508"/>
    <w:rsid w:val="0028469E"/>
    <w:rsid w:val="00284874"/>
    <w:rsid w:val="00284BDB"/>
    <w:rsid w:val="00284FE1"/>
    <w:rsid w:val="002853A0"/>
    <w:rsid w:val="00285F09"/>
    <w:rsid w:val="002861C1"/>
    <w:rsid w:val="00286441"/>
    <w:rsid w:val="00286B5A"/>
    <w:rsid w:val="00286CC8"/>
    <w:rsid w:val="00287155"/>
    <w:rsid w:val="0028721E"/>
    <w:rsid w:val="00287C8C"/>
    <w:rsid w:val="002903CA"/>
    <w:rsid w:val="002906C3"/>
    <w:rsid w:val="002907A4"/>
    <w:rsid w:val="002907F1"/>
    <w:rsid w:val="00290851"/>
    <w:rsid w:val="00290B59"/>
    <w:rsid w:val="00290F42"/>
    <w:rsid w:val="002910C2"/>
    <w:rsid w:val="00291190"/>
    <w:rsid w:val="00291BB7"/>
    <w:rsid w:val="0029238B"/>
    <w:rsid w:val="002924D9"/>
    <w:rsid w:val="00292FC4"/>
    <w:rsid w:val="00293013"/>
    <w:rsid w:val="00293260"/>
    <w:rsid w:val="00293B63"/>
    <w:rsid w:val="00293FCF"/>
    <w:rsid w:val="00294715"/>
    <w:rsid w:val="002948AC"/>
    <w:rsid w:val="00294D14"/>
    <w:rsid w:val="0029546F"/>
    <w:rsid w:val="002960A0"/>
    <w:rsid w:val="002965FF"/>
    <w:rsid w:val="00296726"/>
    <w:rsid w:val="00296888"/>
    <w:rsid w:val="00296B3F"/>
    <w:rsid w:val="00297D17"/>
    <w:rsid w:val="002A001D"/>
    <w:rsid w:val="002A004B"/>
    <w:rsid w:val="002A0261"/>
    <w:rsid w:val="002A0844"/>
    <w:rsid w:val="002A0D9C"/>
    <w:rsid w:val="002A1066"/>
    <w:rsid w:val="002A14D0"/>
    <w:rsid w:val="002A1A1C"/>
    <w:rsid w:val="002A2103"/>
    <w:rsid w:val="002A2180"/>
    <w:rsid w:val="002A2336"/>
    <w:rsid w:val="002A3112"/>
    <w:rsid w:val="002A3805"/>
    <w:rsid w:val="002A3C55"/>
    <w:rsid w:val="002A3F25"/>
    <w:rsid w:val="002A3FEA"/>
    <w:rsid w:val="002A403F"/>
    <w:rsid w:val="002A50FC"/>
    <w:rsid w:val="002A6024"/>
    <w:rsid w:val="002A6A13"/>
    <w:rsid w:val="002A6D77"/>
    <w:rsid w:val="002A6F56"/>
    <w:rsid w:val="002A74E3"/>
    <w:rsid w:val="002A7543"/>
    <w:rsid w:val="002A7752"/>
    <w:rsid w:val="002B10A9"/>
    <w:rsid w:val="002B11D3"/>
    <w:rsid w:val="002B1720"/>
    <w:rsid w:val="002B1748"/>
    <w:rsid w:val="002B1A14"/>
    <w:rsid w:val="002B1AAB"/>
    <w:rsid w:val="002B1B2F"/>
    <w:rsid w:val="002B2515"/>
    <w:rsid w:val="002B265A"/>
    <w:rsid w:val="002B28EA"/>
    <w:rsid w:val="002B29CC"/>
    <w:rsid w:val="002B2FBD"/>
    <w:rsid w:val="002B322E"/>
    <w:rsid w:val="002B34EB"/>
    <w:rsid w:val="002B35E7"/>
    <w:rsid w:val="002B40F6"/>
    <w:rsid w:val="002B4562"/>
    <w:rsid w:val="002B4B72"/>
    <w:rsid w:val="002B558B"/>
    <w:rsid w:val="002B6257"/>
    <w:rsid w:val="002B65A1"/>
    <w:rsid w:val="002B67E4"/>
    <w:rsid w:val="002B6A3C"/>
    <w:rsid w:val="002B6C70"/>
    <w:rsid w:val="002B7185"/>
    <w:rsid w:val="002B7322"/>
    <w:rsid w:val="002B7918"/>
    <w:rsid w:val="002B7D36"/>
    <w:rsid w:val="002C02B3"/>
    <w:rsid w:val="002C0970"/>
    <w:rsid w:val="002C0982"/>
    <w:rsid w:val="002C0B31"/>
    <w:rsid w:val="002C0D24"/>
    <w:rsid w:val="002C0E99"/>
    <w:rsid w:val="002C2257"/>
    <w:rsid w:val="002C252D"/>
    <w:rsid w:val="002C2F14"/>
    <w:rsid w:val="002C3093"/>
    <w:rsid w:val="002C30F8"/>
    <w:rsid w:val="002C32E9"/>
    <w:rsid w:val="002C34A5"/>
    <w:rsid w:val="002C3BC3"/>
    <w:rsid w:val="002C4002"/>
    <w:rsid w:val="002C4416"/>
    <w:rsid w:val="002C475C"/>
    <w:rsid w:val="002C5193"/>
    <w:rsid w:val="002C5D9D"/>
    <w:rsid w:val="002C6688"/>
    <w:rsid w:val="002C696B"/>
    <w:rsid w:val="002C6BED"/>
    <w:rsid w:val="002C6F76"/>
    <w:rsid w:val="002C709F"/>
    <w:rsid w:val="002C7323"/>
    <w:rsid w:val="002C7710"/>
    <w:rsid w:val="002C780E"/>
    <w:rsid w:val="002C7CF0"/>
    <w:rsid w:val="002D0C73"/>
    <w:rsid w:val="002D112B"/>
    <w:rsid w:val="002D142F"/>
    <w:rsid w:val="002D160D"/>
    <w:rsid w:val="002D27BD"/>
    <w:rsid w:val="002D2958"/>
    <w:rsid w:val="002D298B"/>
    <w:rsid w:val="002D2BAD"/>
    <w:rsid w:val="002D2DC3"/>
    <w:rsid w:val="002D3909"/>
    <w:rsid w:val="002D3AE3"/>
    <w:rsid w:val="002D3AEF"/>
    <w:rsid w:val="002D40F3"/>
    <w:rsid w:val="002D4E13"/>
    <w:rsid w:val="002D5262"/>
    <w:rsid w:val="002D5A42"/>
    <w:rsid w:val="002D61E5"/>
    <w:rsid w:val="002D69AD"/>
    <w:rsid w:val="002D6E81"/>
    <w:rsid w:val="002D6ED1"/>
    <w:rsid w:val="002D7497"/>
    <w:rsid w:val="002D76FA"/>
    <w:rsid w:val="002E01EC"/>
    <w:rsid w:val="002E0A25"/>
    <w:rsid w:val="002E0F09"/>
    <w:rsid w:val="002E1412"/>
    <w:rsid w:val="002E19C5"/>
    <w:rsid w:val="002E19F1"/>
    <w:rsid w:val="002E1AEF"/>
    <w:rsid w:val="002E1E1C"/>
    <w:rsid w:val="002E2043"/>
    <w:rsid w:val="002E2C16"/>
    <w:rsid w:val="002E350D"/>
    <w:rsid w:val="002E3E96"/>
    <w:rsid w:val="002E4269"/>
    <w:rsid w:val="002E4532"/>
    <w:rsid w:val="002E4C63"/>
    <w:rsid w:val="002E4EE5"/>
    <w:rsid w:val="002E5329"/>
    <w:rsid w:val="002E5362"/>
    <w:rsid w:val="002E5B61"/>
    <w:rsid w:val="002E66E4"/>
    <w:rsid w:val="002E6B84"/>
    <w:rsid w:val="002E6D78"/>
    <w:rsid w:val="002E7695"/>
    <w:rsid w:val="002E76FE"/>
    <w:rsid w:val="002E773C"/>
    <w:rsid w:val="002E77CB"/>
    <w:rsid w:val="002E7B6A"/>
    <w:rsid w:val="002F00CA"/>
    <w:rsid w:val="002F0407"/>
    <w:rsid w:val="002F0B13"/>
    <w:rsid w:val="002F0BB7"/>
    <w:rsid w:val="002F0F4D"/>
    <w:rsid w:val="002F1657"/>
    <w:rsid w:val="002F16FA"/>
    <w:rsid w:val="002F17F9"/>
    <w:rsid w:val="002F1C2E"/>
    <w:rsid w:val="002F1E08"/>
    <w:rsid w:val="002F1F7A"/>
    <w:rsid w:val="002F25D7"/>
    <w:rsid w:val="002F2CD3"/>
    <w:rsid w:val="002F3009"/>
    <w:rsid w:val="002F3084"/>
    <w:rsid w:val="002F4BE4"/>
    <w:rsid w:val="002F56D9"/>
    <w:rsid w:val="002F5AE0"/>
    <w:rsid w:val="002F5B66"/>
    <w:rsid w:val="002F6F7B"/>
    <w:rsid w:val="002F763B"/>
    <w:rsid w:val="002F78F7"/>
    <w:rsid w:val="00301DCC"/>
    <w:rsid w:val="00302342"/>
    <w:rsid w:val="0030242D"/>
    <w:rsid w:val="00302807"/>
    <w:rsid w:val="00302A11"/>
    <w:rsid w:val="00302EB9"/>
    <w:rsid w:val="00302F25"/>
    <w:rsid w:val="003032DE"/>
    <w:rsid w:val="0030333B"/>
    <w:rsid w:val="0030369C"/>
    <w:rsid w:val="00303812"/>
    <w:rsid w:val="00303992"/>
    <w:rsid w:val="00303C1B"/>
    <w:rsid w:val="00303FBB"/>
    <w:rsid w:val="003048D6"/>
    <w:rsid w:val="00304989"/>
    <w:rsid w:val="003059E5"/>
    <w:rsid w:val="00305A66"/>
    <w:rsid w:val="00305AC8"/>
    <w:rsid w:val="00306241"/>
    <w:rsid w:val="003070AB"/>
    <w:rsid w:val="00307889"/>
    <w:rsid w:val="003101B2"/>
    <w:rsid w:val="00310287"/>
    <w:rsid w:val="00310AAF"/>
    <w:rsid w:val="00310FA5"/>
    <w:rsid w:val="0031139D"/>
    <w:rsid w:val="0031175A"/>
    <w:rsid w:val="00311B35"/>
    <w:rsid w:val="00312027"/>
    <w:rsid w:val="00312108"/>
    <w:rsid w:val="00312205"/>
    <w:rsid w:val="00312290"/>
    <w:rsid w:val="00312523"/>
    <w:rsid w:val="0031260A"/>
    <w:rsid w:val="00312A3C"/>
    <w:rsid w:val="00312A5F"/>
    <w:rsid w:val="00312D7D"/>
    <w:rsid w:val="00312DBB"/>
    <w:rsid w:val="0031300B"/>
    <w:rsid w:val="0031371F"/>
    <w:rsid w:val="00313AC2"/>
    <w:rsid w:val="00314965"/>
    <w:rsid w:val="00314AF1"/>
    <w:rsid w:val="00314D09"/>
    <w:rsid w:val="0031530C"/>
    <w:rsid w:val="0031560F"/>
    <w:rsid w:val="00315B89"/>
    <w:rsid w:val="00315BE6"/>
    <w:rsid w:val="00316037"/>
    <w:rsid w:val="00316067"/>
    <w:rsid w:val="0031609D"/>
    <w:rsid w:val="0031618A"/>
    <w:rsid w:val="00316C50"/>
    <w:rsid w:val="00316E15"/>
    <w:rsid w:val="003172CA"/>
    <w:rsid w:val="00317590"/>
    <w:rsid w:val="00317C36"/>
    <w:rsid w:val="00317FD2"/>
    <w:rsid w:val="003200B5"/>
    <w:rsid w:val="003201C1"/>
    <w:rsid w:val="003203C2"/>
    <w:rsid w:val="00320D83"/>
    <w:rsid w:val="003215E8"/>
    <w:rsid w:val="003217B5"/>
    <w:rsid w:val="00321A0D"/>
    <w:rsid w:val="00321EED"/>
    <w:rsid w:val="00322A6B"/>
    <w:rsid w:val="00322BFD"/>
    <w:rsid w:val="00322D05"/>
    <w:rsid w:val="00322ED5"/>
    <w:rsid w:val="00322F2B"/>
    <w:rsid w:val="0032325B"/>
    <w:rsid w:val="00323539"/>
    <w:rsid w:val="00323583"/>
    <w:rsid w:val="003235A6"/>
    <w:rsid w:val="00323989"/>
    <w:rsid w:val="00323F61"/>
    <w:rsid w:val="0032417B"/>
    <w:rsid w:val="00324928"/>
    <w:rsid w:val="00324C42"/>
    <w:rsid w:val="003250A9"/>
    <w:rsid w:val="003257AF"/>
    <w:rsid w:val="003266F9"/>
    <w:rsid w:val="00326B35"/>
    <w:rsid w:val="00326C54"/>
    <w:rsid w:val="00327003"/>
    <w:rsid w:val="00327101"/>
    <w:rsid w:val="00327E2C"/>
    <w:rsid w:val="00330317"/>
    <w:rsid w:val="0033036B"/>
    <w:rsid w:val="00330780"/>
    <w:rsid w:val="00330CDD"/>
    <w:rsid w:val="0033112F"/>
    <w:rsid w:val="0033133E"/>
    <w:rsid w:val="003315A9"/>
    <w:rsid w:val="00332200"/>
    <w:rsid w:val="00332317"/>
    <w:rsid w:val="0033274B"/>
    <w:rsid w:val="003329F2"/>
    <w:rsid w:val="00333833"/>
    <w:rsid w:val="003339B8"/>
    <w:rsid w:val="00333B6A"/>
    <w:rsid w:val="00333CE1"/>
    <w:rsid w:val="0033402A"/>
    <w:rsid w:val="00334739"/>
    <w:rsid w:val="003347D5"/>
    <w:rsid w:val="00334855"/>
    <w:rsid w:val="00334859"/>
    <w:rsid w:val="00334A56"/>
    <w:rsid w:val="00334C25"/>
    <w:rsid w:val="00334FED"/>
    <w:rsid w:val="00335187"/>
    <w:rsid w:val="00335936"/>
    <w:rsid w:val="00335C3D"/>
    <w:rsid w:val="00336467"/>
    <w:rsid w:val="00336E3B"/>
    <w:rsid w:val="003370F5"/>
    <w:rsid w:val="0033721A"/>
    <w:rsid w:val="00337246"/>
    <w:rsid w:val="003376E9"/>
    <w:rsid w:val="00340042"/>
    <w:rsid w:val="00340DF1"/>
    <w:rsid w:val="0034112A"/>
    <w:rsid w:val="00341823"/>
    <w:rsid w:val="0034192C"/>
    <w:rsid w:val="00341B26"/>
    <w:rsid w:val="0034235B"/>
    <w:rsid w:val="00343BA1"/>
    <w:rsid w:val="003447BB"/>
    <w:rsid w:val="00345BC1"/>
    <w:rsid w:val="00346948"/>
    <w:rsid w:val="00346DA1"/>
    <w:rsid w:val="003476D0"/>
    <w:rsid w:val="00347B4E"/>
    <w:rsid w:val="00347EB6"/>
    <w:rsid w:val="00347FC9"/>
    <w:rsid w:val="003505AD"/>
    <w:rsid w:val="00350C25"/>
    <w:rsid w:val="00350C7F"/>
    <w:rsid w:val="00351318"/>
    <w:rsid w:val="00351325"/>
    <w:rsid w:val="003516D4"/>
    <w:rsid w:val="00351BFE"/>
    <w:rsid w:val="00352009"/>
    <w:rsid w:val="003520AA"/>
    <w:rsid w:val="00352269"/>
    <w:rsid w:val="003528BA"/>
    <w:rsid w:val="00353467"/>
    <w:rsid w:val="00353B18"/>
    <w:rsid w:val="00354229"/>
    <w:rsid w:val="00354282"/>
    <w:rsid w:val="00354998"/>
    <w:rsid w:val="00355689"/>
    <w:rsid w:val="00355815"/>
    <w:rsid w:val="0035586F"/>
    <w:rsid w:val="00355A80"/>
    <w:rsid w:val="00355B01"/>
    <w:rsid w:val="00355B14"/>
    <w:rsid w:val="003560BC"/>
    <w:rsid w:val="0035614B"/>
    <w:rsid w:val="00356679"/>
    <w:rsid w:val="003569F3"/>
    <w:rsid w:val="00356A7B"/>
    <w:rsid w:val="00357155"/>
    <w:rsid w:val="00357265"/>
    <w:rsid w:val="00357688"/>
    <w:rsid w:val="00357C02"/>
    <w:rsid w:val="00360194"/>
    <w:rsid w:val="00360681"/>
    <w:rsid w:val="00361288"/>
    <w:rsid w:val="00361445"/>
    <w:rsid w:val="00362039"/>
    <w:rsid w:val="00362128"/>
    <w:rsid w:val="00362439"/>
    <w:rsid w:val="0036297D"/>
    <w:rsid w:val="00362AE9"/>
    <w:rsid w:val="00362DA8"/>
    <w:rsid w:val="00362E23"/>
    <w:rsid w:val="0036336F"/>
    <w:rsid w:val="00363B77"/>
    <w:rsid w:val="00364094"/>
    <w:rsid w:val="00364335"/>
    <w:rsid w:val="00364694"/>
    <w:rsid w:val="00364B94"/>
    <w:rsid w:val="003651F7"/>
    <w:rsid w:val="0036547A"/>
    <w:rsid w:val="0036564F"/>
    <w:rsid w:val="003661D2"/>
    <w:rsid w:val="00366811"/>
    <w:rsid w:val="003673D5"/>
    <w:rsid w:val="003674CD"/>
    <w:rsid w:val="00367701"/>
    <w:rsid w:val="0036771C"/>
    <w:rsid w:val="00367AE8"/>
    <w:rsid w:val="00367D8C"/>
    <w:rsid w:val="00370714"/>
    <w:rsid w:val="00371150"/>
    <w:rsid w:val="0037115B"/>
    <w:rsid w:val="0037149A"/>
    <w:rsid w:val="00371D0C"/>
    <w:rsid w:val="0037209E"/>
    <w:rsid w:val="003720F4"/>
    <w:rsid w:val="00372545"/>
    <w:rsid w:val="003727E4"/>
    <w:rsid w:val="003728CE"/>
    <w:rsid w:val="00372906"/>
    <w:rsid w:val="00372AC4"/>
    <w:rsid w:val="00372B7E"/>
    <w:rsid w:val="00372EE4"/>
    <w:rsid w:val="0037322F"/>
    <w:rsid w:val="00374A80"/>
    <w:rsid w:val="00374F54"/>
    <w:rsid w:val="00375151"/>
    <w:rsid w:val="0037529C"/>
    <w:rsid w:val="00376519"/>
    <w:rsid w:val="0037661C"/>
    <w:rsid w:val="003766F4"/>
    <w:rsid w:val="003766FB"/>
    <w:rsid w:val="00376CEA"/>
    <w:rsid w:val="00377285"/>
    <w:rsid w:val="003777D0"/>
    <w:rsid w:val="003779DC"/>
    <w:rsid w:val="00377E7D"/>
    <w:rsid w:val="00380BD8"/>
    <w:rsid w:val="00381611"/>
    <w:rsid w:val="003816AD"/>
    <w:rsid w:val="0038185D"/>
    <w:rsid w:val="00381C5F"/>
    <w:rsid w:val="00382288"/>
    <w:rsid w:val="003824AA"/>
    <w:rsid w:val="0038287A"/>
    <w:rsid w:val="00382D3C"/>
    <w:rsid w:val="0038362E"/>
    <w:rsid w:val="00383DB2"/>
    <w:rsid w:val="00384386"/>
    <w:rsid w:val="00384780"/>
    <w:rsid w:val="0038552E"/>
    <w:rsid w:val="00385916"/>
    <w:rsid w:val="00386897"/>
    <w:rsid w:val="00386DB0"/>
    <w:rsid w:val="00386DF3"/>
    <w:rsid w:val="00386E76"/>
    <w:rsid w:val="00386EE8"/>
    <w:rsid w:val="00386F6D"/>
    <w:rsid w:val="003877AD"/>
    <w:rsid w:val="00387C64"/>
    <w:rsid w:val="0039011F"/>
    <w:rsid w:val="003901DA"/>
    <w:rsid w:val="0039027B"/>
    <w:rsid w:val="003903C2"/>
    <w:rsid w:val="0039103B"/>
    <w:rsid w:val="00391A8E"/>
    <w:rsid w:val="00391FF8"/>
    <w:rsid w:val="0039233F"/>
    <w:rsid w:val="00392593"/>
    <w:rsid w:val="00392BCE"/>
    <w:rsid w:val="00392FC0"/>
    <w:rsid w:val="00393018"/>
    <w:rsid w:val="003930E7"/>
    <w:rsid w:val="00393FF0"/>
    <w:rsid w:val="0039478D"/>
    <w:rsid w:val="0039489B"/>
    <w:rsid w:val="00394923"/>
    <w:rsid w:val="00394F80"/>
    <w:rsid w:val="0039516F"/>
    <w:rsid w:val="0039553D"/>
    <w:rsid w:val="003955D7"/>
    <w:rsid w:val="0039579A"/>
    <w:rsid w:val="00395E1B"/>
    <w:rsid w:val="00395FF1"/>
    <w:rsid w:val="003962EC"/>
    <w:rsid w:val="003970B7"/>
    <w:rsid w:val="00397287"/>
    <w:rsid w:val="00397339"/>
    <w:rsid w:val="00397C3D"/>
    <w:rsid w:val="00397E13"/>
    <w:rsid w:val="00397FAB"/>
    <w:rsid w:val="003A0715"/>
    <w:rsid w:val="003A0A59"/>
    <w:rsid w:val="003A14CD"/>
    <w:rsid w:val="003A1876"/>
    <w:rsid w:val="003A2829"/>
    <w:rsid w:val="003A2967"/>
    <w:rsid w:val="003A2E67"/>
    <w:rsid w:val="003A337C"/>
    <w:rsid w:val="003A385B"/>
    <w:rsid w:val="003A4619"/>
    <w:rsid w:val="003A4803"/>
    <w:rsid w:val="003A4FAD"/>
    <w:rsid w:val="003A509D"/>
    <w:rsid w:val="003A712D"/>
    <w:rsid w:val="003A7743"/>
    <w:rsid w:val="003A7915"/>
    <w:rsid w:val="003A7A7E"/>
    <w:rsid w:val="003B0239"/>
    <w:rsid w:val="003B04B8"/>
    <w:rsid w:val="003B0681"/>
    <w:rsid w:val="003B0690"/>
    <w:rsid w:val="003B0B7F"/>
    <w:rsid w:val="003B0E16"/>
    <w:rsid w:val="003B1692"/>
    <w:rsid w:val="003B1766"/>
    <w:rsid w:val="003B1F2F"/>
    <w:rsid w:val="003B2393"/>
    <w:rsid w:val="003B2496"/>
    <w:rsid w:val="003B2B13"/>
    <w:rsid w:val="003B32CA"/>
    <w:rsid w:val="003B3AD9"/>
    <w:rsid w:val="003B3B18"/>
    <w:rsid w:val="003B4262"/>
    <w:rsid w:val="003B43D6"/>
    <w:rsid w:val="003B449E"/>
    <w:rsid w:val="003B4ECA"/>
    <w:rsid w:val="003B5064"/>
    <w:rsid w:val="003B5556"/>
    <w:rsid w:val="003B56E5"/>
    <w:rsid w:val="003B5D08"/>
    <w:rsid w:val="003B5D2F"/>
    <w:rsid w:val="003B6971"/>
    <w:rsid w:val="003B6AF6"/>
    <w:rsid w:val="003B6B2A"/>
    <w:rsid w:val="003B71FC"/>
    <w:rsid w:val="003C04BC"/>
    <w:rsid w:val="003C05DC"/>
    <w:rsid w:val="003C1A93"/>
    <w:rsid w:val="003C25CE"/>
    <w:rsid w:val="003C2655"/>
    <w:rsid w:val="003C28B0"/>
    <w:rsid w:val="003C313A"/>
    <w:rsid w:val="003C35BF"/>
    <w:rsid w:val="003C40BC"/>
    <w:rsid w:val="003C4139"/>
    <w:rsid w:val="003C4460"/>
    <w:rsid w:val="003C44C0"/>
    <w:rsid w:val="003C47E7"/>
    <w:rsid w:val="003C5417"/>
    <w:rsid w:val="003C5AAA"/>
    <w:rsid w:val="003C5AC6"/>
    <w:rsid w:val="003C5CB3"/>
    <w:rsid w:val="003C5D15"/>
    <w:rsid w:val="003C60B6"/>
    <w:rsid w:val="003C65C0"/>
    <w:rsid w:val="003C7008"/>
    <w:rsid w:val="003C70AB"/>
    <w:rsid w:val="003C7A02"/>
    <w:rsid w:val="003C7D68"/>
    <w:rsid w:val="003D0ED1"/>
    <w:rsid w:val="003D0F6F"/>
    <w:rsid w:val="003D0FF4"/>
    <w:rsid w:val="003D174E"/>
    <w:rsid w:val="003D1AB8"/>
    <w:rsid w:val="003D2540"/>
    <w:rsid w:val="003D36B0"/>
    <w:rsid w:val="003D36D6"/>
    <w:rsid w:val="003D39BB"/>
    <w:rsid w:val="003D3EFF"/>
    <w:rsid w:val="003D4303"/>
    <w:rsid w:val="003D533D"/>
    <w:rsid w:val="003D54D4"/>
    <w:rsid w:val="003D5725"/>
    <w:rsid w:val="003D599B"/>
    <w:rsid w:val="003D61CC"/>
    <w:rsid w:val="003D623D"/>
    <w:rsid w:val="003D6955"/>
    <w:rsid w:val="003D70EC"/>
    <w:rsid w:val="003D7342"/>
    <w:rsid w:val="003D74F3"/>
    <w:rsid w:val="003D75DA"/>
    <w:rsid w:val="003D7747"/>
    <w:rsid w:val="003D78E9"/>
    <w:rsid w:val="003E089C"/>
    <w:rsid w:val="003E12C0"/>
    <w:rsid w:val="003E155B"/>
    <w:rsid w:val="003E15C7"/>
    <w:rsid w:val="003E19F9"/>
    <w:rsid w:val="003E1B7A"/>
    <w:rsid w:val="003E2566"/>
    <w:rsid w:val="003E2821"/>
    <w:rsid w:val="003E2C7C"/>
    <w:rsid w:val="003E3525"/>
    <w:rsid w:val="003E356A"/>
    <w:rsid w:val="003E3988"/>
    <w:rsid w:val="003E3FD9"/>
    <w:rsid w:val="003E41B0"/>
    <w:rsid w:val="003E47A6"/>
    <w:rsid w:val="003E4AA8"/>
    <w:rsid w:val="003E4E2C"/>
    <w:rsid w:val="003E4EA8"/>
    <w:rsid w:val="003E4FE7"/>
    <w:rsid w:val="003E52AF"/>
    <w:rsid w:val="003E53A4"/>
    <w:rsid w:val="003E5461"/>
    <w:rsid w:val="003E55A6"/>
    <w:rsid w:val="003E5B56"/>
    <w:rsid w:val="003E5D1C"/>
    <w:rsid w:val="003E6181"/>
    <w:rsid w:val="003E6265"/>
    <w:rsid w:val="003E6271"/>
    <w:rsid w:val="003E62CF"/>
    <w:rsid w:val="003E75A1"/>
    <w:rsid w:val="003E7975"/>
    <w:rsid w:val="003E7ACE"/>
    <w:rsid w:val="003E7B65"/>
    <w:rsid w:val="003E7C8F"/>
    <w:rsid w:val="003F01DE"/>
    <w:rsid w:val="003F0378"/>
    <w:rsid w:val="003F0598"/>
    <w:rsid w:val="003F0671"/>
    <w:rsid w:val="003F0D00"/>
    <w:rsid w:val="003F1065"/>
    <w:rsid w:val="003F1346"/>
    <w:rsid w:val="003F14AC"/>
    <w:rsid w:val="003F14E2"/>
    <w:rsid w:val="003F194C"/>
    <w:rsid w:val="003F2417"/>
    <w:rsid w:val="003F2CB3"/>
    <w:rsid w:val="003F2F89"/>
    <w:rsid w:val="003F3D25"/>
    <w:rsid w:val="003F4CFF"/>
    <w:rsid w:val="003F4E9A"/>
    <w:rsid w:val="003F57DC"/>
    <w:rsid w:val="003F674B"/>
    <w:rsid w:val="003F6E79"/>
    <w:rsid w:val="003F7841"/>
    <w:rsid w:val="003F7842"/>
    <w:rsid w:val="003F7A1A"/>
    <w:rsid w:val="004003E7"/>
    <w:rsid w:val="00400474"/>
    <w:rsid w:val="004004A6"/>
    <w:rsid w:val="00400683"/>
    <w:rsid w:val="00400851"/>
    <w:rsid w:val="004008C9"/>
    <w:rsid w:val="00401234"/>
    <w:rsid w:val="00402CA0"/>
    <w:rsid w:val="0040319F"/>
    <w:rsid w:val="0040374C"/>
    <w:rsid w:val="0040409A"/>
    <w:rsid w:val="00404116"/>
    <w:rsid w:val="00404DCD"/>
    <w:rsid w:val="00404F42"/>
    <w:rsid w:val="00405305"/>
    <w:rsid w:val="004054BD"/>
    <w:rsid w:val="00405A25"/>
    <w:rsid w:val="00405C2D"/>
    <w:rsid w:val="00406703"/>
    <w:rsid w:val="004071AF"/>
    <w:rsid w:val="00407206"/>
    <w:rsid w:val="00407946"/>
    <w:rsid w:val="00407DEC"/>
    <w:rsid w:val="00410011"/>
    <w:rsid w:val="00410538"/>
    <w:rsid w:val="004108CD"/>
    <w:rsid w:val="004109B2"/>
    <w:rsid w:val="004111EA"/>
    <w:rsid w:val="00411227"/>
    <w:rsid w:val="0041181A"/>
    <w:rsid w:val="004124DA"/>
    <w:rsid w:val="00412699"/>
    <w:rsid w:val="00412E96"/>
    <w:rsid w:val="00412EE4"/>
    <w:rsid w:val="00413479"/>
    <w:rsid w:val="00413917"/>
    <w:rsid w:val="00413A7D"/>
    <w:rsid w:val="00413B08"/>
    <w:rsid w:val="00413C7F"/>
    <w:rsid w:val="004142B7"/>
    <w:rsid w:val="0041442D"/>
    <w:rsid w:val="00414573"/>
    <w:rsid w:val="00414574"/>
    <w:rsid w:val="00414A3A"/>
    <w:rsid w:val="00414D06"/>
    <w:rsid w:val="0041582A"/>
    <w:rsid w:val="004159BF"/>
    <w:rsid w:val="00416231"/>
    <w:rsid w:val="0041661F"/>
    <w:rsid w:val="004166CC"/>
    <w:rsid w:val="00416798"/>
    <w:rsid w:val="004170F8"/>
    <w:rsid w:val="00417460"/>
    <w:rsid w:val="00417A30"/>
    <w:rsid w:val="00417DE1"/>
    <w:rsid w:val="004200A6"/>
    <w:rsid w:val="00420145"/>
    <w:rsid w:val="004201EB"/>
    <w:rsid w:val="00421E34"/>
    <w:rsid w:val="00422134"/>
    <w:rsid w:val="0042229F"/>
    <w:rsid w:val="004223B7"/>
    <w:rsid w:val="004231A1"/>
    <w:rsid w:val="00423393"/>
    <w:rsid w:val="00423B30"/>
    <w:rsid w:val="00423C26"/>
    <w:rsid w:val="00423EE9"/>
    <w:rsid w:val="0042472A"/>
    <w:rsid w:val="00424AC1"/>
    <w:rsid w:val="00424D25"/>
    <w:rsid w:val="00424F71"/>
    <w:rsid w:val="00424FD2"/>
    <w:rsid w:val="0042519E"/>
    <w:rsid w:val="004256B3"/>
    <w:rsid w:val="004261C7"/>
    <w:rsid w:val="004262B8"/>
    <w:rsid w:val="00426807"/>
    <w:rsid w:val="00426A16"/>
    <w:rsid w:val="0042710A"/>
    <w:rsid w:val="00427135"/>
    <w:rsid w:val="00427B23"/>
    <w:rsid w:val="00430178"/>
    <w:rsid w:val="00430230"/>
    <w:rsid w:val="004303D4"/>
    <w:rsid w:val="0043096B"/>
    <w:rsid w:val="00431912"/>
    <w:rsid w:val="004319B7"/>
    <w:rsid w:val="00431D83"/>
    <w:rsid w:val="004322BC"/>
    <w:rsid w:val="0043275B"/>
    <w:rsid w:val="00432F0E"/>
    <w:rsid w:val="0043376A"/>
    <w:rsid w:val="0043387B"/>
    <w:rsid w:val="0043393C"/>
    <w:rsid w:val="00433C66"/>
    <w:rsid w:val="00433D91"/>
    <w:rsid w:val="00433EF1"/>
    <w:rsid w:val="004340D8"/>
    <w:rsid w:val="00434F2B"/>
    <w:rsid w:val="00435082"/>
    <w:rsid w:val="00435467"/>
    <w:rsid w:val="0043566B"/>
    <w:rsid w:val="00435969"/>
    <w:rsid w:val="00435B4C"/>
    <w:rsid w:val="00436F3B"/>
    <w:rsid w:val="0043745B"/>
    <w:rsid w:val="00437B6E"/>
    <w:rsid w:val="004403AD"/>
    <w:rsid w:val="00440511"/>
    <w:rsid w:val="0044093B"/>
    <w:rsid w:val="00441F70"/>
    <w:rsid w:val="00441FF0"/>
    <w:rsid w:val="00442B5C"/>
    <w:rsid w:val="00442EC5"/>
    <w:rsid w:val="00443AC6"/>
    <w:rsid w:val="00444177"/>
    <w:rsid w:val="0044427F"/>
    <w:rsid w:val="00444A1D"/>
    <w:rsid w:val="00444ABB"/>
    <w:rsid w:val="00444B62"/>
    <w:rsid w:val="0044513A"/>
    <w:rsid w:val="00445808"/>
    <w:rsid w:val="00445941"/>
    <w:rsid w:val="00445B6C"/>
    <w:rsid w:val="00446279"/>
    <w:rsid w:val="004464E2"/>
    <w:rsid w:val="00446942"/>
    <w:rsid w:val="0044706F"/>
    <w:rsid w:val="0044723A"/>
    <w:rsid w:val="00447B3F"/>
    <w:rsid w:val="00447E02"/>
    <w:rsid w:val="00450AC4"/>
    <w:rsid w:val="00450B4C"/>
    <w:rsid w:val="00450B92"/>
    <w:rsid w:val="00450BB5"/>
    <w:rsid w:val="00450BF8"/>
    <w:rsid w:val="0045104E"/>
    <w:rsid w:val="004512AA"/>
    <w:rsid w:val="00451360"/>
    <w:rsid w:val="004527B6"/>
    <w:rsid w:val="00452AF0"/>
    <w:rsid w:val="00452E37"/>
    <w:rsid w:val="00454440"/>
    <w:rsid w:val="00454707"/>
    <w:rsid w:val="00454B0D"/>
    <w:rsid w:val="00454B56"/>
    <w:rsid w:val="00455A9B"/>
    <w:rsid w:val="00455FF7"/>
    <w:rsid w:val="004567C0"/>
    <w:rsid w:val="00456AE2"/>
    <w:rsid w:val="0045700C"/>
    <w:rsid w:val="00457242"/>
    <w:rsid w:val="00457664"/>
    <w:rsid w:val="00457718"/>
    <w:rsid w:val="004579B2"/>
    <w:rsid w:val="00457D12"/>
    <w:rsid w:val="0046022F"/>
    <w:rsid w:val="004603AB"/>
    <w:rsid w:val="00460D1E"/>
    <w:rsid w:val="00461077"/>
    <w:rsid w:val="004610B9"/>
    <w:rsid w:val="004612F6"/>
    <w:rsid w:val="0046196C"/>
    <w:rsid w:val="00461A0E"/>
    <w:rsid w:val="00461C41"/>
    <w:rsid w:val="00462C7C"/>
    <w:rsid w:val="00463312"/>
    <w:rsid w:val="004633E4"/>
    <w:rsid w:val="00463671"/>
    <w:rsid w:val="00463C23"/>
    <w:rsid w:val="00463DE9"/>
    <w:rsid w:val="00464B37"/>
    <w:rsid w:val="00465498"/>
    <w:rsid w:val="00465A0B"/>
    <w:rsid w:val="004661C4"/>
    <w:rsid w:val="004661FC"/>
    <w:rsid w:val="00466809"/>
    <w:rsid w:val="00466AFC"/>
    <w:rsid w:val="00466CA9"/>
    <w:rsid w:val="00466F21"/>
    <w:rsid w:val="004671D4"/>
    <w:rsid w:val="00467B9B"/>
    <w:rsid w:val="00470179"/>
    <w:rsid w:val="004702D9"/>
    <w:rsid w:val="004704BA"/>
    <w:rsid w:val="004706BC"/>
    <w:rsid w:val="00470E42"/>
    <w:rsid w:val="0047111D"/>
    <w:rsid w:val="004713C2"/>
    <w:rsid w:val="00471B0A"/>
    <w:rsid w:val="00471C18"/>
    <w:rsid w:val="00471E09"/>
    <w:rsid w:val="00471E56"/>
    <w:rsid w:val="0047250F"/>
    <w:rsid w:val="004728EA"/>
    <w:rsid w:val="00472ADD"/>
    <w:rsid w:val="004730DE"/>
    <w:rsid w:val="00473B4F"/>
    <w:rsid w:val="00473CDC"/>
    <w:rsid w:val="004745B3"/>
    <w:rsid w:val="004747AA"/>
    <w:rsid w:val="00474845"/>
    <w:rsid w:val="00474DDF"/>
    <w:rsid w:val="00475500"/>
    <w:rsid w:val="004757D6"/>
    <w:rsid w:val="00476102"/>
    <w:rsid w:val="00476119"/>
    <w:rsid w:val="004761C5"/>
    <w:rsid w:val="0047648C"/>
    <w:rsid w:val="00476557"/>
    <w:rsid w:val="00476754"/>
    <w:rsid w:val="00476945"/>
    <w:rsid w:val="00476C5B"/>
    <w:rsid w:val="0047700B"/>
    <w:rsid w:val="0047700D"/>
    <w:rsid w:val="0047756E"/>
    <w:rsid w:val="00477B6A"/>
    <w:rsid w:val="004802FF"/>
    <w:rsid w:val="0048039B"/>
    <w:rsid w:val="0048044B"/>
    <w:rsid w:val="00480531"/>
    <w:rsid w:val="004805C4"/>
    <w:rsid w:val="00480E36"/>
    <w:rsid w:val="00481AC5"/>
    <w:rsid w:val="00481F33"/>
    <w:rsid w:val="00482492"/>
    <w:rsid w:val="004826D8"/>
    <w:rsid w:val="00482733"/>
    <w:rsid w:val="00482A06"/>
    <w:rsid w:val="0048309F"/>
    <w:rsid w:val="00483A26"/>
    <w:rsid w:val="00483A86"/>
    <w:rsid w:val="004848BA"/>
    <w:rsid w:val="00484A13"/>
    <w:rsid w:val="00485A1F"/>
    <w:rsid w:val="00485D0B"/>
    <w:rsid w:val="0048669C"/>
    <w:rsid w:val="00486DDE"/>
    <w:rsid w:val="00487189"/>
    <w:rsid w:val="00487CFA"/>
    <w:rsid w:val="00487DC7"/>
    <w:rsid w:val="004906AA"/>
    <w:rsid w:val="00490E64"/>
    <w:rsid w:val="00490EF4"/>
    <w:rsid w:val="004922FC"/>
    <w:rsid w:val="0049267D"/>
    <w:rsid w:val="00492A72"/>
    <w:rsid w:val="00492A95"/>
    <w:rsid w:val="00492CBB"/>
    <w:rsid w:val="004930EE"/>
    <w:rsid w:val="0049318A"/>
    <w:rsid w:val="0049321F"/>
    <w:rsid w:val="00493981"/>
    <w:rsid w:val="00493B1A"/>
    <w:rsid w:val="00493F9A"/>
    <w:rsid w:val="004952DC"/>
    <w:rsid w:val="00495683"/>
    <w:rsid w:val="004959B4"/>
    <w:rsid w:val="00495BAB"/>
    <w:rsid w:val="004962DC"/>
    <w:rsid w:val="0049658E"/>
    <w:rsid w:val="00496A88"/>
    <w:rsid w:val="00496B5B"/>
    <w:rsid w:val="00496DB8"/>
    <w:rsid w:val="00497348"/>
    <w:rsid w:val="004974F3"/>
    <w:rsid w:val="004976D0"/>
    <w:rsid w:val="0049798B"/>
    <w:rsid w:val="004979E3"/>
    <w:rsid w:val="00497BFC"/>
    <w:rsid w:val="004A0922"/>
    <w:rsid w:val="004A0D69"/>
    <w:rsid w:val="004A17C0"/>
    <w:rsid w:val="004A2027"/>
    <w:rsid w:val="004A26FD"/>
    <w:rsid w:val="004A2881"/>
    <w:rsid w:val="004A4096"/>
    <w:rsid w:val="004A43BA"/>
    <w:rsid w:val="004A45CB"/>
    <w:rsid w:val="004A4B55"/>
    <w:rsid w:val="004A5219"/>
    <w:rsid w:val="004A52C4"/>
    <w:rsid w:val="004A5315"/>
    <w:rsid w:val="004A5563"/>
    <w:rsid w:val="004A5D0D"/>
    <w:rsid w:val="004A6075"/>
    <w:rsid w:val="004A608F"/>
    <w:rsid w:val="004A6312"/>
    <w:rsid w:val="004A686B"/>
    <w:rsid w:val="004A686D"/>
    <w:rsid w:val="004A6952"/>
    <w:rsid w:val="004A69E2"/>
    <w:rsid w:val="004A6B7E"/>
    <w:rsid w:val="004A6DDA"/>
    <w:rsid w:val="004A7158"/>
    <w:rsid w:val="004B0B64"/>
    <w:rsid w:val="004B0C21"/>
    <w:rsid w:val="004B0E61"/>
    <w:rsid w:val="004B1697"/>
    <w:rsid w:val="004B17A7"/>
    <w:rsid w:val="004B17D4"/>
    <w:rsid w:val="004B1F0A"/>
    <w:rsid w:val="004B2761"/>
    <w:rsid w:val="004B2978"/>
    <w:rsid w:val="004B331F"/>
    <w:rsid w:val="004B3665"/>
    <w:rsid w:val="004B4013"/>
    <w:rsid w:val="004B4257"/>
    <w:rsid w:val="004B46B1"/>
    <w:rsid w:val="004B47E4"/>
    <w:rsid w:val="004B4DFE"/>
    <w:rsid w:val="004B4FE4"/>
    <w:rsid w:val="004B51D4"/>
    <w:rsid w:val="004B55B7"/>
    <w:rsid w:val="004B593C"/>
    <w:rsid w:val="004B5D32"/>
    <w:rsid w:val="004B5F7C"/>
    <w:rsid w:val="004B60DE"/>
    <w:rsid w:val="004B619A"/>
    <w:rsid w:val="004B619C"/>
    <w:rsid w:val="004B65EA"/>
    <w:rsid w:val="004B6875"/>
    <w:rsid w:val="004B6A93"/>
    <w:rsid w:val="004B6B81"/>
    <w:rsid w:val="004C071B"/>
    <w:rsid w:val="004C080D"/>
    <w:rsid w:val="004C0CD9"/>
    <w:rsid w:val="004C0E41"/>
    <w:rsid w:val="004C0EA7"/>
    <w:rsid w:val="004C0FFB"/>
    <w:rsid w:val="004C1076"/>
    <w:rsid w:val="004C11B9"/>
    <w:rsid w:val="004C2CBD"/>
    <w:rsid w:val="004C2E2F"/>
    <w:rsid w:val="004C3283"/>
    <w:rsid w:val="004C3F42"/>
    <w:rsid w:val="004C4A05"/>
    <w:rsid w:val="004C5437"/>
    <w:rsid w:val="004C5446"/>
    <w:rsid w:val="004C5F02"/>
    <w:rsid w:val="004C5F1C"/>
    <w:rsid w:val="004C65FE"/>
    <w:rsid w:val="004C6759"/>
    <w:rsid w:val="004C68CC"/>
    <w:rsid w:val="004C6DD7"/>
    <w:rsid w:val="004C7911"/>
    <w:rsid w:val="004C7A91"/>
    <w:rsid w:val="004D028B"/>
    <w:rsid w:val="004D0D17"/>
    <w:rsid w:val="004D116A"/>
    <w:rsid w:val="004D1935"/>
    <w:rsid w:val="004D1C0F"/>
    <w:rsid w:val="004D2229"/>
    <w:rsid w:val="004D22B7"/>
    <w:rsid w:val="004D2551"/>
    <w:rsid w:val="004D2C10"/>
    <w:rsid w:val="004D3030"/>
    <w:rsid w:val="004D3448"/>
    <w:rsid w:val="004D37E2"/>
    <w:rsid w:val="004D388D"/>
    <w:rsid w:val="004D3CFD"/>
    <w:rsid w:val="004D3FB1"/>
    <w:rsid w:val="004D435E"/>
    <w:rsid w:val="004D4535"/>
    <w:rsid w:val="004D50AB"/>
    <w:rsid w:val="004D568F"/>
    <w:rsid w:val="004D61A2"/>
    <w:rsid w:val="004D6C1D"/>
    <w:rsid w:val="004D7095"/>
    <w:rsid w:val="004D78A9"/>
    <w:rsid w:val="004D7945"/>
    <w:rsid w:val="004D7E64"/>
    <w:rsid w:val="004E0F77"/>
    <w:rsid w:val="004E0FB3"/>
    <w:rsid w:val="004E1FD7"/>
    <w:rsid w:val="004E227B"/>
    <w:rsid w:val="004E247E"/>
    <w:rsid w:val="004E26D9"/>
    <w:rsid w:val="004E292A"/>
    <w:rsid w:val="004E2B98"/>
    <w:rsid w:val="004E2FDA"/>
    <w:rsid w:val="004E3303"/>
    <w:rsid w:val="004E3ACE"/>
    <w:rsid w:val="004E40CA"/>
    <w:rsid w:val="004E4169"/>
    <w:rsid w:val="004E43C7"/>
    <w:rsid w:val="004E468C"/>
    <w:rsid w:val="004E4AE2"/>
    <w:rsid w:val="004E4C63"/>
    <w:rsid w:val="004E4EF6"/>
    <w:rsid w:val="004E5165"/>
    <w:rsid w:val="004E5BC7"/>
    <w:rsid w:val="004E5C7E"/>
    <w:rsid w:val="004E6000"/>
    <w:rsid w:val="004E6AC0"/>
    <w:rsid w:val="004E6D61"/>
    <w:rsid w:val="004E6F44"/>
    <w:rsid w:val="004E7779"/>
    <w:rsid w:val="004E7BA5"/>
    <w:rsid w:val="004E7EF4"/>
    <w:rsid w:val="004F0050"/>
    <w:rsid w:val="004F0309"/>
    <w:rsid w:val="004F031A"/>
    <w:rsid w:val="004F0F5C"/>
    <w:rsid w:val="004F14F8"/>
    <w:rsid w:val="004F1736"/>
    <w:rsid w:val="004F1931"/>
    <w:rsid w:val="004F2A6D"/>
    <w:rsid w:val="004F3708"/>
    <w:rsid w:val="004F451B"/>
    <w:rsid w:val="004F4D57"/>
    <w:rsid w:val="004F4E46"/>
    <w:rsid w:val="004F50C3"/>
    <w:rsid w:val="004F5127"/>
    <w:rsid w:val="004F5264"/>
    <w:rsid w:val="004F542D"/>
    <w:rsid w:val="004F5817"/>
    <w:rsid w:val="004F5AA1"/>
    <w:rsid w:val="004F6D69"/>
    <w:rsid w:val="004F6D86"/>
    <w:rsid w:val="004F6F81"/>
    <w:rsid w:val="004F7338"/>
    <w:rsid w:val="004F7867"/>
    <w:rsid w:val="004F7EA1"/>
    <w:rsid w:val="005002DE"/>
    <w:rsid w:val="00500A12"/>
    <w:rsid w:val="00500F16"/>
    <w:rsid w:val="00501A45"/>
    <w:rsid w:val="00501AA2"/>
    <w:rsid w:val="00501D99"/>
    <w:rsid w:val="005025AB"/>
    <w:rsid w:val="00502C1F"/>
    <w:rsid w:val="00502C2A"/>
    <w:rsid w:val="00502C30"/>
    <w:rsid w:val="00503334"/>
    <w:rsid w:val="00503652"/>
    <w:rsid w:val="00503E26"/>
    <w:rsid w:val="00504322"/>
    <w:rsid w:val="005054F0"/>
    <w:rsid w:val="00505689"/>
    <w:rsid w:val="00505991"/>
    <w:rsid w:val="00505AD1"/>
    <w:rsid w:val="00505CED"/>
    <w:rsid w:val="00506A96"/>
    <w:rsid w:val="00507896"/>
    <w:rsid w:val="00507B3F"/>
    <w:rsid w:val="00507E10"/>
    <w:rsid w:val="005100EB"/>
    <w:rsid w:val="005103A3"/>
    <w:rsid w:val="005103AF"/>
    <w:rsid w:val="00510B70"/>
    <w:rsid w:val="00510BB0"/>
    <w:rsid w:val="00510F15"/>
    <w:rsid w:val="00511968"/>
    <w:rsid w:val="00511A6F"/>
    <w:rsid w:val="00511C94"/>
    <w:rsid w:val="00511F36"/>
    <w:rsid w:val="005125D8"/>
    <w:rsid w:val="00512F4C"/>
    <w:rsid w:val="00512FB7"/>
    <w:rsid w:val="00513181"/>
    <w:rsid w:val="00513293"/>
    <w:rsid w:val="00513481"/>
    <w:rsid w:val="005135C5"/>
    <w:rsid w:val="00513C71"/>
    <w:rsid w:val="00514411"/>
    <w:rsid w:val="0051445D"/>
    <w:rsid w:val="005145DF"/>
    <w:rsid w:val="0051553A"/>
    <w:rsid w:val="00515618"/>
    <w:rsid w:val="005156AE"/>
    <w:rsid w:val="005159A8"/>
    <w:rsid w:val="00516287"/>
    <w:rsid w:val="005162F4"/>
    <w:rsid w:val="00516591"/>
    <w:rsid w:val="005165BE"/>
    <w:rsid w:val="005168FF"/>
    <w:rsid w:val="00516C7D"/>
    <w:rsid w:val="00516D62"/>
    <w:rsid w:val="00516E5D"/>
    <w:rsid w:val="00517449"/>
    <w:rsid w:val="00517765"/>
    <w:rsid w:val="005205A0"/>
    <w:rsid w:val="00520789"/>
    <w:rsid w:val="005208CC"/>
    <w:rsid w:val="00520BC2"/>
    <w:rsid w:val="00521A2B"/>
    <w:rsid w:val="00521F77"/>
    <w:rsid w:val="00522435"/>
    <w:rsid w:val="0052271E"/>
    <w:rsid w:val="00522BCC"/>
    <w:rsid w:val="005231FB"/>
    <w:rsid w:val="005236F7"/>
    <w:rsid w:val="00523A82"/>
    <w:rsid w:val="00523B6E"/>
    <w:rsid w:val="00524138"/>
    <w:rsid w:val="00524671"/>
    <w:rsid w:val="0052468D"/>
    <w:rsid w:val="00524857"/>
    <w:rsid w:val="005257AA"/>
    <w:rsid w:val="00525C58"/>
    <w:rsid w:val="00525E95"/>
    <w:rsid w:val="005264C2"/>
    <w:rsid w:val="00526813"/>
    <w:rsid w:val="005268F8"/>
    <w:rsid w:val="00526A30"/>
    <w:rsid w:val="00526F16"/>
    <w:rsid w:val="00526F23"/>
    <w:rsid w:val="005273CD"/>
    <w:rsid w:val="0053025A"/>
    <w:rsid w:val="00530261"/>
    <w:rsid w:val="005313AE"/>
    <w:rsid w:val="0053165C"/>
    <w:rsid w:val="005317E3"/>
    <w:rsid w:val="00532180"/>
    <w:rsid w:val="0053236C"/>
    <w:rsid w:val="00532662"/>
    <w:rsid w:val="00533419"/>
    <w:rsid w:val="00533532"/>
    <w:rsid w:val="0053353F"/>
    <w:rsid w:val="00533A12"/>
    <w:rsid w:val="00533A52"/>
    <w:rsid w:val="00533E0B"/>
    <w:rsid w:val="0053408F"/>
    <w:rsid w:val="00534269"/>
    <w:rsid w:val="00534C5E"/>
    <w:rsid w:val="00534FBD"/>
    <w:rsid w:val="00536D80"/>
    <w:rsid w:val="00536E97"/>
    <w:rsid w:val="00537593"/>
    <w:rsid w:val="00537B3B"/>
    <w:rsid w:val="00540425"/>
    <w:rsid w:val="00540E4E"/>
    <w:rsid w:val="0054176B"/>
    <w:rsid w:val="005418DF"/>
    <w:rsid w:val="00541AE0"/>
    <w:rsid w:val="00541AE2"/>
    <w:rsid w:val="00542C2E"/>
    <w:rsid w:val="005431E7"/>
    <w:rsid w:val="00543262"/>
    <w:rsid w:val="00543895"/>
    <w:rsid w:val="00544699"/>
    <w:rsid w:val="00544BCB"/>
    <w:rsid w:val="00544CDE"/>
    <w:rsid w:val="005451C5"/>
    <w:rsid w:val="005455EC"/>
    <w:rsid w:val="00545A06"/>
    <w:rsid w:val="00545AAA"/>
    <w:rsid w:val="0054614A"/>
    <w:rsid w:val="00546BA3"/>
    <w:rsid w:val="00546F94"/>
    <w:rsid w:val="005472B9"/>
    <w:rsid w:val="0054740C"/>
    <w:rsid w:val="00547474"/>
    <w:rsid w:val="00547701"/>
    <w:rsid w:val="005478AD"/>
    <w:rsid w:val="00550580"/>
    <w:rsid w:val="00550730"/>
    <w:rsid w:val="00550F23"/>
    <w:rsid w:val="00551315"/>
    <w:rsid w:val="00551388"/>
    <w:rsid w:val="005514C4"/>
    <w:rsid w:val="0055174A"/>
    <w:rsid w:val="00551851"/>
    <w:rsid w:val="00551B7E"/>
    <w:rsid w:val="00551CBF"/>
    <w:rsid w:val="00552873"/>
    <w:rsid w:val="00552E80"/>
    <w:rsid w:val="00553546"/>
    <w:rsid w:val="0055354F"/>
    <w:rsid w:val="0055417B"/>
    <w:rsid w:val="00554352"/>
    <w:rsid w:val="00554588"/>
    <w:rsid w:val="00554F53"/>
    <w:rsid w:val="005551CB"/>
    <w:rsid w:val="005552BA"/>
    <w:rsid w:val="005558CC"/>
    <w:rsid w:val="005558D1"/>
    <w:rsid w:val="005562E5"/>
    <w:rsid w:val="00556BB5"/>
    <w:rsid w:val="005572AD"/>
    <w:rsid w:val="005573E7"/>
    <w:rsid w:val="0055750E"/>
    <w:rsid w:val="0055767E"/>
    <w:rsid w:val="005579FE"/>
    <w:rsid w:val="00560A94"/>
    <w:rsid w:val="00560AE8"/>
    <w:rsid w:val="00560EA8"/>
    <w:rsid w:val="005612BA"/>
    <w:rsid w:val="005616DD"/>
    <w:rsid w:val="005619FB"/>
    <w:rsid w:val="00561B7F"/>
    <w:rsid w:val="00561C3B"/>
    <w:rsid w:val="00562243"/>
    <w:rsid w:val="005622C1"/>
    <w:rsid w:val="0056248D"/>
    <w:rsid w:val="0056266B"/>
    <w:rsid w:val="005636D7"/>
    <w:rsid w:val="00563BF8"/>
    <w:rsid w:val="005647F9"/>
    <w:rsid w:val="005647FA"/>
    <w:rsid w:val="00564E5A"/>
    <w:rsid w:val="00564E7B"/>
    <w:rsid w:val="00565133"/>
    <w:rsid w:val="00565812"/>
    <w:rsid w:val="00565886"/>
    <w:rsid w:val="00565F62"/>
    <w:rsid w:val="0056668D"/>
    <w:rsid w:val="00566784"/>
    <w:rsid w:val="00566A57"/>
    <w:rsid w:val="00566B12"/>
    <w:rsid w:val="00566DF7"/>
    <w:rsid w:val="00567347"/>
    <w:rsid w:val="00567E6F"/>
    <w:rsid w:val="00570055"/>
    <w:rsid w:val="00570162"/>
    <w:rsid w:val="005701F5"/>
    <w:rsid w:val="0057077E"/>
    <w:rsid w:val="00570902"/>
    <w:rsid w:val="00571333"/>
    <w:rsid w:val="005714D6"/>
    <w:rsid w:val="0057150E"/>
    <w:rsid w:val="005719E2"/>
    <w:rsid w:val="0057228A"/>
    <w:rsid w:val="00572BB2"/>
    <w:rsid w:val="00572D61"/>
    <w:rsid w:val="00572F2E"/>
    <w:rsid w:val="00573136"/>
    <w:rsid w:val="005731FC"/>
    <w:rsid w:val="0057327B"/>
    <w:rsid w:val="00573811"/>
    <w:rsid w:val="00573A86"/>
    <w:rsid w:val="00573CC8"/>
    <w:rsid w:val="00573DD6"/>
    <w:rsid w:val="00573E26"/>
    <w:rsid w:val="0057419F"/>
    <w:rsid w:val="005742B0"/>
    <w:rsid w:val="0057457D"/>
    <w:rsid w:val="00574A48"/>
    <w:rsid w:val="00575167"/>
    <w:rsid w:val="005751E0"/>
    <w:rsid w:val="00575302"/>
    <w:rsid w:val="00575561"/>
    <w:rsid w:val="005756C7"/>
    <w:rsid w:val="005757BF"/>
    <w:rsid w:val="005757D6"/>
    <w:rsid w:val="005757EF"/>
    <w:rsid w:val="005759ED"/>
    <w:rsid w:val="00575FDB"/>
    <w:rsid w:val="00576188"/>
    <w:rsid w:val="005766A9"/>
    <w:rsid w:val="00576E74"/>
    <w:rsid w:val="0057797C"/>
    <w:rsid w:val="00577BF1"/>
    <w:rsid w:val="00580067"/>
    <w:rsid w:val="00580301"/>
    <w:rsid w:val="00580332"/>
    <w:rsid w:val="00580860"/>
    <w:rsid w:val="00580C12"/>
    <w:rsid w:val="0058219E"/>
    <w:rsid w:val="005824A5"/>
    <w:rsid w:val="005827EA"/>
    <w:rsid w:val="00582951"/>
    <w:rsid w:val="00583058"/>
    <w:rsid w:val="005842AB"/>
    <w:rsid w:val="00584999"/>
    <w:rsid w:val="0058507B"/>
    <w:rsid w:val="005850A4"/>
    <w:rsid w:val="00585344"/>
    <w:rsid w:val="005854A3"/>
    <w:rsid w:val="005854B6"/>
    <w:rsid w:val="005855ED"/>
    <w:rsid w:val="00585A65"/>
    <w:rsid w:val="00585B77"/>
    <w:rsid w:val="00585EF5"/>
    <w:rsid w:val="00585F55"/>
    <w:rsid w:val="005861DB"/>
    <w:rsid w:val="00586229"/>
    <w:rsid w:val="0058682B"/>
    <w:rsid w:val="00587E2D"/>
    <w:rsid w:val="005901E2"/>
    <w:rsid w:val="00590BB4"/>
    <w:rsid w:val="00591323"/>
    <w:rsid w:val="00591667"/>
    <w:rsid w:val="00592244"/>
    <w:rsid w:val="0059236C"/>
    <w:rsid w:val="0059252B"/>
    <w:rsid w:val="00592C87"/>
    <w:rsid w:val="00592E03"/>
    <w:rsid w:val="0059300B"/>
    <w:rsid w:val="00594063"/>
    <w:rsid w:val="00594703"/>
    <w:rsid w:val="00594CF9"/>
    <w:rsid w:val="00595222"/>
    <w:rsid w:val="005954CD"/>
    <w:rsid w:val="00595A54"/>
    <w:rsid w:val="00596BD3"/>
    <w:rsid w:val="00596F61"/>
    <w:rsid w:val="00597182"/>
    <w:rsid w:val="005974DB"/>
    <w:rsid w:val="005A0485"/>
    <w:rsid w:val="005A0D20"/>
    <w:rsid w:val="005A0F65"/>
    <w:rsid w:val="005A0FE1"/>
    <w:rsid w:val="005A13AD"/>
    <w:rsid w:val="005A14D3"/>
    <w:rsid w:val="005A14F5"/>
    <w:rsid w:val="005A1875"/>
    <w:rsid w:val="005A1A08"/>
    <w:rsid w:val="005A2682"/>
    <w:rsid w:val="005A3231"/>
    <w:rsid w:val="005A373D"/>
    <w:rsid w:val="005A4006"/>
    <w:rsid w:val="005A4566"/>
    <w:rsid w:val="005A47DE"/>
    <w:rsid w:val="005A485A"/>
    <w:rsid w:val="005A50C8"/>
    <w:rsid w:val="005A5644"/>
    <w:rsid w:val="005A589E"/>
    <w:rsid w:val="005A5F76"/>
    <w:rsid w:val="005A6633"/>
    <w:rsid w:val="005A66F7"/>
    <w:rsid w:val="005A69C9"/>
    <w:rsid w:val="005A6C10"/>
    <w:rsid w:val="005A6DCD"/>
    <w:rsid w:val="005A6DCF"/>
    <w:rsid w:val="005A73EC"/>
    <w:rsid w:val="005B052F"/>
    <w:rsid w:val="005B0771"/>
    <w:rsid w:val="005B0E2E"/>
    <w:rsid w:val="005B117A"/>
    <w:rsid w:val="005B1E45"/>
    <w:rsid w:val="005B25E4"/>
    <w:rsid w:val="005B2DBE"/>
    <w:rsid w:val="005B3DE1"/>
    <w:rsid w:val="005B4C29"/>
    <w:rsid w:val="005B4DDC"/>
    <w:rsid w:val="005B5480"/>
    <w:rsid w:val="005B54FD"/>
    <w:rsid w:val="005B5B4D"/>
    <w:rsid w:val="005B5C31"/>
    <w:rsid w:val="005B5C90"/>
    <w:rsid w:val="005B68DF"/>
    <w:rsid w:val="005B6ED4"/>
    <w:rsid w:val="005B759F"/>
    <w:rsid w:val="005B7787"/>
    <w:rsid w:val="005B7AAE"/>
    <w:rsid w:val="005C033C"/>
    <w:rsid w:val="005C08EB"/>
    <w:rsid w:val="005C0A33"/>
    <w:rsid w:val="005C0AB6"/>
    <w:rsid w:val="005C0D2C"/>
    <w:rsid w:val="005C1E17"/>
    <w:rsid w:val="005C2286"/>
    <w:rsid w:val="005C2672"/>
    <w:rsid w:val="005C2755"/>
    <w:rsid w:val="005C2806"/>
    <w:rsid w:val="005C2D31"/>
    <w:rsid w:val="005C371A"/>
    <w:rsid w:val="005C3D80"/>
    <w:rsid w:val="005C3E03"/>
    <w:rsid w:val="005C5097"/>
    <w:rsid w:val="005C5606"/>
    <w:rsid w:val="005C57A7"/>
    <w:rsid w:val="005C5C7C"/>
    <w:rsid w:val="005C5E2A"/>
    <w:rsid w:val="005C6761"/>
    <w:rsid w:val="005C684D"/>
    <w:rsid w:val="005C691C"/>
    <w:rsid w:val="005C6A63"/>
    <w:rsid w:val="005C6BEC"/>
    <w:rsid w:val="005C7038"/>
    <w:rsid w:val="005C7AE0"/>
    <w:rsid w:val="005C7E3C"/>
    <w:rsid w:val="005D05C7"/>
    <w:rsid w:val="005D065E"/>
    <w:rsid w:val="005D0A2B"/>
    <w:rsid w:val="005D0B6D"/>
    <w:rsid w:val="005D0E36"/>
    <w:rsid w:val="005D0F5A"/>
    <w:rsid w:val="005D1BEC"/>
    <w:rsid w:val="005D1CB2"/>
    <w:rsid w:val="005D1E09"/>
    <w:rsid w:val="005D1E55"/>
    <w:rsid w:val="005D1FBC"/>
    <w:rsid w:val="005D205A"/>
    <w:rsid w:val="005D22B8"/>
    <w:rsid w:val="005D2541"/>
    <w:rsid w:val="005D2653"/>
    <w:rsid w:val="005D27FE"/>
    <w:rsid w:val="005D2A5C"/>
    <w:rsid w:val="005D2C29"/>
    <w:rsid w:val="005D350C"/>
    <w:rsid w:val="005D3F56"/>
    <w:rsid w:val="005D4FBD"/>
    <w:rsid w:val="005D4FDF"/>
    <w:rsid w:val="005D6A1E"/>
    <w:rsid w:val="005D6FCA"/>
    <w:rsid w:val="005D7199"/>
    <w:rsid w:val="005E0019"/>
    <w:rsid w:val="005E027B"/>
    <w:rsid w:val="005E047D"/>
    <w:rsid w:val="005E0496"/>
    <w:rsid w:val="005E0542"/>
    <w:rsid w:val="005E10A0"/>
    <w:rsid w:val="005E177A"/>
    <w:rsid w:val="005E192E"/>
    <w:rsid w:val="005E1D04"/>
    <w:rsid w:val="005E1D1F"/>
    <w:rsid w:val="005E2417"/>
    <w:rsid w:val="005E2BF7"/>
    <w:rsid w:val="005E31B2"/>
    <w:rsid w:val="005E379A"/>
    <w:rsid w:val="005E38F2"/>
    <w:rsid w:val="005E3EF1"/>
    <w:rsid w:val="005E4064"/>
    <w:rsid w:val="005E440B"/>
    <w:rsid w:val="005E4C86"/>
    <w:rsid w:val="005E4FE0"/>
    <w:rsid w:val="005E5182"/>
    <w:rsid w:val="005E561B"/>
    <w:rsid w:val="005E5684"/>
    <w:rsid w:val="005E5965"/>
    <w:rsid w:val="005E5D83"/>
    <w:rsid w:val="005E65C2"/>
    <w:rsid w:val="005E6709"/>
    <w:rsid w:val="005E6794"/>
    <w:rsid w:val="005E68E2"/>
    <w:rsid w:val="005E698C"/>
    <w:rsid w:val="005E6AFD"/>
    <w:rsid w:val="005E6C88"/>
    <w:rsid w:val="005E6F4A"/>
    <w:rsid w:val="005E6F95"/>
    <w:rsid w:val="005E71B7"/>
    <w:rsid w:val="005E76D0"/>
    <w:rsid w:val="005E77F2"/>
    <w:rsid w:val="005E7B50"/>
    <w:rsid w:val="005E7CDD"/>
    <w:rsid w:val="005F1137"/>
    <w:rsid w:val="005F13C4"/>
    <w:rsid w:val="005F149A"/>
    <w:rsid w:val="005F190E"/>
    <w:rsid w:val="005F1C4C"/>
    <w:rsid w:val="005F1FDB"/>
    <w:rsid w:val="005F2B84"/>
    <w:rsid w:val="005F2EB1"/>
    <w:rsid w:val="005F3077"/>
    <w:rsid w:val="005F3E5E"/>
    <w:rsid w:val="005F42E4"/>
    <w:rsid w:val="005F4409"/>
    <w:rsid w:val="005F4907"/>
    <w:rsid w:val="005F4C03"/>
    <w:rsid w:val="005F5875"/>
    <w:rsid w:val="005F5E0F"/>
    <w:rsid w:val="005F61E6"/>
    <w:rsid w:val="005F634C"/>
    <w:rsid w:val="005F6E24"/>
    <w:rsid w:val="005F6E61"/>
    <w:rsid w:val="005F703F"/>
    <w:rsid w:val="00600996"/>
    <w:rsid w:val="00600A74"/>
    <w:rsid w:val="00601628"/>
    <w:rsid w:val="00602F6D"/>
    <w:rsid w:val="006038EC"/>
    <w:rsid w:val="00603941"/>
    <w:rsid w:val="006045BB"/>
    <w:rsid w:val="00604CCA"/>
    <w:rsid w:val="00604CCD"/>
    <w:rsid w:val="00605160"/>
    <w:rsid w:val="0060541E"/>
    <w:rsid w:val="00605BCF"/>
    <w:rsid w:val="00606126"/>
    <w:rsid w:val="00606416"/>
    <w:rsid w:val="00606633"/>
    <w:rsid w:val="00607548"/>
    <w:rsid w:val="00607762"/>
    <w:rsid w:val="00607798"/>
    <w:rsid w:val="006102D8"/>
    <w:rsid w:val="006107B5"/>
    <w:rsid w:val="00610ED4"/>
    <w:rsid w:val="00611069"/>
    <w:rsid w:val="00611AA6"/>
    <w:rsid w:val="00611B19"/>
    <w:rsid w:val="006130C4"/>
    <w:rsid w:val="00613AF9"/>
    <w:rsid w:val="00613B9B"/>
    <w:rsid w:val="00613D7B"/>
    <w:rsid w:val="00613FF3"/>
    <w:rsid w:val="006143CD"/>
    <w:rsid w:val="0061446E"/>
    <w:rsid w:val="00614628"/>
    <w:rsid w:val="0061473B"/>
    <w:rsid w:val="006155F2"/>
    <w:rsid w:val="00615FCF"/>
    <w:rsid w:val="0061605D"/>
    <w:rsid w:val="00616646"/>
    <w:rsid w:val="006167F1"/>
    <w:rsid w:val="00616A00"/>
    <w:rsid w:val="00616AC4"/>
    <w:rsid w:val="00616AE9"/>
    <w:rsid w:val="00617314"/>
    <w:rsid w:val="00617546"/>
    <w:rsid w:val="006175C9"/>
    <w:rsid w:val="00617F7B"/>
    <w:rsid w:val="00620AD7"/>
    <w:rsid w:val="00620AFA"/>
    <w:rsid w:val="006217AE"/>
    <w:rsid w:val="006217B9"/>
    <w:rsid w:val="00621B02"/>
    <w:rsid w:val="00621F3A"/>
    <w:rsid w:val="006222D9"/>
    <w:rsid w:val="00622369"/>
    <w:rsid w:val="006225FA"/>
    <w:rsid w:val="00622F33"/>
    <w:rsid w:val="00623556"/>
    <w:rsid w:val="00623965"/>
    <w:rsid w:val="006239C9"/>
    <w:rsid w:val="00623A69"/>
    <w:rsid w:val="00623B53"/>
    <w:rsid w:val="00623BF7"/>
    <w:rsid w:val="0062479C"/>
    <w:rsid w:val="00624999"/>
    <w:rsid w:val="00624A10"/>
    <w:rsid w:val="00625516"/>
    <w:rsid w:val="006256E3"/>
    <w:rsid w:val="00625798"/>
    <w:rsid w:val="006259B0"/>
    <w:rsid w:val="006259E5"/>
    <w:rsid w:val="00625BD5"/>
    <w:rsid w:val="00625E09"/>
    <w:rsid w:val="00626643"/>
    <w:rsid w:val="0062684C"/>
    <w:rsid w:val="006268AD"/>
    <w:rsid w:val="00626932"/>
    <w:rsid w:val="0062697F"/>
    <w:rsid w:val="006269CC"/>
    <w:rsid w:val="00627B3D"/>
    <w:rsid w:val="00627E01"/>
    <w:rsid w:val="00630088"/>
    <w:rsid w:val="00630EE9"/>
    <w:rsid w:val="00630F16"/>
    <w:rsid w:val="006311AE"/>
    <w:rsid w:val="00631A6C"/>
    <w:rsid w:val="00631D48"/>
    <w:rsid w:val="00631D64"/>
    <w:rsid w:val="00632AD8"/>
    <w:rsid w:val="00632F29"/>
    <w:rsid w:val="0063330B"/>
    <w:rsid w:val="0063360E"/>
    <w:rsid w:val="00633614"/>
    <w:rsid w:val="00633647"/>
    <w:rsid w:val="00633DAD"/>
    <w:rsid w:val="006342EA"/>
    <w:rsid w:val="006345C8"/>
    <w:rsid w:val="00634DF7"/>
    <w:rsid w:val="00634F56"/>
    <w:rsid w:val="0063535A"/>
    <w:rsid w:val="0063560B"/>
    <w:rsid w:val="0063615D"/>
    <w:rsid w:val="00636837"/>
    <w:rsid w:val="00636883"/>
    <w:rsid w:val="00636B68"/>
    <w:rsid w:val="00636C35"/>
    <w:rsid w:val="006372A6"/>
    <w:rsid w:val="006373D7"/>
    <w:rsid w:val="00637514"/>
    <w:rsid w:val="006401BA"/>
    <w:rsid w:val="0064069D"/>
    <w:rsid w:val="00640BC9"/>
    <w:rsid w:val="00640C02"/>
    <w:rsid w:val="00640F2F"/>
    <w:rsid w:val="00641213"/>
    <w:rsid w:val="00641DE9"/>
    <w:rsid w:val="0064282A"/>
    <w:rsid w:val="006428FA"/>
    <w:rsid w:val="006429E4"/>
    <w:rsid w:val="00642CDD"/>
    <w:rsid w:val="00643565"/>
    <w:rsid w:val="00643737"/>
    <w:rsid w:val="0064421E"/>
    <w:rsid w:val="00644967"/>
    <w:rsid w:val="00644AE6"/>
    <w:rsid w:val="0064513A"/>
    <w:rsid w:val="0064521E"/>
    <w:rsid w:val="00645574"/>
    <w:rsid w:val="00645D02"/>
    <w:rsid w:val="00646280"/>
    <w:rsid w:val="00646BE5"/>
    <w:rsid w:val="00646DC8"/>
    <w:rsid w:val="00647D31"/>
    <w:rsid w:val="00650523"/>
    <w:rsid w:val="006507B0"/>
    <w:rsid w:val="006512FD"/>
    <w:rsid w:val="00651C33"/>
    <w:rsid w:val="00651FD6"/>
    <w:rsid w:val="0065222B"/>
    <w:rsid w:val="006523DC"/>
    <w:rsid w:val="00652592"/>
    <w:rsid w:val="00652AF3"/>
    <w:rsid w:val="006531B7"/>
    <w:rsid w:val="0065324D"/>
    <w:rsid w:val="0065480B"/>
    <w:rsid w:val="00654BC0"/>
    <w:rsid w:val="00654CA1"/>
    <w:rsid w:val="00655127"/>
    <w:rsid w:val="0065521A"/>
    <w:rsid w:val="00655736"/>
    <w:rsid w:val="00655CC7"/>
    <w:rsid w:val="00656205"/>
    <w:rsid w:val="006570C4"/>
    <w:rsid w:val="00657D31"/>
    <w:rsid w:val="00660227"/>
    <w:rsid w:val="0066055C"/>
    <w:rsid w:val="0066058C"/>
    <w:rsid w:val="00660DFF"/>
    <w:rsid w:val="00661EF3"/>
    <w:rsid w:val="00662327"/>
    <w:rsid w:val="00662354"/>
    <w:rsid w:val="00662ACB"/>
    <w:rsid w:val="0066384E"/>
    <w:rsid w:val="00663E43"/>
    <w:rsid w:val="00663EF9"/>
    <w:rsid w:val="0066439A"/>
    <w:rsid w:val="0066492E"/>
    <w:rsid w:val="00664A8F"/>
    <w:rsid w:val="006653D8"/>
    <w:rsid w:val="00665491"/>
    <w:rsid w:val="006656FE"/>
    <w:rsid w:val="00666E31"/>
    <w:rsid w:val="00666F17"/>
    <w:rsid w:val="006671A0"/>
    <w:rsid w:val="006676B1"/>
    <w:rsid w:val="006677CB"/>
    <w:rsid w:val="00667966"/>
    <w:rsid w:val="00667D76"/>
    <w:rsid w:val="006700A3"/>
    <w:rsid w:val="00670108"/>
    <w:rsid w:val="00670552"/>
    <w:rsid w:val="00670673"/>
    <w:rsid w:val="006707AC"/>
    <w:rsid w:val="00670AC2"/>
    <w:rsid w:val="006714BD"/>
    <w:rsid w:val="0067195C"/>
    <w:rsid w:val="0067198D"/>
    <w:rsid w:val="00671F8A"/>
    <w:rsid w:val="0067221B"/>
    <w:rsid w:val="0067285B"/>
    <w:rsid w:val="006728A0"/>
    <w:rsid w:val="00672D4E"/>
    <w:rsid w:val="00672E01"/>
    <w:rsid w:val="006737AE"/>
    <w:rsid w:val="00673951"/>
    <w:rsid w:val="00674029"/>
    <w:rsid w:val="00674BF6"/>
    <w:rsid w:val="006757A1"/>
    <w:rsid w:val="00675FB1"/>
    <w:rsid w:val="0067646E"/>
    <w:rsid w:val="00676587"/>
    <w:rsid w:val="00676B00"/>
    <w:rsid w:val="00676E52"/>
    <w:rsid w:val="00677367"/>
    <w:rsid w:val="00677503"/>
    <w:rsid w:val="00677C0B"/>
    <w:rsid w:val="006800C7"/>
    <w:rsid w:val="006802AE"/>
    <w:rsid w:val="0068049A"/>
    <w:rsid w:val="006806A6"/>
    <w:rsid w:val="00680A2D"/>
    <w:rsid w:val="00680BF1"/>
    <w:rsid w:val="006811C4"/>
    <w:rsid w:val="006812E2"/>
    <w:rsid w:val="00681576"/>
    <w:rsid w:val="006815BA"/>
    <w:rsid w:val="00681D15"/>
    <w:rsid w:val="00682323"/>
    <w:rsid w:val="006825AC"/>
    <w:rsid w:val="00682682"/>
    <w:rsid w:val="00682740"/>
    <w:rsid w:val="006829AB"/>
    <w:rsid w:val="00682A23"/>
    <w:rsid w:val="00683608"/>
    <w:rsid w:val="00683F74"/>
    <w:rsid w:val="00684848"/>
    <w:rsid w:val="00684CA7"/>
    <w:rsid w:val="00684F1C"/>
    <w:rsid w:val="00684F22"/>
    <w:rsid w:val="006853C7"/>
    <w:rsid w:val="006856FD"/>
    <w:rsid w:val="00685EC3"/>
    <w:rsid w:val="00685F35"/>
    <w:rsid w:val="006860B6"/>
    <w:rsid w:val="00686B0C"/>
    <w:rsid w:val="00686C98"/>
    <w:rsid w:val="0068790A"/>
    <w:rsid w:val="00687B2E"/>
    <w:rsid w:val="00687D71"/>
    <w:rsid w:val="00690002"/>
    <w:rsid w:val="0069087D"/>
    <w:rsid w:val="00690BB5"/>
    <w:rsid w:val="00690D50"/>
    <w:rsid w:val="006910E6"/>
    <w:rsid w:val="00691A22"/>
    <w:rsid w:val="00691B49"/>
    <w:rsid w:val="00691B7C"/>
    <w:rsid w:val="00691CEE"/>
    <w:rsid w:val="00691CEF"/>
    <w:rsid w:val="00693517"/>
    <w:rsid w:val="00693879"/>
    <w:rsid w:val="00693D82"/>
    <w:rsid w:val="00694A4C"/>
    <w:rsid w:val="0069548D"/>
    <w:rsid w:val="00695ECD"/>
    <w:rsid w:val="00695FEA"/>
    <w:rsid w:val="006962DD"/>
    <w:rsid w:val="0069682D"/>
    <w:rsid w:val="006968BB"/>
    <w:rsid w:val="0069693B"/>
    <w:rsid w:val="006970B2"/>
    <w:rsid w:val="00697319"/>
    <w:rsid w:val="006975A2"/>
    <w:rsid w:val="00697896"/>
    <w:rsid w:val="00697932"/>
    <w:rsid w:val="00697D79"/>
    <w:rsid w:val="006A0073"/>
    <w:rsid w:val="006A0B06"/>
    <w:rsid w:val="006A0D11"/>
    <w:rsid w:val="006A0DAE"/>
    <w:rsid w:val="006A0EF3"/>
    <w:rsid w:val="006A1793"/>
    <w:rsid w:val="006A1B2C"/>
    <w:rsid w:val="006A1C9C"/>
    <w:rsid w:val="006A1E2D"/>
    <w:rsid w:val="006A217A"/>
    <w:rsid w:val="006A22AF"/>
    <w:rsid w:val="006A2979"/>
    <w:rsid w:val="006A2A7A"/>
    <w:rsid w:val="006A32A9"/>
    <w:rsid w:val="006A37CB"/>
    <w:rsid w:val="006A3A0D"/>
    <w:rsid w:val="006A4035"/>
    <w:rsid w:val="006A4EAC"/>
    <w:rsid w:val="006A59F0"/>
    <w:rsid w:val="006A5D71"/>
    <w:rsid w:val="006A602B"/>
    <w:rsid w:val="006A693A"/>
    <w:rsid w:val="006A6C97"/>
    <w:rsid w:val="006A6DB3"/>
    <w:rsid w:val="006A70A4"/>
    <w:rsid w:val="006A7AA2"/>
    <w:rsid w:val="006B038D"/>
    <w:rsid w:val="006B0509"/>
    <w:rsid w:val="006B0C3B"/>
    <w:rsid w:val="006B0CCB"/>
    <w:rsid w:val="006B1196"/>
    <w:rsid w:val="006B2191"/>
    <w:rsid w:val="006B21B4"/>
    <w:rsid w:val="006B261E"/>
    <w:rsid w:val="006B26FC"/>
    <w:rsid w:val="006B2837"/>
    <w:rsid w:val="006B3A4F"/>
    <w:rsid w:val="006B3AB7"/>
    <w:rsid w:val="006B3AD5"/>
    <w:rsid w:val="006B3EC6"/>
    <w:rsid w:val="006B4195"/>
    <w:rsid w:val="006B4504"/>
    <w:rsid w:val="006B4AF0"/>
    <w:rsid w:val="006B50F0"/>
    <w:rsid w:val="006B544A"/>
    <w:rsid w:val="006B557E"/>
    <w:rsid w:val="006B5888"/>
    <w:rsid w:val="006B5ABD"/>
    <w:rsid w:val="006B64D2"/>
    <w:rsid w:val="006B654A"/>
    <w:rsid w:val="006B69CD"/>
    <w:rsid w:val="006B73EB"/>
    <w:rsid w:val="006B76D0"/>
    <w:rsid w:val="006B7AD3"/>
    <w:rsid w:val="006B7E57"/>
    <w:rsid w:val="006C06D8"/>
    <w:rsid w:val="006C1550"/>
    <w:rsid w:val="006C16CD"/>
    <w:rsid w:val="006C17A1"/>
    <w:rsid w:val="006C1DE3"/>
    <w:rsid w:val="006C234E"/>
    <w:rsid w:val="006C2413"/>
    <w:rsid w:val="006C2466"/>
    <w:rsid w:val="006C2888"/>
    <w:rsid w:val="006C2A9D"/>
    <w:rsid w:val="006C2EE7"/>
    <w:rsid w:val="006C31A4"/>
    <w:rsid w:val="006C376E"/>
    <w:rsid w:val="006C3C36"/>
    <w:rsid w:val="006C3EE9"/>
    <w:rsid w:val="006C422E"/>
    <w:rsid w:val="006C4647"/>
    <w:rsid w:val="006C4F4F"/>
    <w:rsid w:val="006C5093"/>
    <w:rsid w:val="006C5290"/>
    <w:rsid w:val="006C5492"/>
    <w:rsid w:val="006C5528"/>
    <w:rsid w:val="006C5D00"/>
    <w:rsid w:val="006C61B3"/>
    <w:rsid w:val="006C6C19"/>
    <w:rsid w:val="006C6F10"/>
    <w:rsid w:val="006C6F2C"/>
    <w:rsid w:val="006C76E2"/>
    <w:rsid w:val="006C79C9"/>
    <w:rsid w:val="006C7A81"/>
    <w:rsid w:val="006C7BCA"/>
    <w:rsid w:val="006D00FF"/>
    <w:rsid w:val="006D0C6B"/>
    <w:rsid w:val="006D1EC6"/>
    <w:rsid w:val="006D2074"/>
    <w:rsid w:val="006D2F3B"/>
    <w:rsid w:val="006D3032"/>
    <w:rsid w:val="006D3171"/>
    <w:rsid w:val="006D3C1F"/>
    <w:rsid w:val="006D4381"/>
    <w:rsid w:val="006D456B"/>
    <w:rsid w:val="006D4694"/>
    <w:rsid w:val="006D4844"/>
    <w:rsid w:val="006D4EC9"/>
    <w:rsid w:val="006D51A3"/>
    <w:rsid w:val="006D5352"/>
    <w:rsid w:val="006D5E07"/>
    <w:rsid w:val="006D60FF"/>
    <w:rsid w:val="006D616B"/>
    <w:rsid w:val="006D6851"/>
    <w:rsid w:val="006D715A"/>
    <w:rsid w:val="006D71D6"/>
    <w:rsid w:val="006D7ABA"/>
    <w:rsid w:val="006D7CC2"/>
    <w:rsid w:val="006D7E92"/>
    <w:rsid w:val="006E0269"/>
    <w:rsid w:val="006E031B"/>
    <w:rsid w:val="006E0C41"/>
    <w:rsid w:val="006E0DA5"/>
    <w:rsid w:val="006E254E"/>
    <w:rsid w:val="006E2A67"/>
    <w:rsid w:val="006E34E0"/>
    <w:rsid w:val="006E4132"/>
    <w:rsid w:val="006E42FF"/>
    <w:rsid w:val="006E44D8"/>
    <w:rsid w:val="006E44E6"/>
    <w:rsid w:val="006E5067"/>
    <w:rsid w:val="006E508F"/>
    <w:rsid w:val="006E5371"/>
    <w:rsid w:val="006E5BF6"/>
    <w:rsid w:val="006E5E86"/>
    <w:rsid w:val="006E62A4"/>
    <w:rsid w:val="006E6795"/>
    <w:rsid w:val="006E7326"/>
    <w:rsid w:val="006E75C9"/>
    <w:rsid w:val="006E768F"/>
    <w:rsid w:val="006E7FEC"/>
    <w:rsid w:val="006F0073"/>
    <w:rsid w:val="006F0291"/>
    <w:rsid w:val="006F035F"/>
    <w:rsid w:val="006F05BB"/>
    <w:rsid w:val="006F0F1C"/>
    <w:rsid w:val="006F120F"/>
    <w:rsid w:val="006F36C1"/>
    <w:rsid w:val="006F384E"/>
    <w:rsid w:val="006F38FB"/>
    <w:rsid w:val="006F3909"/>
    <w:rsid w:val="006F3B74"/>
    <w:rsid w:val="006F41FC"/>
    <w:rsid w:val="006F4B86"/>
    <w:rsid w:val="006F4D74"/>
    <w:rsid w:val="006F5431"/>
    <w:rsid w:val="006F5A12"/>
    <w:rsid w:val="006F5B52"/>
    <w:rsid w:val="006F5CDA"/>
    <w:rsid w:val="006F5CFA"/>
    <w:rsid w:val="006F6525"/>
    <w:rsid w:val="006F6C70"/>
    <w:rsid w:val="006F6CC1"/>
    <w:rsid w:val="006F7253"/>
    <w:rsid w:val="006F733A"/>
    <w:rsid w:val="006F7357"/>
    <w:rsid w:val="006F752B"/>
    <w:rsid w:val="006F7737"/>
    <w:rsid w:val="006F7970"/>
    <w:rsid w:val="006F7D53"/>
    <w:rsid w:val="006F7D90"/>
    <w:rsid w:val="00700136"/>
    <w:rsid w:val="007001E9"/>
    <w:rsid w:val="0070047E"/>
    <w:rsid w:val="00701494"/>
    <w:rsid w:val="00701A5B"/>
    <w:rsid w:val="0070231A"/>
    <w:rsid w:val="0070253A"/>
    <w:rsid w:val="007028E9"/>
    <w:rsid w:val="007029F5"/>
    <w:rsid w:val="00702D81"/>
    <w:rsid w:val="00702DAA"/>
    <w:rsid w:val="0070333F"/>
    <w:rsid w:val="0070351D"/>
    <w:rsid w:val="00703829"/>
    <w:rsid w:val="007038A0"/>
    <w:rsid w:val="00704316"/>
    <w:rsid w:val="00704D94"/>
    <w:rsid w:val="0070508E"/>
    <w:rsid w:val="00705738"/>
    <w:rsid w:val="0070580B"/>
    <w:rsid w:val="007058B7"/>
    <w:rsid w:val="00705D71"/>
    <w:rsid w:val="00705EB9"/>
    <w:rsid w:val="00706028"/>
    <w:rsid w:val="007061C9"/>
    <w:rsid w:val="00706E10"/>
    <w:rsid w:val="00707418"/>
    <w:rsid w:val="00710026"/>
    <w:rsid w:val="00710692"/>
    <w:rsid w:val="00710827"/>
    <w:rsid w:val="00710CE8"/>
    <w:rsid w:val="0071107B"/>
    <w:rsid w:val="0071130B"/>
    <w:rsid w:val="007114AF"/>
    <w:rsid w:val="00711B2F"/>
    <w:rsid w:val="00711FDA"/>
    <w:rsid w:val="00712007"/>
    <w:rsid w:val="007120CE"/>
    <w:rsid w:val="007125FB"/>
    <w:rsid w:val="007130B0"/>
    <w:rsid w:val="007137D8"/>
    <w:rsid w:val="00713D6A"/>
    <w:rsid w:val="00714800"/>
    <w:rsid w:val="00715AB5"/>
    <w:rsid w:val="00715E77"/>
    <w:rsid w:val="00715ECA"/>
    <w:rsid w:val="00717192"/>
    <w:rsid w:val="00717B8A"/>
    <w:rsid w:val="00717BAB"/>
    <w:rsid w:val="00720002"/>
    <w:rsid w:val="0072005A"/>
    <w:rsid w:val="0072139A"/>
    <w:rsid w:val="00721A86"/>
    <w:rsid w:val="00721AB8"/>
    <w:rsid w:val="00722650"/>
    <w:rsid w:val="00722B62"/>
    <w:rsid w:val="00722DA7"/>
    <w:rsid w:val="007237F8"/>
    <w:rsid w:val="0072391A"/>
    <w:rsid w:val="00723F78"/>
    <w:rsid w:val="00723FC9"/>
    <w:rsid w:val="007240D3"/>
    <w:rsid w:val="007244E0"/>
    <w:rsid w:val="00725325"/>
    <w:rsid w:val="007255D0"/>
    <w:rsid w:val="00725C23"/>
    <w:rsid w:val="00726097"/>
    <w:rsid w:val="00726631"/>
    <w:rsid w:val="00726789"/>
    <w:rsid w:val="00726933"/>
    <w:rsid w:val="00726C18"/>
    <w:rsid w:val="00726C40"/>
    <w:rsid w:val="007272E6"/>
    <w:rsid w:val="00727391"/>
    <w:rsid w:val="00727AEA"/>
    <w:rsid w:val="0073046C"/>
    <w:rsid w:val="00730555"/>
    <w:rsid w:val="0073077C"/>
    <w:rsid w:val="00730B82"/>
    <w:rsid w:val="00731120"/>
    <w:rsid w:val="0073128A"/>
    <w:rsid w:val="00731718"/>
    <w:rsid w:val="00731E3C"/>
    <w:rsid w:val="007324F0"/>
    <w:rsid w:val="00732F40"/>
    <w:rsid w:val="00733355"/>
    <w:rsid w:val="0073367F"/>
    <w:rsid w:val="00733733"/>
    <w:rsid w:val="00733AD1"/>
    <w:rsid w:val="00733D68"/>
    <w:rsid w:val="00733E5A"/>
    <w:rsid w:val="00734AC3"/>
    <w:rsid w:val="00735481"/>
    <w:rsid w:val="007354E0"/>
    <w:rsid w:val="0073554B"/>
    <w:rsid w:val="0073578E"/>
    <w:rsid w:val="00736001"/>
    <w:rsid w:val="00736472"/>
    <w:rsid w:val="007365DE"/>
    <w:rsid w:val="007366B0"/>
    <w:rsid w:val="00736CE8"/>
    <w:rsid w:val="00737921"/>
    <w:rsid w:val="00737B32"/>
    <w:rsid w:val="00737DE2"/>
    <w:rsid w:val="0074005B"/>
    <w:rsid w:val="007400AB"/>
    <w:rsid w:val="00740476"/>
    <w:rsid w:val="007406A4"/>
    <w:rsid w:val="0074080C"/>
    <w:rsid w:val="007408E9"/>
    <w:rsid w:val="00740BEC"/>
    <w:rsid w:val="00740D98"/>
    <w:rsid w:val="00740DDC"/>
    <w:rsid w:val="0074121E"/>
    <w:rsid w:val="007422EB"/>
    <w:rsid w:val="00744CE7"/>
    <w:rsid w:val="007451EB"/>
    <w:rsid w:val="00745B69"/>
    <w:rsid w:val="00745EDE"/>
    <w:rsid w:val="0074600E"/>
    <w:rsid w:val="007462F4"/>
    <w:rsid w:val="00746761"/>
    <w:rsid w:val="0074692A"/>
    <w:rsid w:val="00746EBC"/>
    <w:rsid w:val="0074786B"/>
    <w:rsid w:val="0075005E"/>
    <w:rsid w:val="0075019A"/>
    <w:rsid w:val="00750230"/>
    <w:rsid w:val="00750AEA"/>
    <w:rsid w:val="00750BAA"/>
    <w:rsid w:val="00750E96"/>
    <w:rsid w:val="00751B88"/>
    <w:rsid w:val="00752001"/>
    <w:rsid w:val="00752255"/>
    <w:rsid w:val="0075243D"/>
    <w:rsid w:val="00752BC2"/>
    <w:rsid w:val="00752EE1"/>
    <w:rsid w:val="007531AC"/>
    <w:rsid w:val="007531ED"/>
    <w:rsid w:val="00753DE0"/>
    <w:rsid w:val="00753F7B"/>
    <w:rsid w:val="007542FD"/>
    <w:rsid w:val="007543B4"/>
    <w:rsid w:val="0075499E"/>
    <w:rsid w:val="007555C5"/>
    <w:rsid w:val="0075572D"/>
    <w:rsid w:val="0075575E"/>
    <w:rsid w:val="00755915"/>
    <w:rsid w:val="0075617F"/>
    <w:rsid w:val="00756991"/>
    <w:rsid w:val="0075784E"/>
    <w:rsid w:val="00757909"/>
    <w:rsid w:val="00760CA6"/>
    <w:rsid w:val="00761947"/>
    <w:rsid w:val="007619A4"/>
    <w:rsid w:val="00761B64"/>
    <w:rsid w:val="00761CB2"/>
    <w:rsid w:val="00762221"/>
    <w:rsid w:val="007627F6"/>
    <w:rsid w:val="00762840"/>
    <w:rsid w:val="00762C15"/>
    <w:rsid w:val="00762E30"/>
    <w:rsid w:val="007630DC"/>
    <w:rsid w:val="00763758"/>
    <w:rsid w:val="00763BDD"/>
    <w:rsid w:val="00763C0F"/>
    <w:rsid w:val="00763CA0"/>
    <w:rsid w:val="00764112"/>
    <w:rsid w:val="007658B3"/>
    <w:rsid w:val="0076613B"/>
    <w:rsid w:val="007668F8"/>
    <w:rsid w:val="00766E70"/>
    <w:rsid w:val="0076757B"/>
    <w:rsid w:val="00767F86"/>
    <w:rsid w:val="00770200"/>
    <w:rsid w:val="007704BF"/>
    <w:rsid w:val="00770FB4"/>
    <w:rsid w:val="007724E5"/>
    <w:rsid w:val="007725C5"/>
    <w:rsid w:val="00772775"/>
    <w:rsid w:val="007728C3"/>
    <w:rsid w:val="00772A7C"/>
    <w:rsid w:val="00772B74"/>
    <w:rsid w:val="0077333E"/>
    <w:rsid w:val="00773421"/>
    <w:rsid w:val="007738E1"/>
    <w:rsid w:val="007744C8"/>
    <w:rsid w:val="007744E0"/>
    <w:rsid w:val="00775DD1"/>
    <w:rsid w:val="00775EBB"/>
    <w:rsid w:val="00776557"/>
    <w:rsid w:val="0077699D"/>
    <w:rsid w:val="007769BB"/>
    <w:rsid w:val="00776A68"/>
    <w:rsid w:val="00776D05"/>
    <w:rsid w:val="00777D94"/>
    <w:rsid w:val="00777E71"/>
    <w:rsid w:val="007802FD"/>
    <w:rsid w:val="0078098C"/>
    <w:rsid w:val="00780CD1"/>
    <w:rsid w:val="007813C5"/>
    <w:rsid w:val="00781B52"/>
    <w:rsid w:val="00781B78"/>
    <w:rsid w:val="00781CA3"/>
    <w:rsid w:val="007822E8"/>
    <w:rsid w:val="007823F3"/>
    <w:rsid w:val="00782463"/>
    <w:rsid w:val="007824AC"/>
    <w:rsid w:val="00782537"/>
    <w:rsid w:val="007827DA"/>
    <w:rsid w:val="0078280A"/>
    <w:rsid w:val="0078339D"/>
    <w:rsid w:val="007834D8"/>
    <w:rsid w:val="007837B3"/>
    <w:rsid w:val="007838BF"/>
    <w:rsid w:val="0078393A"/>
    <w:rsid w:val="00783D16"/>
    <w:rsid w:val="007840B3"/>
    <w:rsid w:val="0078420C"/>
    <w:rsid w:val="00784230"/>
    <w:rsid w:val="007844FE"/>
    <w:rsid w:val="00784B33"/>
    <w:rsid w:val="00784F92"/>
    <w:rsid w:val="00785568"/>
    <w:rsid w:val="00785AB7"/>
    <w:rsid w:val="00786398"/>
    <w:rsid w:val="00786472"/>
    <w:rsid w:val="00786635"/>
    <w:rsid w:val="00786B04"/>
    <w:rsid w:val="007876C9"/>
    <w:rsid w:val="007878FB"/>
    <w:rsid w:val="00787A5D"/>
    <w:rsid w:val="007900DA"/>
    <w:rsid w:val="007906CC"/>
    <w:rsid w:val="00790AB1"/>
    <w:rsid w:val="00790D28"/>
    <w:rsid w:val="00791768"/>
    <w:rsid w:val="00791AEF"/>
    <w:rsid w:val="00791B8B"/>
    <w:rsid w:val="00791C05"/>
    <w:rsid w:val="00792022"/>
    <w:rsid w:val="00792C29"/>
    <w:rsid w:val="00793959"/>
    <w:rsid w:val="00793BB9"/>
    <w:rsid w:val="00793CE1"/>
    <w:rsid w:val="007941B9"/>
    <w:rsid w:val="00794363"/>
    <w:rsid w:val="0079499E"/>
    <w:rsid w:val="00794DBF"/>
    <w:rsid w:val="00795086"/>
    <w:rsid w:val="00795110"/>
    <w:rsid w:val="007959AF"/>
    <w:rsid w:val="00795A37"/>
    <w:rsid w:val="0079602D"/>
    <w:rsid w:val="007960AC"/>
    <w:rsid w:val="007961DE"/>
    <w:rsid w:val="007968D6"/>
    <w:rsid w:val="00796913"/>
    <w:rsid w:val="007976BB"/>
    <w:rsid w:val="00797A67"/>
    <w:rsid w:val="00797F9F"/>
    <w:rsid w:val="007A01B2"/>
    <w:rsid w:val="007A0228"/>
    <w:rsid w:val="007A02A7"/>
    <w:rsid w:val="007A03C4"/>
    <w:rsid w:val="007A0621"/>
    <w:rsid w:val="007A08D1"/>
    <w:rsid w:val="007A0FD9"/>
    <w:rsid w:val="007A2941"/>
    <w:rsid w:val="007A2C44"/>
    <w:rsid w:val="007A2EB0"/>
    <w:rsid w:val="007A2F1D"/>
    <w:rsid w:val="007A300B"/>
    <w:rsid w:val="007A30F9"/>
    <w:rsid w:val="007A331D"/>
    <w:rsid w:val="007A3435"/>
    <w:rsid w:val="007A374A"/>
    <w:rsid w:val="007A3918"/>
    <w:rsid w:val="007A47BA"/>
    <w:rsid w:val="007A4873"/>
    <w:rsid w:val="007A4AB1"/>
    <w:rsid w:val="007A4D2D"/>
    <w:rsid w:val="007A52F8"/>
    <w:rsid w:val="007A5321"/>
    <w:rsid w:val="007A63DF"/>
    <w:rsid w:val="007A65F6"/>
    <w:rsid w:val="007A6DF0"/>
    <w:rsid w:val="007A708F"/>
    <w:rsid w:val="007A7190"/>
    <w:rsid w:val="007A77B2"/>
    <w:rsid w:val="007A795B"/>
    <w:rsid w:val="007B121D"/>
    <w:rsid w:val="007B12BF"/>
    <w:rsid w:val="007B136F"/>
    <w:rsid w:val="007B1617"/>
    <w:rsid w:val="007B1BF2"/>
    <w:rsid w:val="007B25C6"/>
    <w:rsid w:val="007B26AD"/>
    <w:rsid w:val="007B3F41"/>
    <w:rsid w:val="007B48B3"/>
    <w:rsid w:val="007B5536"/>
    <w:rsid w:val="007B56FE"/>
    <w:rsid w:val="007B5E7F"/>
    <w:rsid w:val="007B7375"/>
    <w:rsid w:val="007B7476"/>
    <w:rsid w:val="007C0480"/>
    <w:rsid w:val="007C1367"/>
    <w:rsid w:val="007C1766"/>
    <w:rsid w:val="007C1844"/>
    <w:rsid w:val="007C19B3"/>
    <w:rsid w:val="007C2493"/>
    <w:rsid w:val="007C290A"/>
    <w:rsid w:val="007C31A9"/>
    <w:rsid w:val="007C384D"/>
    <w:rsid w:val="007C3AD2"/>
    <w:rsid w:val="007C46B1"/>
    <w:rsid w:val="007C4F71"/>
    <w:rsid w:val="007C518F"/>
    <w:rsid w:val="007C5622"/>
    <w:rsid w:val="007C62FB"/>
    <w:rsid w:val="007C6623"/>
    <w:rsid w:val="007C665F"/>
    <w:rsid w:val="007C6F0C"/>
    <w:rsid w:val="007C71E6"/>
    <w:rsid w:val="007C7BE5"/>
    <w:rsid w:val="007D01AF"/>
    <w:rsid w:val="007D031A"/>
    <w:rsid w:val="007D055E"/>
    <w:rsid w:val="007D147D"/>
    <w:rsid w:val="007D1A7B"/>
    <w:rsid w:val="007D2301"/>
    <w:rsid w:val="007D2518"/>
    <w:rsid w:val="007D279B"/>
    <w:rsid w:val="007D282A"/>
    <w:rsid w:val="007D2C53"/>
    <w:rsid w:val="007D2ED5"/>
    <w:rsid w:val="007D33BE"/>
    <w:rsid w:val="007D34C0"/>
    <w:rsid w:val="007D3679"/>
    <w:rsid w:val="007D370D"/>
    <w:rsid w:val="007D3CF9"/>
    <w:rsid w:val="007D44A4"/>
    <w:rsid w:val="007D45B2"/>
    <w:rsid w:val="007D4847"/>
    <w:rsid w:val="007D5323"/>
    <w:rsid w:val="007D59F6"/>
    <w:rsid w:val="007D5ADC"/>
    <w:rsid w:val="007D64C6"/>
    <w:rsid w:val="007D6D08"/>
    <w:rsid w:val="007D6D13"/>
    <w:rsid w:val="007D793F"/>
    <w:rsid w:val="007D7C68"/>
    <w:rsid w:val="007E0129"/>
    <w:rsid w:val="007E0456"/>
    <w:rsid w:val="007E04EB"/>
    <w:rsid w:val="007E1525"/>
    <w:rsid w:val="007E2379"/>
    <w:rsid w:val="007E24DF"/>
    <w:rsid w:val="007E2593"/>
    <w:rsid w:val="007E28C9"/>
    <w:rsid w:val="007E2BAC"/>
    <w:rsid w:val="007E2FD6"/>
    <w:rsid w:val="007E337F"/>
    <w:rsid w:val="007E411A"/>
    <w:rsid w:val="007E4190"/>
    <w:rsid w:val="007E4344"/>
    <w:rsid w:val="007E43F5"/>
    <w:rsid w:val="007E506E"/>
    <w:rsid w:val="007E5D17"/>
    <w:rsid w:val="007E639B"/>
    <w:rsid w:val="007E74B1"/>
    <w:rsid w:val="007E771C"/>
    <w:rsid w:val="007E791F"/>
    <w:rsid w:val="007E7E7C"/>
    <w:rsid w:val="007F00E0"/>
    <w:rsid w:val="007F08B9"/>
    <w:rsid w:val="007F09D2"/>
    <w:rsid w:val="007F0D64"/>
    <w:rsid w:val="007F0DA5"/>
    <w:rsid w:val="007F11EC"/>
    <w:rsid w:val="007F20AF"/>
    <w:rsid w:val="007F23D9"/>
    <w:rsid w:val="007F2DFD"/>
    <w:rsid w:val="007F34B8"/>
    <w:rsid w:val="007F3823"/>
    <w:rsid w:val="007F3ADD"/>
    <w:rsid w:val="007F3B45"/>
    <w:rsid w:val="007F3E87"/>
    <w:rsid w:val="007F5E26"/>
    <w:rsid w:val="007F6216"/>
    <w:rsid w:val="007F6616"/>
    <w:rsid w:val="007F6AD9"/>
    <w:rsid w:val="007F6FAA"/>
    <w:rsid w:val="00800092"/>
    <w:rsid w:val="00800464"/>
    <w:rsid w:val="00800905"/>
    <w:rsid w:val="00800998"/>
    <w:rsid w:val="00801D7F"/>
    <w:rsid w:val="00802298"/>
    <w:rsid w:val="008027FB"/>
    <w:rsid w:val="00803453"/>
    <w:rsid w:val="008038F9"/>
    <w:rsid w:val="008040B5"/>
    <w:rsid w:val="00804274"/>
    <w:rsid w:val="00804CCA"/>
    <w:rsid w:val="00804E9C"/>
    <w:rsid w:val="00805372"/>
    <w:rsid w:val="00805A67"/>
    <w:rsid w:val="00805D98"/>
    <w:rsid w:val="00805DC2"/>
    <w:rsid w:val="00806398"/>
    <w:rsid w:val="008068C4"/>
    <w:rsid w:val="00806DF0"/>
    <w:rsid w:val="008070CB"/>
    <w:rsid w:val="008075C9"/>
    <w:rsid w:val="00807945"/>
    <w:rsid w:val="008102C4"/>
    <w:rsid w:val="00810402"/>
    <w:rsid w:val="00810BD0"/>
    <w:rsid w:val="0081185B"/>
    <w:rsid w:val="008120E1"/>
    <w:rsid w:val="008121BC"/>
    <w:rsid w:val="008124F1"/>
    <w:rsid w:val="0081288A"/>
    <w:rsid w:val="00812929"/>
    <w:rsid w:val="00812ABC"/>
    <w:rsid w:val="00812C86"/>
    <w:rsid w:val="00812D19"/>
    <w:rsid w:val="00813635"/>
    <w:rsid w:val="0081390A"/>
    <w:rsid w:val="008139D5"/>
    <w:rsid w:val="00814045"/>
    <w:rsid w:val="0081409B"/>
    <w:rsid w:val="008142F8"/>
    <w:rsid w:val="00814330"/>
    <w:rsid w:val="0081443E"/>
    <w:rsid w:val="00814531"/>
    <w:rsid w:val="008152A2"/>
    <w:rsid w:val="0081541B"/>
    <w:rsid w:val="008155AF"/>
    <w:rsid w:val="00815693"/>
    <w:rsid w:val="0081576F"/>
    <w:rsid w:val="0081577E"/>
    <w:rsid w:val="008157F0"/>
    <w:rsid w:val="00815D4D"/>
    <w:rsid w:val="008160AC"/>
    <w:rsid w:val="00816D77"/>
    <w:rsid w:val="008173C4"/>
    <w:rsid w:val="00817831"/>
    <w:rsid w:val="00817B1C"/>
    <w:rsid w:val="00817D2D"/>
    <w:rsid w:val="00817F6C"/>
    <w:rsid w:val="00820316"/>
    <w:rsid w:val="00820545"/>
    <w:rsid w:val="0082085A"/>
    <w:rsid w:val="0082091F"/>
    <w:rsid w:val="00821111"/>
    <w:rsid w:val="0082157B"/>
    <w:rsid w:val="00821A6E"/>
    <w:rsid w:val="00821D4A"/>
    <w:rsid w:val="008224FF"/>
    <w:rsid w:val="00823552"/>
    <w:rsid w:val="0082383C"/>
    <w:rsid w:val="00823A9B"/>
    <w:rsid w:val="00824164"/>
    <w:rsid w:val="00824712"/>
    <w:rsid w:val="00824B58"/>
    <w:rsid w:val="00825079"/>
    <w:rsid w:val="00825694"/>
    <w:rsid w:val="00826011"/>
    <w:rsid w:val="008261F1"/>
    <w:rsid w:val="008262C5"/>
    <w:rsid w:val="0082643A"/>
    <w:rsid w:val="008268AE"/>
    <w:rsid w:val="008269C2"/>
    <w:rsid w:val="00826A77"/>
    <w:rsid w:val="00827012"/>
    <w:rsid w:val="0082743D"/>
    <w:rsid w:val="008274ED"/>
    <w:rsid w:val="00827F69"/>
    <w:rsid w:val="00830247"/>
    <w:rsid w:val="00830655"/>
    <w:rsid w:val="0083128C"/>
    <w:rsid w:val="0083148F"/>
    <w:rsid w:val="008319E5"/>
    <w:rsid w:val="00831B00"/>
    <w:rsid w:val="00831B71"/>
    <w:rsid w:val="00832623"/>
    <w:rsid w:val="008326E1"/>
    <w:rsid w:val="0083299B"/>
    <w:rsid w:val="00832A24"/>
    <w:rsid w:val="00832BEA"/>
    <w:rsid w:val="00833082"/>
    <w:rsid w:val="008331CC"/>
    <w:rsid w:val="008333A0"/>
    <w:rsid w:val="00833809"/>
    <w:rsid w:val="008338A9"/>
    <w:rsid w:val="008339D5"/>
    <w:rsid w:val="00834D98"/>
    <w:rsid w:val="0083505C"/>
    <w:rsid w:val="0083554C"/>
    <w:rsid w:val="008357A3"/>
    <w:rsid w:val="00835B63"/>
    <w:rsid w:val="00835DC7"/>
    <w:rsid w:val="00835E1D"/>
    <w:rsid w:val="008362D6"/>
    <w:rsid w:val="0083722D"/>
    <w:rsid w:val="00837CF8"/>
    <w:rsid w:val="00837D57"/>
    <w:rsid w:val="00840D78"/>
    <w:rsid w:val="00841FB3"/>
    <w:rsid w:val="008423F6"/>
    <w:rsid w:val="008426A5"/>
    <w:rsid w:val="008427C4"/>
    <w:rsid w:val="00842CB7"/>
    <w:rsid w:val="0084331C"/>
    <w:rsid w:val="00843BB1"/>
    <w:rsid w:val="00844729"/>
    <w:rsid w:val="00844896"/>
    <w:rsid w:val="00844B71"/>
    <w:rsid w:val="00844DA9"/>
    <w:rsid w:val="00844FB3"/>
    <w:rsid w:val="00845473"/>
    <w:rsid w:val="008459FE"/>
    <w:rsid w:val="00845BCD"/>
    <w:rsid w:val="00845FBA"/>
    <w:rsid w:val="0084656A"/>
    <w:rsid w:val="00846576"/>
    <w:rsid w:val="00846BFE"/>
    <w:rsid w:val="00847454"/>
    <w:rsid w:val="00847808"/>
    <w:rsid w:val="00850326"/>
    <w:rsid w:val="008504C2"/>
    <w:rsid w:val="0085072E"/>
    <w:rsid w:val="00850B14"/>
    <w:rsid w:val="00850B1B"/>
    <w:rsid w:val="00850B99"/>
    <w:rsid w:val="00851008"/>
    <w:rsid w:val="008517DB"/>
    <w:rsid w:val="008518E2"/>
    <w:rsid w:val="008521BB"/>
    <w:rsid w:val="0085235C"/>
    <w:rsid w:val="00852B61"/>
    <w:rsid w:val="00852CBF"/>
    <w:rsid w:val="00853134"/>
    <w:rsid w:val="008538D6"/>
    <w:rsid w:val="00853CDC"/>
    <w:rsid w:val="00854453"/>
    <w:rsid w:val="00855244"/>
    <w:rsid w:val="008555B1"/>
    <w:rsid w:val="008557E1"/>
    <w:rsid w:val="00855ACE"/>
    <w:rsid w:val="00855F0F"/>
    <w:rsid w:val="0085647B"/>
    <w:rsid w:val="008564D6"/>
    <w:rsid w:val="008565B1"/>
    <w:rsid w:val="0085723D"/>
    <w:rsid w:val="00857AD0"/>
    <w:rsid w:val="00860123"/>
    <w:rsid w:val="00860893"/>
    <w:rsid w:val="00861097"/>
    <w:rsid w:val="00861373"/>
    <w:rsid w:val="00861A64"/>
    <w:rsid w:val="00861E51"/>
    <w:rsid w:val="00862555"/>
    <w:rsid w:val="00862702"/>
    <w:rsid w:val="00862E93"/>
    <w:rsid w:val="00863145"/>
    <w:rsid w:val="00863224"/>
    <w:rsid w:val="00863A85"/>
    <w:rsid w:val="00863B41"/>
    <w:rsid w:val="00863D5E"/>
    <w:rsid w:val="0086443E"/>
    <w:rsid w:val="0086471F"/>
    <w:rsid w:val="00864A5E"/>
    <w:rsid w:val="00865DF0"/>
    <w:rsid w:val="008661D8"/>
    <w:rsid w:val="0086659D"/>
    <w:rsid w:val="00866AB7"/>
    <w:rsid w:val="00866B3E"/>
    <w:rsid w:val="00866C80"/>
    <w:rsid w:val="008670EE"/>
    <w:rsid w:val="008672B6"/>
    <w:rsid w:val="008707AE"/>
    <w:rsid w:val="00870A92"/>
    <w:rsid w:val="00870D00"/>
    <w:rsid w:val="00871DF6"/>
    <w:rsid w:val="0087204E"/>
    <w:rsid w:val="00873369"/>
    <w:rsid w:val="00873549"/>
    <w:rsid w:val="008736A6"/>
    <w:rsid w:val="00873E74"/>
    <w:rsid w:val="00874082"/>
    <w:rsid w:val="008743BE"/>
    <w:rsid w:val="0087453D"/>
    <w:rsid w:val="008745BA"/>
    <w:rsid w:val="008751A2"/>
    <w:rsid w:val="00875229"/>
    <w:rsid w:val="00875C1B"/>
    <w:rsid w:val="00875DF9"/>
    <w:rsid w:val="008760AB"/>
    <w:rsid w:val="008762A8"/>
    <w:rsid w:val="0087672F"/>
    <w:rsid w:val="0087681B"/>
    <w:rsid w:val="00876BC3"/>
    <w:rsid w:val="008774DE"/>
    <w:rsid w:val="00877650"/>
    <w:rsid w:val="008778DC"/>
    <w:rsid w:val="00877B85"/>
    <w:rsid w:val="00880730"/>
    <w:rsid w:val="008811B1"/>
    <w:rsid w:val="00881823"/>
    <w:rsid w:val="00881C9B"/>
    <w:rsid w:val="00881CE5"/>
    <w:rsid w:val="0088208F"/>
    <w:rsid w:val="008823D3"/>
    <w:rsid w:val="0088313F"/>
    <w:rsid w:val="00883E5F"/>
    <w:rsid w:val="008841F2"/>
    <w:rsid w:val="008847E0"/>
    <w:rsid w:val="00884817"/>
    <w:rsid w:val="00884A6E"/>
    <w:rsid w:val="00884AEF"/>
    <w:rsid w:val="00884C0E"/>
    <w:rsid w:val="008850CC"/>
    <w:rsid w:val="00885139"/>
    <w:rsid w:val="0088628C"/>
    <w:rsid w:val="0088642F"/>
    <w:rsid w:val="008864C0"/>
    <w:rsid w:val="00886735"/>
    <w:rsid w:val="00886872"/>
    <w:rsid w:val="00886EB6"/>
    <w:rsid w:val="00887744"/>
    <w:rsid w:val="008878D8"/>
    <w:rsid w:val="008906ED"/>
    <w:rsid w:val="0089079E"/>
    <w:rsid w:val="00890C01"/>
    <w:rsid w:val="00890C9C"/>
    <w:rsid w:val="0089117F"/>
    <w:rsid w:val="00891386"/>
    <w:rsid w:val="00891482"/>
    <w:rsid w:val="0089151B"/>
    <w:rsid w:val="00891EED"/>
    <w:rsid w:val="00892183"/>
    <w:rsid w:val="00892251"/>
    <w:rsid w:val="0089248C"/>
    <w:rsid w:val="008924C2"/>
    <w:rsid w:val="00892917"/>
    <w:rsid w:val="00892B1A"/>
    <w:rsid w:val="00892C60"/>
    <w:rsid w:val="00892FBA"/>
    <w:rsid w:val="00893E01"/>
    <w:rsid w:val="0089476C"/>
    <w:rsid w:val="008948FC"/>
    <w:rsid w:val="00894F4B"/>
    <w:rsid w:val="00894FFE"/>
    <w:rsid w:val="00895A52"/>
    <w:rsid w:val="00896A26"/>
    <w:rsid w:val="00896C28"/>
    <w:rsid w:val="00897274"/>
    <w:rsid w:val="00897B75"/>
    <w:rsid w:val="00897E98"/>
    <w:rsid w:val="008A0EEA"/>
    <w:rsid w:val="008A11DC"/>
    <w:rsid w:val="008A15C9"/>
    <w:rsid w:val="008A15D9"/>
    <w:rsid w:val="008A1601"/>
    <w:rsid w:val="008A24E9"/>
    <w:rsid w:val="008A264D"/>
    <w:rsid w:val="008A2752"/>
    <w:rsid w:val="008A2F76"/>
    <w:rsid w:val="008A3293"/>
    <w:rsid w:val="008A33EB"/>
    <w:rsid w:val="008A3EFC"/>
    <w:rsid w:val="008A47FF"/>
    <w:rsid w:val="008A4B41"/>
    <w:rsid w:val="008A4D7D"/>
    <w:rsid w:val="008A585C"/>
    <w:rsid w:val="008A5D61"/>
    <w:rsid w:val="008A6344"/>
    <w:rsid w:val="008A639B"/>
    <w:rsid w:val="008A6C3B"/>
    <w:rsid w:val="008A6EA9"/>
    <w:rsid w:val="008A6F27"/>
    <w:rsid w:val="008A7500"/>
    <w:rsid w:val="008A7722"/>
    <w:rsid w:val="008A784F"/>
    <w:rsid w:val="008B0F00"/>
    <w:rsid w:val="008B0FE6"/>
    <w:rsid w:val="008B138B"/>
    <w:rsid w:val="008B2058"/>
    <w:rsid w:val="008B2C44"/>
    <w:rsid w:val="008B325E"/>
    <w:rsid w:val="008B44F2"/>
    <w:rsid w:val="008B46AD"/>
    <w:rsid w:val="008B4975"/>
    <w:rsid w:val="008B4B39"/>
    <w:rsid w:val="008B521A"/>
    <w:rsid w:val="008B5A5A"/>
    <w:rsid w:val="008B68CE"/>
    <w:rsid w:val="008B6C28"/>
    <w:rsid w:val="008B6CB1"/>
    <w:rsid w:val="008B7909"/>
    <w:rsid w:val="008B7980"/>
    <w:rsid w:val="008C0BA4"/>
    <w:rsid w:val="008C1110"/>
    <w:rsid w:val="008C17F7"/>
    <w:rsid w:val="008C22DC"/>
    <w:rsid w:val="008C3098"/>
    <w:rsid w:val="008C3380"/>
    <w:rsid w:val="008C3522"/>
    <w:rsid w:val="008C35F5"/>
    <w:rsid w:val="008C482F"/>
    <w:rsid w:val="008C4A3B"/>
    <w:rsid w:val="008C4BBC"/>
    <w:rsid w:val="008C533F"/>
    <w:rsid w:val="008C5AD8"/>
    <w:rsid w:val="008C5E74"/>
    <w:rsid w:val="008C5F61"/>
    <w:rsid w:val="008C63FA"/>
    <w:rsid w:val="008C6487"/>
    <w:rsid w:val="008C668C"/>
    <w:rsid w:val="008C66D5"/>
    <w:rsid w:val="008C6736"/>
    <w:rsid w:val="008C67DD"/>
    <w:rsid w:val="008C74B8"/>
    <w:rsid w:val="008C7654"/>
    <w:rsid w:val="008C7E47"/>
    <w:rsid w:val="008C7F65"/>
    <w:rsid w:val="008D048E"/>
    <w:rsid w:val="008D0548"/>
    <w:rsid w:val="008D06DC"/>
    <w:rsid w:val="008D0733"/>
    <w:rsid w:val="008D0B91"/>
    <w:rsid w:val="008D0D72"/>
    <w:rsid w:val="008D1255"/>
    <w:rsid w:val="008D1376"/>
    <w:rsid w:val="008D1AC3"/>
    <w:rsid w:val="008D1BFB"/>
    <w:rsid w:val="008D1E20"/>
    <w:rsid w:val="008D1E95"/>
    <w:rsid w:val="008D2406"/>
    <w:rsid w:val="008D2950"/>
    <w:rsid w:val="008D314A"/>
    <w:rsid w:val="008D3175"/>
    <w:rsid w:val="008D420F"/>
    <w:rsid w:val="008D4482"/>
    <w:rsid w:val="008D499C"/>
    <w:rsid w:val="008D4EED"/>
    <w:rsid w:val="008D518A"/>
    <w:rsid w:val="008D53B6"/>
    <w:rsid w:val="008D5AA9"/>
    <w:rsid w:val="008D5C54"/>
    <w:rsid w:val="008D5EB3"/>
    <w:rsid w:val="008D63E4"/>
    <w:rsid w:val="008D7494"/>
    <w:rsid w:val="008E047E"/>
    <w:rsid w:val="008E08EB"/>
    <w:rsid w:val="008E13AB"/>
    <w:rsid w:val="008E15E2"/>
    <w:rsid w:val="008E16B1"/>
    <w:rsid w:val="008E2668"/>
    <w:rsid w:val="008E2E78"/>
    <w:rsid w:val="008E37DB"/>
    <w:rsid w:val="008E409C"/>
    <w:rsid w:val="008E418B"/>
    <w:rsid w:val="008E42A6"/>
    <w:rsid w:val="008E47E8"/>
    <w:rsid w:val="008E5C6E"/>
    <w:rsid w:val="008E6DA8"/>
    <w:rsid w:val="008E6ECE"/>
    <w:rsid w:val="008E755D"/>
    <w:rsid w:val="008F02A7"/>
    <w:rsid w:val="008F0B1B"/>
    <w:rsid w:val="008F0B47"/>
    <w:rsid w:val="008F165E"/>
    <w:rsid w:val="008F1D80"/>
    <w:rsid w:val="008F1F46"/>
    <w:rsid w:val="008F2058"/>
    <w:rsid w:val="008F25B8"/>
    <w:rsid w:val="008F29DF"/>
    <w:rsid w:val="008F3306"/>
    <w:rsid w:val="008F36A1"/>
    <w:rsid w:val="008F3A1C"/>
    <w:rsid w:val="008F4301"/>
    <w:rsid w:val="008F43BB"/>
    <w:rsid w:val="008F477A"/>
    <w:rsid w:val="008F4958"/>
    <w:rsid w:val="008F4AD5"/>
    <w:rsid w:val="008F5D21"/>
    <w:rsid w:val="008F6417"/>
    <w:rsid w:val="008F64B1"/>
    <w:rsid w:val="008F6919"/>
    <w:rsid w:val="008F6EF6"/>
    <w:rsid w:val="00900606"/>
    <w:rsid w:val="0090097B"/>
    <w:rsid w:val="00900C6E"/>
    <w:rsid w:val="00901135"/>
    <w:rsid w:val="009012FC"/>
    <w:rsid w:val="009014A1"/>
    <w:rsid w:val="009016BB"/>
    <w:rsid w:val="0090188A"/>
    <w:rsid w:val="009018F3"/>
    <w:rsid w:val="00901A89"/>
    <w:rsid w:val="00901E83"/>
    <w:rsid w:val="0090238D"/>
    <w:rsid w:val="009029B5"/>
    <w:rsid w:val="00902E58"/>
    <w:rsid w:val="00902F01"/>
    <w:rsid w:val="009038A9"/>
    <w:rsid w:val="00904257"/>
    <w:rsid w:val="00904263"/>
    <w:rsid w:val="009042A9"/>
    <w:rsid w:val="009051E9"/>
    <w:rsid w:val="0090589D"/>
    <w:rsid w:val="00905D4D"/>
    <w:rsid w:val="00906189"/>
    <w:rsid w:val="009063D1"/>
    <w:rsid w:val="009066A5"/>
    <w:rsid w:val="00906751"/>
    <w:rsid w:val="00906B2F"/>
    <w:rsid w:val="0090707A"/>
    <w:rsid w:val="00907608"/>
    <w:rsid w:val="0090786C"/>
    <w:rsid w:val="00907D0C"/>
    <w:rsid w:val="00910198"/>
    <w:rsid w:val="00910C4A"/>
    <w:rsid w:val="00910CB6"/>
    <w:rsid w:val="00911884"/>
    <w:rsid w:val="00911A15"/>
    <w:rsid w:val="00911A5A"/>
    <w:rsid w:val="0091201E"/>
    <w:rsid w:val="009123EC"/>
    <w:rsid w:val="009131B0"/>
    <w:rsid w:val="00913375"/>
    <w:rsid w:val="00913756"/>
    <w:rsid w:val="009143A9"/>
    <w:rsid w:val="0091531A"/>
    <w:rsid w:val="00915A9C"/>
    <w:rsid w:val="00916256"/>
    <w:rsid w:val="0091672E"/>
    <w:rsid w:val="0091677D"/>
    <w:rsid w:val="00916DD4"/>
    <w:rsid w:val="00917120"/>
    <w:rsid w:val="009171C1"/>
    <w:rsid w:val="009179EA"/>
    <w:rsid w:val="00917BA7"/>
    <w:rsid w:val="00917D77"/>
    <w:rsid w:val="0092013D"/>
    <w:rsid w:val="009205A7"/>
    <w:rsid w:val="00920A3F"/>
    <w:rsid w:val="00920CEE"/>
    <w:rsid w:val="00920F2B"/>
    <w:rsid w:val="00921237"/>
    <w:rsid w:val="00922B81"/>
    <w:rsid w:val="009230F5"/>
    <w:rsid w:val="0092341E"/>
    <w:rsid w:val="00923724"/>
    <w:rsid w:val="00923CBD"/>
    <w:rsid w:val="00923EA6"/>
    <w:rsid w:val="00923F21"/>
    <w:rsid w:val="00924157"/>
    <w:rsid w:val="009247A2"/>
    <w:rsid w:val="00924DB2"/>
    <w:rsid w:val="00924E77"/>
    <w:rsid w:val="00925585"/>
    <w:rsid w:val="00925871"/>
    <w:rsid w:val="00925B6C"/>
    <w:rsid w:val="00925E8B"/>
    <w:rsid w:val="00926463"/>
    <w:rsid w:val="0092731D"/>
    <w:rsid w:val="00927511"/>
    <w:rsid w:val="0092754C"/>
    <w:rsid w:val="00927705"/>
    <w:rsid w:val="0092776F"/>
    <w:rsid w:val="0092784F"/>
    <w:rsid w:val="00927B5A"/>
    <w:rsid w:val="00927C35"/>
    <w:rsid w:val="00930C07"/>
    <w:rsid w:val="009310B6"/>
    <w:rsid w:val="009312E9"/>
    <w:rsid w:val="00931F39"/>
    <w:rsid w:val="00932125"/>
    <w:rsid w:val="009327B7"/>
    <w:rsid w:val="00933439"/>
    <w:rsid w:val="009336C8"/>
    <w:rsid w:val="00933CE3"/>
    <w:rsid w:val="00934287"/>
    <w:rsid w:val="00934630"/>
    <w:rsid w:val="0093467D"/>
    <w:rsid w:val="0093496B"/>
    <w:rsid w:val="009349F6"/>
    <w:rsid w:val="009356CD"/>
    <w:rsid w:val="00935B49"/>
    <w:rsid w:val="00935D43"/>
    <w:rsid w:val="00936198"/>
    <w:rsid w:val="0093698C"/>
    <w:rsid w:val="009371D8"/>
    <w:rsid w:val="009377B5"/>
    <w:rsid w:val="00940792"/>
    <w:rsid w:val="0094152E"/>
    <w:rsid w:val="00941A1D"/>
    <w:rsid w:val="00941EEC"/>
    <w:rsid w:val="00942429"/>
    <w:rsid w:val="009427EB"/>
    <w:rsid w:val="00942AAF"/>
    <w:rsid w:val="00942B12"/>
    <w:rsid w:val="00942B22"/>
    <w:rsid w:val="00942B38"/>
    <w:rsid w:val="00942BE1"/>
    <w:rsid w:val="00942D62"/>
    <w:rsid w:val="00943796"/>
    <w:rsid w:val="009439AC"/>
    <w:rsid w:val="00943A90"/>
    <w:rsid w:val="00943AF5"/>
    <w:rsid w:val="009443F5"/>
    <w:rsid w:val="00944B2E"/>
    <w:rsid w:val="00944DCB"/>
    <w:rsid w:val="00945302"/>
    <w:rsid w:val="0094596D"/>
    <w:rsid w:val="009465A8"/>
    <w:rsid w:val="009471DC"/>
    <w:rsid w:val="00947297"/>
    <w:rsid w:val="00947890"/>
    <w:rsid w:val="0094792C"/>
    <w:rsid w:val="009479B2"/>
    <w:rsid w:val="00947D7C"/>
    <w:rsid w:val="00947EC6"/>
    <w:rsid w:val="009502E3"/>
    <w:rsid w:val="0095063F"/>
    <w:rsid w:val="00950BBD"/>
    <w:rsid w:val="00950FFA"/>
    <w:rsid w:val="00951EBD"/>
    <w:rsid w:val="00951FD2"/>
    <w:rsid w:val="00952725"/>
    <w:rsid w:val="009529E5"/>
    <w:rsid w:val="00952AB6"/>
    <w:rsid w:val="00952CB7"/>
    <w:rsid w:val="0095365F"/>
    <w:rsid w:val="00953923"/>
    <w:rsid w:val="00954767"/>
    <w:rsid w:val="00954D8D"/>
    <w:rsid w:val="00954DA7"/>
    <w:rsid w:val="00955154"/>
    <w:rsid w:val="009560F8"/>
    <w:rsid w:val="00956334"/>
    <w:rsid w:val="0095633B"/>
    <w:rsid w:val="00957847"/>
    <w:rsid w:val="00957A90"/>
    <w:rsid w:val="00957C29"/>
    <w:rsid w:val="00960504"/>
    <w:rsid w:val="0096099A"/>
    <w:rsid w:val="00960D0F"/>
    <w:rsid w:val="0096111F"/>
    <w:rsid w:val="0096123A"/>
    <w:rsid w:val="00961463"/>
    <w:rsid w:val="00961BB0"/>
    <w:rsid w:val="00962127"/>
    <w:rsid w:val="00962261"/>
    <w:rsid w:val="00962661"/>
    <w:rsid w:val="00962AA4"/>
    <w:rsid w:val="00963962"/>
    <w:rsid w:val="00963977"/>
    <w:rsid w:val="00963B29"/>
    <w:rsid w:val="00963B5F"/>
    <w:rsid w:val="009647AE"/>
    <w:rsid w:val="0096494D"/>
    <w:rsid w:val="00964DDF"/>
    <w:rsid w:val="00965039"/>
    <w:rsid w:val="0096555E"/>
    <w:rsid w:val="00966652"/>
    <w:rsid w:val="009671DF"/>
    <w:rsid w:val="0096789E"/>
    <w:rsid w:val="00967A73"/>
    <w:rsid w:val="00967D50"/>
    <w:rsid w:val="00967D62"/>
    <w:rsid w:val="00967E7D"/>
    <w:rsid w:val="009700F4"/>
    <w:rsid w:val="00970440"/>
    <w:rsid w:val="00970620"/>
    <w:rsid w:val="0097062B"/>
    <w:rsid w:val="0097070D"/>
    <w:rsid w:val="00970AE5"/>
    <w:rsid w:val="009714E6"/>
    <w:rsid w:val="009719A4"/>
    <w:rsid w:val="00971DD4"/>
    <w:rsid w:val="00972040"/>
    <w:rsid w:val="00972A35"/>
    <w:rsid w:val="00972A48"/>
    <w:rsid w:val="009734AE"/>
    <w:rsid w:val="009734B5"/>
    <w:rsid w:val="00973563"/>
    <w:rsid w:val="0097371C"/>
    <w:rsid w:val="009739A5"/>
    <w:rsid w:val="00973E13"/>
    <w:rsid w:val="00973E18"/>
    <w:rsid w:val="009746E7"/>
    <w:rsid w:val="0097496F"/>
    <w:rsid w:val="0097508E"/>
    <w:rsid w:val="00975464"/>
    <w:rsid w:val="00975B3D"/>
    <w:rsid w:val="00975DA0"/>
    <w:rsid w:val="0097633B"/>
    <w:rsid w:val="0097638F"/>
    <w:rsid w:val="0097677E"/>
    <w:rsid w:val="009768A0"/>
    <w:rsid w:val="00977240"/>
    <w:rsid w:val="00977F57"/>
    <w:rsid w:val="00977FD1"/>
    <w:rsid w:val="009803E6"/>
    <w:rsid w:val="00981003"/>
    <w:rsid w:val="00981129"/>
    <w:rsid w:val="009813BB"/>
    <w:rsid w:val="009814CA"/>
    <w:rsid w:val="00981B57"/>
    <w:rsid w:val="00982797"/>
    <w:rsid w:val="00982F5A"/>
    <w:rsid w:val="009833DB"/>
    <w:rsid w:val="0098384B"/>
    <w:rsid w:val="00983E19"/>
    <w:rsid w:val="00984373"/>
    <w:rsid w:val="00985160"/>
    <w:rsid w:val="0098534C"/>
    <w:rsid w:val="00985418"/>
    <w:rsid w:val="00985B98"/>
    <w:rsid w:val="00985FDC"/>
    <w:rsid w:val="0098682E"/>
    <w:rsid w:val="00986C20"/>
    <w:rsid w:val="009874E8"/>
    <w:rsid w:val="0098795D"/>
    <w:rsid w:val="00987C56"/>
    <w:rsid w:val="009902D1"/>
    <w:rsid w:val="00990606"/>
    <w:rsid w:val="00990858"/>
    <w:rsid w:val="009912B4"/>
    <w:rsid w:val="0099182E"/>
    <w:rsid w:val="009921B1"/>
    <w:rsid w:val="00992FC7"/>
    <w:rsid w:val="00993199"/>
    <w:rsid w:val="00993262"/>
    <w:rsid w:val="009936EE"/>
    <w:rsid w:val="00993F27"/>
    <w:rsid w:val="00994F1D"/>
    <w:rsid w:val="009953E7"/>
    <w:rsid w:val="00995895"/>
    <w:rsid w:val="00995962"/>
    <w:rsid w:val="00996952"/>
    <w:rsid w:val="00996BE2"/>
    <w:rsid w:val="00996DFA"/>
    <w:rsid w:val="009971B0"/>
    <w:rsid w:val="009973D6"/>
    <w:rsid w:val="009975C7"/>
    <w:rsid w:val="00997A22"/>
    <w:rsid w:val="009A00F1"/>
    <w:rsid w:val="009A01CA"/>
    <w:rsid w:val="009A021D"/>
    <w:rsid w:val="009A0A84"/>
    <w:rsid w:val="009A19A0"/>
    <w:rsid w:val="009A1D4A"/>
    <w:rsid w:val="009A1E44"/>
    <w:rsid w:val="009A21C1"/>
    <w:rsid w:val="009A2281"/>
    <w:rsid w:val="009A26E7"/>
    <w:rsid w:val="009A2894"/>
    <w:rsid w:val="009A2B91"/>
    <w:rsid w:val="009A30DC"/>
    <w:rsid w:val="009A32F9"/>
    <w:rsid w:val="009A4494"/>
    <w:rsid w:val="009A4814"/>
    <w:rsid w:val="009A5969"/>
    <w:rsid w:val="009A5CF0"/>
    <w:rsid w:val="009A7BD9"/>
    <w:rsid w:val="009A7CB4"/>
    <w:rsid w:val="009A7CF8"/>
    <w:rsid w:val="009B032C"/>
    <w:rsid w:val="009B11FA"/>
    <w:rsid w:val="009B141F"/>
    <w:rsid w:val="009B1559"/>
    <w:rsid w:val="009B2252"/>
    <w:rsid w:val="009B25EC"/>
    <w:rsid w:val="009B28AE"/>
    <w:rsid w:val="009B2930"/>
    <w:rsid w:val="009B2A9F"/>
    <w:rsid w:val="009B2B1B"/>
    <w:rsid w:val="009B2C4E"/>
    <w:rsid w:val="009B3072"/>
    <w:rsid w:val="009B30F8"/>
    <w:rsid w:val="009B3629"/>
    <w:rsid w:val="009B3706"/>
    <w:rsid w:val="009B37D4"/>
    <w:rsid w:val="009B4BFA"/>
    <w:rsid w:val="009B5436"/>
    <w:rsid w:val="009B549E"/>
    <w:rsid w:val="009B5711"/>
    <w:rsid w:val="009B59B2"/>
    <w:rsid w:val="009B696A"/>
    <w:rsid w:val="009B707C"/>
    <w:rsid w:val="009B763C"/>
    <w:rsid w:val="009B7A4A"/>
    <w:rsid w:val="009B7D29"/>
    <w:rsid w:val="009C0175"/>
    <w:rsid w:val="009C0194"/>
    <w:rsid w:val="009C02F6"/>
    <w:rsid w:val="009C048D"/>
    <w:rsid w:val="009C0836"/>
    <w:rsid w:val="009C1C9D"/>
    <w:rsid w:val="009C1D6F"/>
    <w:rsid w:val="009C2509"/>
    <w:rsid w:val="009C2780"/>
    <w:rsid w:val="009C2D41"/>
    <w:rsid w:val="009C2D83"/>
    <w:rsid w:val="009C3849"/>
    <w:rsid w:val="009C3D69"/>
    <w:rsid w:val="009C4109"/>
    <w:rsid w:val="009C4161"/>
    <w:rsid w:val="009C47A5"/>
    <w:rsid w:val="009C4BE8"/>
    <w:rsid w:val="009C4D75"/>
    <w:rsid w:val="009C5214"/>
    <w:rsid w:val="009C5340"/>
    <w:rsid w:val="009C5750"/>
    <w:rsid w:val="009C57DD"/>
    <w:rsid w:val="009C5AC0"/>
    <w:rsid w:val="009C6208"/>
    <w:rsid w:val="009C672E"/>
    <w:rsid w:val="009C6A03"/>
    <w:rsid w:val="009C6C33"/>
    <w:rsid w:val="009C7EF0"/>
    <w:rsid w:val="009D024F"/>
    <w:rsid w:val="009D09B2"/>
    <w:rsid w:val="009D0B0F"/>
    <w:rsid w:val="009D1110"/>
    <w:rsid w:val="009D156D"/>
    <w:rsid w:val="009D15D4"/>
    <w:rsid w:val="009D2595"/>
    <w:rsid w:val="009D2C7D"/>
    <w:rsid w:val="009D3129"/>
    <w:rsid w:val="009D3526"/>
    <w:rsid w:val="009D3A99"/>
    <w:rsid w:val="009D458F"/>
    <w:rsid w:val="009D4988"/>
    <w:rsid w:val="009D4F13"/>
    <w:rsid w:val="009D50BE"/>
    <w:rsid w:val="009D5449"/>
    <w:rsid w:val="009D5498"/>
    <w:rsid w:val="009D56E8"/>
    <w:rsid w:val="009D5D06"/>
    <w:rsid w:val="009D6265"/>
    <w:rsid w:val="009D6531"/>
    <w:rsid w:val="009D6897"/>
    <w:rsid w:val="009D6BAB"/>
    <w:rsid w:val="009D6E82"/>
    <w:rsid w:val="009D718C"/>
    <w:rsid w:val="009D7271"/>
    <w:rsid w:val="009D73DA"/>
    <w:rsid w:val="009D7A99"/>
    <w:rsid w:val="009E04C2"/>
    <w:rsid w:val="009E06BC"/>
    <w:rsid w:val="009E0932"/>
    <w:rsid w:val="009E10D2"/>
    <w:rsid w:val="009E14F8"/>
    <w:rsid w:val="009E153C"/>
    <w:rsid w:val="009E1E13"/>
    <w:rsid w:val="009E240F"/>
    <w:rsid w:val="009E27C3"/>
    <w:rsid w:val="009E284B"/>
    <w:rsid w:val="009E2B59"/>
    <w:rsid w:val="009E2BFE"/>
    <w:rsid w:val="009E3381"/>
    <w:rsid w:val="009E3582"/>
    <w:rsid w:val="009E3876"/>
    <w:rsid w:val="009E3D3F"/>
    <w:rsid w:val="009E3E2E"/>
    <w:rsid w:val="009E42A4"/>
    <w:rsid w:val="009E43C8"/>
    <w:rsid w:val="009E4C45"/>
    <w:rsid w:val="009E53A4"/>
    <w:rsid w:val="009E6259"/>
    <w:rsid w:val="009E64CC"/>
    <w:rsid w:val="009E6631"/>
    <w:rsid w:val="009E6C30"/>
    <w:rsid w:val="009E71AD"/>
    <w:rsid w:val="009E768D"/>
    <w:rsid w:val="009E7D90"/>
    <w:rsid w:val="009F024F"/>
    <w:rsid w:val="009F0732"/>
    <w:rsid w:val="009F1080"/>
    <w:rsid w:val="009F1551"/>
    <w:rsid w:val="009F1F6A"/>
    <w:rsid w:val="009F2DD3"/>
    <w:rsid w:val="009F36BB"/>
    <w:rsid w:val="009F41EB"/>
    <w:rsid w:val="009F467D"/>
    <w:rsid w:val="009F4B15"/>
    <w:rsid w:val="009F550E"/>
    <w:rsid w:val="009F5C5B"/>
    <w:rsid w:val="009F5CD8"/>
    <w:rsid w:val="009F5DBD"/>
    <w:rsid w:val="009F62E0"/>
    <w:rsid w:val="009F6422"/>
    <w:rsid w:val="009F6660"/>
    <w:rsid w:val="009F679B"/>
    <w:rsid w:val="009F68C4"/>
    <w:rsid w:val="009F6EAB"/>
    <w:rsid w:val="009F70BB"/>
    <w:rsid w:val="009F7233"/>
    <w:rsid w:val="009F7856"/>
    <w:rsid w:val="009F7FC1"/>
    <w:rsid w:val="00A00350"/>
    <w:rsid w:val="00A00413"/>
    <w:rsid w:val="00A00436"/>
    <w:rsid w:val="00A00CB3"/>
    <w:rsid w:val="00A0116B"/>
    <w:rsid w:val="00A013A5"/>
    <w:rsid w:val="00A016E9"/>
    <w:rsid w:val="00A01D3D"/>
    <w:rsid w:val="00A01D41"/>
    <w:rsid w:val="00A0269D"/>
    <w:rsid w:val="00A02A0C"/>
    <w:rsid w:val="00A02B14"/>
    <w:rsid w:val="00A035B3"/>
    <w:rsid w:val="00A04235"/>
    <w:rsid w:val="00A044E1"/>
    <w:rsid w:val="00A04D2B"/>
    <w:rsid w:val="00A04EBE"/>
    <w:rsid w:val="00A05294"/>
    <w:rsid w:val="00A05328"/>
    <w:rsid w:val="00A063DA"/>
    <w:rsid w:val="00A07629"/>
    <w:rsid w:val="00A076E9"/>
    <w:rsid w:val="00A07798"/>
    <w:rsid w:val="00A077FD"/>
    <w:rsid w:val="00A07A2D"/>
    <w:rsid w:val="00A10384"/>
    <w:rsid w:val="00A10E44"/>
    <w:rsid w:val="00A11E7A"/>
    <w:rsid w:val="00A12912"/>
    <w:rsid w:val="00A12BD0"/>
    <w:rsid w:val="00A138D2"/>
    <w:rsid w:val="00A13F6E"/>
    <w:rsid w:val="00A143AB"/>
    <w:rsid w:val="00A1485A"/>
    <w:rsid w:val="00A15348"/>
    <w:rsid w:val="00A15376"/>
    <w:rsid w:val="00A1595D"/>
    <w:rsid w:val="00A15FAA"/>
    <w:rsid w:val="00A161B3"/>
    <w:rsid w:val="00A1700B"/>
    <w:rsid w:val="00A17741"/>
    <w:rsid w:val="00A17763"/>
    <w:rsid w:val="00A177D7"/>
    <w:rsid w:val="00A17B41"/>
    <w:rsid w:val="00A200AF"/>
    <w:rsid w:val="00A203E5"/>
    <w:rsid w:val="00A20524"/>
    <w:rsid w:val="00A20B40"/>
    <w:rsid w:val="00A20CD5"/>
    <w:rsid w:val="00A20DB8"/>
    <w:rsid w:val="00A21417"/>
    <w:rsid w:val="00A21B09"/>
    <w:rsid w:val="00A21E0F"/>
    <w:rsid w:val="00A223EC"/>
    <w:rsid w:val="00A226C6"/>
    <w:rsid w:val="00A22AC5"/>
    <w:rsid w:val="00A22D7A"/>
    <w:rsid w:val="00A23189"/>
    <w:rsid w:val="00A2399F"/>
    <w:rsid w:val="00A23CA1"/>
    <w:rsid w:val="00A23DCE"/>
    <w:rsid w:val="00A24274"/>
    <w:rsid w:val="00A24901"/>
    <w:rsid w:val="00A24BAF"/>
    <w:rsid w:val="00A24CBA"/>
    <w:rsid w:val="00A2539C"/>
    <w:rsid w:val="00A2615B"/>
    <w:rsid w:val="00A261C1"/>
    <w:rsid w:val="00A264A1"/>
    <w:rsid w:val="00A26597"/>
    <w:rsid w:val="00A26A8D"/>
    <w:rsid w:val="00A26CB9"/>
    <w:rsid w:val="00A27774"/>
    <w:rsid w:val="00A27A96"/>
    <w:rsid w:val="00A27F3B"/>
    <w:rsid w:val="00A30163"/>
    <w:rsid w:val="00A3072A"/>
    <w:rsid w:val="00A30991"/>
    <w:rsid w:val="00A309C9"/>
    <w:rsid w:val="00A30CF5"/>
    <w:rsid w:val="00A31A58"/>
    <w:rsid w:val="00A31B9D"/>
    <w:rsid w:val="00A31D8C"/>
    <w:rsid w:val="00A31E7F"/>
    <w:rsid w:val="00A322B1"/>
    <w:rsid w:val="00A32358"/>
    <w:rsid w:val="00A32959"/>
    <w:rsid w:val="00A32999"/>
    <w:rsid w:val="00A32C73"/>
    <w:rsid w:val="00A32E20"/>
    <w:rsid w:val="00A330A8"/>
    <w:rsid w:val="00A3333C"/>
    <w:rsid w:val="00A33F02"/>
    <w:rsid w:val="00A340A9"/>
    <w:rsid w:val="00A34521"/>
    <w:rsid w:val="00A34A06"/>
    <w:rsid w:val="00A34D7F"/>
    <w:rsid w:val="00A351E8"/>
    <w:rsid w:val="00A3550C"/>
    <w:rsid w:val="00A3588C"/>
    <w:rsid w:val="00A358BF"/>
    <w:rsid w:val="00A358F2"/>
    <w:rsid w:val="00A35D36"/>
    <w:rsid w:val="00A36405"/>
    <w:rsid w:val="00A364BA"/>
    <w:rsid w:val="00A36582"/>
    <w:rsid w:val="00A36E87"/>
    <w:rsid w:val="00A3704F"/>
    <w:rsid w:val="00A37517"/>
    <w:rsid w:val="00A37A7A"/>
    <w:rsid w:val="00A37F73"/>
    <w:rsid w:val="00A400E5"/>
    <w:rsid w:val="00A4097F"/>
    <w:rsid w:val="00A40A4D"/>
    <w:rsid w:val="00A40BEF"/>
    <w:rsid w:val="00A40CF5"/>
    <w:rsid w:val="00A417B3"/>
    <w:rsid w:val="00A41AD1"/>
    <w:rsid w:val="00A41F82"/>
    <w:rsid w:val="00A42C11"/>
    <w:rsid w:val="00A42C5F"/>
    <w:rsid w:val="00A42FD2"/>
    <w:rsid w:val="00A430D5"/>
    <w:rsid w:val="00A4320E"/>
    <w:rsid w:val="00A436E2"/>
    <w:rsid w:val="00A43EE9"/>
    <w:rsid w:val="00A43F2E"/>
    <w:rsid w:val="00A4409D"/>
    <w:rsid w:val="00A442B1"/>
    <w:rsid w:val="00A44381"/>
    <w:rsid w:val="00A445FA"/>
    <w:rsid w:val="00A44788"/>
    <w:rsid w:val="00A45D91"/>
    <w:rsid w:val="00A464B6"/>
    <w:rsid w:val="00A46633"/>
    <w:rsid w:val="00A46A9E"/>
    <w:rsid w:val="00A46C19"/>
    <w:rsid w:val="00A473EC"/>
    <w:rsid w:val="00A50227"/>
    <w:rsid w:val="00A5028A"/>
    <w:rsid w:val="00A505A7"/>
    <w:rsid w:val="00A5064D"/>
    <w:rsid w:val="00A50B60"/>
    <w:rsid w:val="00A50BB8"/>
    <w:rsid w:val="00A50C65"/>
    <w:rsid w:val="00A510EF"/>
    <w:rsid w:val="00A51390"/>
    <w:rsid w:val="00A51522"/>
    <w:rsid w:val="00A51885"/>
    <w:rsid w:val="00A522D1"/>
    <w:rsid w:val="00A5267E"/>
    <w:rsid w:val="00A52EDE"/>
    <w:rsid w:val="00A5318C"/>
    <w:rsid w:val="00A533A2"/>
    <w:rsid w:val="00A538D8"/>
    <w:rsid w:val="00A53987"/>
    <w:rsid w:val="00A53D99"/>
    <w:rsid w:val="00A53DEF"/>
    <w:rsid w:val="00A552F8"/>
    <w:rsid w:val="00A553C9"/>
    <w:rsid w:val="00A56627"/>
    <w:rsid w:val="00A566C8"/>
    <w:rsid w:val="00A56ADF"/>
    <w:rsid w:val="00A56BD7"/>
    <w:rsid w:val="00A5726C"/>
    <w:rsid w:val="00A57433"/>
    <w:rsid w:val="00A57C8E"/>
    <w:rsid w:val="00A57E59"/>
    <w:rsid w:val="00A57FDC"/>
    <w:rsid w:val="00A60348"/>
    <w:rsid w:val="00A60412"/>
    <w:rsid w:val="00A6082E"/>
    <w:rsid w:val="00A60C94"/>
    <w:rsid w:val="00A613E8"/>
    <w:rsid w:val="00A61759"/>
    <w:rsid w:val="00A61CFA"/>
    <w:rsid w:val="00A61ED0"/>
    <w:rsid w:val="00A6250C"/>
    <w:rsid w:val="00A628BA"/>
    <w:rsid w:val="00A62D73"/>
    <w:rsid w:val="00A62E99"/>
    <w:rsid w:val="00A6314B"/>
    <w:rsid w:val="00A63436"/>
    <w:rsid w:val="00A6348F"/>
    <w:rsid w:val="00A635DE"/>
    <w:rsid w:val="00A641DE"/>
    <w:rsid w:val="00A64398"/>
    <w:rsid w:val="00A64BDD"/>
    <w:rsid w:val="00A64BE7"/>
    <w:rsid w:val="00A64C61"/>
    <w:rsid w:val="00A64EF9"/>
    <w:rsid w:val="00A660AE"/>
    <w:rsid w:val="00A66CD1"/>
    <w:rsid w:val="00A66F2D"/>
    <w:rsid w:val="00A66F42"/>
    <w:rsid w:val="00A67174"/>
    <w:rsid w:val="00A672FA"/>
    <w:rsid w:val="00A6743F"/>
    <w:rsid w:val="00A6753C"/>
    <w:rsid w:val="00A67602"/>
    <w:rsid w:val="00A67F35"/>
    <w:rsid w:val="00A700B3"/>
    <w:rsid w:val="00A7038C"/>
    <w:rsid w:val="00A70B57"/>
    <w:rsid w:val="00A70C76"/>
    <w:rsid w:val="00A70D0C"/>
    <w:rsid w:val="00A714AF"/>
    <w:rsid w:val="00A714F0"/>
    <w:rsid w:val="00A71CA0"/>
    <w:rsid w:val="00A71F8E"/>
    <w:rsid w:val="00A727DF"/>
    <w:rsid w:val="00A72891"/>
    <w:rsid w:val="00A72F36"/>
    <w:rsid w:val="00A737A7"/>
    <w:rsid w:val="00A73C89"/>
    <w:rsid w:val="00A74137"/>
    <w:rsid w:val="00A74321"/>
    <w:rsid w:val="00A7437A"/>
    <w:rsid w:val="00A74559"/>
    <w:rsid w:val="00A74611"/>
    <w:rsid w:val="00A7490D"/>
    <w:rsid w:val="00A74AA8"/>
    <w:rsid w:val="00A74B6B"/>
    <w:rsid w:val="00A74F87"/>
    <w:rsid w:val="00A7525F"/>
    <w:rsid w:val="00A752E0"/>
    <w:rsid w:val="00A755F0"/>
    <w:rsid w:val="00A7583A"/>
    <w:rsid w:val="00A768BA"/>
    <w:rsid w:val="00A77286"/>
    <w:rsid w:val="00A77939"/>
    <w:rsid w:val="00A779A6"/>
    <w:rsid w:val="00A77DF4"/>
    <w:rsid w:val="00A821D9"/>
    <w:rsid w:val="00A828E1"/>
    <w:rsid w:val="00A82F36"/>
    <w:rsid w:val="00A838BC"/>
    <w:rsid w:val="00A83C14"/>
    <w:rsid w:val="00A84660"/>
    <w:rsid w:val="00A8531D"/>
    <w:rsid w:val="00A856D2"/>
    <w:rsid w:val="00A85895"/>
    <w:rsid w:val="00A85E22"/>
    <w:rsid w:val="00A860F1"/>
    <w:rsid w:val="00A863B4"/>
    <w:rsid w:val="00A86779"/>
    <w:rsid w:val="00A86E07"/>
    <w:rsid w:val="00A86F0F"/>
    <w:rsid w:val="00A90984"/>
    <w:rsid w:val="00A90B1D"/>
    <w:rsid w:val="00A90D0E"/>
    <w:rsid w:val="00A90E0B"/>
    <w:rsid w:val="00A9111E"/>
    <w:rsid w:val="00A914B5"/>
    <w:rsid w:val="00A91768"/>
    <w:rsid w:val="00A918E7"/>
    <w:rsid w:val="00A9194C"/>
    <w:rsid w:val="00A91D5D"/>
    <w:rsid w:val="00A91E77"/>
    <w:rsid w:val="00A92AF6"/>
    <w:rsid w:val="00A92E96"/>
    <w:rsid w:val="00A93031"/>
    <w:rsid w:val="00A93191"/>
    <w:rsid w:val="00A93368"/>
    <w:rsid w:val="00A93411"/>
    <w:rsid w:val="00A93967"/>
    <w:rsid w:val="00A93A8F"/>
    <w:rsid w:val="00A942CD"/>
    <w:rsid w:val="00A94E10"/>
    <w:rsid w:val="00A94F97"/>
    <w:rsid w:val="00A95404"/>
    <w:rsid w:val="00A9567F"/>
    <w:rsid w:val="00A95768"/>
    <w:rsid w:val="00A95BA6"/>
    <w:rsid w:val="00A95CA5"/>
    <w:rsid w:val="00A95D4D"/>
    <w:rsid w:val="00A9621A"/>
    <w:rsid w:val="00A9624F"/>
    <w:rsid w:val="00A97025"/>
    <w:rsid w:val="00A9702C"/>
    <w:rsid w:val="00A97324"/>
    <w:rsid w:val="00A9776E"/>
    <w:rsid w:val="00A978D7"/>
    <w:rsid w:val="00AA0B35"/>
    <w:rsid w:val="00AA1ABE"/>
    <w:rsid w:val="00AA1AFD"/>
    <w:rsid w:val="00AA1ECC"/>
    <w:rsid w:val="00AA1EEE"/>
    <w:rsid w:val="00AA248D"/>
    <w:rsid w:val="00AA2B47"/>
    <w:rsid w:val="00AA2B88"/>
    <w:rsid w:val="00AA2DC2"/>
    <w:rsid w:val="00AA2E8A"/>
    <w:rsid w:val="00AA30AA"/>
    <w:rsid w:val="00AA30F9"/>
    <w:rsid w:val="00AA3124"/>
    <w:rsid w:val="00AA3710"/>
    <w:rsid w:val="00AA3E7B"/>
    <w:rsid w:val="00AA3E90"/>
    <w:rsid w:val="00AA3FA6"/>
    <w:rsid w:val="00AA414C"/>
    <w:rsid w:val="00AA44C0"/>
    <w:rsid w:val="00AA44CF"/>
    <w:rsid w:val="00AA51A3"/>
    <w:rsid w:val="00AA547A"/>
    <w:rsid w:val="00AA5530"/>
    <w:rsid w:val="00AA6376"/>
    <w:rsid w:val="00AA690C"/>
    <w:rsid w:val="00AA741B"/>
    <w:rsid w:val="00AA7998"/>
    <w:rsid w:val="00AA7F89"/>
    <w:rsid w:val="00AB0133"/>
    <w:rsid w:val="00AB037E"/>
    <w:rsid w:val="00AB11AB"/>
    <w:rsid w:val="00AB19D0"/>
    <w:rsid w:val="00AB1E93"/>
    <w:rsid w:val="00AB1F89"/>
    <w:rsid w:val="00AB254C"/>
    <w:rsid w:val="00AB2E81"/>
    <w:rsid w:val="00AB2FA7"/>
    <w:rsid w:val="00AB32B9"/>
    <w:rsid w:val="00AB3804"/>
    <w:rsid w:val="00AB3AFA"/>
    <w:rsid w:val="00AB3C7F"/>
    <w:rsid w:val="00AB53E9"/>
    <w:rsid w:val="00AB5DC3"/>
    <w:rsid w:val="00AB63B4"/>
    <w:rsid w:val="00AB6592"/>
    <w:rsid w:val="00AB67A0"/>
    <w:rsid w:val="00AB7004"/>
    <w:rsid w:val="00AB742A"/>
    <w:rsid w:val="00AB76DA"/>
    <w:rsid w:val="00AB7749"/>
    <w:rsid w:val="00AB795D"/>
    <w:rsid w:val="00AB7A65"/>
    <w:rsid w:val="00AC029B"/>
    <w:rsid w:val="00AC0749"/>
    <w:rsid w:val="00AC0991"/>
    <w:rsid w:val="00AC17EE"/>
    <w:rsid w:val="00AC1AC4"/>
    <w:rsid w:val="00AC2412"/>
    <w:rsid w:val="00AC2E31"/>
    <w:rsid w:val="00AC2E7D"/>
    <w:rsid w:val="00AC3210"/>
    <w:rsid w:val="00AC39F2"/>
    <w:rsid w:val="00AC3AC7"/>
    <w:rsid w:val="00AC3D26"/>
    <w:rsid w:val="00AC4431"/>
    <w:rsid w:val="00AC45CF"/>
    <w:rsid w:val="00AC49A2"/>
    <w:rsid w:val="00AC49D9"/>
    <w:rsid w:val="00AC4A94"/>
    <w:rsid w:val="00AC4BA3"/>
    <w:rsid w:val="00AC4FEF"/>
    <w:rsid w:val="00AC63B5"/>
    <w:rsid w:val="00AC6556"/>
    <w:rsid w:val="00AC6CBE"/>
    <w:rsid w:val="00AC6D02"/>
    <w:rsid w:val="00AC6EBD"/>
    <w:rsid w:val="00AC7426"/>
    <w:rsid w:val="00AD09FB"/>
    <w:rsid w:val="00AD0A66"/>
    <w:rsid w:val="00AD0A9B"/>
    <w:rsid w:val="00AD0AC6"/>
    <w:rsid w:val="00AD140B"/>
    <w:rsid w:val="00AD22E6"/>
    <w:rsid w:val="00AD24E1"/>
    <w:rsid w:val="00AD2FFB"/>
    <w:rsid w:val="00AD3422"/>
    <w:rsid w:val="00AD384F"/>
    <w:rsid w:val="00AD4158"/>
    <w:rsid w:val="00AD41AF"/>
    <w:rsid w:val="00AD45DB"/>
    <w:rsid w:val="00AD4AD5"/>
    <w:rsid w:val="00AD54B2"/>
    <w:rsid w:val="00AD54DB"/>
    <w:rsid w:val="00AD5787"/>
    <w:rsid w:val="00AD5890"/>
    <w:rsid w:val="00AD5F28"/>
    <w:rsid w:val="00AD6632"/>
    <w:rsid w:val="00AD6801"/>
    <w:rsid w:val="00AD6BC1"/>
    <w:rsid w:val="00AD6D9C"/>
    <w:rsid w:val="00AD6DDF"/>
    <w:rsid w:val="00AD72EB"/>
    <w:rsid w:val="00AD75EA"/>
    <w:rsid w:val="00AD7EA6"/>
    <w:rsid w:val="00AE0143"/>
    <w:rsid w:val="00AE014E"/>
    <w:rsid w:val="00AE0C77"/>
    <w:rsid w:val="00AE0D64"/>
    <w:rsid w:val="00AE0FB5"/>
    <w:rsid w:val="00AE1C54"/>
    <w:rsid w:val="00AE28BC"/>
    <w:rsid w:val="00AE2FC1"/>
    <w:rsid w:val="00AE34FC"/>
    <w:rsid w:val="00AE3F66"/>
    <w:rsid w:val="00AE407F"/>
    <w:rsid w:val="00AE44E7"/>
    <w:rsid w:val="00AE4BD7"/>
    <w:rsid w:val="00AE516C"/>
    <w:rsid w:val="00AE570A"/>
    <w:rsid w:val="00AE5DA9"/>
    <w:rsid w:val="00AE62EE"/>
    <w:rsid w:val="00AE64AE"/>
    <w:rsid w:val="00AE6601"/>
    <w:rsid w:val="00AE681B"/>
    <w:rsid w:val="00AE6978"/>
    <w:rsid w:val="00AE69DB"/>
    <w:rsid w:val="00AE6C4B"/>
    <w:rsid w:val="00AE7040"/>
    <w:rsid w:val="00AE7091"/>
    <w:rsid w:val="00AE7518"/>
    <w:rsid w:val="00AE7678"/>
    <w:rsid w:val="00AE7FAA"/>
    <w:rsid w:val="00AF01CA"/>
    <w:rsid w:val="00AF01EC"/>
    <w:rsid w:val="00AF031A"/>
    <w:rsid w:val="00AF03D6"/>
    <w:rsid w:val="00AF03F6"/>
    <w:rsid w:val="00AF0520"/>
    <w:rsid w:val="00AF0D98"/>
    <w:rsid w:val="00AF0FB9"/>
    <w:rsid w:val="00AF1055"/>
    <w:rsid w:val="00AF13E0"/>
    <w:rsid w:val="00AF14EE"/>
    <w:rsid w:val="00AF1759"/>
    <w:rsid w:val="00AF1770"/>
    <w:rsid w:val="00AF1851"/>
    <w:rsid w:val="00AF18E8"/>
    <w:rsid w:val="00AF19F2"/>
    <w:rsid w:val="00AF1BBB"/>
    <w:rsid w:val="00AF26F1"/>
    <w:rsid w:val="00AF28C5"/>
    <w:rsid w:val="00AF2B92"/>
    <w:rsid w:val="00AF30DC"/>
    <w:rsid w:val="00AF3457"/>
    <w:rsid w:val="00AF36F1"/>
    <w:rsid w:val="00AF3B10"/>
    <w:rsid w:val="00AF3D78"/>
    <w:rsid w:val="00AF3F94"/>
    <w:rsid w:val="00AF424D"/>
    <w:rsid w:val="00AF504F"/>
    <w:rsid w:val="00AF602C"/>
    <w:rsid w:val="00AF6112"/>
    <w:rsid w:val="00AF6746"/>
    <w:rsid w:val="00AF6D24"/>
    <w:rsid w:val="00AF6DCB"/>
    <w:rsid w:val="00AF73C9"/>
    <w:rsid w:val="00AF7561"/>
    <w:rsid w:val="00AF78D9"/>
    <w:rsid w:val="00AF7B64"/>
    <w:rsid w:val="00B00BAE"/>
    <w:rsid w:val="00B00E8B"/>
    <w:rsid w:val="00B01C9F"/>
    <w:rsid w:val="00B020B6"/>
    <w:rsid w:val="00B0308A"/>
    <w:rsid w:val="00B033A5"/>
    <w:rsid w:val="00B035A4"/>
    <w:rsid w:val="00B04D08"/>
    <w:rsid w:val="00B05BF4"/>
    <w:rsid w:val="00B06435"/>
    <w:rsid w:val="00B06714"/>
    <w:rsid w:val="00B06D08"/>
    <w:rsid w:val="00B07230"/>
    <w:rsid w:val="00B07559"/>
    <w:rsid w:val="00B07828"/>
    <w:rsid w:val="00B078E9"/>
    <w:rsid w:val="00B07A29"/>
    <w:rsid w:val="00B07AB7"/>
    <w:rsid w:val="00B07E83"/>
    <w:rsid w:val="00B07FFD"/>
    <w:rsid w:val="00B10517"/>
    <w:rsid w:val="00B10AC3"/>
    <w:rsid w:val="00B10BBA"/>
    <w:rsid w:val="00B1168D"/>
    <w:rsid w:val="00B119E6"/>
    <w:rsid w:val="00B11FAC"/>
    <w:rsid w:val="00B121CA"/>
    <w:rsid w:val="00B1259A"/>
    <w:rsid w:val="00B1272F"/>
    <w:rsid w:val="00B12900"/>
    <w:rsid w:val="00B12B60"/>
    <w:rsid w:val="00B12D08"/>
    <w:rsid w:val="00B13976"/>
    <w:rsid w:val="00B145F2"/>
    <w:rsid w:val="00B148EB"/>
    <w:rsid w:val="00B1540A"/>
    <w:rsid w:val="00B1550C"/>
    <w:rsid w:val="00B15A7D"/>
    <w:rsid w:val="00B15BA0"/>
    <w:rsid w:val="00B15BE3"/>
    <w:rsid w:val="00B15C7F"/>
    <w:rsid w:val="00B160C7"/>
    <w:rsid w:val="00B16691"/>
    <w:rsid w:val="00B172EB"/>
    <w:rsid w:val="00B20449"/>
    <w:rsid w:val="00B204D7"/>
    <w:rsid w:val="00B20575"/>
    <w:rsid w:val="00B20862"/>
    <w:rsid w:val="00B2146B"/>
    <w:rsid w:val="00B21693"/>
    <w:rsid w:val="00B22696"/>
    <w:rsid w:val="00B22ACC"/>
    <w:rsid w:val="00B230C0"/>
    <w:rsid w:val="00B23207"/>
    <w:rsid w:val="00B23434"/>
    <w:rsid w:val="00B2383B"/>
    <w:rsid w:val="00B23A7A"/>
    <w:rsid w:val="00B23C3C"/>
    <w:rsid w:val="00B23DDB"/>
    <w:rsid w:val="00B240E8"/>
    <w:rsid w:val="00B24873"/>
    <w:rsid w:val="00B24A2B"/>
    <w:rsid w:val="00B24AE6"/>
    <w:rsid w:val="00B25053"/>
    <w:rsid w:val="00B2525D"/>
    <w:rsid w:val="00B254C0"/>
    <w:rsid w:val="00B25B2F"/>
    <w:rsid w:val="00B25D3B"/>
    <w:rsid w:val="00B25DC1"/>
    <w:rsid w:val="00B25FF9"/>
    <w:rsid w:val="00B260E5"/>
    <w:rsid w:val="00B26EDE"/>
    <w:rsid w:val="00B2720F"/>
    <w:rsid w:val="00B278CE"/>
    <w:rsid w:val="00B303A9"/>
    <w:rsid w:val="00B3094E"/>
    <w:rsid w:val="00B309D6"/>
    <w:rsid w:val="00B30D3A"/>
    <w:rsid w:val="00B3148D"/>
    <w:rsid w:val="00B31561"/>
    <w:rsid w:val="00B31747"/>
    <w:rsid w:val="00B3192D"/>
    <w:rsid w:val="00B31D27"/>
    <w:rsid w:val="00B333BC"/>
    <w:rsid w:val="00B33B55"/>
    <w:rsid w:val="00B33D38"/>
    <w:rsid w:val="00B3416C"/>
    <w:rsid w:val="00B349B3"/>
    <w:rsid w:val="00B34C6D"/>
    <w:rsid w:val="00B35723"/>
    <w:rsid w:val="00B359DB"/>
    <w:rsid w:val="00B35B43"/>
    <w:rsid w:val="00B35E11"/>
    <w:rsid w:val="00B365F2"/>
    <w:rsid w:val="00B3673D"/>
    <w:rsid w:val="00B37205"/>
    <w:rsid w:val="00B372E5"/>
    <w:rsid w:val="00B3788D"/>
    <w:rsid w:val="00B37E93"/>
    <w:rsid w:val="00B40143"/>
    <w:rsid w:val="00B40246"/>
    <w:rsid w:val="00B40CDA"/>
    <w:rsid w:val="00B41F9D"/>
    <w:rsid w:val="00B424E6"/>
    <w:rsid w:val="00B42798"/>
    <w:rsid w:val="00B42B0A"/>
    <w:rsid w:val="00B42E01"/>
    <w:rsid w:val="00B42EBF"/>
    <w:rsid w:val="00B433D1"/>
    <w:rsid w:val="00B438F4"/>
    <w:rsid w:val="00B43AEB"/>
    <w:rsid w:val="00B44381"/>
    <w:rsid w:val="00B4461E"/>
    <w:rsid w:val="00B44A33"/>
    <w:rsid w:val="00B44A5F"/>
    <w:rsid w:val="00B452ED"/>
    <w:rsid w:val="00B45504"/>
    <w:rsid w:val="00B4567B"/>
    <w:rsid w:val="00B458E1"/>
    <w:rsid w:val="00B45CA4"/>
    <w:rsid w:val="00B45EF1"/>
    <w:rsid w:val="00B46126"/>
    <w:rsid w:val="00B46876"/>
    <w:rsid w:val="00B46AB8"/>
    <w:rsid w:val="00B46C7C"/>
    <w:rsid w:val="00B46EE1"/>
    <w:rsid w:val="00B472F5"/>
    <w:rsid w:val="00B50171"/>
    <w:rsid w:val="00B503D5"/>
    <w:rsid w:val="00B50581"/>
    <w:rsid w:val="00B50649"/>
    <w:rsid w:val="00B512E8"/>
    <w:rsid w:val="00B513B2"/>
    <w:rsid w:val="00B516A8"/>
    <w:rsid w:val="00B516E9"/>
    <w:rsid w:val="00B519E7"/>
    <w:rsid w:val="00B51F87"/>
    <w:rsid w:val="00B52649"/>
    <w:rsid w:val="00B52AB6"/>
    <w:rsid w:val="00B5317E"/>
    <w:rsid w:val="00B53273"/>
    <w:rsid w:val="00B53A5C"/>
    <w:rsid w:val="00B541E2"/>
    <w:rsid w:val="00B546A5"/>
    <w:rsid w:val="00B54737"/>
    <w:rsid w:val="00B54D24"/>
    <w:rsid w:val="00B54E1E"/>
    <w:rsid w:val="00B558A1"/>
    <w:rsid w:val="00B55ED5"/>
    <w:rsid w:val="00B56260"/>
    <w:rsid w:val="00B5682C"/>
    <w:rsid w:val="00B56AD0"/>
    <w:rsid w:val="00B56F0E"/>
    <w:rsid w:val="00B57725"/>
    <w:rsid w:val="00B5781E"/>
    <w:rsid w:val="00B601D2"/>
    <w:rsid w:val="00B60572"/>
    <w:rsid w:val="00B606FC"/>
    <w:rsid w:val="00B60766"/>
    <w:rsid w:val="00B61B1F"/>
    <w:rsid w:val="00B61CE7"/>
    <w:rsid w:val="00B6209D"/>
    <w:rsid w:val="00B627C7"/>
    <w:rsid w:val="00B649D8"/>
    <w:rsid w:val="00B64D41"/>
    <w:rsid w:val="00B64E97"/>
    <w:rsid w:val="00B64EBF"/>
    <w:rsid w:val="00B6574E"/>
    <w:rsid w:val="00B65B73"/>
    <w:rsid w:val="00B65F99"/>
    <w:rsid w:val="00B66448"/>
    <w:rsid w:val="00B66675"/>
    <w:rsid w:val="00B66B95"/>
    <w:rsid w:val="00B66CD1"/>
    <w:rsid w:val="00B66DC5"/>
    <w:rsid w:val="00B67220"/>
    <w:rsid w:val="00B67B9E"/>
    <w:rsid w:val="00B701CA"/>
    <w:rsid w:val="00B705E9"/>
    <w:rsid w:val="00B70B45"/>
    <w:rsid w:val="00B71629"/>
    <w:rsid w:val="00B71928"/>
    <w:rsid w:val="00B71D96"/>
    <w:rsid w:val="00B71DDF"/>
    <w:rsid w:val="00B72409"/>
    <w:rsid w:val="00B72502"/>
    <w:rsid w:val="00B7267E"/>
    <w:rsid w:val="00B72C27"/>
    <w:rsid w:val="00B73228"/>
    <w:rsid w:val="00B73D0B"/>
    <w:rsid w:val="00B741C4"/>
    <w:rsid w:val="00B7432A"/>
    <w:rsid w:val="00B743D8"/>
    <w:rsid w:val="00B745C8"/>
    <w:rsid w:val="00B745EE"/>
    <w:rsid w:val="00B74771"/>
    <w:rsid w:val="00B74A68"/>
    <w:rsid w:val="00B75679"/>
    <w:rsid w:val="00B759BF"/>
    <w:rsid w:val="00B75BEA"/>
    <w:rsid w:val="00B75CB8"/>
    <w:rsid w:val="00B761E1"/>
    <w:rsid w:val="00B7628C"/>
    <w:rsid w:val="00B76E8D"/>
    <w:rsid w:val="00B77746"/>
    <w:rsid w:val="00B80A70"/>
    <w:rsid w:val="00B80E29"/>
    <w:rsid w:val="00B812F7"/>
    <w:rsid w:val="00B81846"/>
    <w:rsid w:val="00B819EC"/>
    <w:rsid w:val="00B81B20"/>
    <w:rsid w:val="00B81D0D"/>
    <w:rsid w:val="00B82496"/>
    <w:rsid w:val="00B8261E"/>
    <w:rsid w:val="00B82C2A"/>
    <w:rsid w:val="00B83AF7"/>
    <w:rsid w:val="00B848E2"/>
    <w:rsid w:val="00B855D9"/>
    <w:rsid w:val="00B85627"/>
    <w:rsid w:val="00B85CF4"/>
    <w:rsid w:val="00B861E5"/>
    <w:rsid w:val="00B862FB"/>
    <w:rsid w:val="00B86A68"/>
    <w:rsid w:val="00B86DB2"/>
    <w:rsid w:val="00B87327"/>
    <w:rsid w:val="00B873A0"/>
    <w:rsid w:val="00B8768A"/>
    <w:rsid w:val="00B87859"/>
    <w:rsid w:val="00B87CDE"/>
    <w:rsid w:val="00B87DE0"/>
    <w:rsid w:val="00B90385"/>
    <w:rsid w:val="00B904CD"/>
    <w:rsid w:val="00B90782"/>
    <w:rsid w:val="00B90B67"/>
    <w:rsid w:val="00B90F8F"/>
    <w:rsid w:val="00B917CC"/>
    <w:rsid w:val="00B91850"/>
    <w:rsid w:val="00B9315A"/>
    <w:rsid w:val="00B93695"/>
    <w:rsid w:val="00B9379E"/>
    <w:rsid w:val="00B9387C"/>
    <w:rsid w:val="00B93ECB"/>
    <w:rsid w:val="00B943DC"/>
    <w:rsid w:val="00B94BDB"/>
    <w:rsid w:val="00B94CE2"/>
    <w:rsid w:val="00B953EE"/>
    <w:rsid w:val="00B9545A"/>
    <w:rsid w:val="00B96130"/>
    <w:rsid w:val="00B9696A"/>
    <w:rsid w:val="00B970B9"/>
    <w:rsid w:val="00B977FF"/>
    <w:rsid w:val="00BA132E"/>
    <w:rsid w:val="00BA1775"/>
    <w:rsid w:val="00BA1C57"/>
    <w:rsid w:val="00BA2045"/>
    <w:rsid w:val="00BA2288"/>
    <w:rsid w:val="00BA26A0"/>
    <w:rsid w:val="00BA2BFC"/>
    <w:rsid w:val="00BA2C3E"/>
    <w:rsid w:val="00BA3353"/>
    <w:rsid w:val="00BA3659"/>
    <w:rsid w:val="00BA411B"/>
    <w:rsid w:val="00BA41B0"/>
    <w:rsid w:val="00BA43C3"/>
    <w:rsid w:val="00BA4427"/>
    <w:rsid w:val="00BA4A16"/>
    <w:rsid w:val="00BA4B0E"/>
    <w:rsid w:val="00BA4FAA"/>
    <w:rsid w:val="00BA5B4E"/>
    <w:rsid w:val="00BA666B"/>
    <w:rsid w:val="00BA66A9"/>
    <w:rsid w:val="00BA7042"/>
    <w:rsid w:val="00BA70B8"/>
    <w:rsid w:val="00BB00CD"/>
    <w:rsid w:val="00BB117D"/>
    <w:rsid w:val="00BB1A3E"/>
    <w:rsid w:val="00BB2D90"/>
    <w:rsid w:val="00BB2F0A"/>
    <w:rsid w:val="00BB30D2"/>
    <w:rsid w:val="00BB3748"/>
    <w:rsid w:val="00BB3F05"/>
    <w:rsid w:val="00BB4A93"/>
    <w:rsid w:val="00BB4F45"/>
    <w:rsid w:val="00BB4F6B"/>
    <w:rsid w:val="00BB53B9"/>
    <w:rsid w:val="00BB5BE3"/>
    <w:rsid w:val="00BB5E98"/>
    <w:rsid w:val="00BB783D"/>
    <w:rsid w:val="00BB7AB4"/>
    <w:rsid w:val="00BC001B"/>
    <w:rsid w:val="00BC0688"/>
    <w:rsid w:val="00BC07BC"/>
    <w:rsid w:val="00BC102A"/>
    <w:rsid w:val="00BC11F1"/>
    <w:rsid w:val="00BC11F3"/>
    <w:rsid w:val="00BC12F9"/>
    <w:rsid w:val="00BC1854"/>
    <w:rsid w:val="00BC1B12"/>
    <w:rsid w:val="00BC1B5F"/>
    <w:rsid w:val="00BC1E65"/>
    <w:rsid w:val="00BC2428"/>
    <w:rsid w:val="00BC3EF5"/>
    <w:rsid w:val="00BC41F0"/>
    <w:rsid w:val="00BC4231"/>
    <w:rsid w:val="00BC4498"/>
    <w:rsid w:val="00BC5187"/>
    <w:rsid w:val="00BC584B"/>
    <w:rsid w:val="00BC5972"/>
    <w:rsid w:val="00BC59D1"/>
    <w:rsid w:val="00BC5A9D"/>
    <w:rsid w:val="00BC6846"/>
    <w:rsid w:val="00BC6CCE"/>
    <w:rsid w:val="00BC6D07"/>
    <w:rsid w:val="00BC6DE0"/>
    <w:rsid w:val="00BC71E2"/>
    <w:rsid w:val="00BC7424"/>
    <w:rsid w:val="00BC7AFE"/>
    <w:rsid w:val="00BD0795"/>
    <w:rsid w:val="00BD08F4"/>
    <w:rsid w:val="00BD0C63"/>
    <w:rsid w:val="00BD12F5"/>
    <w:rsid w:val="00BD183A"/>
    <w:rsid w:val="00BD1AC1"/>
    <w:rsid w:val="00BD1C95"/>
    <w:rsid w:val="00BD1F79"/>
    <w:rsid w:val="00BD22B7"/>
    <w:rsid w:val="00BD297E"/>
    <w:rsid w:val="00BD2D04"/>
    <w:rsid w:val="00BD2D31"/>
    <w:rsid w:val="00BD304D"/>
    <w:rsid w:val="00BD38BA"/>
    <w:rsid w:val="00BD3C47"/>
    <w:rsid w:val="00BD3E00"/>
    <w:rsid w:val="00BD4A11"/>
    <w:rsid w:val="00BD58B0"/>
    <w:rsid w:val="00BD5CED"/>
    <w:rsid w:val="00BD630F"/>
    <w:rsid w:val="00BD635F"/>
    <w:rsid w:val="00BD6674"/>
    <w:rsid w:val="00BD67C5"/>
    <w:rsid w:val="00BD6871"/>
    <w:rsid w:val="00BE0127"/>
    <w:rsid w:val="00BE0632"/>
    <w:rsid w:val="00BE0A90"/>
    <w:rsid w:val="00BE1C06"/>
    <w:rsid w:val="00BE1EAE"/>
    <w:rsid w:val="00BE1F14"/>
    <w:rsid w:val="00BE1F4D"/>
    <w:rsid w:val="00BE2985"/>
    <w:rsid w:val="00BE2DD9"/>
    <w:rsid w:val="00BE2F51"/>
    <w:rsid w:val="00BE3615"/>
    <w:rsid w:val="00BE3FBF"/>
    <w:rsid w:val="00BE465B"/>
    <w:rsid w:val="00BE46C9"/>
    <w:rsid w:val="00BE475B"/>
    <w:rsid w:val="00BE4D3B"/>
    <w:rsid w:val="00BE5218"/>
    <w:rsid w:val="00BE5379"/>
    <w:rsid w:val="00BE5948"/>
    <w:rsid w:val="00BE5DB6"/>
    <w:rsid w:val="00BE61FF"/>
    <w:rsid w:val="00BE6DDC"/>
    <w:rsid w:val="00BE756C"/>
    <w:rsid w:val="00BE7CFD"/>
    <w:rsid w:val="00BE7DA3"/>
    <w:rsid w:val="00BE7F35"/>
    <w:rsid w:val="00BF010D"/>
    <w:rsid w:val="00BF0926"/>
    <w:rsid w:val="00BF126A"/>
    <w:rsid w:val="00BF1A1A"/>
    <w:rsid w:val="00BF1A66"/>
    <w:rsid w:val="00BF1DB7"/>
    <w:rsid w:val="00BF1E92"/>
    <w:rsid w:val="00BF2089"/>
    <w:rsid w:val="00BF2293"/>
    <w:rsid w:val="00BF23B9"/>
    <w:rsid w:val="00BF23ED"/>
    <w:rsid w:val="00BF2AEF"/>
    <w:rsid w:val="00BF2C6D"/>
    <w:rsid w:val="00BF2F37"/>
    <w:rsid w:val="00BF3457"/>
    <w:rsid w:val="00BF3589"/>
    <w:rsid w:val="00BF377D"/>
    <w:rsid w:val="00BF3811"/>
    <w:rsid w:val="00BF38B0"/>
    <w:rsid w:val="00BF43B7"/>
    <w:rsid w:val="00BF43B8"/>
    <w:rsid w:val="00BF47C0"/>
    <w:rsid w:val="00BF510D"/>
    <w:rsid w:val="00BF5354"/>
    <w:rsid w:val="00BF5776"/>
    <w:rsid w:val="00BF57EA"/>
    <w:rsid w:val="00BF604F"/>
    <w:rsid w:val="00BF6217"/>
    <w:rsid w:val="00BF6331"/>
    <w:rsid w:val="00BF657C"/>
    <w:rsid w:val="00BF7153"/>
    <w:rsid w:val="00BF782F"/>
    <w:rsid w:val="00C0053B"/>
    <w:rsid w:val="00C01943"/>
    <w:rsid w:val="00C01CC7"/>
    <w:rsid w:val="00C01CE0"/>
    <w:rsid w:val="00C02130"/>
    <w:rsid w:val="00C022FF"/>
    <w:rsid w:val="00C025D9"/>
    <w:rsid w:val="00C0345D"/>
    <w:rsid w:val="00C0356E"/>
    <w:rsid w:val="00C03735"/>
    <w:rsid w:val="00C03AC8"/>
    <w:rsid w:val="00C03D5A"/>
    <w:rsid w:val="00C0429C"/>
    <w:rsid w:val="00C045AA"/>
    <w:rsid w:val="00C04711"/>
    <w:rsid w:val="00C049E7"/>
    <w:rsid w:val="00C04B55"/>
    <w:rsid w:val="00C04E1C"/>
    <w:rsid w:val="00C04FAD"/>
    <w:rsid w:val="00C05327"/>
    <w:rsid w:val="00C054B9"/>
    <w:rsid w:val="00C0605D"/>
    <w:rsid w:val="00C069CC"/>
    <w:rsid w:val="00C06A13"/>
    <w:rsid w:val="00C07462"/>
    <w:rsid w:val="00C07A00"/>
    <w:rsid w:val="00C07A61"/>
    <w:rsid w:val="00C100E3"/>
    <w:rsid w:val="00C10122"/>
    <w:rsid w:val="00C1057B"/>
    <w:rsid w:val="00C10724"/>
    <w:rsid w:val="00C10836"/>
    <w:rsid w:val="00C108B2"/>
    <w:rsid w:val="00C10ABA"/>
    <w:rsid w:val="00C10F47"/>
    <w:rsid w:val="00C11954"/>
    <w:rsid w:val="00C11B71"/>
    <w:rsid w:val="00C11F37"/>
    <w:rsid w:val="00C125AE"/>
    <w:rsid w:val="00C12847"/>
    <w:rsid w:val="00C128C3"/>
    <w:rsid w:val="00C1298D"/>
    <w:rsid w:val="00C12E85"/>
    <w:rsid w:val="00C12F6E"/>
    <w:rsid w:val="00C131EC"/>
    <w:rsid w:val="00C134F1"/>
    <w:rsid w:val="00C14796"/>
    <w:rsid w:val="00C14F21"/>
    <w:rsid w:val="00C154DC"/>
    <w:rsid w:val="00C157C5"/>
    <w:rsid w:val="00C15820"/>
    <w:rsid w:val="00C16966"/>
    <w:rsid w:val="00C16AC6"/>
    <w:rsid w:val="00C16C69"/>
    <w:rsid w:val="00C16DD6"/>
    <w:rsid w:val="00C17554"/>
    <w:rsid w:val="00C17AEC"/>
    <w:rsid w:val="00C17D34"/>
    <w:rsid w:val="00C2051A"/>
    <w:rsid w:val="00C20769"/>
    <w:rsid w:val="00C20828"/>
    <w:rsid w:val="00C20917"/>
    <w:rsid w:val="00C20A63"/>
    <w:rsid w:val="00C211D3"/>
    <w:rsid w:val="00C2201C"/>
    <w:rsid w:val="00C226B2"/>
    <w:rsid w:val="00C229B3"/>
    <w:rsid w:val="00C22DAE"/>
    <w:rsid w:val="00C23160"/>
    <w:rsid w:val="00C2352F"/>
    <w:rsid w:val="00C2375A"/>
    <w:rsid w:val="00C237F1"/>
    <w:rsid w:val="00C24182"/>
    <w:rsid w:val="00C24906"/>
    <w:rsid w:val="00C24F78"/>
    <w:rsid w:val="00C252ED"/>
    <w:rsid w:val="00C25335"/>
    <w:rsid w:val="00C25391"/>
    <w:rsid w:val="00C25AD2"/>
    <w:rsid w:val="00C25C82"/>
    <w:rsid w:val="00C25E16"/>
    <w:rsid w:val="00C25F69"/>
    <w:rsid w:val="00C262C8"/>
    <w:rsid w:val="00C26374"/>
    <w:rsid w:val="00C264F9"/>
    <w:rsid w:val="00C27138"/>
    <w:rsid w:val="00C27196"/>
    <w:rsid w:val="00C27C34"/>
    <w:rsid w:val="00C27EA7"/>
    <w:rsid w:val="00C27F57"/>
    <w:rsid w:val="00C300D8"/>
    <w:rsid w:val="00C30906"/>
    <w:rsid w:val="00C30A91"/>
    <w:rsid w:val="00C30E71"/>
    <w:rsid w:val="00C30EA4"/>
    <w:rsid w:val="00C31113"/>
    <w:rsid w:val="00C316D5"/>
    <w:rsid w:val="00C31AF6"/>
    <w:rsid w:val="00C31E71"/>
    <w:rsid w:val="00C325C2"/>
    <w:rsid w:val="00C328EA"/>
    <w:rsid w:val="00C32FEB"/>
    <w:rsid w:val="00C33BA8"/>
    <w:rsid w:val="00C34195"/>
    <w:rsid w:val="00C34235"/>
    <w:rsid w:val="00C3463A"/>
    <w:rsid w:val="00C34889"/>
    <w:rsid w:val="00C3497D"/>
    <w:rsid w:val="00C349DF"/>
    <w:rsid w:val="00C34C0D"/>
    <w:rsid w:val="00C34EC4"/>
    <w:rsid w:val="00C34FE5"/>
    <w:rsid w:val="00C353C3"/>
    <w:rsid w:val="00C356DA"/>
    <w:rsid w:val="00C35C8C"/>
    <w:rsid w:val="00C35D3D"/>
    <w:rsid w:val="00C36547"/>
    <w:rsid w:val="00C36E54"/>
    <w:rsid w:val="00C3742D"/>
    <w:rsid w:val="00C37702"/>
    <w:rsid w:val="00C4088A"/>
    <w:rsid w:val="00C4098D"/>
    <w:rsid w:val="00C40AB9"/>
    <w:rsid w:val="00C40D69"/>
    <w:rsid w:val="00C41727"/>
    <w:rsid w:val="00C419FB"/>
    <w:rsid w:val="00C4201A"/>
    <w:rsid w:val="00C4257C"/>
    <w:rsid w:val="00C42B56"/>
    <w:rsid w:val="00C43074"/>
    <w:rsid w:val="00C4350A"/>
    <w:rsid w:val="00C438D5"/>
    <w:rsid w:val="00C438EA"/>
    <w:rsid w:val="00C43EB7"/>
    <w:rsid w:val="00C44067"/>
    <w:rsid w:val="00C44902"/>
    <w:rsid w:val="00C4508E"/>
    <w:rsid w:val="00C45237"/>
    <w:rsid w:val="00C4561F"/>
    <w:rsid w:val="00C4578D"/>
    <w:rsid w:val="00C459DB"/>
    <w:rsid w:val="00C45A53"/>
    <w:rsid w:val="00C45F9B"/>
    <w:rsid w:val="00C46698"/>
    <w:rsid w:val="00C468BF"/>
    <w:rsid w:val="00C468D5"/>
    <w:rsid w:val="00C46BAF"/>
    <w:rsid w:val="00C46F3D"/>
    <w:rsid w:val="00C470EE"/>
    <w:rsid w:val="00C47F2A"/>
    <w:rsid w:val="00C500E7"/>
    <w:rsid w:val="00C505A6"/>
    <w:rsid w:val="00C50D52"/>
    <w:rsid w:val="00C516AD"/>
    <w:rsid w:val="00C51A99"/>
    <w:rsid w:val="00C51CC5"/>
    <w:rsid w:val="00C520D1"/>
    <w:rsid w:val="00C5214D"/>
    <w:rsid w:val="00C523A6"/>
    <w:rsid w:val="00C525FC"/>
    <w:rsid w:val="00C537CF"/>
    <w:rsid w:val="00C538D8"/>
    <w:rsid w:val="00C53B16"/>
    <w:rsid w:val="00C53C9D"/>
    <w:rsid w:val="00C53E4E"/>
    <w:rsid w:val="00C54DEF"/>
    <w:rsid w:val="00C55615"/>
    <w:rsid w:val="00C55CB5"/>
    <w:rsid w:val="00C55FEA"/>
    <w:rsid w:val="00C562F9"/>
    <w:rsid w:val="00C57622"/>
    <w:rsid w:val="00C57896"/>
    <w:rsid w:val="00C57EEC"/>
    <w:rsid w:val="00C60AB7"/>
    <w:rsid w:val="00C60E85"/>
    <w:rsid w:val="00C62156"/>
    <w:rsid w:val="00C62865"/>
    <w:rsid w:val="00C62A43"/>
    <w:rsid w:val="00C62DC9"/>
    <w:rsid w:val="00C63232"/>
    <w:rsid w:val="00C6326F"/>
    <w:rsid w:val="00C63550"/>
    <w:rsid w:val="00C63636"/>
    <w:rsid w:val="00C63691"/>
    <w:rsid w:val="00C63A29"/>
    <w:rsid w:val="00C63CE1"/>
    <w:rsid w:val="00C63D9B"/>
    <w:rsid w:val="00C64283"/>
    <w:rsid w:val="00C647C7"/>
    <w:rsid w:val="00C64895"/>
    <w:rsid w:val="00C64991"/>
    <w:rsid w:val="00C649D9"/>
    <w:rsid w:val="00C64DA8"/>
    <w:rsid w:val="00C65243"/>
    <w:rsid w:val="00C65515"/>
    <w:rsid w:val="00C6599D"/>
    <w:rsid w:val="00C65AA0"/>
    <w:rsid w:val="00C65D95"/>
    <w:rsid w:val="00C66078"/>
    <w:rsid w:val="00C6630F"/>
    <w:rsid w:val="00C663F4"/>
    <w:rsid w:val="00C6645B"/>
    <w:rsid w:val="00C66B12"/>
    <w:rsid w:val="00C67132"/>
    <w:rsid w:val="00C67493"/>
    <w:rsid w:val="00C67A0A"/>
    <w:rsid w:val="00C7091E"/>
    <w:rsid w:val="00C712DC"/>
    <w:rsid w:val="00C71654"/>
    <w:rsid w:val="00C71FA0"/>
    <w:rsid w:val="00C7230A"/>
    <w:rsid w:val="00C72F63"/>
    <w:rsid w:val="00C732FC"/>
    <w:rsid w:val="00C7388B"/>
    <w:rsid w:val="00C73EF0"/>
    <w:rsid w:val="00C74682"/>
    <w:rsid w:val="00C746F0"/>
    <w:rsid w:val="00C74869"/>
    <w:rsid w:val="00C75AA1"/>
    <w:rsid w:val="00C75F3C"/>
    <w:rsid w:val="00C763EA"/>
    <w:rsid w:val="00C76526"/>
    <w:rsid w:val="00C76AD6"/>
    <w:rsid w:val="00C76BC5"/>
    <w:rsid w:val="00C76D0E"/>
    <w:rsid w:val="00C77741"/>
    <w:rsid w:val="00C77995"/>
    <w:rsid w:val="00C77ABC"/>
    <w:rsid w:val="00C77D15"/>
    <w:rsid w:val="00C77E84"/>
    <w:rsid w:val="00C811FF"/>
    <w:rsid w:val="00C81B10"/>
    <w:rsid w:val="00C823A6"/>
    <w:rsid w:val="00C824F1"/>
    <w:rsid w:val="00C82739"/>
    <w:rsid w:val="00C828B7"/>
    <w:rsid w:val="00C82A30"/>
    <w:rsid w:val="00C8347F"/>
    <w:rsid w:val="00C839F7"/>
    <w:rsid w:val="00C83A4C"/>
    <w:rsid w:val="00C83CD2"/>
    <w:rsid w:val="00C83D12"/>
    <w:rsid w:val="00C8467F"/>
    <w:rsid w:val="00C84EB9"/>
    <w:rsid w:val="00C8509C"/>
    <w:rsid w:val="00C8518E"/>
    <w:rsid w:val="00C853AC"/>
    <w:rsid w:val="00C855E9"/>
    <w:rsid w:val="00C8562A"/>
    <w:rsid w:val="00C85651"/>
    <w:rsid w:val="00C85879"/>
    <w:rsid w:val="00C85D6D"/>
    <w:rsid w:val="00C85E94"/>
    <w:rsid w:val="00C864B4"/>
    <w:rsid w:val="00C869B0"/>
    <w:rsid w:val="00C86B16"/>
    <w:rsid w:val="00C8724E"/>
    <w:rsid w:val="00C87F1A"/>
    <w:rsid w:val="00C90567"/>
    <w:rsid w:val="00C90589"/>
    <w:rsid w:val="00C90D61"/>
    <w:rsid w:val="00C910D7"/>
    <w:rsid w:val="00C913BF"/>
    <w:rsid w:val="00C9151B"/>
    <w:rsid w:val="00C918EF"/>
    <w:rsid w:val="00C91907"/>
    <w:rsid w:val="00C91D0F"/>
    <w:rsid w:val="00C92238"/>
    <w:rsid w:val="00C92EE1"/>
    <w:rsid w:val="00C9341B"/>
    <w:rsid w:val="00C93724"/>
    <w:rsid w:val="00C940EC"/>
    <w:rsid w:val="00C94129"/>
    <w:rsid w:val="00C9421B"/>
    <w:rsid w:val="00C94392"/>
    <w:rsid w:val="00C9448C"/>
    <w:rsid w:val="00C944A0"/>
    <w:rsid w:val="00C9529B"/>
    <w:rsid w:val="00C9530B"/>
    <w:rsid w:val="00C95AF9"/>
    <w:rsid w:val="00C96408"/>
    <w:rsid w:val="00C96BBF"/>
    <w:rsid w:val="00C96C99"/>
    <w:rsid w:val="00C97463"/>
    <w:rsid w:val="00C97586"/>
    <w:rsid w:val="00C9770D"/>
    <w:rsid w:val="00C97A98"/>
    <w:rsid w:val="00C97E29"/>
    <w:rsid w:val="00CA016C"/>
    <w:rsid w:val="00CA02C3"/>
    <w:rsid w:val="00CA0382"/>
    <w:rsid w:val="00CA05B8"/>
    <w:rsid w:val="00CA1384"/>
    <w:rsid w:val="00CA14D8"/>
    <w:rsid w:val="00CA1779"/>
    <w:rsid w:val="00CA18EC"/>
    <w:rsid w:val="00CA1C85"/>
    <w:rsid w:val="00CA2287"/>
    <w:rsid w:val="00CA25D3"/>
    <w:rsid w:val="00CA298F"/>
    <w:rsid w:val="00CA39C7"/>
    <w:rsid w:val="00CA3CBC"/>
    <w:rsid w:val="00CA3CE5"/>
    <w:rsid w:val="00CA42DD"/>
    <w:rsid w:val="00CA5213"/>
    <w:rsid w:val="00CA5486"/>
    <w:rsid w:val="00CA552D"/>
    <w:rsid w:val="00CA5C00"/>
    <w:rsid w:val="00CA5F5C"/>
    <w:rsid w:val="00CA6417"/>
    <w:rsid w:val="00CA6447"/>
    <w:rsid w:val="00CA6894"/>
    <w:rsid w:val="00CA6A0B"/>
    <w:rsid w:val="00CA6B65"/>
    <w:rsid w:val="00CA6F5F"/>
    <w:rsid w:val="00CA6FAA"/>
    <w:rsid w:val="00CA727B"/>
    <w:rsid w:val="00CA7DDE"/>
    <w:rsid w:val="00CB00AB"/>
    <w:rsid w:val="00CB04E9"/>
    <w:rsid w:val="00CB0D29"/>
    <w:rsid w:val="00CB10EC"/>
    <w:rsid w:val="00CB142E"/>
    <w:rsid w:val="00CB157C"/>
    <w:rsid w:val="00CB1C0B"/>
    <w:rsid w:val="00CB1EF6"/>
    <w:rsid w:val="00CB2AD0"/>
    <w:rsid w:val="00CB2B18"/>
    <w:rsid w:val="00CB2EEA"/>
    <w:rsid w:val="00CB3E8E"/>
    <w:rsid w:val="00CB4395"/>
    <w:rsid w:val="00CB4455"/>
    <w:rsid w:val="00CB4C99"/>
    <w:rsid w:val="00CB5858"/>
    <w:rsid w:val="00CB5E18"/>
    <w:rsid w:val="00CB6ABF"/>
    <w:rsid w:val="00CB6FE3"/>
    <w:rsid w:val="00CB7045"/>
    <w:rsid w:val="00CB7472"/>
    <w:rsid w:val="00CB779B"/>
    <w:rsid w:val="00CB77B3"/>
    <w:rsid w:val="00CB7F62"/>
    <w:rsid w:val="00CC0373"/>
    <w:rsid w:val="00CC0CA3"/>
    <w:rsid w:val="00CC0DE8"/>
    <w:rsid w:val="00CC1261"/>
    <w:rsid w:val="00CC140C"/>
    <w:rsid w:val="00CC148C"/>
    <w:rsid w:val="00CC1566"/>
    <w:rsid w:val="00CC187E"/>
    <w:rsid w:val="00CC1D34"/>
    <w:rsid w:val="00CC20C3"/>
    <w:rsid w:val="00CC20DF"/>
    <w:rsid w:val="00CC251D"/>
    <w:rsid w:val="00CC2807"/>
    <w:rsid w:val="00CC31C4"/>
    <w:rsid w:val="00CC3DF1"/>
    <w:rsid w:val="00CC3E04"/>
    <w:rsid w:val="00CC420E"/>
    <w:rsid w:val="00CC4DFF"/>
    <w:rsid w:val="00CC59A4"/>
    <w:rsid w:val="00CC5AAD"/>
    <w:rsid w:val="00CC65F9"/>
    <w:rsid w:val="00CC6EDD"/>
    <w:rsid w:val="00CC7877"/>
    <w:rsid w:val="00CC7982"/>
    <w:rsid w:val="00CC7B46"/>
    <w:rsid w:val="00CC7C81"/>
    <w:rsid w:val="00CD0388"/>
    <w:rsid w:val="00CD04C0"/>
    <w:rsid w:val="00CD069E"/>
    <w:rsid w:val="00CD09C1"/>
    <w:rsid w:val="00CD15B1"/>
    <w:rsid w:val="00CD1861"/>
    <w:rsid w:val="00CD1FAC"/>
    <w:rsid w:val="00CD2273"/>
    <w:rsid w:val="00CD238A"/>
    <w:rsid w:val="00CD26A5"/>
    <w:rsid w:val="00CD2B4B"/>
    <w:rsid w:val="00CD304B"/>
    <w:rsid w:val="00CD31CA"/>
    <w:rsid w:val="00CD33C7"/>
    <w:rsid w:val="00CD3CCB"/>
    <w:rsid w:val="00CD3DB5"/>
    <w:rsid w:val="00CD3EF5"/>
    <w:rsid w:val="00CD41C1"/>
    <w:rsid w:val="00CD4361"/>
    <w:rsid w:val="00CD4626"/>
    <w:rsid w:val="00CD4E4D"/>
    <w:rsid w:val="00CD501D"/>
    <w:rsid w:val="00CD5028"/>
    <w:rsid w:val="00CD51BF"/>
    <w:rsid w:val="00CD5642"/>
    <w:rsid w:val="00CD578E"/>
    <w:rsid w:val="00CD590F"/>
    <w:rsid w:val="00CD5D86"/>
    <w:rsid w:val="00CD614C"/>
    <w:rsid w:val="00CD6297"/>
    <w:rsid w:val="00CD63E8"/>
    <w:rsid w:val="00CD6596"/>
    <w:rsid w:val="00CD660F"/>
    <w:rsid w:val="00CD69E7"/>
    <w:rsid w:val="00CD6DE4"/>
    <w:rsid w:val="00CD6F16"/>
    <w:rsid w:val="00CD736F"/>
    <w:rsid w:val="00CD76FF"/>
    <w:rsid w:val="00CD7817"/>
    <w:rsid w:val="00CD7D30"/>
    <w:rsid w:val="00CE0015"/>
    <w:rsid w:val="00CE00AA"/>
    <w:rsid w:val="00CE00BC"/>
    <w:rsid w:val="00CE08DD"/>
    <w:rsid w:val="00CE0E47"/>
    <w:rsid w:val="00CE11A7"/>
    <w:rsid w:val="00CE13DC"/>
    <w:rsid w:val="00CE1CF5"/>
    <w:rsid w:val="00CE2928"/>
    <w:rsid w:val="00CE3721"/>
    <w:rsid w:val="00CE3891"/>
    <w:rsid w:val="00CE3DF5"/>
    <w:rsid w:val="00CE412C"/>
    <w:rsid w:val="00CE4245"/>
    <w:rsid w:val="00CE44D0"/>
    <w:rsid w:val="00CE5596"/>
    <w:rsid w:val="00CE5F41"/>
    <w:rsid w:val="00CE60F1"/>
    <w:rsid w:val="00CE625B"/>
    <w:rsid w:val="00CE63BE"/>
    <w:rsid w:val="00CE7134"/>
    <w:rsid w:val="00CE721D"/>
    <w:rsid w:val="00CE7477"/>
    <w:rsid w:val="00CE77D2"/>
    <w:rsid w:val="00CE7B15"/>
    <w:rsid w:val="00CE7C96"/>
    <w:rsid w:val="00CE7DF3"/>
    <w:rsid w:val="00CE7E7D"/>
    <w:rsid w:val="00CF02BF"/>
    <w:rsid w:val="00CF0705"/>
    <w:rsid w:val="00CF08B2"/>
    <w:rsid w:val="00CF0E69"/>
    <w:rsid w:val="00CF0F4B"/>
    <w:rsid w:val="00CF12E8"/>
    <w:rsid w:val="00CF167D"/>
    <w:rsid w:val="00CF190B"/>
    <w:rsid w:val="00CF1B81"/>
    <w:rsid w:val="00CF25F1"/>
    <w:rsid w:val="00CF2B7C"/>
    <w:rsid w:val="00CF2F9A"/>
    <w:rsid w:val="00CF42AC"/>
    <w:rsid w:val="00CF4C06"/>
    <w:rsid w:val="00CF51C9"/>
    <w:rsid w:val="00CF52F1"/>
    <w:rsid w:val="00CF585D"/>
    <w:rsid w:val="00CF5E8E"/>
    <w:rsid w:val="00CF64E0"/>
    <w:rsid w:val="00CF64EB"/>
    <w:rsid w:val="00CF65DF"/>
    <w:rsid w:val="00CF6AA1"/>
    <w:rsid w:val="00CF6DB5"/>
    <w:rsid w:val="00CF6E33"/>
    <w:rsid w:val="00CF6EC1"/>
    <w:rsid w:val="00CF7902"/>
    <w:rsid w:val="00D001FB"/>
    <w:rsid w:val="00D007C9"/>
    <w:rsid w:val="00D00935"/>
    <w:rsid w:val="00D00A15"/>
    <w:rsid w:val="00D00A38"/>
    <w:rsid w:val="00D00BF7"/>
    <w:rsid w:val="00D0106B"/>
    <w:rsid w:val="00D01B1C"/>
    <w:rsid w:val="00D01E93"/>
    <w:rsid w:val="00D02201"/>
    <w:rsid w:val="00D022CE"/>
    <w:rsid w:val="00D02F91"/>
    <w:rsid w:val="00D03231"/>
    <w:rsid w:val="00D0335E"/>
    <w:rsid w:val="00D035D8"/>
    <w:rsid w:val="00D03A08"/>
    <w:rsid w:val="00D04243"/>
    <w:rsid w:val="00D045BA"/>
    <w:rsid w:val="00D04ADC"/>
    <w:rsid w:val="00D04D29"/>
    <w:rsid w:val="00D0549E"/>
    <w:rsid w:val="00D055E1"/>
    <w:rsid w:val="00D0579E"/>
    <w:rsid w:val="00D05DA1"/>
    <w:rsid w:val="00D06279"/>
    <w:rsid w:val="00D06915"/>
    <w:rsid w:val="00D06A2A"/>
    <w:rsid w:val="00D0738A"/>
    <w:rsid w:val="00D0744A"/>
    <w:rsid w:val="00D07E4C"/>
    <w:rsid w:val="00D11AD4"/>
    <w:rsid w:val="00D11C60"/>
    <w:rsid w:val="00D11CB4"/>
    <w:rsid w:val="00D11EA5"/>
    <w:rsid w:val="00D11EDF"/>
    <w:rsid w:val="00D120BB"/>
    <w:rsid w:val="00D126A6"/>
    <w:rsid w:val="00D1297F"/>
    <w:rsid w:val="00D12B49"/>
    <w:rsid w:val="00D13114"/>
    <w:rsid w:val="00D13690"/>
    <w:rsid w:val="00D142E7"/>
    <w:rsid w:val="00D143A9"/>
    <w:rsid w:val="00D143D8"/>
    <w:rsid w:val="00D14473"/>
    <w:rsid w:val="00D146FF"/>
    <w:rsid w:val="00D14C33"/>
    <w:rsid w:val="00D14CC0"/>
    <w:rsid w:val="00D14D3A"/>
    <w:rsid w:val="00D14FB7"/>
    <w:rsid w:val="00D15450"/>
    <w:rsid w:val="00D1592B"/>
    <w:rsid w:val="00D15D4A"/>
    <w:rsid w:val="00D15E9D"/>
    <w:rsid w:val="00D15F0F"/>
    <w:rsid w:val="00D1616B"/>
    <w:rsid w:val="00D16A9F"/>
    <w:rsid w:val="00D16C0D"/>
    <w:rsid w:val="00D16F2A"/>
    <w:rsid w:val="00D171C6"/>
    <w:rsid w:val="00D17BBF"/>
    <w:rsid w:val="00D200F6"/>
    <w:rsid w:val="00D20477"/>
    <w:rsid w:val="00D20E42"/>
    <w:rsid w:val="00D210BF"/>
    <w:rsid w:val="00D210CF"/>
    <w:rsid w:val="00D2156D"/>
    <w:rsid w:val="00D21E3D"/>
    <w:rsid w:val="00D21F6D"/>
    <w:rsid w:val="00D22274"/>
    <w:rsid w:val="00D2279E"/>
    <w:rsid w:val="00D22878"/>
    <w:rsid w:val="00D228C0"/>
    <w:rsid w:val="00D22D91"/>
    <w:rsid w:val="00D2317F"/>
    <w:rsid w:val="00D2332A"/>
    <w:rsid w:val="00D2337F"/>
    <w:rsid w:val="00D23515"/>
    <w:rsid w:val="00D23746"/>
    <w:rsid w:val="00D2379A"/>
    <w:rsid w:val="00D23BA5"/>
    <w:rsid w:val="00D23F57"/>
    <w:rsid w:val="00D24193"/>
    <w:rsid w:val="00D246F6"/>
    <w:rsid w:val="00D24788"/>
    <w:rsid w:val="00D25573"/>
    <w:rsid w:val="00D2589A"/>
    <w:rsid w:val="00D25BB4"/>
    <w:rsid w:val="00D26E3E"/>
    <w:rsid w:val="00D27018"/>
    <w:rsid w:val="00D2703C"/>
    <w:rsid w:val="00D27662"/>
    <w:rsid w:val="00D302A7"/>
    <w:rsid w:val="00D30440"/>
    <w:rsid w:val="00D306A6"/>
    <w:rsid w:val="00D3087F"/>
    <w:rsid w:val="00D309E4"/>
    <w:rsid w:val="00D31568"/>
    <w:rsid w:val="00D31C7E"/>
    <w:rsid w:val="00D32058"/>
    <w:rsid w:val="00D32363"/>
    <w:rsid w:val="00D32663"/>
    <w:rsid w:val="00D32739"/>
    <w:rsid w:val="00D32CFF"/>
    <w:rsid w:val="00D330B9"/>
    <w:rsid w:val="00D333D5"/>
    <w:rsid w:val="00D335AA"/>
    <w:rsid w:val="00D33623"/>
    <w:rsid w:val="00D33E67"/>
    <w:rsid w:val="00D34118"/>
    <w:rsid w:val="00D342CA"/>
    <w:rsid w:val="00D34417"/>
    <w:rsid w:val="00D34FEA"/>
    <w:rsid w:val="00D3551B"/>
    <w:rsid w:val="00D357DF"/>
    <w:rsid w:val="00D35DFC"/>
    <w:rsid w:val="00D360A8"/>
    <w:rsid w:val="00D36356"/>
    <w:rsid w:val="00D36898"/>
    <w:rsid w:val="00D3690A"/>
    <w:rsid w:val="00D36F6E"/>
    <w:rsid w:val="00D37313"/>
    <w:rsid w:val="00D37DEF"/>
    <w:rsid w:val="00D40754"/>
    <w:rsid w:val="00D40ECB"/>
    <w:rsid w:val="00D413F2"/>
    <w:rsid w:val="00D41C2C"/>
    <w:rsid w:val="00D41ED1"/>
    <w:rsid w:val="00D42036"/>
    <w:rsid w:val="00D4236D"/>
    <w:rsid w:val="00D427A7"/>
    <w:rsid w:val="00D42C5F"/>
    <w:rsid w:val="00D431E7"/>
    <w:rsid w:val="00D435CE"/>
    <w:rsid w:val="00D4377D"/>
    <w:rsid w:val="00D43795"/>
    <w:rsid w:val="00D43B1F"/>
    <w:rsid w:val="00D44422"/>
    <w:rsid w:val="00D4474F"/>
    <w:rsid w:val="00D4484B"/>
    <w:rsid w:val="00D44ABF"/>
    <w:rsid w:val="00D45631"/>
    <w:rsid w:val="00D460C1"/>
    <w:rsid w:val="00D46E77"/>
    <w:rsid w:val="00D475C3"/>
    <w:rsid w:val="00D50383"/>
    <w:rsid w:val="00D50455"/>
    <w:rsid w:val="00D515A7"/>
    <w:rsid w:val="00D51EEC"/>
    <w:rsid w:val="00D5291E"/>
    <w:rsid w:val="00D52B85"/>
    <w:rsid w:val="00D52C20"/>
    <w:rsid w:val="00D53C4F"/>
    <w:rsid w:val="00D5422D"/>
    <w:rsid w:val="00D54AC0"/>
    <w:rsid w:val="00D54E43"/>
    <w:rsid w:val="00D5524C"/>
    <w:rsid w:val="00D55754"/>
    <w:rsid w:val="00D558EE"/>
    <w:rsid w:val="00D55A08"/>
    <w:rsid w:val="00D55D49"/>
    <w:rsid w:val="00D56754"/>
    <w:rsid w:val="00D56CD4"/>
    <w:rsid w:val="00D56F80"/>
    <w:rsid w:val="00D57711"/>
    <w:rsid w:val="00D577AD"/>
    <w:rsid w:val="00D578CF"/>
    <w:rsid w:val="00D57E64"/>
    <w:rsid w:val="00D60550"/>
    <w:rsid w:val="00D61015"/>
    <w:rsid w:val="00D611EB"/>
    <w:rsid w:val="00D611F9"/>
    <w:rsid w:val="00D61250"/>
    <w:rsid w:val="00D61674"/>
    <w:rsid w:val="00D61AF2"/>
    <w:rsid w:val="00D61D2F"/>
    <w:rsid w:val="00D622A6"/>
    <w:rsid w:val="00D62642"/>
    <w:rsid w:val="00D62D4C"/>
    <w:rsid w:val="00D630EA"/>
    <w:rsid w:val="00D637EC"/>
    <w:rsid w:val="00D6386C"/>
    <w:rsid w:val="00D63B73"/>
    <w:rsid w:val="00D63FC4"/>
    <w:rsid w:val="00D645C0"/>
    <w:rsid w:val="00D64862"/>
    <w:rsid w:val="00D64C78"/>
    <w:rsid w:val="00D65370"/>
    <w:rsid w:val="00D6548C"/>
    <w:rsid w:val="00D65AD2"/>
    <w:rsid w:val="00D665E0"/>
    <w:rsid w:val="00D6697A"/>
    <w:rsid w:val="00D66BD2"/>
    <w:rsid w:val="00D674C8"/>
    <w:rsid w:val="00D675CA"/>
    <w:rsid w:val="00D67B6D"/>
    <w:rsid w:val="00D7004E"/>
    <w:rsid w:val="00D701B2"/>
    <w:rsid w:val="00D70302"/>
    <w:rsid w:val="00D706EB"/>
    <w:rsid w:val="00D70811"/>
    <w:rsid w:val="00D70DC7"/>
    <w:rsid w:val="00D71048"/>
    <w:rsid w:val="00D71367"/>
    <w:rsid w:val="00D71B27"/>
    <w:rsid w:val="00D71C2E"/>
    <w:rsid w:val="00D71DDF"/>
    <w:rsid w:val="00D71EC5"/>
    <w:rsid w:val="00D723C5"/>
    <w:rsid w:val="00D723F2"/>
    <w:rsid w:val="00D7265C"/>
    <w:rsid w:val="00D72959"/>
    <w:rsid w:val="00D72C6B"/>
    <w:rsid w:val="00D73190"/>
    <w:rsid w:val="00D732DB"/>
    <w:rsid w:val="00D733ED"/>
    <w:rsid w:val="00D73527"/>
    <w:rsid w:val="00D7359B"/>
    <w:rsid w:val="00D736F8"/>
    <w:rsid w:val="00D74745"/>
    <w:rsid w:val="00D74C89"/>
    <w:rsid w:val="00D74E4F"/>
    <w:rsid w:val="00D74EFD"/>
    <w:rsid w:val="00D74FC4"/>
    <w:rsid w:val="00D75109"/>
    <w:rsid w:val="00D759A2"/>
    <w:rsid w:val="00D76272"/>
    <w:rsid w:val="00D76FD8"/>
    <w:rsid w:val="00D771BF"/>
    <w:rsid w:val="00D77D16"/>
    <w:rsid w:val="00D77E61"/>
    <w:rsid w:val="00D809C1"/>
    <w:rsid w:val="00D80BB2"/>
    <w:rsid w:val="00D81C3E"/>
    <w:rsid w:val="00D82889"/>
    <w:rsid w:val="00D8295F"/>
    <w:rsid w:val="00D82D82"/>
    <w:rsid w:val="00D839FB"/>
    <w:rsid w:val="00D8419A"/>
    <w:rsid w:val="00D844E5"/>
    <w:rsid w:val="00D84751"/>
    <w:rsid w:val="00D84798"/>
    <w:rsid w:val="00D8489C"/>
    <w:rsid w:val="00D84CF3"/>
    <w:rsid w:val="00D8518A"/>
    <w:rsid w:val="00D856F8"/>
    <w:rsid w:val="00D8578D"/>
    <w:rsid w:val="00D86034"/>
    <w:rsid w:val="00D86559"/>
    <w:rsid w:val="00D86599"/>
    <w:rsid w:val="00D8686B"/>
    <w:rsid w:val="00D86B52"/>
    <w:rsid w:val="00D86DFA"/>
    <w:rsid w:val="00D86FF7"/>
    <w:rsid w:val="00D8714E"/>
    <w:rsid w:val="00D8736F"/>
    <w:rsid w:val="00D8744A"/>
    <w:rsid w:val="00D87D8E"/>
    <w:rsid w:val="00D9082C"/>
    <w:rsid w:val="00D90BBC"/>
    <w:rsid w:val="00D90C49"/>
    <w:rsid w:val="00D911AC"/>
    <w:rsid w:val="00D91799"/>
    <w:rsid w:val="00D91CD0"/>
    <w:rsid w:val="00D92265"/>
    <w:rsid w:val="00D929AC"/>
    <w:rsid w:val="00D92B75"/>
    <w:rsid w:val="00D93779"/>
    <w:rsid w:val="00D93C7C"/>
    <w:rsid w:val="00D93DFC"/>
    <w:rsid w:val="00D944DE"/>
    <w:rsid w:val="00D95846"/>
    <w:rsid w:val="00D95B2C"/>
    <w:rsid w:val="00D96B0D"/>
    <w:rsid w:val="00D96B47"/>
    <w:rsid w:val="00DA03C3"/>
    <w:rsid w:val="00DA0646"/>
    <w:rsid w:val="00DA1341"/>
    <w:rsid w:val="00DA1357"/>
    <w:rsid w:val="00DA195A"/>
    <w:rsid w:val="00DA1A38"/>
    <w:rsid w:val="00DA1BA2"/>
    <w:rsid w:val="00DA23CD"/>
    <w:rsid w:val="00DA2469"/>
    <w:rsid w:val="00DA2AA7"/>
    <w:rsid w:val="00DA2BA6"/>
    <w:rsid w:val="00DA2E8F"/>
    <w:rsid w:val="00DA33BA"/>
    <w:rsid w:val="00DA3521"/>
    <w:rsid w:val="00DA3E91"/>
    <w:rsid w:val="00DA453C"/>
    <w:rsid w:val="00DA4798"/>
    <w:rsid w:val="00DA496A"/>
    <w:rsid w:val="00DA4FD1"/>
    <w:rsid w:val="00DA53B5"/>
    <w:rsid w:val="00DA542A"/>
    <w:rsid w:val="00DA54A2"/>
    <w:rsid w:val="00DA54F5"/>
    <w:rsid w:val="00DA5582"/>
    <w:rsid w:val="00DA57F8"/>
    <w:rsid w:val="00DA5A88"/>
    <w:rsid w:val="00DA5DE1"/>
    <w:rsid w:val="00DA61A0"/>
    <w:rsid w:val="00DA6539"/>
    <w:rsid w:val="00DA733A"/>
    <w:rsid w:val="00DA7A17"/>
    <w:rsid w:val="00DB000A"/>
    <w:rsid w:val="00DB03F7"/>
    <w:rsid w:val="00DB06F8"/>
    <w:rsid w:val="00DB1A4F"/>
    <w:rsid w:val="00DB1BBA"/>
    <w:rsid w:val="00DB1EF5"/>
    <w:rsid w:val="00DB2291"/>
    <w:rsid w:val="00DB2497"/>
    <w:rsid w:val="00DB2755"/>
    <w:rsid w:val="00DB27CE"/>
    <w:rsid w:val="00DB2823"/>
    <w:rsid w:val="00DB28CD"/>
    <w:rsid w:val="00DB2952"/>
    <w:rsid w:val="00DB2C1C"/>
    <w:rsid w:val="00DB312E"/>
    <w:rsid w:val="00DB34B7"/>
    <w:rsid w:val="00DB39BE"/>
    <w:rsid w:val="00DB39CE"/>
    <w:rsid w:val="00DB3D0D"/>
    <w:rsid w:val="00DB4387"/>
    <w:rsid w:val="00DB4A6A"/>
    <w:rsid w:val="00DB4A77"/>
    <w:rsid w:val="00DB4F23"/>
    <w:rsid w:val="00DB60B1"/>
    <w:rsid w:val="00DB6231"/>
    <w:rsid w:val="00DB6653"/>
    <w:rsid w:val="00DB67C2"/>
    <w:rsid w:val="00DB6E50"/>
    <w:rsid w:val="00DB6EA7"/>
    <w:rsid w:val="00DB6F60"/>
    <w:rsid w:val="00DB7079"/>
    <w:rsid w:val="00DB7D24"/>
    <w:rsid w:val="00DC01A4"/>
    <w:rsid w:val="00DC0C8D"/>
    <w:rsid w:val="00DC122D"/>
    <w:rsid w:val="00DC1DE5"/>
    <w:rsid w:val="00DC2DC8"/>
    <w:rsid w:val="00DC2ED8"/>
    <w:rsid w:val="00DC397D"/>
    <w:rsid w:val="00DC4114"/>
    <w:rsid w:val="00DC53D9"/>
    <w:rsid w:val="00DC5475"/>
    <w:rsid w:val="00DC56AC"/>
    <w:rsid w:val="00DC5C78"/>
    <w:rsid w:val="00DC5C97"/>
    <w:rsid w:val="00DC5D51"/>
    <w:rsid w:val="00DC650C"/>
    <w:rsid w:val="00DC68B1"/>
    <w:rsid w:val="00DC799A"/>
    <w:rsid w:val="00DC7D27"/>
    <w:rsid w:val="00DD0A28"/>
    <w:rsid w:val="00DD104C"/>
    <w:rsid w:val="00DD140A"/>
    <w:rsid w:val="00DD1509"/>
    <w:rsid w:val="00DD1F14"/>
    <w:rsid w:val="00DD2067"/>
    <w:rsid w:val="00DD2654"/>
    <w:rsid w:val="00DD2C0E"/>
    <w:rsid w:val="00DD2C27"/>
    <w:rsid w:val="00DD35BA"/>
    <w:rsid w:val="00DD3725"/>
    <w:rsid w:val="00DD3941"/>
    <w:rsid w:val="00DD3BB8"/>
    <w:rsid w:val="00DD3C81"/>
    <w:rsid w:val="00DD3DFC"/>
    <w:rsid w:val="00DD4603"/>
    <w:rsid w:val="00DD4945"/>
    <w:rsid w:val="00DD4AC4"/>
    <w:rsid w:val="00DD4C80"/>
    <w:rsid w:val="00DD502F"/>
    <w:rsid w:val="00DD5262"/>
    <w:rsid w:val="00DD53FD"/>
    <w:rsid w:val="00DD55E2"/>
    <w:rsid w:val="00DD57BF"/>
    <w:rsid w:val="00DD57EA"/>
    <w:rsid w:val="00DD5C77"/>
    <w:rsid w:val="00DD5CE0"/>
    <w:rsid w:val="00DD6B45"/>
    <w:rsid w:val="00DD7D2D"/>
    <w:rsid w:val="00DD7DA6"/>
    <w:rsid w:val="00DD7E39"/>
    <w:rsid w:val="00DE009F"/>
    <w:rsid w:val="00DE03C5"/>
    <w:rsid w:val="00DE115F"/>
    <w:rsid w:val="00DE11ED"/>
    <w:rsid w:val="00DE148D"/>
    <w:rsid w:val="00DE1AEE"/>
    <w:rsid w:val="00DE2324"/>
    <w:rsid w:val="00DE2341"/>
    <w:rsid w:val="00DE2537"/>
    <w:rsid w:val="00DE31A9"/>
    <w:rsid w:val="00DE3561"/>
    <w:rsid w:val="00DE3E40"/>
    <w:rsid w:val="00DE4CEC"/>
    <w:rsid w:val="00DE4E95"/>
    <w:rsid w:val="00DE51A3"/>
    <w:rsid w:val="00DE67A3"/>
    <w:rsid w:val="00DE6E90"/>
    <w:rsid w:val="00DE7089"/>
    <w:rsid w:val="00DF055B"/>
    <w:rsid w:val="00DF0BAB"/>
    <w:rsid w:val="00DF0E07"/>
    <w:rsid w:val="00DF1018"/>
    <w:rsid w:val="00DF10CE"/>
    <w:rsid w:val="00DF144C"/>
    <w:rsid w:val="00DF1578"/>
    <w:rsid w:val="00DF16EC"/>
    <w:rsid w:val="00DF23FF"/>
    <w:rsid w:val="00DF2412"/>
    <w:rsid w:val="00DF2629"/>
    <w:rsid w:val="00DF2BAC"/>
    <w:rsid w:val="00DF3181"/>
    <w:rsid w:val="00DF3913"/>
    <w:rsid w:val="00DF3A92"/>
    <w:rsid w:val="00DF3CF0"/>
    <w:rsid w:val="00DF411F"/>
    <w:rsid w:val="00DF4920"/>
    <w:rsid w:val="00DF4B46"/>
    <w:rsid w:val="00DF4FB0"/>
    <w:rsid w:val="00DF527C"/>
    <w:rsid w:val="00DF55EA"/>
    <w:rsid w:val="00DF579F"/>
    <w:rsid w:val="00DF58F0"/>
    <w:rsid w:val="00DF59DB"/>
    <w:rsid w:val="00DF5DD4"/>
    <w:rsid w:val="00DF61A2"/>
    <w:rsid w:val="00DF639E"/>
    <w:rsid w:val="00DF63ED"/>
    <w:rsid w:val="00DF7040"/>
    <w:rsid w:val="00DF7076"/>
    <w:rsid w:val="00DF708D"/>
    <w:rsid w:val="00DF7242"/>
    <w:rsid w:val="00DF7800"/>
    <w:rsid w:val="00E00194"/>
    <w:rsid w:val="00E001DA"/>
    <w:rsid w:val="00E00327"/>
    <w:rsid w:val="00E003F3"/>
    <w:rsid w:val="00E0050F"/>
    <w:rsid w:val="00E0075E"/>
    <w:rsid w:val="00E00B4D"/>
    <w:rsid w:val="00E00DC1"/>
    <w:rsid w:val="00E00FFC"/>
    <w:rsid w:val="00E017FE"/>
    <w:rsid w:val="00E01A37"/>
    <w:rsid w:val="00E01A4D"/>
    <w:rsid w:val="00E02BCB"/>
    <w:rsid w:val="00E0317C"/>
    <w:rsid w:val="00E03903"/>
    <w:rsid w:val="00E0441B"/>
    <w:rsid w:val="00E045A8"/>
    <w:rsid w:val="00E04825"/>
    <w:rsid w:val="00E05079"/>
    <w:rsid w:val="00E05976"/>
    <w:rsid w:val="00E05CB3"/>
    <w:rsid w:val="00E05CFA"/>
    <w:rsid w:val="00E05E11"/>
    <w:rsid w:val="00E06348"/>
    <w:rsid w:val="00E06544"/>
    <w:rsid w:val="00E0659E"/>
    <w:rsid w:val="00E06FC2"/>
    <w:rsid w:val="00E072A5"/>
    <w:rsid w:val="00E07427"/>
    <w:rsid w:val="00E07786"/>
    <w:rsid w:val="00E07BF8"/>
    <w:rsid w:val="00E07DE5"/>
    <w:rsid w:val="00E07ED2"/>
    <w:rsid w:val="00E1108B"/>
    <w:rsid w:val="00E1134F"/>
    <w:rsid w:val="00E116CB"/>
    <w:rsid w:val="00E11803"/>
    <w:rsid w:val="00E11E18"/>
    <w:rsid w:val="00E1228A"/>
    <w:rsid w:val="00E12879"/>
    <w:rsid w:val="00E14040"/>
    <w:rsid w:val="00E1415D"/>
    <w:rsid w:val="00E14248"/>
    <w:rsid w:val="00E14A49"/>
    <w:rsid w:val="00E15081"/>
    <w:rsid w:val="00E153AA"/>
    <w:rsid w:val="00E15BC7"/>
    <w:rsid w:val="00E15C59"/>
    <w:rsid w:val="00E15E6E"/>
    <w:rsid w:val="00E16720"/>
    <w:rsid w:val="00E167D4"/>
    <w:rsid w:val="00E16AA5"/>
    <w:rsid w:val="00E16B19"/>
    <w:rsid w:val="00E16E7D"/>
    <w:rsid w:val="00E1731F"/>
    <w:rsid w:val="00E17C83"/>
    <w:rsid w:val="00E201CD"/>
    <w:rsid w:val="00E204E0"/>
    <w:rsid w:val="00E204E7"/>
    <w:rsid w:val="00E20E1D"/>
    <w:rsid w:val="00E21544"/>
    <w:rsid w:val="00E21A1A"/>
    <w:rsid w:val="00E21C92"/>
    <w:rsid w:val="00E21CDA"/>
    <w:rsid w:val="00E22167"/>
    <w:rsid w:val="00E22709"/>
    <w:rsid w:val="00E22752"/>
    <w:rsid w:val="00E22A88"/>
    <w:rsid w:val="00E239FB"/>
    <w:rsid w:val="00E24038"/>
    <w:rsid w:val="00E24825"/>
    <w:rsid w:val="00E24921"/>
    <w:rsid w:val="00E250E5"/>
    <w:rsid w:val="00E252D2"/>
    <w:rsid w:val="00E25336"/>
    <w:rsid w:val="00E257AB"/>
    <w:rsid w:val="00E25DA6"/>
    <w:rsid w:val="00E26393"/>
    <w:rsid w:val="00E26395"/>
    <w:rsid w:val="00E2643A"/>
    <w:rsid w:val="00E26EDC"/>
    <w:rsid w:val="00E27583"/>
    <w:rsid w:val="00E2798F"/>
    <w:rsid w:val="00E300B7"/>
    <w:rsid w:val="00E30687"/>
    <w:rsid w:val="00E3190A"/>
    <w:rsid w:val="00E31CCE"/>
    <w:rsid w:val="00E320CE"/>
    <w:rsid w:val="00E32768"/>
    <w:rsid w:val="00E32922"/>
    <w:rsid w:val="00E329EC"/>
    <w:rsid w:val="00E32B26"/>
    <w:rsid w:val="00E3352A"/>
    <w:rsid w:val="00E34042"/>
    <w:rsid w:val="00E341B3"/>
    <w:rsid w:val="00E343E8"/>
    <w:rsid w:val="00E345BA"/>
    <w:rsid w:val="00E34AE0"/>
    <w:rsid w:val="00E351B4"/>
    <w:rsid w:val="00E35312"/>
    <w:rsid w:val="00E3563B"/>
    <w:rsid w:val="00E35BEB"/>
    <w:rsid w:val="00E36933"/>
    <w:rsid w:val="00E36C99"/>
    <w:rsid w:val="00E3760E"/>
    <w:rsid w:val="00E3762C"/>
    <w:rsid w:val="00E40B27"/>
    <w:rsid w:val="00E41721"/>
    <w:rsid w:val="00E41AFF"/>
    <w:rsid w:val="00E41DDD"/>
    <w:rsid w:val="00E42674"/>
    <w:rsid w:val="00E42B73"/>
    <w:rsid w:val="00E42CB0"/>
    <w:rsid w:val="00E42EEE"/>
    <w:rsid w:val="00E430D4"/>
    <w:rsid w:val="00E43466"/>
    <w:rsid w:val="00E43A18"/>
    <w:rsid w:val="00E44DA2"/>
    <w:rsid w:val="00E4538F"/>
    <w:rsid w:val="00E45830"/>
    <w:rsid w:val="00E45B9D"/>
    <w:rsid w:val="00E45E39"/>
    <w:rsid w:val="00E46154"/>
    <w:rsid w:val="00E46718"/>
    <w:rsid w:val="00E46AAF"/>
    <w:rsid w:val="00E46B3C"/>
    <w:rsid w:val="00E46F2D"/>
    <w:rsid w:val="00E46F64"/>
    <w:rsid w:val="00E47369"/>
    <w:rsid w:val="00E475B4"/>
    <w:rsid w:val="00E477BE"/>
    <w:rsid w:val="00E50139"/>
    <w:rsid w:val="00E501CE"/>
    <w:rsid w:val="00E506AB"/>
    <w:rsid w:val="00E508DA"/>
    <w:rsid w:val="00E51285"/>
    <w:rsid w:val="00E512B5"/>
    <w:rsid w:val="00E522CA"/>
    <w:rsid w:val="00E52543"/>
    <w:rsid w:val="00E52695"/>
    <w:rsid w:val="00E52C0D"/>
    <w:rsid w:val="00E52F21"/>
    <w:rsid w:val="00E533B3"/>
    <w:rsid w:val="00E53595"/>
    <w:rsid w:val="00E53942"/>
    <w:rsid w:val="00E53BF4"/>
    <w:rsid w:val="00E53C79"/>
    <w:rsid w:val="00E53F14"/>
    <w:rsid w:val="00E54018"/>
    <w:rsid w:val="00E546F8"/>
    <w:rsid w:val="00E54925"/>
    <w:rsid w:val="00E54D7E"/>
    <w:rsid w:val="00E54FD7"/>
    <w:rsid w:val="00E551BF"/>
    <w:rsid w:val="00E556B3"/>
    <w:rsid w:val="00E576D2"/>
    <w:rsid w:val="00E579D4"/>
    <w:rsid w:val="00E57B9B"/>
    <w:rsid w:val="00E60450"/>
    <w:rsid w:val="00E60E27"/>
    <w:rsid w:val="00E60EA1"/>
    <w:rsid w:val="00E6188A"/>
    <w:rsid w:val="00E62123"/>
    <w:rsid w:val="00E623D9"/>
    <w:rsid w:val="00E62CFD"/>
    <w:rsid w:val="00E632FE"/>
    <w:rsid w:val="00E6340F"/>
    <w:rsid w:val="00E63C26"/>
    <w:rsid w:val="00E64177"/>
    <w:rsid w:val="00E64700"/>
    <w:rsid w:val="00E6568B"/>
    <w:rsid w:val="00E656FE"/>
    <w:rsid w:val="00E65BF6"/>
    <w:rsid w:val="00E65FF8"/>
    <w:rsid w:val="00E66307"/>
    <w:rsid w:val="00E66BF5"/>
    <w:rsid w:val="00E673CD"/>
    <w:rsid w:val="00E674D8"/>
    <w:rsid w:val="00E67CE4"/>
    <w:rsid w:val="00E67D59"/>
    <w:rsid w:val="00E7093C"/>
    <w:rsid w:val="00E70A11"/>
    <w:rsid w:val="00E70C13"/>
    <w:rsid w:val="00E70FFA"/>
    <w:rsid w:val="00E72158"/>
    <w:rsid w:val="00E72C14"/>
    <w:rsid w:val="00E738F0"/>
    <w:rsid w:val="00E73AF2"/>
    <w:rsid w:val="00E748F0"/>
    <w:rsid w:val="00E7513A"/>
    <w:rsid w:val="00E7555A"/>
    <w:rsid w:val="00E75953"/>
    <w:rsid w:val="00E762C0"/>
    <w:rsid w:val="00E764CC"/>
    <w:rsid w:val="00E766CD"/>
    <w:rsid w:val="00E7679C"/>
    <w:rsid w:val="00E76833"/>
    <w:rsid w:val="00E76860"/>
    <w:rsid w:val="00E76E3A"/>
    <w:rsid w:val="00E76ECA"/>
    <w:rsid w:val="00E77513"/>
    <w:rsid w:val="00E77AAB"/>
    <w:rsid w:val="00E77BDA"/>
    <w:rsid w:val="00E77F1C"/>
    <w:rsid w:val="00E77F35"/>
    <w:rsid w:val="00E81371"/>
    <w:rsid w:val="00E825A3"/>
    <w:rsid w:val="00E83259"/>
    <w:rsid w:val="00E83476"/>
    <w:rsid w:val="00E83C02"/>
    <w:rsid w:val="00E83E8B"/>
    <w:rsid w:val="00E841E3"/>
    <w:rsid w:val="00E84429"/>
    <w:rsid w:val="00E84969"/>
    <w:rsid w:val="00E84B61"/>
    <w:rsid w:val="00E84CFE"/>
    <w:rsid w:val="00E84F36"/>
    <w:rsid w:val="00E84F64"/>
    <w:rsid w:val="00E850F7"/>
    <w:rsid w:val="00E85120"/>
    <w:rsid w:val="00E85844"/>
    <w:rsid w:val="00E85C2B"/>
    <w:rsid w:val="00E85F79"/>
    <w:rsid w:val="00E8772D"/>
    <w:rsid w:val="00E87730"/>
    <w:rsid w:val="00E902C8"/>
    <w:rsid w:val="00E909E8"/>
    <w:rsid w:val="00E90B78"/>
    <w:rsid w:val="00E90CA8"/>
    <w:rsid w:val="00E90CFF"/>
    <w:rsid w:val="00E90DE2"/>
    <w:rsid w:val="00E91115"/>
    <w:rsid w:val="00E91758"/>
    <w:rsid w:val="00E91992"/>
    <w:rsid w:val="00E91AF6"/>
    <w:rsid w:val="00E92327"/>
    <w:rsid w:val="00E92396"/>
    <w:rsid w:val="00E92A9A"/>
    <w:rsid w:val="00E92AE2"/>
    <w:rsid w:val="00E9309A"/>
    <w:rsid w:val="00E9375B"/>
    <w:rsid w:val="00E94235"/>
    <w:rsid w:val="00E94281"/>
    <w:rsid w:val="00E948CB"/>
    <w:rsid w:val="00E94DF9"/>
    <w:rsid w:val="00E94E0A"/>
    <w:rsid w:val="00E94E32"/>
    <w:rsid w:val="00E94F8F"/>
    <w:rsid w:val="00E950BF"/>
    <w:rsid w:val="00E952D1"/>
    <w:rsid w:val="00E9598C"/>
    <w:rsid w:val="00E960F0"/>
    <w:rsid w:val="00E96442"/>
    <w:rsid w:val="00E965AC"/>
    <w:rsid w:val="00E9783E"/>
    <w:rsid w:val="00EA07DE"/>
    <w:rsid w:val="00EA0854"/>
    <w:rsid w:val="00EA0A57"/>
    <w:rsid w:val="00EA0EC3"/>
    <w:rsid w:val="00EA13AE"/>
    <w:rsid w:val="00EA2519"/>
    <w:rsid w:val="00EA2866"/>
    <w:rsid w:val="00EA336D"/>
    <w:rsid w:val="00EA3B69"/>
    <w:rsid w:val="00EA48D4"/>
    <w:rsid w:val="00EA4E5A"/>
    <w:rsid w:val="00EA5335"/>
    <w:rsid w:val="00EA57BD"/>
    <w:rsid w:val="00EA5A12"/>
    <w:rsid w:val="00EA5AFD"/>
    <w:rsid w:val="00EA5E52"/>
    <w:rsid w:val="00EA627C"/>
    <w:rsid w:val="00EA646E"/>
    <w:rsid w:val="00EA6670"/>
    <w:rsid w:val="00EA6885"/>
    <w:rsid w:val="00EA6AD4"/>
    <w:rsid w:val="00EA6C8D"/>
    <w:rsid w:val="00EA6EA7"/>
    <w:rsid w:val="00EA6F85"/>
    <w:rsid w:val="00EA6FD5"/>
    <w:rsid w:val="00EA7556"/>
    <w:rsid w:val="00EA7CED"/>
    <w:rsid w:val="00EA7E2D"/>
    <w:rsid w:val="00EA7F22"/>
    <w:rsid w:val="00EB0480"/>
    <w:rsid w:val="00EB0568"/>
    <w:rsid w:val="00EB0C81"/>
    <w:rsid w:val="00EB0FF5"/>
    <w:rsid w:val="00EB14C8"/>
    <w:rsid w:val="00EB15A0"/>
    <w:rsid w:val="00EB18D0"/>
    <w:rsid w:val="00EB1C41"/>
    <w:rsid w:val="00EB1DB8"/>
    <w:rsid w:val="00EB1FBF"/>
    <w:rsid w:val="00EB2689"/>
    <w:rsid w:val="00EB2AE8"/>
    <w:rsid w:val="00EB31D4"/>
    <w:rsid w:val="00EB3366"/>
    <w:rsid w:val="00EB3510"/>
    <w:rsid w:val="00EB3D3A"/>
    <w:rsid w:val="00EB4705"/>
    <w:rsid w:val="00EB4841"/>
    <w:rsid w:val="00EB55E8"/>
    <w:rsid w:val="00EB64CF"/>
    <w:rsid w:val="00EB66EF"/>
    <w:rsid w:val="00EB6E9E"/>
    <w:rsid w:val="00EB73B2"/>
    <w:rsid w:val="00EB78D1"/>
    <w:rsid w:val="00EC009F"/>
    <w:rsid w:val="00EC0253"/>
    <w:rsid w:val="00EC0989"/>
    <w:rsid w:val="00EC0B83"/>
    <w:rsid w:val="00EC0D24"/>
    <w:rsid w:val="00EC1C7B"/>
    <w:rsid w:val="00EC284F"/>
    <w:rsid w:val="00EC2D44"/>
    <w:rsid w:val="00EC2E98"/>
    <w:rsid w:val="00EC2F61"/>
    <w:rsid w:val="00EC2FF5"/>
    <w:rsid w:val="00EC3083"/>
    <w:rsid w:val="00EC3285"/>
    <w:rsid w:val="00EC3813"/>
    <w:rsid w:val="00EC3F4A"/>
    <w:rsid w:val="00EC4C0E"/>
    <w:rsid w:val="00EC4D5E"/>
    <w:rsid w:val="00EC54D0"/>
    <w:rsid w:val="00EC6223"/>
    <w:rsid w:val="00EC65C5"/>
    <w:rsid w:val="00EC6898"/>
    <w:rsid w:val="00EC7A32"/>
    <w:rsid w:val="00ED02DD"/>
    <w:rsid w:val="00ED08B9"/>
    <w:rsid w:val="00ED0AD5"/>
    <w:rsid w:val="00ED100A"/>
    <w:rsid w:val="00ED19A7"/>
    <w:rsid w:val="00ED1FB2"/>
    <w:rsid w:val="00ED2705"/>
    <w:rsid w:val="00ED338C"/>
    <w:rsid w:val="00ED3917"/>
    <w:rsid w:val="00ED39D9"/>
    <w:rsid w:val="00ED3AD0"/>
    <w:rsid w:val="00ED3E8A"/>
    <w:rsid w:val="00ED4785"/>
    <w:rsid w:val="00ED567C"/>
    <w:rsid w:val="00ED576A"/>
    <w:rsid w:val="00ED5D2E"/>
    <w:rsid w:val="00ED5EB1"/>
    <w:rsid w:val="00ED6015"/>
    <w:rsid w:val="00ED6AEB"/>
    <w:rsid w:val="00ED70FD"/>
    <w:rsid w:val="00ED74AD"/>
    <w:rsid w:val="00ED7CEC"/>
    <w:rsid w:val="00ED7D56"/>
    <w:rsid w:val="00ED7E12"/>
    <w:rsid w:val="00ED7E4D"/>
    <w:rsid w:val="00EE06DA"/>
    <w:rsid w:val="00EE0BF7"/>
    <w:rsid w:val="00EE0C71"/>
    <w:rsid w:val="00EE0DF4"/>
    <w:rsid w:val="00EE15A4"/>
    <w:rsid w:val="00EE17E2"/>
    <w:rsid w:val="00EE22F6"/>
    <w:rsid w:val="00EE2980"/>
    <w:rsid w:val="00EE2D89"/>
    <w:rsid w:val="00EE3BFE"/>
    <w:rsid w:val="00EE3CC4"/>
    <w:rsid w:val="00EE480A"/>
    <w:rsid w:val="00EE5137"/>
    <w:rsid w:val="00EE529C"/>
    <w:rsid w:val="00EE5663"/>
    <w:rsid w:val="00EE57BD"/>
    <w:rsid w:val="00EE5990"/>
    <w:rsid w:val="00EE5E1D"/>
    <w:rsid w:val="00EE5EAA"/>
    <w:rsid w:val="00EE6239"/>
    <w:rsid w:val="00EE6409"/>
    <w:rsid w:val="00EE6D94"/>
    <w:rsid w:val="00EE6EBC"/>
    <w:rsid w:val="00EE6FE1"/>
    <w:rsid w:val="00EE73C7"/>
    <w:rsid w:val="00EE7A97"/>
    <w:rsid w:val="00EF0195"/>
    <w:rsid w:val="00EF037A"/>
    <w:rsid w:val="00EF1197"/>
    <w:rsid w:val="00EF17E8"/>
    <w:rsid w:val="00EF1ECD"/>
    <w:rsid w:val="00EF1F40"/>
    <w:rsid w:val="00EF2A4C"/>
    <w:rsid w:val="00EF2AEA"/>
    <w:rsid w:val="00EF2B50"/>
    <w:rsid w:val="00EF2B68"/>
    <w:rsid w:val="00EF3095"/>
    <w:rsid w:val="00EF3126"/>
    <w:rsid w:val="00EF312C"/>
    <w:rsid w:val="00EF32E7"/>
    <w:rsid w:val="00EF370A"/>
    <w:rsid w:val="00EF375D"/>
    <w:rsid w:val="00EF38A8"/>
    <w:rsid w:val="00EF3C56"/>
    <w:rsid w:val="00EF4291"/>
    <w:rsid w:val="00EF43DC"/>
    <w:rsid w:val="00EF4AFD"/>
    <w:rsid w:val="00EF4FA7"/>
    <w:rsid w:val="00EF5060"/>
    <w:rsid w:val="00EF52C4"/>
    <w:rsid w:val="00EF55A3"/>
    <w:rsid w:val="00EF7D40"/>
    <w:rsid w:val="00EF7F1F"/>
    <w:rsid w:val="00EF7F73"/>
    <w:rsid w:val="00F00223"/>
    <w:rsid w:val="00F00EE0"/>
    <w:rsid w:val="00F01201"/>
    <w:rsid w:val="00F01B48"/>
    <w:rsid w:val="00F01DFA"/>
    <w:rsid w:val="00F024B0"/>
    <w:rsid w:val="00F02DBE"/>
    <w:rsid w:val="00F032CC"/>
    <w:rsid w:val="00F03696"/>
    <w:rsid w:val="00F0414D"/>
    <w:rsid w:val="00F042F5"/>
    <w:rsid w:val="00F0438A"/>
    <w:rsid w:val="00F04C9B"/>
    <w:rsid w:val="00F054C7"/>
    <w:rsid w:val="00F0566A"/>
    <w:rsid w:val="00F05936"/>
    <w:rsid w:val="00F05BCB"/>
    <w:rsid w:val="00F05C9E"/>
    <w:rsid w:val="00F05D54"/>
    <w:rsid w:val="00F07298"/>
    <w:rsid w:val="00F07673"/>
    <w:rsid w:val="00F077EF"/>
    <w:rsid w:val="00F07ABE"/>
    <w:rsid w:val="00F07EE2"/>
    <w:rsid w:val="00F100F0"/>
    <w:rsid w:val="00F10C0D"/>
    <w:rsid w:val="00F11229"/>
    <w:rsid w:val="00F1124F"/>
    <w:rsid w:val="00F112BD"/>
    <w:rsid w:val="00F11329"/>
    <w:rsid w:val="00F11528"/>
    <w:rsid w:val="00F11A51"/>
    <w:rsid w:val="00F12214"/>
    <w:rsid w:val="00F122BE"/>
    <w:rsid w:val="00F122E6"/>
    <w:rsid w:val="00F1279E"/>
    <w:rsid w:val="00F12AB4"/>
    <w:rsid w:val="00F12EF1"/>
    <w:rsid w:val="00F1308E"/>
    <w:rsid w:val="00F13DFB"/>
    <w:rsid w:val="00F13F25"/>
    <w:rsid w:val="00F13FBB"/>
    <w:rsid w:val="00F14427"/>
    <w:rsid w:val="00F146DC"/>
    <w:rsid w:val="00F14BC9"/>
    <w:rsid w:val="00F14E67"/>
    <w:rsid w:val="00F1540C"/>
    <w:rsid w:val="00F15600"/>
    <w:rsid w:val="00F15875"/>
    <w:rsid w:val="00F16606"/>
    <w:rsid w:val="00F16731"/>
    <w:rsid w:val="00F168C9"/>
    <w:rsid w:val="00F1695E"/>
    <w:rsid w:val="00F16B46"/>
    <w:rsid w:val="00F17082"/>
    <w:rsid w:val="00F17947"/>
    <w:rsid w:val="00F20006"/>
    <w:rsid w:val="00F2078E"/>
    <w:rsid w:val="00F210D6"/>
    <w:rsid w:val="00F211D5"/>
    <w:rsid w:val="00F21243"/>
    <w:rsid w:val="00F21AC4"/>
    <w:rsid w:val="00F21C81"/>
    <w:rsid w:val="00F21DCB"/>
    <w:rsid w:val="00F21DE0"/>
    <w:rsid w:val="00F22703"/>
    <w:rsid w:val="00F22AF4"/>
    <w:rsid w:val="00F22DAD"/>
    <w:rsid w:val="00F22ED5"/>
    <w:rsid w:val="00F23296"/>
    <w:rsid w:val="00F232D7"/>
    <w:rsid w:val="00F235F2"/>
    <w:rsid w:val="00F23696"/>
    <w:rsid w:val="00F23841"/>
    <w:rsid w:val="00F23DD6"/>
    <w:rsid w:val="00F247F2"/>
    <w:rsid w:val="00F24AC3"/>
    <w:rsid w:val="00F2599A"/>
    <w:rsid w:val="00F259EF"/>
    <w:rsid w:val="00F261AF"/>
    <w:rsid w:val="00F2621B"/>
    <w:rsid w:val="00F26539"/>
    <w:rsid w:val="00F2672D"/>
    <w:rsid w:val="00F26E6E"/>
    <w:rsid w:val="00F27511"/>
    <w:rsid w:val="00F27B4A"/>
    <w:rsid w:val="00F27BCD"/>
    <w:rsid w:val="00F3050B"/>
    <w:rsid w:val="00F30682"/>
    <w:rsid w:val="00F30770"/>
    <w:rsid w:val="00F309C1"/>
    <w:rsid w:val="00F30A6D"/>
    <w:rsid w:val="00F30C02"/>
    <w:rsid w:val="00F30CAB"/>
    <w:rsid w:val="00F30EF7"/>
    <w:rsid w:val="00F31856"/>
    <w:rsid w:val="00F31858"/>
    <w:rsid w:val="00F31905"/>
    <w:rsid w:val="00F31D5A"/>
    <w:rsid w:val="00F31E07"/>
    <w:rsid w:val="00F31F63"/>
    <w:rsid w:val="00F31FF8"/>
    <w:rsid w:val="00F32323"/>
    <w:rsid w:val="00F327D1"/>
    <w:rsid w:val="00F32A78"/>
    <w:rsid w:val="00F32D12"/>
    <w:rsid w:val="00F32F55"/>
    <w:rsid w:val="00F33101"/>
    <w:rsid w:val="00F33744"/>
    <w:rsid w:val="00F338EC"/>
    <w:rsid w:val="00F33956"/>
    <w:rsid w:val="00F3424A"/>
    <w:rsid w:val="00F3479D"/>
    <w:rsid w:val="00F34D35"/>
    <w:rsid w:val="00F355C5"/>
    <w:rsid w:val="00F3574A"/>
    <w:rsid w:val="00F35F95"/>
    <w:rsid w:val="00F36419"/>
    <w:rsid w:val="00F36554"/>
    <w:rsid w:val="00F36D99"/>
    <w:rsid w:val="00F37769"/>
    <w:rsid w:val="00F3782E"/>
    <w:rsid w:val="00F37A6F"/>
    <w:rsid w:val="00F37AF7"/>
    <w:rsid w:val="00F37E08"/>
    <w:rsid w:val="00F40178"/>
    <w:rsid w:val="00F4075F"/>
    <w:rsid w:val="00F408C3"/>
    <w:rsid w:val="00F40E2E"/>
    <w:rsid w:val="00F40F2D"/>
    <w:rsid w:val="00F412F1"/>
    <w:rsid w:val="00F41767"/>
    <w:rsid w:val="00F41797"/>
    <w:rsid w:val="00F41798"/>
    <w:rsid w:val="00F41E2D"/>
    <w:rsid w:val="00F4239D"/>
    <w:rsid w:val="00F4256C"/>
    <w:rsid w:val="00F4275C"/>
    <w:rsid w:val="00F42E05"/>
    <w:rsid w:val="00F42EEA"/>
    <w:rsid w:val="00F42FBE"/>
    <w:rsid w:val="00F430BF"/>
    <w:rsid w:val="00F4327F"/>
    <w:rsid w:val="00F43400"/>
    <w:rsid w:val="00F43A99"/>
    <w:rsid w:val="00F43E24"/>
    <w:rsid w:val="00F442B9"/>
    <w:rsid w:val="00F44AC1"/>
    <w:rsid w:val="00F44FC6"/>
    <w:rsid w:val="00F45A0B"/>
    <w:rsid w:val="00F462AC"/>
    <w:rsid w:val="00F46648"/>
    <w:rsid w:val="00F469F9"/>
    <w:rsid w:val="00F46D71"/>
    <w:rsid w:val="00F471BE"/>
    <w:rsid w:val="00F474EC"/>
    <w:rsid w:val="00F47970"/>
    <w:rsid w:val="00F47B1C"/>
    <w:rsid w:val="00F47ED0"/>
    <w:rsid w:val="00F5062F"/>
    <w:rsid w:val="00F511DF"/>
    <w:rsid w:val="00F513F8"/>
    <w:rsid w:val="00F51B85"/>
    <w:rsid w:val="00F5212B"/>
    <w:rsid w:val="00F525B4"/>
    <w:rsid w:val="00F53532"/>
    <w:rsid w:val="00F53ADC"/>
    <w:rsid w:val="00F54445"/>
    <w:rsid w:val="00F54451"/>
    <w:rsid w:val="00F546E3"/>
    <w:rsid w:val="00F55502"/>
    <w:rsid w:val="00F5550C"/>
    <w:rsid w:val="00F571A5"/>
    <w:rsid w:val="00F57B4D"/>
    <w:rsid w:val="00F57C99"/>
    <w:rsid w:val="00F57EED"/>
    <w:rsid w:val="00F605E5"/>
    <w:rsid w:val="00F60A64"/>
    <w:rsid w:val="00F60B81"/>
    <w:rsid w:val="00F61295"/>
    <w:rsid w:val="00F61531"/>
    <w:rsid w:val="00F620AE"/>
    <w:rsid w:val="00F62A32"/>
    <w:rsid w:val="00F62A6A"/>
    <w:rsid w:val="00F631F3"/>
    <w:rsid w:val="00F63240"/>
    <w:rsid w:val="00F63EB3"/>
    <w:rsid w:val="00F647AC"/>
    <w:rsid w:val="00F65015"/>
    <w:rsid w:val="00F65178"/>
    <w:rsid w:val="00F65434"/>
    <w:rsid w:val="00F65D36"/>
    <w:rsid w:val="00F663ED"/>
    <w:rsid w:val="00F66B1E"/>
    <w:rsid w:val="00F66D33"/>
    <w:rsid w:val="00F6720F"/>
    <w:rsid w:val="00F67403"/>
    <w:rsid w:val="00F6745A"/>
    <w:rsid w:val="00F674E0"/>
    <w:rsid w:val="00F6789B"/>
    <w:rsid w:val="00F67A5C"/>
    <w:rsid w:val="00F7076D"/>
    <w:rsid w:val="00F7125F"/>
    <w:rsid w:val="00F71F6D"/>
    <w:rsid w:val="00F735B7"/>
    <w:rsid w:val="00F73BC5"/>
    <w:rsid w:val="00F74135"/>
    <w:rsid w:val="00F74334"/>
    <w:rsid w:val="00F744C0"/>
    <w:rsid w:val="00F74C18"/>
    <w:rsid w:val="00F74FAF"/>
    <w:rsid w:val="00F754FA"/>
    <w:rsid w:val="00F75649"/>
    <w:rsid w:val="00F763CC"/>
    <w:rsid w:val="00F8025F"/>
    <w:rsid w:val="00F804EB"/>
    <w:rsid w:val="00F80EF8"/>
    <w:rsid w:val="00F810F3"/>
    <w:rsid w:val="00F81AA0"/>
    <w:rsid w:val="00F81EA9"/>
    <w:rsid w:val="00F81F6D"/>
    <w:rsid w:val="00F8241D"/>
    <w:rsid w:val="00F82E32"/>
    <w:rsid w:val="00F8347C"/>
    <w:rsid w:val="00F83902"/>
    <w:rsid w:val="00F83AD9"/>
    <w:rsid w:val="00F83E0B"/>
    <w:rsid w:val="00F841E5"/>
    <w:rsid w:val="00F84458"/>
    <w:rsid w:val="00F84481"/>
    <w:rsid w:val="00F84BFF"/>
    <w:rsid w:val="00F84E2C"/>
    <w:rsid w:val="00F85094"/>
    <w:rsid w:val="00F85465"/>
    <w:rsid w:val="00F85F11"/>
    <w:rsid w:val="00F86C05"/>
    <w:rsid w:val="00F86E9C"/>
    <w:rsid w:val="00F8701A"/>
    <w:rsid w:val="00F878DB"/>
    <w:rsid w:val="00F87CF8"/>
    <w:rsid w:val="00F87E34"/>
    <w:rsid w:val="00F9008A"/>
    <w:rsid w:val="00F909F2"/>
    <w:rsid w:val="00F90B04"/>
    <w:rsid w:val="00F9135C"/>
    <w:rsid w:val="00F919D6"/>
    <w:rsid w:val="00F92276"/>
    <w:rsid w:val="00F928D1"/>
    <w:rsid w:val="00F92E1D"/>
    <w:rsid w:val="00F93A61"/>
    <w:rsid w:val="00F93C68"/>
    <w:rsid w:val="00F93D71"/>
    <w:rsid w:val="00F940B2"/>
    <w:rsid w:val="00F943B7"/>
    <w:rsid w:val="00F94745"/>
    <w:rsid w:val="00F94AC0"/>
    <w:rsid w:val="00F94B50"/>
    <w:rsid w:val="00F96177"/>
    <w:rsid w:val="00F9691F"/>
    <w:rsid w:val="00F9754B"/>
    <w:rsid w:val="00F97639"/>
    <w:rsid w:val="00F97664"/>
    <w:rsid w:val="00FA1A84"/>
    <w:rsid w:val="00FA1BDA"/>
    <w:rsid w:val="00FA1EEE"/>
    <w:rsid w:val="00FA1FC0"/>
    <w:rsid w:val="00FA2234"/>
    <w:rsid w:val="00FA288F"/>
    <w:rsid w:val="00FA2B10"/>
    <w:rsid w:val="00FA40BE"/>
    <w:rsid w:val="00FA422A"/>
    <w:rsid w:val="00FA45D8"/>
    <w:rsid w:val="00FA47C6"/>
    <w:rsid w:val="00FA49F7"/>
    <w:rsid w:val="00FA4B80"/>
    <w:rsid w:val="00FA5759"/>
    <w:rsid w:val="00FA5ABA"/>
    <w:rsid w:val="00FA6D3F"/>
    <w:rsid w:val="00FA6DA6"/>
    <w:rsid w:val="00FA72F8"/>
    <w:rsid w:val="00FA7A43"/>
    <w:rsid w:val="00FA7ACF"/>
    <w:rsid w:val="00FB013B"/>
    <w:rsid w:val="00FB014A"/>
    <w:rsid w:val="00FB0252"/>
    <w:rsid w:val="00FB06C4"/>
    <w:rsid w:val="00FB097A"/>
    <w:rsid w:val="00FB0CAA"/>
    <w:rsid w:val="00FB0EB8"/>
    <w:rsid w:val="00FB11DA"/>
    <w:rsid w:val="00FB18CE"/>
    <w:rsid w:val="00FB240D"/>
    <w:rsid w:val="00FB26DF"/>
    <w:rsid w:val="00FB2D62"/>
    <w:rsid w:val="00FB2DF2"/>
    <w:rsid w:val="00FB2DF7"/>
    <w:rsid w:val="00FB32A0"/>
    <w:rsid w:val="00FB3394"/>
    <w:rsid w:val="00FB363C"/>
    <w:rsid w:val="00FB36F1"/>
    <w:rsid w:val="00FB3DC7"/>
    <w:rsid w:val="00FB4464"/>
    <w:rsid w:val="00FB4CC4"/>
    <w:rsid w:val="00FB4F6F"/>
    <w:rsid w:val="00FB507E"/>
    <w:rsid w:val="00FB53AB"/>
    <w:rsid w:val="00FB59BB"/>
    <w:rsid w:val="00FB5D60"/>
    <w:rsid w:val="00FB5F7A"/>
    <w:rsid w:val="00FB66DE"/>
    <w:rsid w:val="00FB6E44"/>
    <w:rsid w:val="00FB729B"/>
    <w:rsid w:val="00FB7DE1"/>
    <w:rsid w:val="00FC071E"/>
    <w:rsid w:val="00FC0AA3"/>
    <w:rsid w:val="00FC16AD"/>
    <w:rsid w:val="00FC1BF7"/>
    <w:rsid w:val="00FC1C8B"/>
    <w:rsid w:val="00FC1CC9"/>
    <w:rsid w:val="00FC2463"/>
    <w:rsid w:val="00FC263F"/>
    <w:rsid w:val="00FC266B"/>
    <w:rsid w:val="00FC3173"/>
    <w:rsid w:val="00FC369F"/>
    <w:rsid w:val="00FC3989"/>
    <w:rsid w:val="00FC3CB9"/>
    <w:rsid w:val="00FC4603"/>
    <w:rsid w:val="00FC4755"/>
    <w:rsid w:val="00FC4D25"/>
    <w:rsid w:val="00FC4DC4"/>
    <w:rsid w:val="00FC4F4C"/>
    <w:rsid w:val="00FC51E3"/>
    <w:rsid w:val="00FC53D6"/>
    <w:rsid w:val="00FC595C"/>
    <w:rsid w:val="00FC5B2D"/>
    <w:rsid w:val="00FC5BF1"/>
    <w:rsid w:val="00FC5E33"/>
    <w:rsid w:val="00FC5E99"/>
    <w:rsid w:val="00FC6075"/>
    <w:rsid w:val="00FC652D"/>
    <w:rsid w:val="00FC6643"/>
    <w:rsid w:val="00FC670F"/>
    <w:rsid w:val="00FC6785"/>
    <w:rsid w:val="00FC6AB8"/>
    <w:rsid w:val="00FC6DE2"/>
    <w:rsid w:val="00FC725D"/>
    <w:rsid w:val="00FC735B"/>
    <w:rsid w:val="00FC74B7"/>
    <w:rsid w:val="00FC7616"/>
    <w:rsid w:val="00FC7A8E"/>
    <w:rsid w:val="00FD0064"/>
    <w:rsid w:val="00FD0938"/>
    <w:rsid w:val="00FD143F"/>
    <w:rsid w:val="00FD1504"/>
    <w:rsid w:val="00FD1D2F"/>
    <w:rsid w:val="00FD1E21"/>
    <w:rsid w:val="00FD2047"/>
    <w:rsid w:val="00FD234E"/>
    <w:rsid w:val="00FD28BA"/>
    <w:rsid w:val="00FD3074"/>
    <w:rsid w:val="00FD39AA"/>
    <w:rsid w:val="00FD3ADB"/>
    <w:rsid w:val="00FD4269"/>
    <w:rsid w:val="00FD4705"/>
    <w:rsid w:val="00FD4A62"/>
    <w:rsid w:val="00FD5980"/>
    <w:rsid w:val="00FD5BE6"/>
    <w:rsid w:val="00FD600E"/>
    <w:rsid w:val="00FD6537"/>
    <w:rsid w:val="00FD65A9"/>
    <w:rsid w:val="00FE0605"/>
    <w:rsid w:val="00FE06A3"/>
    <w:rsid w:val="00FE0B50"/>
    <w:rsid w:val="00FE121D"/>
    <w:rsid w:val="00FE12B4"/>
    <w:rsid w:val="00FE15B9"/>
    <w:rsid w:val="00FE18F3"/>
    <w:rsid w:val="00FE1B66"/>
    <w:rsid w:val="00FE1E43"/>
    <w:rsid w:val="00FE20B4"/>
    <w:rsid w:val="00FE20B6"/>
    <w:rsid w:val="00FE29D7"/>
    <w:rsid w:val="00FE2F2B"/>
    <w:rsid w:val="00FE30D8"/>
    <w:rsid w:val="00FE3145"/>
    <w:rsid w:val="00FE4030"/>
    <w:rsid w:val="00FE43A4"/>
    <w:rsid w:val="00FE45B1"/>
    <w:rsid w:val="00FE4ACC"/>
    <w:rsid w:val="00FE4F9B"/>
    <w:rsid w:val="00FE50AD"/>
    <w:rsid w:val="00FE52CC"/>
    <w:rsid w:val="00FE58E6"/>
    <w:rsid w:val="00FE5DE1"/>
    <w:rsid w:val="00FE5ED8"/>
    <w:rsid w:val="00FE6BCA"/>
    <w:rsid w:val="00FE6CCA"/>
    <w:rsid w:val="00FE6CD4"/>
    <w:rsid w:val="00FE72B0"/>
    <w:rsid w:val="00FE7E20"/>
    <w:rsid w:val="00FF0091"/>
    <w:rsid w:val="00FF13E9"/>
    <w:rsid w:val="00FF1678"/>
    <w:rsid w:val="00FF193A"/>
    <w:rsid w:val="00FF1AF8"/>
    <w:rsid w:val="00FF1E6D"/>
    <w:rsid w:val="00FF2129"/>
    <w:rsid w:val="00FF24A5"/>
    <w:rsid w:val="00FF2638"/>
    <w:rsid w:val="00FF28F0"/>
    <w:rsid w:val="00FF2987"/>
    <w:rsid w:val="00FF3940"/>
    <w:rsid w:val="00FF3A5E"/>
    <w:rsid w:val="00FF3B7D"/>
    <w:rsid w:val="00FF3C88"/>
    <w:rsid w:val="00FF4385"/>
    <w:rsid w:val="00FF46C6"/>
    <w:rsid w:val="00FF4986"/>
    <w:rsid w:val="00FF4998"/>
    <w:rsid w:val="00FF4A76"/>
    <w:rsid w:val="00FF4B47"/>
    <w:rsid w:val="00FF5029"/>
    <w:rsid w:val="00FF50D5"/>
    <w:rsid w:val="00FF51B0"/>
    <w:rsid w:val="00FF6069"/>
    <w:rsid w:val="00FF6137"/>
    <w:rsid w:val="00FF6352"/>
    <w:rsid w:val="00FF63BD"/>
    <w:rsid w:val="00FF668D"/>
    <w:rsid w:val="00FF71F9"/>
    <w:rsid w:val="00FF732E"/>
    <w:rsid w:val="00FF7495"/>
    <w:rsid w:val="00FF7958"/>
    <w:rsid w:val="163E29B4"/>
    <w:rsid w:val="23143199"/>
    <w:rsid w:val="33C17F75"/>
    <w:rsid w:val="3AB71011"/>
    <w:rsid w:val="4BB5145C"/>
    <w:rsid w:val="536227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B193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semiHidden="0" w:uiPriority="9" w:qFormat="1"/>
    <w:lsdException w:name="heading 6" w:semiHidden="0"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0" w:qFormat="1"/>
    <w:lsdException w:name="endnote reference" w:uiPriority="0"/>
    <w:lsdException w:name="endnote text" w:uiPriority="0"/>
    <w:lsdException w:name="List Bullet 2" w:uiPriority="0" w:unhideWhenUsed="0"/>
    <w:lsdException w:name="Title" w:semiHidden="0" w:uiPriority="10" w:unhideWhenUsed="0"/>
    <w:lsdException w:name="Default Paragraph Font" w:uiPriority="1"/>
    <w:lsdException w:name="Body Text"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qFormat="1"/>
    <w:lsdException w:name="Placeholder Text" w:unhideWhenUsed="0"/>
    <w:lsdException w:name="No Spacing" w:semiHidden="0" w:unhideWhenUsed="0" w:qFormat="1"/>
    <w:lsdException w:name="Light Shading" w:semiHidden="0" w:uiPriority="60" w:unhideWhenUsed="0" w:qFormat="1"/>
    <w:lsdException w:name="Light List" w:semiHidden="0" w:uiPriority="61" w:unhideWhenUsed="0" w:qFormat="1"/>
    <w:lsdException w:name="Light Grid" w:semiHidden="0" w:uiPriority="62" w:unhideWhenUsed="0" w:qFormat="1"/>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qFormat="1"/>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E579D4"/>
    <w:pPr>
      <w:spacing w:before="120" w:after="120" w:line="276" w:lineRule="auto"/>
      <w:ind w:firstLine="357"/>
      <w:jc w:val="both"/>
    </w:pPr>
    <w:rPr>
      <w:rFonts w:ascii="Cambria" w:hAnsi="Cambria"/>
      <w:szCs w:val="22"/>
      <w:lang w:eastAsia="en-US"/>
    </w:rPr>
  </w:style>
  <w:style w:type="paragraph" w:styleId="Nagwek1">
    <w:name w:val="heading 1"/>
    <w:basedOn w:val="Normalny"/>
    <w:next w:val="Normalny"/>
    <w:link w:val="Nagwek1Znak"/>
    <w:qFormat/>
    <w:pPr>
      <w:keepNext/>
      <w:keepLines/>
      <w:numPr>
        <w:numId w:val="1"/>
      </w:numPr>
      <w:shd w:val="clear" w:color="auto" w:fill="C80000"/>
      <w:spacing w:after="360" w:line="240" w:lineRule="auto"/>
      <w:outlineLvl w:val="0"/>
    </w:pPr>
    <w:rPr>
      <w:rFonts w:ascii="Trebuchet MS" w:eastAsia="SimSun" w:hAnsi="Trebuchet MS"/>
      <w:bCs/>
      <w:caps/>
      <w:color w:val="FFFFFF"/>
      <w:sz w:val="28"/>
      <w:szCs w:val="28"/>
      <w:lang w:val="x-none"/>
    </w:rPr>
  </w:style>
  <w:style w:type="paragraph" w:styleId="Nagwek2">
    <w:name w:val="heading 2"/>
    <w:basedOn w:val="Normalny"/>
    <w:next w:val="Normalny"/>
    <w:link w:val="Nagwek2Znak"/>
    <w:unhideWhenUsed/>
    <w:qFormat/>
    <w:pPr>
      <w:keepNext/>
      <w:keepLines/>
      <w:numPr>
        <w:ilvl w:val="1"/>
        <w:numId w:val="1"/>
      </w:numPr>
      <w:spacing w:before="360" w:after="200"/>
      <w:outlineLvl w:val="1"/>
    </w:pPr>
    <w:rPr>
      <w:rFonts w:ascii="Trebuchet MS" w:eastAsia="SimSun" w:hAnsi="Trebuchet MS"/>
      <w:bCs/>
      <w:caps/>
      <w:sz w:val="24"/>
      <w:szCs w:val="26"/>
      <w:lang w:val="x-none"/>
    </w:rPr>
  </w:style>
  <w:style w:type="paragraph" w:styleId="Nagwek3">
    <w:name w:val="heading 3"/>
    <w:basedOn w:val="Normalny"/>
    <w:next w:val="Normalny"/>
    <w:link w:val="Nagwek3Znak"/>
    <w:unhideWhenUsed/>
    <w:qFormat/>
    <w:pPr>
      <w:keepNext/>
      <w:keepLines/>
      <w:numPr>
        <w:ilvl w:val="2"/>
        <w:numId w:val="1"/>
      </w:numPr>
      <w:spacing w:before="200" w:after="0"/>
      <w:outlineLvl w:val="2"/>
    </w:pPr>
    <w:rPr>
      <w:rFonts w:ascii="Trebuchet MS" w:eastAsia="SimSun" w:hAnsi="Trebuchet MS"/>
      <w:bCs/>
      <w:caps/>
      <w:sz w:val="22"/>
      <w:lang w:val="x-none"/>
    </w:rPr>
  </w:style>
  <w:style w:type="paragraph" w:styleId="Nagwek4">
    <w:name w:val="heading 4"/>
    <w:basedOn w:val="Normalny"/>
    <w:next w:val="Normalny"/>
    <w:link w:val="Nagwek4Znak"/>
    <w:autoRedefine/>
    <w:unhideWhenUsed/>
    <w:qFormat/>
    <w:rsid w:val="00862702"/>
    <w:pPr>
      <w:keepNext/>
      <w:keepLines/>
      <w:numPr>
        <w:ilvl w:val="3"/>
        <w:numId w:val="1"/>
      </w:numPr>
      <w:spacing w:before="200" w:after="0"/>
      <w:outlineLvl w:val="3"/>
    </w:pPr>
    <w:rPr>
      <w:rFonts w:eastAsia="SimSun"/>
      <w:bCs/>
      <w:iCs/>
      <w:caps/>
      <w:lang w:val="x-none"/>
    </w:rPr>
  </w:style>
  <w:style w:type="paragraph" w:styleId="Nagwek5">
    <w:name w:val="heading 5"/>
    <w:basedOn w:val="Normalny"/>
    <w:next w:val="Normalny"/>
    <w:link w:val="Nagwek5Znak"/>
    <w:uiPriority w:val="9"/>
    <w:unhideWhenUsed/>
    <w:qFormat/>
    <w:rsid w:val="00FA2B10"/>
    <w:pPr>
      <w:keepNext/>
      <w:keepLines/>
      <w:numPr>
        <w:ilvl w:val="4"/>
        <w:numId w:val="1"/>
      </w:numPr>
      <w:spacing w:before="200" w:after="0"/>
      <w:outlineLvl w:val="4"/>
    </w:pPr>
    <w:rPr>
      <w:rFonts w:ascii="Trebuchet MS" w:eastAsia="SimSun" w:hAnsi="Trebuchet MS"/>
      <w:caps/>
      <w:lang w:val="x-none"/>
    </w:rPr>
  </w:style>
  <w:style w:type="paragraph" w:styleId="Nagwek6">
    <w:name w:val="heading 6"/>
    <w:basedOn w:val="Normalny"/>
    <w:next w:val="Normalny"/>
    <w:link w:val="Nagwek6Znak"/>
    <w:uiPriority w:val="9"/>
    <w:unhideWhenUsed/>
    <w:qFormat/>
    <w:pPr>
      <w:keepNext/>
      <w:keepLines/>
      <w:numPr>
        <w:ilvl w:val="5"/>
        <w:numId w:val="1"/>
      </w:numPr>
      <w:spacing w:before="200" w:after="0"/>
      <w:ind w:left="1152" w:hanging="1152"/>
      <w:outlineLvl w:val="5"/>
    </w:pPr>
    <w:rPr>
      <w:rFonts w:eastAsia="SimSun"/>
      <w:i/>
      <w:iCs/>
      <w:color w:val="600000"/>
      <w:lang w:val="x-none"/>
    </w:rPr>
  </w:style>
  <w:style w:type="paragraph" w:styleId="Nagwek7">
    <w:name w:val="heading 7"/>
    <w:basedOn w:val="Normalny"/>
    <w:next w:val="Normalny"/>
    <w:link w:val="Nagwek7Znak"/>
    <w:uiPriority w:val="9"/>
    <w:unhideWhenUsed/>
    <w:qFormat/>
    <w:pPr>
      <w:keepNext/>
      <w:keepLines/>
      <w:numPr>
        <w:ilvl w:val="6"/>
        <w:numId w:val="1"/>
      </w:numPr>
      <w:spacing w:before="200" w:after="0"/>
      <w:outlineLvl w:val="6"/>
    </w:pPr>
    <w:rPr>
      <w:rFonts w:eastAsia="SimSun"/>
      <w:i/>
      <w:iCs/>
      <w:color w:val="C70000"/>
      <w:lang w:val="x-none"/>
    </w:rPr>
  </w:style>
  <w:style w:type="paragraph" w:styleId="Nagwek8">
    <w:name w:val="heading 8"/>
    <w:basedOn w:val="Normalny"/>
    <w:next w:val="Normalny"/>
    <w:link w:val="Nagwek8Znak"/>
    <w:uiPriority w:val="9"/>
    <w:unhideWhenUsed/>
    <w:qFormat/>
    <w:pPr>
      <w:keepNext/>
      <w:keepLines/>
      <w:numPr>
        <w:ilvl w:val="7"/>
        <w:numId w:val="1"/>
      </w:numPr>
      <w:spacing w:before="200" w:after="0"/>
      <w:outlineLvl w:val="7"/>
    </w:pPr>
    <w:rPr>
      <w:rFonts w:eastAsia="SimSun"/>
      <w:color w:val="C70000"/>
      <w:szCs w:val="20"/>
      <w:lang w:val="x-none"/>
    </w:rPr>
  </w:style>
  <w:style w:type="paragraph" w:styleId="Nagwek9">
    <w:name w:val="heading 9"/>
    <w:basedOn w:val="Normalny"/>
    <w:next w:val="Normalny"/>
    <w:link w:val="Nagwek9Znak"/>
    <w:uiPriority w:val="9"/>
    <w:unhideWhenUsed/>
    <w:qFormat/>
    <w:pPr>
      <w:keepNext/>
      <w:keepLines/>
      <w:numPr>
        <w:ilvl w:val="8"/>
        <w:numId w:val="1"/>
      </w:numPr>
      <w:spacing w:before="200" w:after="0"/>
      <w:outlineLvl w:val="8"/>
    </w:pPr>
    <w:rPr>
      <w:rFonts w:eastAsia="SimSun"/>
      <w:i/>
      <w:iCs/>
      <w:color w:val="C7000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unhideWhenUsed/>
    <w:rPr>
      <w:rFonts w:ascii="Tahoma" w:hAnsi="Tahoma"/>
      <w:sz w:val="16"/>
      <w:szCs w:val="16"/>
      <w:lang w:val="x-none" w:eastAsia="x-none"/>
    </w:rPr>
  </w:style>
  <w:style w:type="paragraph" w:styleId="Tekstpodstawowy">
    <w:name w:val="Body Text"/>
    <w:basedOn w:val="Normalny"/>
    <w:link w:val="TekstpodstawowyZnak"/>
    <w:pPr>
      <w:spacing w:before="0" w:line="240" w:lineRule="auto"/>
      <w:jc w:val="left"/>
    </w:pPr>
    <w:rPr>
      <w:rFonts w:ascii="Calibri" w:eastAsia="Times New Roman" w:hAnsi="Calibri"/>
      <w:szCs w:val="20"/>
      <w:lang w:val="x-none" w:eastAsia="x-none"/>
    </w:rPr>
  </w:style>
  <w:style w:type="paragraph" w:styleId="Legenda">
    <w:name w:val="caption"/>
    <w:aliases w:val="Podpis nad obiektem,Legenda Znak Znak Znak,Legenda Znak Znak,Legenda Znak Znak Znak Znak,Legenda Znak Znak Znak Znak Znak Znak,Legenda Znak Znak Znak Znak Znak Znak Znak,Legenda Znak Znak Znak Znak Znak Znak Znak Znak Znak Z,Tabela"/>
    <w:basedOn w:val="Normalny"/>
    <w:next w:val="Normalny"/>
    <w:link w:val="LegendaZnak"/>
    <w:autoRedefine/>
    <w:unhideWhenUsed/>
    <w:qFormat/>
    <w:rsid w:val="00546BA3"/>
    <w:pPr>
      <w:suppressAutoHyphens/>
      <w:spacing w:before="80" w:after="200" w:line="240" w:lineRule="auto"/>
      <w:ind w:firstLine="0"/>
      <w:jc w:val="left"/>
    </w:pPr>
    <w:rPr>
      <w:bCs/>
      <w:sz w:val="16"/>
      <w:szCs w:val="16"/>
      <w:lang w:val="x-none"/>
    </w:rPr>
  </w:style>
  <w:style w:type="paragraph" w:styleId="Tekstkomentarza">
    <w:name w:val="annotation text"/>
    <w:basedOn w:val="Normalny"/>
    <w:link w:val="TekstkomentarzaZnak"/>
    <w:uiPriority w:val="99"/>
    <w:unhideWhenUsed/>
    <w:pPr>
      <w:spacing w:line="240" w:lineRule="auto"/>
    </w:pPr>
    <w:rPr>
      <w:rFonts w:ascii="Arial" w:hAnsi="Arial"/>
      <w:szCs w:val="20"/>
      <w:lang w:val="x-none" w:eastAsia="x-none"/>
    </w:rPr>
  </w:style>
  <w:style w:type="paragraph" w:styleId="Tematkomentarza">
    <w:name w:val="annotation subject"/>
    <w:basedOn w:val="Tekstkomentarza"/>
    <w:next w:val="Tekstkomentarza"/>
    <w:link w:val="TematkomentarzaZnak"/>
    <w:uiPriority w:val="99"/>
    <w:unhideWhenUsed/>
    <w:rPr>
      <w:b/>
      <w:bCs/>
    </w:rPr>
  </w:style>
  <w:style w:type="paragraph" w:styleId="Mapadokumentu">
    <w:name w:val="Document Map"/>
    <w:basedOn w:val="Normalny"/>
    <w:link w:val="MapadokumentuZnak"/>
    <w:uiPriority w:val="99"/>
    <w:unhideWhenUsed/>
    <w:pPr>
      <w:spacing w:before="0" w:after="0" w:line="240" w:lineRule="auto"/>
    </w:pPr>
    <w:rPr>
      <w:rFonts w:ascii="Tahoma" w:hAnsi="Tahoma"/>
      <w:sz w:val="16"/>
      <w:szCs w:val="16"/>
      <w:lang w:val="x-none" w:eastAsia="x-none"/>
    </w:rPr>
  </w:style>
  <w:style w:type="paragraph" w:styleId="Tekstprzypisukocowego">
    <w:name w:val="endnote text"/>
    <w:basedOn w:val="Normalny"/>
    <w:link w:val="TekstprzypisukocowegoZnak"/>
    <w:unhideWhenUsed/>
    <w:pPr>
      <w:spacing w:before="0" w:after="0" w:line="240" w:lineRule="auto"/>
    </w:pPr>
    <w:rPr>
      <w:rFonts w:ascii="Arial" w:hAnsi="Arial"/>
      <w:szCs w:val="20"/>
      <w:lang w:val="x-none" w:eastAsia="x-none"/>
    </w:rPr>
  </w:style>
  <w:style w:type="paragraph" w:styleId="Stopka">
    <w:name w:val="footer"/>
    <w:basedOn w:val="Normalny"/>
    <w:link w:val="StopkaZnak"/>
    <w:uiPriority w:val="99"/>
    <w:unhideWhenUsed/>
    <w:pPr>
      <w:tabs>
        <w:tab w:val="center" w:pos="4536"/>
        <w:tab w:val="right" w:pos="9072"/>
      </w:tabs>
      <w:spacing w:before="0" w:after="0" w:line="240" w:lineRule="auto"/>
    </w:pPr>
    <w:rPr>
      <w:rFonts w:ascii="Arial" w:hAnsi="Arial"/>
      <w:szCs w:val="20"/>
      <w:lang w:val="x-none" w:eastAsia="x-none"/>
    </w:rPr>
  </w:style>
  <w:style w:type="paragraph" w:styleId="Tekstprzypisudolnego">
    <w:name w:val="footnote text"/>
    <w:aliases w:val="Podrozdział"/>
    <w:basedOn w:val="Normalny"/>
    <w:link w:val="TekstprzypisudolnegoZnak"/>
    <w:uiPriority w:val="99"/>
    <w:unhideWhenUsed/>
    <w:pPr>
      <w:spacing w:before="0" w:after="0" w:line="240" w:lineRule="auto"/>
    </w:pPr>
    <w:rPr>
      <w:rFonts w:ascii="Calibri" w:hAnsi="Calibri"/>
      <w:szCs w:val="20"/>
      <w:lang w:val="x-none" w:eastAsia="x-none"/>
    </w:rPr>
  </w:style>
  <w:style w:type="paragraph" w:styleId="Nagwek">
    <w:name w:val="header"/>
    <w:basedOn w:val="Normalny"/>
    <w:link w:val="NagwekZnak"/>
    <w:uiPriority w:val="99"/>
    <w:unhideWhenUsed/>
    <w:qFormat/>
    <w:pPr>
      <w:tabs>
        <w:tab w:val="center" w:pos="4536"/>
        <w:tab w:val="right" w:pos="9072"/>
      </w:tabs>
      <w:spacing w:before="0" w:after="0" w:line="240" w:lineRule="auto"/>
    </w:pPr>
    <w:rPr>
      <w:rFonts w:ascii="Arial" w:hAnsi="Arial"/>
      <w:szCs w:val="20"/>
      <w:lang w:val="x-none" w:eastAsia="x-none"/>
    </w:rPr>
  </w:style>
  <w:style w:type="paragraph" w:styleId="Listapunktowana2">
    <w:name w:val="List Bullet 2"/>
    <w:basedOn w:val="Normalny"/>
    <w:pPr>
      <w:numPr>
        <w:numId w:val="2"/>
      </w:numPr>
      <w:spacing w:before="0" w:after="0" w:line="240" w:lineRule="auto"/>
    </w:pPr>
    <w:rPr>
      <w:rFonts w:ascii="Arial" w:eastAsia="Times New Roman" w:hAnsi="Arial"/>
      <w:sz w:val="16"/>
      <w:szCs w:val="24"/>
      <w:lang w:eastAsia="pl-PL"/>
    </w:rPr>
  </w:style>
  <w:style w:type="paragraph" w:styleId="NormalnyWeb">
    <w:name w:val="Normal (Web)"/>
    <w:basedOn w:val="Normalny"/>
    <w:uiPriority w:val="99"/>
    <w:pPr>
      <w:spacing w:before="0" w:after="0" w:line="240" w:lineRule="auto"/>
      <w:jc w:val="left"/>
    </w:pPr>
    <w:rPr>
      <w:rFonts w:ascii="Times New Roman" w:eastAsia="Times New Roman" w:hAnsi="Times New Roman"/>
      <w:sz w:val="24"/>
      <w:szCs w:val="24"/>
    </w:rPr>
  </w:style>
  <w:style w:type="paragraph" w:styleId="Podtytu">
    <w:name w:val="Subtitle"/>
    <w:aliases w:val="Żródło,norm"/>
    <w:basedOn w:val="Normalny"/>
    <w:next w:val="Normalny"/>
    <w:link w:val="PodtytuZnak"/>
    <w:uiPriority w:val="11"/>
    <w:qFormat/>
    <w:pPr>
      <w:spacing w:before="80" w:after="240" w:line="240" w:lineRule="auto"/>
      <w:jc w:val="right"/>
    </w:pPr>
    <w:rPr>
      <w:rFonts w:eastAsia="SimSun"/>
      <w:iCs/>
      <w:sz w:val="16"/>
      <w:szCs w:val="24"/>
      <w:lang w:val="x-none" w:eastAsia="x-none" w:bidi="en-US"/>
    </w:rPr>
  </w:style>
  <w:style w:type="paragraph" w:styleId="Spisilustracji">
    <w:name w:val="table of figures"/>
    <w:basedOn w:val="Normalny"/>
    <w:next w:val="Normalny"/>
    <w:uiPriority w:val="99"/>
    <w:unhideWhenUsed/>
    <w:pPr>
      <w:spacing w:before="0" w:after="0"/>
      <w:ind w:left="400" w:hanging="400"/>
      <w:jc w:val="left"/>
    </w:pPr>
    <w:rPr>
      <w:rFonts w:ascii="Calibri" w:hAnsi="Calibri"/>
      <w:b/>
      <w:bCs/>
      <w:szCs w:val="20"/>
    </w:rPr>
  </w:style>
  <w:style w:type="paragraph" w:styleId="Spistreci1">
    <w:name w:val="toc 1"/>
    <w:basedOn w:val="Normalny"/>
    <w:next w:val="Normalny"/>
    <w:uiPriority w:val="39"/>
    <w:unhideWhenUsed/>
    <w:pPr>
      <w:tabs>
        <w:tab w:val="left" w:pos="600"/>
        <w:tab w:val="right" w:pos="9628"/>
      </w:tabs>
      <w:jc w:val="left"/>
    </w:pPr>
    <w:rPr>
      <w:b/>
      <w:bCs/>
      <w:sz w:val="22"/>
      <w:szCs w:val="18"/>
    </w:rPr>
  </w:style>
  <w:style w:type="paragraph" w:styleId="Spistreci2">
    <w:name w:val="toc 2"/>
    <w:basedOn w:val="Normalny"/>
    <w:next w:val="Normalny"/>
    <w:uiPriority w:val="39"/>
    <w:unhideWhenUsed/>
    <w:pPr>
      <w:tabs>
        <w:tab w:val="left" w:pos="1000"/>
        <w:tab w:val="right" w:pos="9628"/>
      </w:tabs>
      <w:spacing w:before="0" w:after="0"/>
      <w:jc w:val="left"/>
    </w:pPr>
    <w:rPr>
      <w:rFonts w:ascii="Century Gothic" w:hAnsi="Century Gothic" w:cs="Calibri"/>
      <w:bCs/>
      <w:sz w:val="18"/>
      <w:szCs w:val="20"/>
    </w:rPr>
  </w:style>
  <w:style w:type="paragraph" w:styleId="Spistreci3">
    <w:name w:val="toc 3"/>
    <w:basedOn w:val="Normalny"/>
    <w:next w:val="Normalny"/>
    <w:uiPriority w:val="39"/>
    <w:unhideWhenUsed/>
    <w:pPr>
      <w:tabs>
        <w:tab w:val="right" w:pos="9628"/>
      </w:tabs>
      <w:spacing w:before="0" w:after="0"/>
      <w:ind w:left="200"/>
      <w:jc w:val="left"/>
    </w:pPr>
    <w:rPr>
      <w:rFonts w:ascii="Century Gothic" w:hAnsi="Century Gothic" w:cs="Calibri"/>
      <w:sz w:val="16"/>
      <w:szCs w:val="16"/>
    </w:rPr>
  </w:style>
  <w:style w:type="paragraph" w:styleId="Spistreci4">
    <w:name w:val="toc 4"/>
    <w:basedOn w:val="Normalny"/>
    <w:next w:val="Normalny"/>
    <w:uiPriority w:val="39"/>
    <w:unhideWhenUsed/>
    <w:pPr>
      <w:spacing w:before="0" w:after="0"/>
      <w:ind w:left="400"/>
      <w:jc w:val="left"/>
    </w:pPr>
    <w:rPr>
      <w:rFonts w:ascii="Calibri" w:hAnsi="Calibri" w:cs="Calibri"/>
      <w:szCs w:val="20"/>
    </w:rPr>
  </w:style>
  <w:style w:type="paragraph" w:styleId="Spistreci5">
    <w:name w:val="toc 5"/>
    <w:basedOn w:val="Normalny"/>
    <w:next w:val="Normalny"/>
    <w:uiPriority w:val="39"/>
    <w:unhideWhenUsed/>
    <w:pPr>
      <w:spacing w:before="0" w:after="0"/>
      <w:ind w:left="600"/>
      <w:jc w:val="left"/>
    </w:pPr>
    <w:rPr>
      <w:rFonts w:ascii="Calibri" w:hAnsi="Calibri" w:cs="Calibri"/>
      <w:szCs w:val="20"/>
    </w:rPr>
  </w:style>
  <w:style w:type="paragraph" w:styleId="Spistreci6">
    <w:name w:val="toc 6"/>
    <w:basedOn w:val="Normalny"/>
    <w:next w:val="Normalny"/>
    <w:uiPriority w:val="39"/>
    <w:unhideWhenUsed/>
    <w:pPr>
      <w:spacing w:before="0" w:after="0"/>
      <w:ind w:left="800"/>
      <w:jc w:val="left"/>
    </w:pPr>
    <w:rPr>
      <w:rFonts w:ascii="Calibri" w:hAnsi="Calibri" w:cs="Calibri"/>
      <w:szCs w:val="20"/>
    </w:rPr>
  </w:style>
  <w:style w:type="paragraph" w:styleId="Spistreci7">
    <w:name w:val="toc 7"/>
    <w:basedOn w:val="Normalny"/>
    <w:next w:val="Normalny"/>
    <w:uiPriority w:val="39"/>
    <w:unhideWhenUsed/>
    <w:pPr>
      <w:spacing w:before="0" w:after="0"/>
      <w:ind w:left="1000"/>
      <w:jc w:val="left"/>
    </w:pPr>
    <w:rPr>
      <w:rFonts w:ascii="Calibri" w:hAnsi="Calibri" w:cs="Calibri"/>
      <w:szCs w:val="20"/>
    </w:rPr>
  </w:style>
  <w:style w:type="paragraph" w:styleId="Spistreci8">
    <w:name w:val="toc 8"/>
    <w:basedOn w:val="Normalny"/>
    <w:next w:val="Normalny"/>
    <w:uiPriority w:val="39"/>
    <w:unhideWhenUsed/>
    <w:pPr>
      <w:spacing w:before="0" w:after="0"/>
      <w:ind w:left="1200"/>
      <w:jc w:val="left"/>
    </w:pPr>
    <w:rPr>
      <w:rFonts w:ascii="Calibri" w:hAnsi="Calibri" w:cs="Calibri"/>
      <w:szCs w:val="20"/>
    </w:rPr>
  </w:style>
  <w:style w:type="paragraph" w:styleId="Spistreci9">
    <w:name w:val="toc 9"/>
    <w:basedOn w:val="Normalny"/>
    <w:next w:val="Normalny"/>
    <w:uiPriority w:val="39"/>
    <w:unhideWhenUsed/>
    <w:pPr>
      <w:spacing w:before="0" w:after="0"/>
      <w:ind w:left="1400"/>
      <w:jc w:val="left"/>
    </w:pPr>
    <w:rPr>
      <w:rFonts w:ascii="Calibri" w:hAnsi="Calibri" w:cs="Calibri"/>
      <w:szCs w:val="20"/>
    </w:rPr>
  </w:style>
  <w:style w:type="character" w:styleId="Odwoaniedokomentarza">
    <w:name w:val="annotation reference"/>
    <w:uiPriority w:val="99"/>
    <w:unhideWhenUsed/>
    <w:rPr>
      <w:sz w:val="16"/>
      <w:szCs w:val="16"/>
    </w:rPr>
  </w:style>
  <w:style w:type="character" w:styleId="Uwydatnienie">
    <w:name w:val="Emphasis"/>
    <w:uiPriority w:val="20"/>
    <w:qFormat/>
    <w:rPr>
      <w:i/>
      <w:iCs/>
    </w:rPr>
  </w:style>
  <w:style w:type="character" w:styleId="Odwoanieprzypisukocowego">
    <w:name w:val="endnote reference"/>
    <w:unhideWhenUsed/>
    <w:rPr>
      <w:vertAlign w:val="superscript"/>
    </w:rPr>
  </w:style>
  <w:style w:type="character" w:styleId="UyteHipercze">
    <w:name w:val="FollowedHyperlink"/>
    <w:uiPriority w:val="99"/>
    <w:unhideWhenUsed/>
    <w:rPr>
      <w:color w:val="800080"/>
      <w:u w:val="single"/>
    </w:rPr>
  </w:style>
  <w:style w:type="character" w:styleId="Odwoanieprzypisudolnego">
    <w:name w:val="footnote reference"/>
    <w:aliases w:val="Odwo³anie przypisu,Footnote Reference Number"/>
    <w:uiPriority w:val="99"/>
    <w:unhideWhenUsed/>
    <w:rPr>
      <w:vertAlign w:val="superscript"/>
    </w:rPr>
  </w:style>
  <w:style w:type="character" w:styleId="HTML-cytat">
    <w:name w:val="HTML Cite"/>
    <w:uiPriority w:val="99"/>
    <w:unhideWhenUsed/>
    <w:rPr>
      <w:i/>
      <w:iCs/>
    </w:rPr>
  </w:style>
  <w:style w:type="character" w:styleId="Hipercze">
    <w:name w:val="Hyperlink"/>
    <w:uiPriority w:val="99"/>
    <w:unhideWhenUsed/>
    <w:rPr>
      <w:color w:val="56C7AA"/>
      <w:u w:val="single"/>
    </w:rPr>
  </w:style>
  <w:style w:type="character" w:styleId="Pogrubienie">
    <w:name w:val="Strong"/>
    <w:uiPriority w:val="22"/>
    <w:qFormat/>
    <w:rPr>
      <w:b/>
      <w:bCs/>
    </w:rPr>
  </w:style>
  <w:style w:type="table" w:styleId="Tabela-Siatka">
    <w:name w:val="Table Grid"/>
    <w:basedOn w:val="Standardowy"/>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qFormat/>
    <w:rPr>
      <w:color w:val="470000"/>
    </w:rPr>
    <w:tblPr>
      <w:tblBorders>
        <w:top w:val="single" w:sz="8" w:space="0" w:color="600000"/>
        <w:bottom w:val="single" w:sz="8" w:space="0" w:color="600000"/>
      </w:tblBorders>
    </w:tblPr>
    <w:tblStylePr w:type="firstRow">
      <w:pPr>
        <w:spacing w:before="0" w:after="0" w:line="240" w:lineRule="auto"/>
      </w:pPr>
      <w:rPr>
        <w:b/>
        <w:bCs/>
      </w:rPr>
      <w:tblPr/>
      <w:tcPr>
        <w:tcBorders>
          <w:top w:val="single" w:sz="8" w:space="0" w:color="600000"/>
          <w:left w:val="nil"/>
          <w:bottom w:val="single" w:sz="8" w:space="0" w:color="600000"/>
          <w:right w:val="nil"/>
          <w:insideH w:val="nil"/>
          <w:insideV w:val="nil"/>
        </w:tcBorders>
      </w:tcPr>
    </w:tblStylePr>
    <w:tblStylePr w:type="lastRow">
      <w:pPr>
        <w:spacing w:before="0" w:after="0" w:line="240" w:lineRule="auto"/>
      </w:pPr>
      <w:rPr>
        <w:b/>
        <w:bCs/>
      </w:rPr>
      <w:tblPr/>
      <w:tcPr>
        <w:tcBorders>
          <w:top w:val="single" w:sz="8" w:space="0" w:color="600000"/>
          <w:left w:val="nil"/>
          <w:bottom w:val="single" w:sz="8" w:space="0" w:color="6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9898"/>
      </w:tcPr>
    </w:tblStylePr>
    <w:tblStylePr w:type="band1Horz">
      <w:tblPr/>
      <w:tcPr>
        <w:tcBorders>
          <w:left w:val="nil"/>
          <w:right w:val="nil"/>
          <w:insideH w:val="nil"/>
          <w:insideV w:val="nil"/>
        </w:tcBorders>
        <w:shd w:val="clear" w:color="auto" w:fill="FF9898"/>
      </w:tcPr>
    </w:tblStylePr>
  </w:style>
  <w:style w:type="table" w:styleId="Jasnecieniowanieakcent6">
    <w:name w:val="Light Shading Accent 6"/>
    <w:basedOn w:val="Standardowy"/>
    <w:uiPriority w:val="60"/>
    <w:qFormat/>
    <w:rPr>
      <w:color w:val="C2260C"/>
    </w:rPr>
    <w:tblPr>
      <w:tblBorders>
        <w:top w:val="single" w:sz="8" w:space="0" w:color="F14124"/>
        <w:bottom w:val="single" w:sz="8" w:space="0" w:color="F14124"/>
      </w:tblBorders>
    </w:tblPr>
    <w:tblStylePr w:type="firstRow">
      <w:pPr>
        <w:spacing w:before="0" w:after="0" w:line="240" w:lineRule="auto"/>
      </w:pPr>
      <w:rPr>
        <w:b/>
        <w:bCs/>
      </w:rPr>
      <w:tblPr/>
      <w:tcPr>
        <w:tcBorders>
          <w:top w:val="single" w:sz="8" w:space="0" w:color="F14124"/>
          <w:left w:val="nil"/>
          <w:bottom w:val="single" w:sz="8" w:space="0" w:color="F14124"/>
          <w:right w:val="nil"/>
          <w:insideH w:val="nil"/>
          <w:insideV w:val="nil"/>
        </w:tcBorders>
      </w:tcPr>
    </w:tblStylePr>
    <w:tblStylePr w:type="lastRow">
      <w:pPr>
        <w:spacing w:before="0" w:after="0" w:line="240" w:lineRule="auto"/>
      </w:pPr>
      <w:rPr>
        <w:b/>
        <w:bCs/>
      </w:rPr>
      <w:tblPr/>
      <w:tcPr>
        <w:tcBorders>
          <w:top w:val="single" w:sz="8" w:space="0" w:color="F14124"/>
          <w:left w:val="nil"/>
          <w:bottom w:val="single" w:sz="8" w:space="0" w:color="F1412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CFC8"/>
      </w:tcPr>
    </w:tblStylePr>
    <w:tblStylePr w:type="band1Horz">
      <w:tblPr/>
      <w:tcPr>
        <w:tcBorders>
          <w:left w:val="nil"/>
          <w:right w:val="nil"/>
          <w:insideH w:val="nil"/>
          <w:insideV w:val="nil"/>
        </w:tcBorders>
        <w:shd w:val="clear" w:color="auto" w:fill="FBCFC8"/>
      </w:tcPr>
    </w:tblStylePr>
  </w:style>
  <w:style w:type="table" w:styleId="Jasnalista">
    <w:name w:val="Light List"/>
    <w:basedOn w:val="Standardowy"/>
    <w:uiPriority w:val="61"/>
    <w:qFormat/>
    <w:tblPr>
      <w:tblBorders>
        <w:top w:val="single" w:sz="8" w:space="0" w:color="600000"/>
        <w:left w:val="single" w:sz="8" w:space="0" w:color="600000"/>
        <w:bottom w:val="single" w:sz="8" w:space="0" w:color="600000"/>
        <w:right w:val="single" w:sz="8" w:space="0" w:color="600000"/>
      </w:tblBorders>
    </w:tblPr>
    <w:tblStylePr w:type="firstRow">
      <w:pPr>
        <w:spacing w:before="0" w:after="0" w:line="240" w:lineRule="auto"/>
      </w:pPr>
      <w:rPr>
        <w:b/>
        <w:bCs/>
        <w:color w:val="FFFFFF"/>
      </w:rPr>
      <w:tblPr/>
      <w:tcPr>
        <w:shd w:val="clear" w:color="auto" w:fill="600000"/>
      </w:tcPr>
    </w:tblStylePr>
    <w:tblStylePr w:type="lastRow">
      <w:pPr>
        <w:spacing w:before="0" w:after="0" w:line="240" w:lineRule="auto"/>
      </w:pPr>
      <w:rPr>
        <w:b/>
        <w:bCs/>
      </w:rPr>
      <w:tblPr/>
      <w:tcPr>
        <w:tcBorders>
          <w:top w:val="double" w:sz="6" w:space="0" w:color="600000"/>
          <w:left w:val="single" w:sz="8" w:space="0" w:color="600000"/>
          <w:bottom w:val="single" w:sz="8" w:space="0" w:color="600000"/>
          <w:right w:val="single" w:sz="8" w:space="0" w:color="600000"/>
        </w:tcBorders>
      </w:tcPr>
    </w:tblStylePr>
    <w:tblStylePr w:type="firstCol">
      <w:rPr>
        <w:b/>
        <w:bCs/>
      </w:rPr>
    </w:tblStylePr>
    <w:tblStylePr w:type="lastCol">
      <w:rPr>
        <w:b/>
        <w:bCs/>
      </w:rPr>
    </w:tblStylePr>
    <w:tblStylePr w:type="band1Vert">
      <w:tblPr/>
      <w:tcPr>
        <w:tcBorders>
          <w:top w:val="single" w:sz="8" w:space="0" w:color="600000"/>
          <w:left w:val="single" w:sz="8" w:space="0" w:color="600000"/>
          <w:bottom w:val="single" w:sz="8" w:space="0" w:color="600000"/>
          <w:right w:val="single" w:sz="8" w:space="0" w:color="600000"/>
        </w:tcBorders>
      </w:tcPr>
    </w:tblStylePr>
    <w:tblStylePr w:type="band1Horz">
      <w:tblPr/>
      <w:tcPr>
        <w:tcBorders>
          <w:top w:val="single" w:sz="8" w:space="0" w:color="600000"/>
          <w:left w:val="single" w:sz="8" w:space="0" w:color="600000"/>
          <w:bottom w:val="single" w:sz="8" w:space="0" w:color="600000"/>
          <w:right w:val="single" w:sz="8" w:space="0" w:color="600000"/>
        </w:tcBorders>
      </w:tcPr>
    </w:tblStylePr>
  </w:style>
  <w:style w:type="table" w:styleId="Jasnasiatka">
    <w:name w:val="Light Grid"/>
    <w:basedOn w:val="Standardowy"/>
    <w:uiPriority w:val="62"/>
    <w:qFormat/>
    <w:tblPr>
      <w:tblBorders>
        <w:top w:val="single" w:sz="8" w:space="0" w:color="600000"/>
        <w:left w:val="single" w:sz="8" w:space="0" w:color="600000"/>
        <w:bottom w:val="single" w:sz="8" w:space="0" w:color="600000"/>
        <w:right w:val="single" w:sz="8" w:space="0" w:color="600000"/>
        <w:insideH w:val="single" w:sz="8" w:space="0" w:color="600000"/>
        <w:insideV w:val="single" w:sz="8" w:space="0" w:color="600000"/>
      </w:tblBorders>
    </w:tblPr>
    <w:tblStylePr w:type="firstRow">
      <w:pPr>
        <w:spacing w:before="0" w:after="0" w:line="240" w:lineRule="auto"/>
      </w:pPr>
      <w:rPr>
        <w:rFonts w:ascii="DengXian" w:eastAsia="SimSun" w:hAnsi="DengXian" w:cs="Times New Roman"/>
        <w:b/>
        <w:bCs/>
      </w:rPr>
      <w:tblPr/>
      <w:tcPr>
        <w:tcBorders>
          <w:top w:val="single" w:sz="8" w:space="0" w:color="600000"/>
          <w:left w:val="single" w:sz="8" w:space="0" w:color="600000"/>
          <w:bottom w:val="single" w:sz="18" w:space="0" w:color="600000"/>
          <w:right w:val="single" w:sz="8" w:space="0" w:color="600000"/>
          <w:insideH w:val="nil"/>
          <w:insideV w:val="single" w:sz="8" w:space="0" w:color="auto"/>
        </w:tcBorders>
      </w:tcPr>
    </w:tblStylePr>
    <w:tblStylePr w:type="lastRow">
      <w:pPr>
        <w:spacing w:before="0" w:after="0" w:line="240" w:lineRule="auto"/>
      </w:pPr>
      <w:rPr>
        <w:rFonts w:ascii="DengXian" w:eastAsia="SimSun" w:hAnsi="DengXian" w:cs="Times New Roman"/>
        <w:b/>
        <w:bCs/>
      </w:rPr>
      <w:tblPr/>
      <w:tcPr>
        <w:tcBorders>
          <w:top w:val="double" w:sz="6" w:space="0" w:color="600000"/>
          <w:left w:val="single" w:sz="8" w:space="0" w:color="600000"/>
          <w:bottom w:val="single" w:sz="8" w:space="0" w:color="600000"/>
          <w:right w:val="single" w:sz="8" w:space="0" w:color="600000"/>
          <w:insideH w:val="nil"/>
          <w:insideV w:val="single" w:sz="8" w:space="0" w:color="auto"/>
        </w:tcBorders>
      </w:tcPr>
    </w:tblStylePr>
    <w:tblStylePr w:type="firstCol">
      <w:rPr>
        <w:rFonts w:ascii="DengXian" w:eastAsia="SimSun" w:hAnsi="DengXian" w:cs="Times New Roman"/>
        <w:b/>
        <w:bCs/>
      </w:rPr>
    </w:tblStylePr>
    <w:tblStylePr w:type="lastCol">
      <w:rPr>
        <w:rFonts w:ascii="DengXian" w:eastAsia="SimSun" w:hAnsi="DengXian" w:cs="Times New Roman"/>
        <w:b/>
        <w:bCs/>
      </w:rPr>
      <w:tblPr/>
      <w:tcPr>
        <w:tcBorders>
          <w:top w:val="single" w:sz="8" w:space="0" w:color="600000"/>
          <w:left w:val="single" w:sz="8" w:space="0" w:color="600000"/>
          <w:bottom w:val="single" w:sz="8" w:space="0" w:color="600000"/>
          <w:right w:val="single" w:sz="8" w:space="0" w:color="600000"/>
        </w:tcBorders>
      </w:tcPr>
    </w:tblStylePr>
    <w:tblStylePr w:type="band1Vert">
      <w:tblPr/>
      <w:tcPr>
        <w:tcBorders>
          <w:top w:val="single" w:sz="8" w:space="0" w:color="600000"/>
          <w:left w:val="single" w:sz="8" w:space="0" w:color="600000"/>
          <w:bottom w:val="single" w:sz="8" w:space="0" w:color="600000"/>
          <w:right w:val="single" w:sz="8" w:space="0" w:color="600000"/>
        </w:tcBorders>
        <w:shd w:val="clear" w:color="auto" w:fill="FF9898"/>
      </w:tcPr>
    </w:tblStylePr>
    <w:tblStylePr w:type="band1Horz">
      <w:tblPr/>
      <w:tcPr>
        <w:tcBorders>
          <w:top w:val="single" w:sz="8" w:space="0" w:color="600000"/>
          <w:left w:val="single" w:sz="8" w:space="0" w:color="600000"/>
          <w:bottom w:val="single" w:sz="8" w:space="0" w:color="600000"/>
          <w:right w:val="single" w:sz="8" w:space="0" w:color="600000"/>
          <w:insideV w:val="single" w:sz="8" w:space="0" w:color="auto"/>
        </w:tcBorders>
        <w:shd w:val="clear" w:color="auto" w:fill="FF9898"/>
      </w:tcPr>
    </w:tblStylePr>
    <w:tblStylePr w:type="band2Horz">
      <w:tblPr/>
      <w:tcPr>
        <w:tcBorders>
          <w:top w:val="single" w:sz="8" w:space="0" w:color="600000"/>
          <w:left w:val="single" w:sz="8" w:space="0" w:color="600000"/>
          <w:bottom w:val="single" w:sz="8" w:space="0" w:color="600000"/>
          <w:right w:val="single" w:sz="8" w:space="0" w:color="600000"/>
          <w:insideV w:val="single" w:sz="8" w:space="0" w:color="auto"/>
        </w:tcBorders>
      </w:tcPr>
    </w:tblStylePr>
  </w:style>
  <w:style w:type="paragraph" w:customStyle="1" w:styleId="Bezodstpw1">
    <w:name w:val="Bez odstępów1"/>
    <w:link w:val="BezodstpwZnak"/>
    <w:uiPriority w:val="99"/>
    <w:qFormat/>
    <w:pPr>
      <w:spacing w:after="160" w:line="259" w:lineRule="auto"/>
      <w:jc w:val="both"/>
    </w:pPr>
    <w:rPr>
      <w:rFonts w:ascii="Cambria" w:eastAsia="SimSun" w:hAnsi="Cambria"/>
      <w:sz w:val="16"/>
    </w:rPr>
  </w:style>
  <w:style w:type="character" w:customStyle="1" w:styleId="BezodstpwZnak">
    <w:name w:val="Bez odstępów Znak"/>
    <w:aliases w:val="Tekst Znak"/>
    <w:link w:val="Bezodstpw1"/>
    <w:uiPriority w:val="99"/>
    <w:qFormat/>
    <w:rPr>
      <w:rFonts w:ascii="Cambria" w:eastAsia="SimSun" w:hAnsi="Cambria"/>
      <w:sz w:val="16"/>
      <w:lang w:eastAsia="pl-PL" w:bidi="ar-SA"/>
    </w:rPr>
  </w:style>
  <w:style w:type="character" w:customStyle="1" w:styleId="TekstdymkaZnak">
    <w:name w:val="Tekst dymka Znak"/>
    <w:link w:val="Tekstdymka"/>
    <w:uiPriority w:val="99"/>
    <w:qFormat/>
    <w:rPr>
      <w:rFonts w:ascii="Tahoma" w:hAnsi="Tahoma" w:cs="Tahoma"/>
      <w:sz w:val="16"/>
      <w:szCs w:val="16"/>
    </w:rPr>
  </w:style>
  <w:style w:type="character" w:customStyle="1" w:styleId="Nagwek1Znak">
    <w:name w:val="Nagłówek 1 Znak"/>
    <w:link w:val="Nagwek1"/>
    <w:rPr>
      <w:rFonts w:ascii="Trebuchet MS" w:eastAsia="SimSun" w:hAnsi="Trebuchet MS"/>
      <w:bCs/>
      <w:caps/>
      <w:color w:val="FFFFFF"/>
      <w:sz w:val="28"/>
      <w:szCs w:val="28"/>
      <w:shd w:val="clear" w:color="auto" w:fill="C80000"/>
      <w:lang w:val="x-none" w:eastAsia="en-US"/>
    </w:rPr>
  </w:style>
  <w:style w:type="character" w:customStyle="1" w:styleId="Nagwek2Znak">
    <w:name w:val="Nagłówek 2 Znak"/>
    <w:link w:val="Nagwek2"/>
    <w:qFormat/>
    <w:rPr>
      <w:rFonts w:ascii="Trebuchet MS" w:eastAsia="SimSun" w:hAnsi="Trebuchet MS"/>
      <w:bCs/>
      <w:caps/>
      <w:sz w:val="24"/>
      <w:szCs w:val="26"/>
      <w:lang w:val="x-none" w:eastAsia="en-US"/>
    </w:rPr>
  </w:style>
  <w:style w:type="paragraph" w:customStyle="1" w:styleId="Akapitzlist1">
    <w:name w:val="Akapit z listą1"/>
    <w:basedOn w:val="Normalny"/>
    <w:link w:val="AkapitzlistZnak"/>
    <w:uiPriority w:val="34"/>
    <w:pPr>
      <w:ind w:left="720"/>
      <w:contextualSpacing/>
    </w:pPr>
    <w:rPr>
      <w:szCs w:val="20"/>
      <w:lang w:val="x-none" w:eastAsia="x-none"/>
    </w:rPr>
  </w:style>
  <w:style w:type="character" w:customStyle="1" w:styleId="Nagwek3Znak">
    <w:name w:val="Nagłówek 3 Znak"/>
    <w:link w:val="Nagwek3"/>
    <w:rPr>
      <w:rFonts w:ascii="Trebuchet MS" w:eastAsia="SimSun" w:hAnsi="Trebuchet MS"/>
      <w:bCs/>
      <w:caps/>
      <w:sz w:val="22"/>
      <w:szCs w:val="22"/>
      <w:lang w:val="x-none" w:eastAsia="en-US"/>
    </w:rPr>
  </w:style>
  <w:style w:type="character" w:customStyle="1" w:styleId="TekstprzypisudolnegoZnak">
    <w:name w:val="Tekst przypisu dolnego Znak"/>
    <w:aliases w:val="Podrozdział Znak"/>
    <w:link w:val="Tekstprzypisudolnego"/>
    <w:uiPriority w:val="99"/>
    <w:qFormat/>
    <w:rPr>
      <w:sz w:val="20"/>
      <w:szCs w:val="20"/>
    </w:rPr>
  </w:style>
  <w:style w:type="character" w:customStyle="1" w:styleId="NagwekZnak">
    <w:name w:val="Nagłówek Znak"/>
    <w:link w:val="Nagwek"/>
    <w:uiPriority w:val="99"/>
    <w:rPr>
      <w:rFonts w:ascii="Arial" w:hAnsi="Arial"/>
    </w:rPr>
  </w:style>
  <w:style w:type="character" w:customStyle="1" w:styleId="StopkaZnak">
    <w:name w:val="Stopka Znak"/>
    <w:link w:val="Stopka"/>
    <w:uiPriority w:val="99"/>
    <w:qFormat/>
    <w:rPr>
      <w:rFonts w:ascii="Arial" w:hAnsi="Arial"/>
    </w:rPr>
  </w:style>
  <w:style w:type="character" w:customStyle="1" w:styleId="Nagwek4Znak">
    <w:name w:val="Nagłówek 4 Znak"/>
    <w:link w:val="Nagwek4"/>
    <w:qFormat/>
    <w:rsid w:val="00862702"/>
    <w:rPr>
      <w:rFonts w:ascii="Cambria" w:eastAsia="SimSun" w:hAnsi="Cambria"/>
      <w:bCs/>
      <w:iCs/>
      <w:caps/>
      <w:szCs w:val="22"/>
      <w:lang w:val="x-none" w:eastAsia="en-US"/>
    </w:rPr>
  </w:style>
  <w:style w:type="paragraph" w:customStyle="1" w:styleId="Kasia">
    <w:name w:val="Kasia"/>
    <w:basedOn w:val="Normalny"/>
    <w:link w:val="KasiaZnak"/>
    <w:pPr>
      <w:jc w:val="center"/>
    </w:pPr>
    <w:rPr>
      <w:rFonts w:ascii="Arial" w:hAnsi="Arial"/>
      <w:szCs w:val="20"/>
      <w:lang w:val="x-none" w:eastAsia="x-none"/>
    </w:rPr>
  </w:style>
  <w:style w:type="character" w:customStyle="1" w:styleId="KasiaZnak">
    <w:name w:val="Kasia Znak"/>
    <w:link w:val="Kasia"/>
    <w:rPr>
      <w:rFonts w:ascii="Arial" w:hAnsi="Arial"/>
      <w:sz w:val="20"/>
    </w:rPr>
  </w:style>
  <w:style w:type="character" w:customStyle="1" w:styleId="TekstprzypisukocowegoZnak">
    <w:name w:val="Tekst przypisu końcowego Znak"/>
    <w:link w:val="Tekstprzypisukocowego"/>
    <w:qFormat/>
    <w:rPr>
      <w:rFonts w:ascii="Arial" w:hAnsi="Arial"/>
      <w:sz w:val="20"/>
      <w:szCs w:val="20"/>
    </w:rPr>
  </w:style>
  <w:style w:type="character" w:customStyle="1" w:styleId="PodtytuZnak">
    <w:name w:val="Podtytuł Znak"/>
    <w:aliases w:val="Żródło Znak,norm Znak"/>
    <w:link w:val="Podtytu"/>
    <w:uiPriority w:val="11"/>
    <w:rPr>
      <w:rFonts w:ascii="Cambria" w:eastAsia="SimSun" w:hAnsi="Cambria" w:cs="Times New Roman"/>
      <w:iCs/>
      <w:sz w:val="16"/>
      <w:szCs w:val="24"/>
      <w:lang w:bidi="en-US"/>
    </w:rPr>
  </w:style>
  <w:style w:type="character" w:customStyle="1" w:styleId="Nagwek5Znak">
    <w:name w:val="Nagłówek 5 Znak"/>
    <w:link w:val="Nagwek5"/>
    <w:uiPriority w:val="9"/>
    <w:rsid w:val="00FA2B10"/>
    <w:rPr>
      <w:rFonts w:ascii="Trebuchet MS" w:eastAsia="SimSun" w:hAnsi="Trebuchet MS"/>
      <w:caps/>
      <w:szCs w:val="22"/>
      <w:lang w:val="x-none" w:eastAsia="en-US"/>
    </w:rPr>
  </w:style>
  <w:style w:type="paragraph" w:customStyle="1" w:styleId="Default">
    <w:name w:val="Default"/>
    <w:link w:val="DefaultZnak"/>
    <w:pPr>
      <w:autoSpaceDE w:val="0"/>
      <w:autoSpaceDN w:val="0"/>
      <w:adjustRightInd w:val="0"/>
      <w:spacing w:after="160" w:line="259" w:lineRule="auto"/>
    </w:pPr>
    <w:rPr>
      <w:rFonts w:ascii="Arial" w:eastAsia="SimSun" w:hAnsi="Arial"/>
      <w:color w:val="000000"/>
      <w:sz w:val="24"/>
      <w:szCs w:val="24"/>
    </w:rPr>
  </w:style>
  <w:style w:type="paragraph" w:customStyle="1" w:styleId="akapit">
    <w:name w:val="akapit"/>
    <w:basedOn w:val="Normalny"/>
    <w:link w:val="akapitZnak"/>
    <w:uiPriority w:val="99"/>
    <w:pPr>
      <w:spacing w:before="100" w:beforeAutospacing="1" w:after="100" w:afterAutospacing="1" w:line="240" w:lineRule="auto"/>
      <w:jc w:val="left"/>
    </w:pPr>
    <w:rPr>
      <w:rFonts w:ascii="Times New Roman" w:eastAsia="Times New Roman" w:hAnsi="Times New Roman"/>
      <w:sz w:val="24"/>
      <w:szCs w:val="24"/>
      <w:lang w:val="x-none" w:eastAsia="pl-PL"/>
    </w:rPr>
  </w:style>
  <w:style w:type="character" w:customStyle="1" w:styleId="TekstkomentarzaZnak">
    <w:name w:val="Tekst komentarza Znak"/>
    <w:link w:val="Tekstkomentarza"/>
    <w:uiPriority w:val="99"/>
    <w:qFormat/>
    <w:rPr>
      <w:rFonts w:ascii="Arial" w:hAnsi="Arial"/>
      <w:sz w:val="20"/>
      <w:szCs w:val="20"/>
    </w:rPr>
  </w:style>
  <w:style w:type="character" w:customStyle="1" w:styleId="TematkomentarzaZnak">
    <w:name w:val="Temat komentarza Znak"/>
    <w:link w:val="Tematkomentarza"/>
    <w:uiPriority w:val="99"/>
    <w:qFormat/>
    <w:rPr>
      <w:rFonts w:ascii="Arial" w:hAnsi="Arial"/>
      <w:b/>
      <w:bCs/>
      <w:sz w:val="20"/>
      <w:szCs w:val="20"/>
    </w:rPr>
  </w:style>
  <w:style w:type="character" w:customStyle="1" w:styleId="Nagwek6Znak">
    <w:name w:val="Nagłówek 6 Znak"/>
    <w:link w:val="Nagwek6"/>
    <w:uiPriority w:val="9"/>
    <w:qFormat/>
    <w:rPr>
      <w:rFonts w:ascii="Cambria" w:eastAsia="SimSun" w:hAnsi="Cambria"/>
      <w:i/>
      <w:iCs/>
      <w:color w:val="600000"/>
      <w:szCs w:val="22"/>
      <w:lang w:val="x-none" w:eastAsia="en-US"/>
    </w:rPr>
  </w:style>
  <w:style w:type="character" w:customStyle="1" w:styleId="Nagwek7Znak">
    <w:name w:val="Nagłówek 7 Znak"/>
    <w:link w:val="Nagwek7"/>
    <w:uiPriority w:val="9"/>
    <w:qFormat/>
    <w:rPr>
      <w:rFonts w:ascii="Cambria" w:eastAsia="SimSun" w:hAnsi="Cambria"/>
      <w:i/>
      <w:iCs/>
      <w:color w:val="C70000"/>
      <w:szCs w:val="22"/>
      <w:lang w:val="x-none" w:eastAsia="en-US"/>
    </w:rPr>
  </w:style>
  <w:style w:type="character" w:customStyle="1" w:styleId="NormalnyZnak">
    <w:name w:val="Normalny Znak"/>
    <w:link w:val="Normalny1"/>
    <w:rPr>
      <w:rFonts w:ascii="Calibri" w:hAnsi="Calibri" w:cs="Calibri"/>
      <w:color w:val="000000"/>
      <w:sz w:val="24"/>
      <w:szCs w:val="24"/>
    </w:rPr>
  </w:style>
  <w:style w:type="paragraph" w:customStyle="1" w:styleId="Standard">
    <w:name w:val="Standard"/>
    <w:pPr>
      <w:widowControl w:val="0"/>
      <w:suppressAutoHyphens/>
      <w:autoSpaceDN w:val="0"/>
      <w:spacing w:after="160" w:line="259" w:lineRule="auto"/>
      <w:textAlignment w:val="baseline"/>
    </w:pPr>
    <w:rPr>
      <w:rFonts w:ascii="Times New Roman" w:eastAsia="Lucida Sans Unicode" w:hAnsi="Times New Roman" w:cs="Mangal"/>
      <w:kern w:val="3"/>
      <w:sz w:val="24"/>
      <w:szCs w:val="24"/>
      <w:lang w:eastAsia="zh-CN" w:bidi="hi-IN"/>
    </w:rPr>
  </w:style>
  <w:style w:type="paragraph" w:customStyle="1" w:styleId="Textbody">
    <w:name w:val="Text body"/>
    <w:basedOn w:val="Standard"/>
    <w:pPr>
      <w:spacing w:after="120"/>
    </w:pPr>
  </w:style>
  <w:style w:type="character" w:customStyle="1" w:styleId="apple-converted-space">
    <w:name w:val="apple-converted-space"/>
    <w:basedOn w:val="Domylnaczcionkaakapitu"/>
  </w:style>
  <w:style w:type="character" w:customStyle="1" w:styleId="DefaultZnak">
    <w:name w:val="Default Znak"/>
    <w:link w:val="Default"/>
    <w:qFormat/>
    <w:rPr>
      <w:rFonts w:ascii="Arial" w:eastAsia="SimSun" w:hAnsi="Arial"/>
      <w:color w:val="000000"/>
      <w:sz w:val="24"/>
      <w:szCs w:val="24"/>
      <w:lang w:bidi="ar-SA"/>
    </w:rPr>
  </w:style>
  <w:style w:type="paragraph" w:customStyle="1" w:styleId="CM2">
    <w:name w:val="CM2"/>
    <w:basedOn w:val="Default"/>
    <w:next w:val="Default"/>
    <w:pPr>
      <w:widowControl w:val="0"/>
      <w:spacing w:line="253" w:lineRule="atLeast"/>
    </w:pPr>
    <w:rPr>
      <w:rFonts w:ascii="Times New Roman" w:eastAsia="Times New Roman" w:hAnsi="Times New Roman"/>
      <w:color w:val="auto"/>
    </w:rPr>
  </w:style>
  <w:style w:type="paragraph" w:customStyle="1" w:styleId="CM59">
    <w:name w:val="CM59"/>
    <w:basedOn w:val="Default"/>
    <w:next w:val="Default"/>
    <w:pPr>
      <w:widowControl w:val="0"/>
      <w:spacing w:after="248"/>
    </w:pPr>
    <w:rPr>
      <w:rFonts w:ascii="Times New Roman" w:eastAsia="Times New Roman" w:hAnsi="Times New Roman"/>
      <w:color w:val="auto"/>
    </w:rPr>
  </w:style>
  <w:style w:type="paragraph" w:customStyle="1" w:styleId="CM60">
    <w:name w:val="CM60"/>
    <w:basedOn w:val="Default"/>
    <w:next w:val="Default"/>
    <w:pPr>
      <w:widowControl w:val="0"/>
      <w:spacing w:after="355"/>
    </w:pPr>
    <w:rPr>
      <w:rFonts w:ascii="Times New Roman" w:eastAsia="Times New Roman" w:hAnsi="Times New Roman"/>
      <w:color w:val="auto"/>
    </w:rPr>
  </w:style>
  <w:style w:type="paragraph" w:customStyle="1" w:styleId="CM5">
    <w:name w:val="CM5"/>
    <w:basedOn w:val="Default"/>
    <w:next w:val="Default"/>
    <w:pPr>
      <w:widowControl w:val="0"/>
      <w:spacing w:line="253" w:lineRule="atLeast"/>
    </w:pPr>
    <w:rPr>
      <w:rFonts w:ascii="Times New Roman" w:eastAsia="Times New Roman" w:hAnsi="Times New Roman"/>
      <w:color w:val="auto"/>
    </w:rPr>
  </w:style>
  <w:style w:type="paragraph" w:customStyle="1" w:styleId="CM61">
    <w:name w:val="CM61"/>
    <w:basedOn w:val="Default"/>
    <w:next w:val="Default"/>
    <w:pPr>
      <w:widowControl w:val="0"/>
      <w:spacing w:after="728"/>
    </w:pPr>
    <w:rPr>
      <w:rFonts w:ascii="Times New Roman" w:eastAsia="Times New Roman" w:hAnsi="Times New Roman"/>
      <w:color w:val="auto"/>
    </w:rPr>
  </w:style>
  <w:style w:type="paragraph" w:customStyle="1" w:styleId="CM64">
    <w:name w:val="CM64"/>
    <w:basedOn w:val="Default"/>
    <w:next w:val="Default"/>
    <w:pPr>
      <w:widowControl w:val="0"/>
      <w:spacing w:after="83"/>
    </w:pPr>
    <w:rPr>
      <w:rFonts w:ascii="Times New Roman" w:eastAsia="Times New Roman" w:hAnsi="Times New Roman"/>
      <w:color w:val="auto"/>
    </w:rPr>
  </w:style>
  <w:style w:type="paragraph" w:customStyle="1" w:styleId="CM11">
    <w:name w:val="CM11"/>
    <w:basedOn w:val="Default"/>
    <w:next w:val="Default"/>
    <w:pPr>
      <w:widowControl w:val="0"/>
      <w:spacing w:line="256" w:lineRule="atLeast"/>
    </w:pPr>
    <w:rPr>
      <w:rFonts w:ascii="Times New Roman" w:eastAsia="Times New Roman" w:hAnsi="Times New Roman"/>
      <w:color w:val="auto"/>
    </w:rPr>
  </w:style>
  <w:style w:type="paragraph" w:customStyle="1" w:styleId="CM15">
    <w:name w:val="CM15"/>
    <w:basedOn w:val="Default"/>
    <w:next w:val="Default"/>
    <w:pPr>
      <w:widowControl w:val="0"/>
      <w:spacing w:line="258" w:lineRule="atLeast"/>
    </w:pPr>
    <w:rPr>
      <w:rFonts w:ascii="Times New Roman" w:eastAsia="Times New Roman" w:hAnsi="Times New Roman"/>
      <w:color w:val="auto"/>
    </w:rPr>
  </w:style>
  <w:style w:type="paragraph" w:customStyle="1" w:styleId="CM16">
    <w:name w:val="CM16"/>
    <w:basedOn w:val="Default"/>
    <w:next w:val="Default"/>
    <w:pPr>
      <w:widowControl w:val="0"/>
      <w:spacing w:line="256" w:lineRule="atLeast"/>
    </w:pPr>
    <w:rPr>
      <w:rFonts w:ascii="Times New Roman" w:eastAsia="Times New Roman" w:hAnsi="Times New Roman"/>
      <w:color w:val="auto"/>
    </w:rPr>
  </w:style>
  <w:style w:type="paragraph" w:customStyle="1" w:styleId="CM17">
    <w:name w:val="CM17"/>
    <w:basedOn w:val="Default"/>
    <w:next w:val="Default"/>
    <w:pPr>
      <w:widowControl w:val="0"/>
      <w:spacing w:line="256" w:lineRule="atLeast"/>
    </w:pPr>
    <w:rPr>
      <w:rFonts w:ascii="Times New Roman" w:eastAsia="Times New Roman" w:hAnsi="Times New Roman"/>
      <w:color w:val="auto"/>
    </w:rPr>
  </w:style>
  <w:style w:type="paragraph" w:customStyle="1" w:styleId="CM18">
    <w:name w:val="CM18"/>
    <w:basedOn w:val="Default"/>
    <w:next w:val="Default"/>
    <w:pPr>
      <w:widowControl w:val="0"/>
      <w:spacing w:line="256" w:lineRule="atLeast"/>
    </w:pPr>
    <w:rPr>
      <w:rFonts w:ascii="Times New Roman" w:eastAsia="Times New Roman" w:hAnsi="Times New Roman"/>
      <w:color w:val="auto"/>
    </w:rPr>
  </w:style>
  <w:style w:type="paragraph" w:customStyle="1" w:styleId="CM62">
    <w:name w:val="CM62"/>
    <w:basedOn w:val="Default"/>
    <w:next w:val="Default"/>
    <w:pPr>
      <w:widowControl w:val="0"/>
      <w:spacing w:after="498"/>
    </w:pPr>
    <w:rPr>
      <w:rFonts w:ascii="Times New Roman" w:eastAsia="Times New Roman" w:hAnsi="Times New Roman"/>
      <w:color w:val="auto"/>
    </w:rPr>
  </w:style>
  <w:style w:type="paragraph" w:customStyle="1" w:styleId="CM20">
    <w:name w:val="CM20"/>
    <w:basedOn w:val="Default"/>
    <w:next w:val="Default"/>
    <w:pPr>
      <w:widowControl w:val="0"/>
      <w:spacing w:line="231" w:lineRule="atLeast"/>
    </w:pPr>
    <w:rPr>
      <w:rFonts w:ascii="Times New Roman" w:eastAsia="Times New Roman" w:hAnsi="Times New Roman"/>
      <w:color w:val="auto"/>
    </w:rPr>
  </w:style>
  <w:style w:type="paragraph" w:customStyle="1" w:styleId="CM21">
    <w:name w:val="CM21"/>
    <w:basedOn w:val="Default"/>
    <w:next w:val="Default"/>
    <w:pPr>
      <w:widowControl w:val="0"/>
      <w:spacing w:line="258" w:lineRule="atLeast"/>
    </w:pPr>
    <w:rPr>
      <w:rFonts w:ascii="Times New Roman" w:eastAsia="Times New Roman" w:hAnsi="Times New Roman"/>
      <w:color w:val="auto"/>
    </w:rPr>
  </w:style>
  <w:style w:type="paragraph" w:customStyle="1" w:styleId="CM66">
    <w:name w:val="CM66"/>
    <w:basedOn w:val="Default"/>
    <w:next w:val="Default"/>
    <w:pPr>
      <w:widowControl w:val="0"/>
      <w:spacing w:after="1193"/>
    </w:pPr>
    <w:rPr>
      <w:rFonts w:ascii="Times New Roman" w:eastAsia="Times New Roman" w:hAnsi="Times New Roman"/>
      <w:color w:val="auto"/>
    </w:rPr>
  </w:style>
  <w:style w:type="paragraph" w:customStyle="1" w:styleId="CM19">
    <w:name w:val="CM19"/>
    <w:basedOn w:val="Default"/>
    <w:next w:val="Default"/>
    <w:pPr>
      <w:widowControl w:val="0"/>
      <w:spacing w:line="253" w:lineRule="atLeast"/>
    </w:pPr>
    <w:rPr>
      <w:rFonts w:ascii="Times New Roman" w:eastAsia="Times New Roman" w:hAnsi="Times New Roman"/>
      <w:color w:val="auto"/>
    </w:rPr>
  </w:style>
  <w:style w:type="paragraph" w:customStyle="1" w:styleId="CM27">
    <w:name w:val="CM27"/>
    <w:basedOn w:val="Default"/>
    <w:next w:val="Default"/>
    <w:pPr>
      <w:widowControl w:val="0"/>
      <w:spacing w:line="266" w:lineRule="atLeast"/>
    </w:pPr>
    <w:rPr>
      <w:rFonts w:ascii="Times New Roman" w:eastAsia="Times New Roman" w:hAnsi="Times New Roman"/>
      <w:color w:val="auto"/>
    </w:rPr>
  </w:style>
  <w:style w:type="paragraph" w:customStyle="1" w:styleId="Sandomierztresc2">
    <w:name w:val="Sandomierz_tresc2"/>
    <w:basedOn w:val="Normalny"/>
    <w:link w:val="Sandomierztresc2Znak"/>
    <w:pPr>
      <w:spacing w:before="0" w:after="0" w:line="240" w:lineRule="auto"/>
      <w:ind w:firstLine="360"/>
    </w:pPr>
    <w:rPr>
      <w:rFonts w:ascii="Calibri" w:hAnsi="Calibri"/>
      <w:szCs w:val="24"/>
      <w:lang w:val="x-none" w:eastAsia="pl-PL"/>
    </w:rPr>
  </w:style>
  <w:style w:type="character" w:customStyle="1" w:styleId="Sandomierztresc2Znak">
    <w:name w:val="Sandomierz_tresc2 Znak"/>
    <w:link w:val="Sandomierztresc2"/>
    <w:qFormat/>
    <w:locked/>
    <w:rPr>
      <w:rFonts w:ascii="Calibri" w:eastAsia="Calibri" w:hAnsi="Calibri" w:cs="Tahoma"/>
      <w:szCs w:val="24"/>
      <w:lang w:eastAsia="pl-PL"/>
    </w:rPr>
  </w:style>
  <w:style w:type="paragraph" w:customStyle="1" w:styleId="CM30">
    <w:name w:val="CM30"/>
    <w:basedOn w:val="Default"/>
    <w:next w:val="Default"/>
    <w:pPr>
      <w:widowControl w:val="0"/>
      <w:spacing w:line="253" w:lineRule="atLeast"/>
    </w:pPr>
    <w:rPr>
      <w:rFonts w:ascii="Times New Roman" w:eastAsia="Times New Roman" w:hAnsi="Times New Roman"/>
      <w:color w:val="auto"/>
    </w:rPr>
  </w:style>
  <w:style w:type="paragraph" w:customStyle="1" w:styleId="StylNagwek3Wyjustowany">
    <w:name w:val="Styl Nagłówek 3 + Wyjustowany"/>
    <w:basedOn w:val="Nagwek3"/>
    <w:pPr>
      <w:numPr>
        <w:ilvl w:val="1"/>
        <w:numId w:val="3"/>
      </w:numPr>
      <w:spacing w:before="320" w:line="240" w:lineRule="auto"/>
    </w:pPr>
    <w:rPr>
      <w:rFonts w:ascii="Cambria" w:eastAsia="Calibri" w:hAnsi="Cambria"/>
      <w:b/>
      <w:caps w:val="0"/>
      <w:color w:val="2E74B5"/>
      <w:sz w:val="26"/>
      <w:szCs w:val="20"/>
    </w:rPr>
  </w:style>
  <w:style w:type="paragraph" w:customStyle="1" w:styleId="Tab10">
    <w:name w:val="Tab.1."/>
    <w:basedOn w:val="Normalny"/>
    <w:link w:val="Tab1Znak"/>
    <w:autoRedefine/>
    <w:qFormat/>
    <w:rsid w:val="00FC670F"/>
    <w:pPr>
      <w:numPr>
        <w:numId w:val="4"/>
      </w:numPr>
      <w:spacing w:before="0" w:after="0" w:line="240" w:lineRule="auto"/>
      <w:jc w:val="center"/>
    </w:pPr>
    <w:rPr>
      <w:rFonts w:eastAsia="Times New Roman"/>
      <w:b/>
      <w:snapToGrid w:val="0"/>
      <w:szCs w:val="21"/>
      <w:lang w:val="x-none"/>
    </w:rPr>
  </w:style>
  <w:style w:type="character" w:customStyle="1" w:styleId="Tab1Znak">
    <w:name w:val="Tab.1. Znak"/>
    <w:link w:val="Tab10"/>
    <w:qFormat/>
    <w:rsid w:val="00FC670F"/>
    <w:rPr>
      <w:rFonts w:ascii="Cambria" w:eastAsia="Times New Roman" w:hAnsi="Cambria"/>
      <w:b/>
      <w:snapToGrid w:val="0"/>
      <w:szCs w:val="21"/>
      <w:lang w:val="x-none" w:eastAsia="en-US"/>
    </w:rPr>
  </w:style>
  <w:style w:type="paragraph" w:customStyle="1" w:styleId="StylTab1Zlewej06cmWysunicie08cm">
    <w:name w:val="Styl Tab.1. + Z lewej:  06 cm Wysunięcie:  08 cm"/>
    <w:basedOn w:val="Tab10"/>
    <w:pPr>
      <w:ind w:left="709" w:hanging="709"/>
    </w:pPr>
    <w:rPr>
      <w:bCs/>
      <w:color w:val="2E74B5"/>
      <w:szCs w:val="20"/>
    </w:rPr>
  </w:style>
  <w:style w:type="paragraph" w:customStyle="1" w:styleId="Styl3">
    <w:name w:val="Styl3"/>
    <w:basedOn w:val="Nagwek3"/>
    <w:qFormat/>
    <w:pPr>
      <w:tabs>
        <w:tab w:val="left" w:pos="1134"/>
      </w:tabs>
      <w:spacing w:before="180" w:line="240" w:lineRule="auto"/>
    </w:pPr>
    <w:rPr>
      <w:rFonts w:ascii="Cambria" w:eastAsia="Calibri" w:hAnsi="Cambria" w:cs="Calibri-Bold"/>
      <w:b/>
      <w:bCs w:val="0"/>
      <w:caps w:val="0"/>
      <w:color w:val="2E74B5"/>
      <w:sz w:val="24"/>
      <w:szCs w:val="26"/>
      <w:lang w:eastAsia="pl-PL"/>
    </w:rPr>
  </w:style>
  <w:style w:type="table" w:customStyle="1" w:styleId="Tabela-Siatka5">
    <w:name w:val="Tabela - Siatka5"/>
    <w:basedOn w:val="Standardowy"/>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kostandard22">
    <w:name w:val="styl ekostandard22"/>
    <w:basedOn w:val="Standardowy"/>
    <w:uiPriority w:val="99"/>
    <w:qFormat/>
    <w:pPr>
      <w:jc w:val="center"/>
    </w:pPr>
    <w:rPr>
      <w:rFonts w:eastAsia="Times New Roman"/>
      <w:sz w:val="24"/>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wordWrap/>
        <w:ind w:firstLineChars="0" w:firstLine="0"/>
      </w:pPr>
      <w:rPr>
        <w:rFonts w:ascii="Calibri" w:hAnsi="Calibri"/>
        <w:sz w:val="22"/>
      </w:rPr>
      <w:tblPr>
        <w:jc w:val="center"/>
      </w:tblPr>
      <w:trPr>
        <w:jc w:val="center"/>
      </w:trPr>
      <w:tcPr>
        <w:shd w:val="clear" w:color="auto" w:fill="BFBFBF"/>
      </w:tcPr>
    </w:tblStylePr>
  </w:style>
  <w:style w:type="paragraph" w:customStyle="1" w:styleId="sandomierztresc">
    <w:name w:val="sandomierz tresc"/>
    <w:basedOn w:val="Normalny"/>
    <w:link w:val="sandomierztrescZnak"/>
    <w:pPr>
      <w:spacing w:before="0" w:after="0" w:line="240" w:lineRule="auto"/>
      <w:ind w:firstLine="567"/>
    </w:pPr>
    <w:rPr>
      <w:rFonts w:ascii="Tahoma" w:eastAsia="Times New Roman" w:hAnsi="Tahoma"/>
      <w:sz w:val="22"/>
      <w:szCs w:val="23"/>
      <w:lang w:val="x-none" w:eastAsia="x-none"/>
    </w:rPr>
  </w:style>
  <w:style w:type="character" w:customStyle="1" w:styleId="inplacedisplayid1siteid33">
    <w:name w:val="inplacedisplayid1siteid33"/>
  </w:style>
  <w:style w:type="character" w:customStyle="1" w:styleId="text-strong">
    <w:name w:val="text-strong"/>
  </w:style>
  <w:style w:type="paragraph" w:customStyle="1" w:styleId="TableParagraph">
    <w:name w:val="Table Paragraph"/>
    <w:basedOn w:val="Normalny"/>
    <w:uiPriority w:val="1"/>
    <w:qFormat/>
    <w:pPr>
      <w:autoSpaceDE w:val="0"/>
      <w:autoSpaceDN w:val="0"/>
      <w:adjustRightInd w:val="0"/>
      <w:spacing w:before="0" w:after="0" w:line="240" w:lineRule="auto"/>
      <w:jc w:val="left"/>
    </w:pPr>
    <w:rPr>
      <w:rFonts w:ascii="Times New Roman" w:eastAsia="Times New Roman" w:hAnsi="Times New Roman"/>
      <w:sz w:val="24"/>
      <w:szCs w:val="24"/>
      <w:lang w:eastAsia="pl-PL"/>
    </w:rPr>
  </w:style>
  <w:style w:type="character" w:customStyle="1" w:styleId="TekstpodstawowyZnak">
    <w:name w:val="Tekst podstawowy Znak"/>
    <w:link w:val="Tekstpodstawowy"/>
    <w:qFormat/>
    <w:rPr>
      <w:rFonts w:ascii="Calibri" w:eastAsia="Times New Roman" w:hAnsi="Calibri" w:cs="Times New Roman"/>
    </w:rPr>
  </w:style>
  <w:style w:type="paragraph" w:customStyle="1" w:styleId="Ryc">
    <w:name w:val="Ryc"/>
    <w:basedOn w:val="NormalnyWeb"/>
    <w:autoRedefine/>
    <w:qFormat/>
    <w:rsid w:val="00A15348"/>
    <w:pPr>
      <w:ind w:firstLine="0"/>
      <w:jc w:val="both"/>
    </w:pPr>
    <w:rPr>
      <w:rFonts w:ascii="Cambria" w:eastAsia="Arial Unicode MS" w:hAnsi="Cambria" w:cs="Arial"/>
      <w:b/>
      <w:iCs/>
      <w:color w:val="000000"/>
      <w:sz w:val="20"/>
      <w:szCs w:val="17"/>
      <w:lang w:eastAsia="pl-PL"/>
    </w:rPr>
  </w:style>
  <w:style w:type="paragraph" w:customStyle="1" w:styleId="rdo">
    <w:name w:val="źródło"/>
    <w:basedOn w:val="Podtytu"/>
    <w:autoRedefine/>
    <w:qFormat/>
    <w:rsid w:val="004527B6"/>
    <w:pPr>
      <w:ind w:firstLine="0"/>
      <w:jc w:val="left"/>
    </w:pPr>
    <w:rPr>
      <w:i/>
      <w:szCs w:val="18"/>
      <w:lang w:val="pl-PL" w:eastAsia="pl-PL" w:bidi="ar-SA"/>
    </w:rPr>
  </w:style>
  <w:style w:type="paragraph" w:customStyle="1" w:styleId="xl65">
    <w:name w:val="xl65"/>
    <w:basedOn w:val="Normalny"/>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xl67">
    <w:name w:val="xl67"/>
    <w:basedOn w:val="Normalny"/>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xl68">
    <w:name w:val="xl68"/>
    <w:basedOn w:val="Normalny"/>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6"/>
      <w:szCs w:val="16"/>
      <w:lang w:eastAsia="pl-PL"/>
    </w:rPr>
  </w:style>
  <w:style w:type="paragraph" w:customStyle="1" w:styleId="xl69">
    <w:name w:val="xl69"/>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6"/>
      <w:szCs w:val="16"/>
      <w:lang w:eastAsia="pl-PL"/>
    </w:rPr>
  </w:style>
  <w:style w:type="paragraph" w:customStyle="1" w:styleId="xl70">
    <w:name w:val="xl70"/>
    <w:basedOn w:val="Normalny"/>
    <w:pP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xl71">
    <w:name w:val="xl71"/>
    <w:basedOn w:val="Normalny"/>
    <w:pP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xl72">
    <w:name w:val="xl72"/>
    <w:basedOn w:val="Normalny"/>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xl73">
    <w:name w:val="xl73"/>
    <w:basedOn w:val="Normalny"/>
    <w:pPr>
      <w:pBdr>
        <w:top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StylSpisilustracjiZlewej0cmWysunicie125cm">
    <w:name w:val="Styl Spis ilustracji + Z lewej:  0 cm Wysunięcie:  125 cm"/>
    <w:basedOn w:val="Spisilustracji"/>
    <w:qFormat/>
    <w:pPr>
      <w:tabs>
        <w:tab w:val="right" w:leader="dot" w:pos="8776"/>
      </w:tabs>
      <w:spacing w:before="120" w:after="120" w:line="240" w:lineRule="auto"/>
      <w:ind w:left="709" w:hanging="709"/>
      <w:jc w:val="both"/>
    </w:pPr>
    <w:rPr>
      <w:rFonts w:ascii="Times New Roman" w:eastAsia="Times New Roman" w:hAnsi="Times New Roman"/>
    </w:rPr>
  </w:style>
  <w:style w:type="paragraph" w:customStyle="1" w:styleId="StylStylTab1Zlewej06cmWysunicie08cmWyrwnany">
    <w:name w:val="Styl Styl Tab.1. + Z lewej:  06 cm Wysunięcie:  08 cm + Wyrównany ..."/>
    <w:basedOn w:val="StylTab1Zlewej06cmWysunicie08cm"/>
  </w:style>
  <w:style w:type="paragraph" w:customStyle="1" w:styleId="1Sandomierz">
    <w:name w:val="1_Sandomierz"/>
    <w:basedOn w:val="Normalny"/>
    <w:pPr>
      <w:numPr>
        <w:numId w:val="5"/>
      </w:numPr>
      <w:tabs>
        <w:tab w:val="left" w:pos="567"/>
      </w:tabs>
      <w:spacing w:before="0" w:after="240" w:line="240" w:lineRule="auto"/>
    </w:pPr>
    <w:rPr>
      <w:rFonts w:ascii="Tahoma" w:eastAsia="Times New Roman" w:hAnsi="Tahoma" w:cs="Arial"/>
      <w:b/>
      <w:bCs/>
      <w:sz w:val="28"/>
      <w:szCs w:val="24"/>
      <w:lang w:eastAsia="pl-PL"/>
    </w:rPr>
  </w:style>
  <w:style w:type="paragraph" w:customStyle="1" w:styleId="11Sandomierz">
    <w:name w:val="1.1_Sandomierz"/>
    <w:basedOn w:val="Normalny"/>
    <w:pPr>
      <w:numPr>
        <w:ilvl w:val="1"/>
        <w:numId w:val="5"/>
      </w:numPr>
      <w:spacing w:before="240" w:line="240" w:lineRule="auto"/>
    </w:pPr>
    <w:rPr>
      <w:rFonts w:ascii="Tahoma" w:eastAsia="Times New Roman" w:hAnsi="Tahoma"/>
      <w:b/>
      <w:sz w:val="22"/>
      <w:szCs w:val="24"/>
      <w:lang w:eastAsia="pl-PL"/>
    </w:rPr>
  </w:style>
  <w:style w:type="paragraph" w:customStyle="1" w:styleId="111Sandomierz">
    <w:name w:val="1.1.1._Sandomierz"/>
    <w:basedOn w:val="Normalny"/>
    <w:pPr>
      <w:numPr>
        <w:ilvl w:val="2"/>
        <w:numId w:val="5"/>
      </w:numPr>
      <w:spacing w:before="240" w:line="240" w:lineRule="auto"/>
    </w:pPr>
    <w:rPr>
      <w:rFonts w:ascii="Tahoma" w:eastAsia="Times New Roman" w:hAnsi="Tahoma"/>
      <w:b/>
      <w:sz w:val="22"/>
      <w:szCs w:val="24"/>
      <w:lang w:eastAsia="pl-PL"/>
    </w:rPr>
  </w:style>
  <w:style w:type="paragraph" w:customStyle="1" w:styleId="Sandomierzwypun2">
    <w:name w:val="Sandomierz_wypun_2"/>
    <w:basedOn w:val="Normalny"/>
    <w:pPr>
      <w:spacing w:before="0" w:after="0" w:line="240" w:lineRule="auto"/>
    </w:pPr>
    <w:rPr>
      <w:rFonts w:ascii="Tahoma" w:eastAsia="Times New Roman" w:hAnsi="Tahoma"/>
      <w:sz w:val="22"/>
      <w:szCs w:val="24"/>
      <w:lang w:eastAsia="pl-PL"/>
    </w:rPr>
  </w:style>
  <w:style w:type="paragraph" w:customStyle="1" w:styleId="1111Sandomierz">
    <w:name w:val="1.1.1.1._Sandomierz"/>
    <w:basedOn w:val="Normalny"/>
    <w:link w:val="1111SandomierzZnak"/>
    <w:pPr>
      <w:numPr>
        <w:ilvl w:val="3"/>
        <w:numId w:val="5"/>
      </w:numPr>
      <w:spacing w:before="240" w:line="240" w:lineRule="auto"/>
      <w:ind w:left="1260" w:hanging="1134"/>
    </w:pPr>
    <w:rPr>
      <w:rFonts w:ascii="Tahoma" w:eastAsia="Times New Roman" w:hAnsi="Tahoma"/>
      <w:b/>
      <w:sz w:val="22"/>
      <w:szCs w:val="24"/>
      <w:lang w:val="x-none"/>
    </w:rPr>
  </w:style>
  <w:style w:type="character" w:customStyle="1" w:styleId="akapitZnak">
    <w:name w:val="akapit Znak"/>
    <w:link w:val="akapit"/>
    <w:uiPriority w:val="99"/>
    <w:qFormat/>
    <w:locked/>
    <w:rPr>
      <w:rFonts w:ascii="Times New Roman" w:eastAsia="Times New Roman" w:hAnsi="Times New Roman" w:cs="Times New Roman"/>
      <w:sz w:val="24"/>
      <w:szCs w:val="24"/>
      <w:lang w:eastAsia="pl-PL"/>
    </w:rPr>
  </w:style>
  <w:style w:type="paragraph" w:customStyle="1" w:styleId="akapit2">
    <w:name w:val="akapit2"/>
    <w:basedOn w:val="Normalny"/>
    <w:pPr>
      <w:numPr>
        <w:numId w:val="6"/>
      </w:numPr>
      <w:autoSpaceDE w:val="0"/>
      <w:autoSpaceDN w:val="0"/>
      <w:adjustRightInd w:val="0"/>
      <w:spacing w:before="0" w:after="0" w:line="240" w:lineRule="auto"/>
    </w:pPr>
    <w:rPr>
      <w:rFonts w:ascii="Arial" w:eastAsia="Times New Roman" w:hAnsi="Arial" w:cs="Arial"/>
      <w:sz w:val="21"/>
      <w:lang w:eastAsia="pl-PL"/>
    </w:rPr>
  </w:style>
  <w:style w:type="character" w:customStyle="1" w:styleId="luchili">
    <w:name w:val="luc_hili"/>
    <w:basedOn w:val="Domylnaczcionkaakapitu"/>
  </w:style>
  <w:style w:type="paragraph" w:customStyle="1" w:styleId="Tabela2">
    <w:name w:val="Tabela2"/>
    <w:basedOn w:val="NormalnyWeb"/>
    <w:pPr>
      <w:jc w:val="center"/>
    </w:pPr>
    <w:rPr>
      <w:rFonts w:ascii="Arial" w:eastAsia="Arial Unicode MS" w:hAnsi="Arial" w:cs="Arial"/>
      <w:i/>
      <w:iCs/>
      <w:sz w:val="18"/>
      <w:szCs w:val="17"/>
      <w:lang w:eastAsia="pl-PL"/>
    </w:rPr>
  </w:style>
  <w:style w:type="paragraph" w:customStyle="1" w:styleId="Sandomierzwypunkt">
    <w:name w:val="Sandomierz_wypunkt"/>
    <w:basedOn w:val="Normalny"/>
    <w:pPr>
      <w:numPr>
        <w:numId w:val="7"/>
      </w:numPr>
      <w:tabs>
        <w:tab w:val="clear" w:pos="1097"/>
        <w:tab w:val="left" w:pos="1080"/>
      </w:tabs>
      <w:spacing w:before="0" w:after="0" w:line="240" w:lineRule="auto"/>
      <w:ind w:left="1080" w:hanging="343"/>
    </w:pPr>
    <w:rPr>
      <w:rFonts w:ascii="Tahoma" w:eastAsia="Times New Roman" w:hAnsi="Tahoma"/>
      <w:sz w:val="22"/>
      <w:szCs w:val="24"/>
      <w:lang w:eastAsia="pl-PL"/>
    </w:rPr>
  </w:style>
  <w:style w:type="paragraph" w:customStyle="1" w:styleId="bloktekstu">
    <w:name w:val="blok_tekstu"/>
    <w:basedOn w:val="Normalny"/>
    <w:pPr>
      <w:spacing w:before="100" w:beforeAutospacing="1" w:after="100" w:afterAutospacing="1" w:line="240" w:lineRule="auto"/>
      <w:jc w:val="left"/>
    </w:pPr>
    <w:rPr>
      <w:rFonts w:ascii="Times New Roman" w:hAnsi="Times New Roman"/>
      <w:sz w:val="24"/>
      <w:szCs w:val="24"/>
      <w:lang w:eastAsia="pl-PL"/>
    </w:rPr>
  </w:style>
  <w:style w:type="character" w:customStyle="1" w:styleId="NormalnyaktualnyZnak">
    <w:name w:val="Normalny aktualny Znak"/>
    <w:link w:val="Normalnyaktualny"/>
    <w:qFormat/>
    <w:locked/>
    <w:rPr>
      <w:rFonts w:ascii="Calibri" w:hAnsi="Calibri"/>
      <w:color w:val="000000"/>
      <w:sz w:val="24"/>
      <w:lang w:eastAsia="ar-SA"/>
    </w:rPr>
  </w:style>
  <w:style w:type="paragraph" w:customStyle="1" w:styleId="Normalnyaktualny">
    <w:name w:val="Normalny aktualny"/>
    <w:basedOn w:val="Normalny"/>
    <w:link w:val="NormalnyaktualnyZnak"/>
    <w:qFormat/>
    <w:pPr>
      <w:tabs>
        <w:tab w:val="left" w:pos="851"/>
      </w:tabs>
      <w:spacing w:before="0" w:after="80" w:line="240" w:lineRule="auto"/>
      <w:ind w:firstLine="340"/>
    </w:pPr>
    <w:rPr>
      <w:rFonts w:ascii="Calibri" w:hAnsi="Calibri"/>
      <w:color w:val="000000"/>
      <w:sz w:val="24"/>
      <w:szCs w:val="20"/>
      <w:lang w:val="x-none" w:eastAsia="ar-SA"/>
    </w:rPr>
  </w:style>
  <w:style w:type="table" w:customStyle="1" w:styleId="TableGrid">
    <w:name w:val="TableGrid"/>
    <w:qFormat/>
    <w:pPr>
      <w:spacing w:after="160" w:line="259" w:lineRule="auto"/>
    </w:pPr>
    <w:rPr>
      <w:rFonts w:eastAsia="Times New Roman"/>
    </w:rPr>
    <w:tblPr>
      <w:tblCellMar>
        <w:top w:w="0" w:type="dxa"/>
        <w:left w:w="0" w:type="dxa"/>
        <w:bottom w:w="0" w:type="dxa"/>
        <w:right w:w="0" w:type="dxa"/>
      </w:tblCellMar>
    </w:tblPr>
  </w:style>
  <w:style w:type="table" w:customStyle="1" w:styleId="Tabela-Siatka1">
    <w:name w:val="Tabela - Siatka1"/>
    <w:basedOn w:val="Standardowy"/>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kapitzlistZnak">
    <w:name w:val="Akapit z listą Znak"/>
    <w:link w:val="Akapitzlist1"/>
    <w:uiPriority w:val="34"/>
    <w:qFormat/>
    <w:rPr>
      <w:rFonts w:ascii="Cambria" w:hAnsi="Cambria"/>
      <w:sz w:val="20"/>
    </w:rPr>
  </w:style>
  <w:style w:type="character" w:customStyle="1" w:styleId="1111SandomierzZnak">
    <w:name w:val="1.1.1.1._Sandomierz Znak"/>
    <w:link w:val="1111Sandomierz"/>
    <w:qFormat/>
    <w:rPr>
      <w:rFonts w:ascii="Tahoma" w:eastAsia="Times New Roman" w:hAnsi="Tahoma"/>
      <w:b/>
      <w:sz w:val="22"/>
      <w:szCs w:val="24"/>
      <w:lang w:val="x-none" w:eastAsia="en-US"/>
    </w:rPr>
  </w:style>
  <w:style w:type="character" w:customStyle="1" w:styleId="st">
    <w:name w:val="st"/>
    <w:basedOn w:val="Domylnaczcionkaakapitu"/>
  </w:style>
  <w:style w:type="paragraph" w:customStyle="1" w:styleId="tekstwtabelach">
    <w:name w:val="tekst w tabelach"/>
    <w:basedOn w:val="Normalny"/>
    <w:pPr>
      <w:spacing w:before="0" w:after="0" w:line="240" w:lineRule="auto"/>
      <w:jc w:val="left"/>
    </w:pPr>
    <w:rPr>
      <w:rFonts w:ascii="Times New Roman" w:hAnsi="Times New Roman" w:cs="Calibri"/>
      <w:szCs w:val="20"/>
      <w:lang w:eastAsia="pl-PL"/>
    </w:rPr>
  </w:style>
  <w:style w:type="character" w:customStyle="1" w:styleId="LegendaZnak">
    <w:name w:val="Legenda Znak"/>
    <w:aliases w:val="Podpis nad obiektem Znak,Legenda Znak Znak Znak Znak1,Legenda Znak Znak Znak1,Legenda Znak Znak Znak Znak Znak,Legenda Znak Znak Znak Znak Znak Znak Znak1,Legenda Znak Znak Znak Znak Znak Znak Znak Znak,Tabela Znak"/>
    <w:link w:val="Legenda"/>
    <w:qFormat/>
    <w:locked/>
    <w:rsid w:val="00546BA3"/>
    <w:rPr>
      <w:rFonts w:ascii="Cambria" w:hAnsi="Cambria"/>
      <w:bCs/>
      <w:sz w:val="16"/>
      <w:szCs w:val="16"/>
      <w:lang w:val="x-none" w:eastAsia="en-US"/>
    </w:rPr>
  </w:style>
  <w:style w:type="table" w:customStyle="1" w:styleId="Tabelasiatki1jasna1">
    <w:name w:val="Tabela siatki 1 — jasna1"/>
    <w:basedOn w:val="Standardowy"/>
    <w:uiPriority w:val="46"/>
    <w:qFormat/>
    <w:tblPr>
      <w:tblBorders>
        <w:top w:val="single" w:sz="4" w:space="0" w:color="FF5959"/>
        <w:left w:val="single" w:sz="4" w:space="0" w:color="FF5959"/>
        <w:bottom w:val="single" w:sz="4" w:space="0" w:color="FF5959"/>
        <w:right w:val="single" w:sz="4" w:space="0" w:color="FF5959"/>
        <w:insideH w:val="single" w:sz="4" w:space="0" w:color="FF5959"/>
        <w:insideV w:val="single" w:sz="4" w:space="0" w:color="FF5959"/>
      </w:tblBorders>
    </w:tblPr>
    <w:tblStylePr w:type="firstRow">
      <w:rPr>
        <w:b/>
        <w:bCs/>
      </w:rPr>
      <w:tblPr/>
      <w:tcPr>
        <w:tcBorders>
          <w:bottom w:val="single" w:sz="12" w:space="0" w:color="FF0606"/>
        </w:tcBorders>
      </w:tcPr>
    </w:tblStylePr>
    <w:tblStylePr w:type="lastRow">
      <w:rPr>
        <w:b/>
        <w:bCs/>
      </w:rPr>
      <w:tblPr/>
      <w:tcPr>
        <w:tcBorders>
          <w:top w:val="double" w:sz="2" w:space="0" w:color="FF0606"/>
        </w:tcBorders>
      </w:tcPr>
    </w:tblStylePr>
    <w:tblStylePr w:type="firstCol">
      <w:rPr>
        <w:b/>
        <w:bCs/>
      </w:rPr>
    </w:tblStylePr>
    <w:tblStylePr w:type="lastCol">
      <w:rPr>
        <w:b/>
        <w:bCs/>
      </w:rPr>
    </w:tblStylePr>
  </w:style>
  <w:style w:type="paragraph" w:customStyle="1" w:styleId="TableContents">
    <w:name w:val="Table Contents"/>
    <w:basedOn w:val="Standard"/>
    <w:pPr>
      <w:suppressLineNumbers/>
    </w:pPr>
    <w:rPr>
      <w:rFonts w:eastAsia="Andale Sans UI" w:cs="Tahoma"/>
      <w:lang w:val="en-US" w:eastAsia="en-US" w:bidi="en-US"/>
    </w:rPr>
  </w:style>
  <w:style w:type="character" w:customStyle="1" w:styleId="MapadokumentuZnak">
    <w:name w:val="Mapa dokumentu Znak"/>
    <w:link w:val="Mapadokumentu"/>
    <w:uiPriority w:val="99"/>
    <w:semiHidden/>
    <w:qFormat/>
    <w:rPr>
      <w:rFonts w:ascii="Tahoma" w:hAnsi="Tahoma" w:cs="Tahoma"/>
      <w:sz w:val="16"/>
      <w:szCs w:val="16"/>
    </w:rPr>
  </w:style>
  <w:style w:type="paragraph" w:customStyle="1" w:styleId="Bezodstpw11">
    <w:name w:val="Bez odstępów11"/>
    <w:pPr>
      <w:suppressAutoHyphens/>
      <w:spacing w:after="160" w:line="100" w:lineRule="atLeast"/>
    </w:pPr>
    <w:rPr>
      <w:rFonts w:eastAsia="SimSun" w:cs="font164"/>
      <w:sz w:val="22"/>
      <w:szCs w:val="22"/>
      <w:lang w:eastAsia="ar-SA"/>
    </w:rPr>
  </w:style>
  <w:style w:type="character" w:customStyle="1" w:styleId="Nierozpoznanawzmianka1">
    <w:name w:val="Nierozpoznana wzmianka1"/>
    <w:uiPriority w:val="99"/>
    <w:unhideWhenUsed/>
    <w:rPr>
      <w:color w:val="808080"/>
      <w:shd w:val="clear" w:color="auto" w:fill="E6E6E6"/>
    </w:rPr>
  </w:style>
  <w:style w:type="character" w:customStyle="1" w:styleId="x2c">
    <w:name w:val="x2c"/>
    <w:basedOn w:val="Domylnaczcionkaakapitu"/>
  </w:style>
  <w:style w:type="character" w:customStyle="1" w:styleId="x2b">
    <w:name w:val="x2b"/>
    <w:basedOn w:val="Domylnaczcionkaakapitu"/>
  </w:style>
  <w:style w:type="paragraph" w:customStyle="1" w:styleId="Akapitzlist11">
    <w:name w:val="Akapit z listą11"/>
    <w:basedOn w:val="Normalny"/>
    <w:pPr>
      <w:widowControl w:val="0"/>
      <w:suppressAutoHyphens/>
      <w:ind w:left="720"/>
    </w:pPr>
    <w:rPr>
      <w:rFonts w:ascii="Times New Roman" w:eastAsia="Lucida Sans Unicode" w:hAnsi="Times New Roman" w:cs="Mangal"/>
      <w:kern w:val="1"/>
      <w:sz w:val="24"/>
      <w:szCs w:val="24"/>
      <w:lang w:eastAsia="hi-IN" w:bidi="hi-IN"/>
    </w:rPr>
  </w:style>
  <w:style w:type="character" w:customStyle="1" w:styleId="Nagwek8Znak">
    <w:name w:val="Nagłówek 8 Znak"/>
    <w:link w:val="Nagwek8"/>
    <w:uiPriority w:val="9"/>
    <w:qFormat/>
    <w:rPr>
      <w:rFonts w:ascii="Cambria" w:eastAsia="SimSun" w:hAnsi="Cambria"/>
      <w:color w:val="C70000"/>
      <w:lang w:val="x-none" w:eastAsia="en-US"/>
    </w:rPr>
  </w:style>
  <w:style w:type="character" w:customStyle="1" w:styleId="Nagwek9Znak">
    <w:name w:val="Nagłówek 9 Znak"/>
    <w:link w:val="Nagwek9"/>
    <w:uiPriority w:val="9"/>
    <w:qFormat/>
    <w:rPr>
      <w:rFonts w:ascii="Cambria" w:eastAsia="SimSun" w:hAnsi="Cambria"/>
      <w:i/>
      <w:iCs/>
      <w:color w:val="C70000"/>
      <w:lang w:val="x-none" w:eastAsia="en-US"/>
    </w:rPr>
  </w:style>
  <w:style w:type="character" w:customStyle="1" w:styleId="-PunktatorZnak">
    <w:name w:val="- Punktator Znak"/>
    <w:link w:val="-Punktator"/>
    <w:qFormat/>
    <w:locked/>
    <w:rPr>
      <w:rFonts w:ascii="Cambria" w:hAnsi="Cambria"/>
      <w:szCs w:val="22"/>
      <w:lang w:val="x-none" w:eastAsia="en-US"/>
    </w:rPr>
  </w:style>
  <w:style w:type="paragraph" w:customStyle="1" w:styleId="-Punktator">
    <w:name w:val="- Punktator"/>
    <w:basedOn w:val="Akapitzlist1"/>
    <w:link w:val="-PunktatorZnak"/>
    <w:qFormat/>
    <w:pPr>
      <w:numPr>
        <w:numId w:val="8"/>
      </w:numPr>
      <w:spacing w:before="0" w:after="0"/>
      <w:ind w:left="714" w:hanging="357"/>
    </w:pPr>
    <w:rPr>
      <w:szCs w:val="22"/>
      <w:lang w:eastAsia="en-US"/>
    </w:rPr>
  </w:style>
  <w:style w:type="table" w:customStyle="1" w:styleId="Tabelasiatki1jasna11">
    <w:name w:val="Tabela siatki 1 — jasna11"/>
    <w:basedOn w:val="Standardowy"/>
    <w:uiPriority w:val="46"/>
    <w:qFormat/>
    <w:rPr>
      <w:rFonts w:eastAsia="Batang"/>
    </w:rPr>
    <w:tblPr>
      <w:tblBorders>
        <w:top w:val="single" w:sz="4" w:space="0" w:color="FF5959"/>
        <w:left w:val="single" w:sz="4" w:space="0" w:color="FF5959"/>
        <w:bottom w:val="single" w:sz="4" w:space="0" w:color="FF5959"/>
        <w:right w:val="single" w:sz="4" w:space="0" w:color="FF5959"/>
        <w:insideH w:val="single" w:sz="4" w:space="0" w:color="FF5959"/>
        <w:insideV w:val="single" w:sz="4" w:space="0" w:color="FF5959"/>
      </w:tblBorders>
    </w:tblPr>
    <w:tblStylePr w:type="firstRow">
      <w:rPr>
        <w:b/>
        <w:bCs/>
      </w:rPr>
      <w:tblPr/>
      <w:tcPr>
        <w:tcBorders>
          <w:bottom w:val="single" w:sz="12" w:space="0" w:color="FF0606"/>
        </w:tcBorders>
      </w:tcPr>
    </w:tblStylePr>
    <w:tblStylePr w:type="lastRow">
      <w:rPr>
        <w:b/>
        <w:bCs/>
      </w:rPr>
      <w:tblPr/>
      <w:tcPr>
        <w:tcBorders>
          <w:top w:val="double" w:sz="2" w:space="0" w:color="FF0606"/>
        </w:tcBorders>
      </w:tcPr>
    </w:tblStylePr>
    <w:tblStylePr w:type="firstCol">
      <w:rPr>
        <w:b/>
        <w:bCs/>
      </w:rPr>
    </w:tblStylePr>
    <w:tblStylePr w:type="lastCol">
      <w:rPr>
        <w:b/>
        <w:bCs/>
      </w:rPr>
    </w:tblStylePr>
  </w:style>
  <w:style w:type="paragraph" w:customStyle="1" w:styleId="Tabelatre">
    <w:name w:val="Tabela treść"/>
    <w:basedOn w:val="Normalny"/>
    <w:link w:val="TabelatreZnak"/>
    <w:qFormat/>
    <w:pPr>
      <w:spacing w:before="0" w:after="0" w:line="240" w:lineRule="auto"/>
      <w:ind w:firstLine="0"/>
      <w:jc w:val="center"/>
    </w:pPr>
    <w:rPr>
      <w:sz w:val="18"/>
      <w:szCs w:val="20"/>
      <w:lang w:val="x-none" w:eastAsia="x-none"/>
    </w:rPr>
  </w:style>
  <w:style w:type="character" w:customStyle="1" w:styleId="TabelatreZnak">
    <w:name w:val="Tabela treść Znak"/>
    <w:link w:val="Tabelatre"/>
    <w:qFormat/>
    <w:rPr>
      <w:rFonts w:ascii="Cambria" w:hAnsi="Cambria"/>
      <w:sz w:val="18"/>
      <w:szCs w:val="20"/>
    </w:rPr>
  </w:style>
  <w:style w:type="character" w:customStyle="1" w:styleId="item-fieldvalue">
    <w:name w:val="item-fieldvalue"/>
    <w:basedOn w:val="Domylnaczcionkaakapitu"/>
  </w:style>
  <w:style w:type="character" w:customStyle="1" w:styleId="fontstyle01">
    <w:name w:val="fontstyle01"/>
    <w:rPr>
      <w:rFonts w:ascii="Times-Roman" w:hAnsi="Times-Roman" w:hint="default"/>
      <w:color w:val="000000"/>
      <w:sz w:val="20"/>
      <w:szCs w:val="20"/>
    </w:rPr>
  </w:style>
  <w:style w:type="character" w:customStyle="1" w:styleId="fontstyle21">
    <w:name w:val="fontstyle21"/>
    <w:rPr>
      <w:rFonts w:ascii="TimesNewRoman" w:eastAsia="TimesNewRoman" w:hint="eastAsia"/>
      <w:color w:val="000000"/>
      <w:sz w:val="20"/>
      <w:szCs w:val="20"/>
    </w:rPr>
  </w:style>
  <w:style w:type="character" w:customStyle="1" w:styleId="Nierozpoznanawzmianka2">
    <w:name w:val="Nierozpoznana wzmianka2"/>
    <w:uiPriority w:val="99"/>
    <w:unhideWhenUsed/>
    <w:rPr>
      <w:color w:val="808080"/>
      <w:shd w:val="clear" w:color="auto" w:fill="E6E6E6"/>
    </w:rPr>
  </w:style>
  <w:style w:type="character" w:customStyle="1" w:styleId="Nierozpoznanawzmianka3">
    <w:name w:val="Nierozpoznana wzmianka3"/>
    <w:uiPriority w:val="99"/>
    <w:unhideWhenUsed/>
    <w:rPr>
      <w:color w:val="808080"/>
      <w:shd w:val="clear" w:color="auto" w:fill="E6E6E6"/>
    </w:rPr>
  </w:style>
  <w:style w:type="paragraph" w:customStyle="1" w:styleId="Poprawka1">
    <w:name w:val="Poprawka1"/>
    <w:hidden/>
    <w:uiPriority w:val="99"/>
    <w:semiHidden/>
    <w:qFormat/>
    <w:pPr>
      <w:spacing w:after="160" w:line="259" w:lineRule="auto"/>
    </w:pPr>
    <w:rPr>
      <w:rFonts w:ascii="Cambria" w:hAnsi="Cambria"/>
      <w:szCs w:val="22"/>
      <w:lang w:eastAsia="en-US"/>
    </w:rPr>
  </w:style>
  <w:style w:type="character" w:customStyle="1" w:styleId="Nierozpoznanawzmianka4">
    <w:name w:val="Nierozpoznana wzmianka4"/>
    <w:uiPriority w:val="99"/>
    <w:unhideWhenUsed/>
    <w:rPr>
      <w:color w:val="808080"/>
      <w:shd w:val="clear" w:color="auto" w:fill="E6E6E6"/>
    </w:rPr>
  </w:style>
  <w:style w:type="character" w:customStyle="1" w:styleId="normaltextrun">
    <w:name w:val="normaltextrun"/>
    <w:basedOn w:val="Domylnaczcionkaakapitu"/>
  </w:style>
  <w:style w:type="character" w:customStyle="1" w:styleId="Nierozpoznanawzmianka5">
    <w:name w:val="Nierozpoznana wzmianka5"/>
    <w:uiPriority w:val="99"/>
    <w:unhideWhenUsed/>
    <w:rPr>
      <w:color w:val="605E5C"/>
      <w:shd w:val="clear" w:color="auto" w:fill="E1DFDD"/>
    </w:rPr>
  </w:style>
  <w:style w:type="paragraph" w:customStyle="1" w:styleId="Akapitzlist2">
    <w:name w:val="Akapit z listą2"/>
    <w:basedOn w:val="Normalny"/>
    <w:uiPriority w:val="34"/>
    <w:pPr>
      <w:ind w:left="720"/>
      <w:contextualSpacing/>
    </w:pPr>
  </w:style>
  <w:style w:type="character" w:customStyle="1" w:styleId="LegendaZnak1">
    <w:name w:val="Legenda Znak1"/>
    <w:aliases w:val="Legenda Znak Znak1"/>
    <w:qFormat/>
    <w:locked/>
    <w:rPr>
      <w:rFonts w:ascii="Cambria" w:hAnsi="Cambria"/>
      <w:bCs/>
      <w:sz w:val="18"/>
      <w:szCs w:val="18"/>
    </w:rPr>
  </w:style>
  <w:style w:type="paragraph" w:customStyle="1" w:styleId="Bezodstpw2">
    <w:name w:val="Bez odstępów2"/>
    <w:pPr>
      <w:jc w:val="both"/>
    </w:pPr>
    <w:rPr>
      <w:rFonts w:ascii="Cambria" w:eastAsia="SimSun" w:hAnsi="Cambria"/>
      <w:sz w:val="16"/>
      <w:szCs w:val="22"/>
    </w:rPr>
  </w:style>
  <w:style w:type="table" w:customStyle="1" w:styleId="Jasnasiatka1">
    <w:name w:val="Jasna siatka1"/>
    <w:basedOn w:val="Standardowy"/>
    <w:uiPriority w:val="62"/>
    <w:qFormat/>
    <w:rPr>
      <w:sz w:val="22"/>
      <w:szCs w:val="22"/>
      <w:lang w:eastAsia="en-US"/>
    </w:rPr>
    <w:tblPr>
      <w:tblBorders>
        <w:top w:val="single" w:sz="8" w:space="0" w:color="600000"/>
        <w:left w:val="single" w:sz="8" w:space="0" w:color="600000"/>
        <w:bottom w:val="single" w:sz="8" w:space="0" w:color="600000"/>
        <w:right w:val="single" w:sz="8" w:space="0" w:color="600000"/>
        <w:insideH w:val="single" w:sz="8" w:space="0" w:color="600000"/>
        <w:insideV w:val="single" w:sz="8" w:space="0" w:color="600000"/>
      </w:tblBorders>
    </w:tblPr>
    <w:tblStylePr w:type="firstRow">
      <w:pPr>
        <w:spacing w:before="0" w:after="0" w:line="240" w:lineRule="auto"/>
      </w:pPr>
      <w:rPr>
        <w:rFonts w:ascii="DengXian" w:eastAsia="SimSun" w:hAnsi="DengXian" w:cs="Times New Roman"/>
        <w:b/>
        <w:bCs/>
      </w:rPr>
      <w:tblPr/>
      <w:tcPr>
        <w:tcBorders>
          <w:top w:val="single" w:sz="8" w:space="0" w:color="600000"/>
          <w:left w:val="single" w:sz="8" w:space="0" w:color="600000"/>
          <w:bottom w:val="single" w:sz="18" w:space="0" w:color="600000"/>
          <w:right w:val="single" w:sz="8" w:space="0" w:color="600000"/>
          <w:insideH w:val="nil"/>
          <w:insideV w:val="single" w:sz="8" w:space="0" w:color="auto"/>
        </w:tcBorders>
      </w:tcPr>
    </w:tblStylePr>
    <w:tblStylePr w:type="lastRow">
      <w:pPr>
        <w:spacing w:before="0" w:after="0" w:line="240" w:lineRule="auto"/>
      </w:pPr>
      <w:rPr>
        <w:rFonts w:ascii="DengXian" w:eastAsia="SimSun" w:hAnsi="DengXian" w:cs="Times New Roman"/>
        <w:b/>
        <w:bCs/>
      </w:rPr>
      <w:tblPr/>
      <w:tcPr>
        <w:tcBorders>
          <w:top w:val="double" w:sz="6" w:space="0" w:color="600000"/>
          <w:left w:val="single" w:sz="8" w:space="0" w:color="600000"/>
          <w:bottom w:val="single" w:sz="8" w:space="0" w:color="600000"/>
          <w:right w:val="single" w:sz="8" w:space="0" w:color="600000"/>
          <w:insideH w:val="nil"/>
          <w:insideV w:val="single" w:sz="8" w:space="0" w:color="auto"/>
        </w:tcBorders>
      </w:tcPr>
    </w:tblStylePr>
    <w:tblStylePr w:type="firstCol">
      <w:rPr>
        <w:rFonts w:ascii="DengXian" w:eastAsia="SimSun" w:hAnsi="DengXian" w:cs="Times New Roman"/>
        <w:b/>
        <w:bCs/>
      </w:rPr>
    </w:tblStylePr>
    <w:tblStylePr w:type="lastCol">
      <w:rPr>
        <w:rFonts w:ascii="DengXian" w:eastAsia="SimSun" w:hAnsi="DengXian" w:cs="Times New Roman"/>
        <w:b/>
        <w:bCs/>
      </w:rPr>
      <w:tblPr/>
      <w:tcPr>
        <w:tcBorders>
          <w:top w:val="single" w:sz="8" w:space="0" w:color="600000"/>
          <w:left w:val="single" w:sz="8" w:space="0" w:color="600000"/>
          <w:bottom w:val="single" w:sz="8" w:space="0" w:color="600000"/>
          <w:right w:val="single" w:sz="8" w:space="0" w:color="600000"/>
        </w:tcBorders>
      </w:tcPr>
    </w:tblStylePr>
    <w:tblStylePr w:type="band1Vert">
      <w:tblPr/>
      <w:tcPr>
        <w:tcBorders>
          <w:top w:val="single" w:sz="8" w:space="0" w:color="600000"/>
          <w:left w:val="single" w:sz="8" w:space="0" w:color="600000"/>
          <w:bottom w:val="single" w:sz="8" w:space="0" w:color="600000"/>
          <w:right w:val="single" w:sz="8" w:space="0" w:color="600000"/>
        </w:tcBorders>
        <w:shd w:val="clear" w:color="auto" w:fill="FF9898"/>
      </w:tcPr>
    </w:tblStylePr>
    <w:tblStylePr w:type="band1Horz">
      <w:tblPr/>
      <w:tcPr>
        <w:tcBorders>
          <w:top w:val="single" w:sz="8" w:space="0" w:color="600000"/>
          <w:left w:val="single" w:sz="8" w:space="0" w:color="600000"/>
          <w:bottom w:val="single" w:sz="8" w:space="0" w:color="600000"/>
          <w:right w:val="single" w:sz="8" w:space="0" w:color="600000"/>
          <w:insideV w:val="single" w:sz="8" w:space="0" w:color="auto"/>
        </w:tcBorders>
        <w:shd w:val="clear" w:color="auto" w:fill="FF9898"/>
      </w:tcPr>
    </w:tblStylePr>
    <w:tblStylePr w:type="band2Horz">
      <w:tblPr/>
      <w:tcPr>
        <w:tcBorders>
          <w:top w:val="single" w:sz="8" w:space="0" w:color="600000"/>
          <w:left w:val="single" w:sz="8" w:space="0" w:color="600000"/>
          <w:bottom w:val="single" w:sz="8" w:space="0" w:color="600000"/>
          <w:right w:val="single" w:sz="8" w:space="0" w:color="600000"/>
          <w:insideV w:val="single" w:sz="8" w:space="0" w:color="auto"/>
        </w:tcBorders>
      </w:tcPr>
    </w:tblStylePr>
  </w:style>
  <w:style w:type="paragraph" w:customStyle="1" w:styleId="Rysunek">
    <w:name w:val="Rysunek"/>
    <w:basedOn w:val="Legenda"/>
    <w:link w:val="RysunekZnak"/>
    <w:autoRedefine/>
    <w:qFormat/>
    <w:rsid w:val="00294D14"/>
  </w:style>
  <w:style w:type="paragraph" w:customStyle="1" w:styleId="Akapitzlist3">
    <w:name w:val="Akapit z listą3"/>
    <w:basedOn w:val="Normalny"/>
    <w:uiPriority w:val="99"/>
    <w:pPr>
      <w:ind w:left="720"/>
      <w:contextualSpacing/>
    </w:pPr>
  </w:style>
  <w:style w:type="character" w:customStyle="1" w:styleId="RysunekZnak">
    <w:name w:val="Rysunek Znak"/>
    <w:link w:val="Rysunek"/>
    <w:rsid w:val="00294D14"/>
    <w:rPr>
      <w:rFonts w:ascii="Cambria" w:hAnsi="Cambria"/>
      <w:b w:val="0"/>
      <w:bCs/>
      <w:sz w:val="16"/>
      <w:szCs w:val="16"/>
      <w:lang w:eastAsia="en-US"/>
    </w:rPr>
  </w:style>
  <w:style w:type="paragraph" w:styleId="Akapitzlist">
    <w:name w:val="List Paragraph"/>
    <w:aliases w:val="Punktator,Akapit z listą31,Wypunktowanie,Normal2,sw tekst,Numerowanie,List Paragraph,Akapit z listą BS,Kolorowa lista — akcent 11"/>
    <w:basedOn w:val="Normalny"/>
    <w:uiPriority w:val="34"/>
    <w:qFormat/>
    <w:rsid w:val="003673D5"/>
    <w:pPr>
      <w:ind w:left="720"/>
      <w:contextualSpacing/>
    </w:pPr>
  </w:style>
  <w:style w:type="paragraph" w:styleId="Poprawka">
    <w:name w:val="Revision"/>
    <w:hidden/>
    <w:uiPriority w:val="99"/>
    <w:semiHidden/>
    <w:rsid w:val="00516E5D"/>
    <w:rPr>
      <w:rFonts w:ascii="Cambria" w:hAnsi="Cambria"/>
      <w:szCs w:val="22"/>
      <w:lang w:eastAsia="en-US"/>
    </w:rPr>
  </w:style>
  <w:style w:type="paragraph" w:styleId="Bezodstpw">
    <w:name w:val="No Spacing"/>
    <w:aliases w:val="Tekst"/>
    <w:uiPriority w:val="99"/>
    <w:qFormat/>
    <w:rsid w:val="00044573"/>
    <w:pPr>
      <w:jc w:val="both"/>
    </w:pPr>
    <w:rPr>
      <w:rFonts w:ascii="Cambria" w:eastAsia="SimSun" w:hAnsi="Cambria"/>
      <w:szCs w:val="22"/>
    </w:rPr>
  </w:style>
  <w:style w:type="numbering" w:customStyle="1" w:styleId="Styl1">
    <w:name w:val="Styl1"/>
    <w:rsid w:val="00044573"/>
    <w:pPr>
      <w:numPr>
        <w:numId w:val="16"/>
      </w:numPr>
    </w:pPr>
  </w:style>
  <w:style w:type="numbering" w:customStyle="1" w:styleId="Styl2">
    <w:name w:val="Styl2"/>
    <w:rsid w:val="00044573"/>
    <w:pPr>
      <w:numPr>
        <w:numId w:val="17"/>
      </w:numPr>
    </w:pPr>
  </w:style>
  <w:style w:type="table" w:customStyle="1" w:styleId="Tabelasiatki1jasna2">
    <w:name w:val="Tabela siatki 1 — jasna2"/>
    <w:basedOn w:val="Standardowy"/>
    <w:uiPriority w:val="46"/>
    <w:rsid w:val="00044573"/>
    <w:rPr>
      <w:sz w:val="22"/>
      <w:szCs w:val="22"/>
      <w:lang w:eastAsia="en-US"/>
    </w:rPr>
    <w:tblPr>
      <w:tblStyleRowBandSize w:val="1"/>
      <w:tblStyleColBandSize w:val="1"/>
      <w:tblBorders>
        <w:top w:val="single" w:sz="4" w:space="0" w:color="FF5959"/>
        <w:left w:val="single" w:sz="4" w:space="0" w:color="FF5959"/>
        <w:bottom w:val="single" w:sz="4" w:space="0" w:color="FF5959"/>
        <w:right w:val="single" w:sz="4" w:space="0" w:color="FF5959"/>
        <w:insideH w:val="single" w:sz="4" w:space="0" w:color="FF5959"/>
        <w:insideV w:val="single" w:sz="4" w:space="0" w:color="FF5959"/>
      </w:tblBorders>
    </w:tblPr>
    <w:tblStylePr w:type="firstRow">
      <w:rPr>
        <w:b/>
        <w:bCs/>
      </w:rPr>
      <w:tblPr/>
      <w:tcPr>
        <w:tcBorders>
          <w:bottom w:val="single" w:sz="12" w:space="0" w:color="FF0606"/>
        </w:tcBorders>
      </w:tcPr>
    </w:tblStylePr>
    <w:tblStylePr w:type="lastRow">
      <w:rPr>
        <w:b/>
        <w:bCs/>
      </w:rPr>
      <w:tblPr/>
      <w:tcPr>
        <w:tcBorders>
          <w:top w:val="double" w:sz="2" w:space="0" w:color="FF0606"/>
        </w:tcBorders>
      </w:tcPr>
    </w:tblStylePr>
    <w:tblStylePr w:type="firstCol">
      <w:rPr>
        <w:b/>
        <w:bCs/>
      </w:rPr>
    </w:tblStylePr>
    <w:tblStylePr w:type="lastCol">
      <w:rPr>
        <w:b/>
        <w:bCs/>
      </w:rPr>
    </w:tblStylePr>
  </w:style>
  <w:style w:type="paragraph" w:styleId="Listanumerowana">
    <w:name w:val="List Number"/>
    <w:basedOn w:val="Normalny"/>
    <w:uiPriority w:val="99"/>
    <w:semiHidden/>
    <w:unhideWhenUsed/>
    <w:rsid w:val="00044573"/>
    <w:pPr>
      <w:tabs>
        <w:tab w:val="num" w:pos="360"/>
      </w:tabs>
      <w:ind w:left="360" w:hanging="360"/>
      <w:contextualSpacing/>
    </w:pPr>
  </w:style>
  <w:style w:type="character" w:customStyle="1" w:styleId="czeinternetowe">
    <w:name w:val="Łącze internetowe"/>
    <w:uiPriority w:val="99"/>
    <w:unhideWhenUsed/>
    <w:rsid w:val="00044573"/>
    <w:rPr>
      <w:color w:val="0000FF"/>
      <w:u w:val="single"/>
    </w:rPr>
  </w:style>
  <w:style w:type="character" w:customStyle="1" w:styleId="ng-binding">
    <w:name w:val="ng-binding"/>
    <w:basedOn w:val="Domylnaczcionkaakapitu"/>
    <w:rsid w:val="00044573"/>
  </w:style>
  <w:style w:type="table" w:customStyle="1" w:styleId="Tabela-Siatka2">
    <w:name w:val="Tabela - Siatka2"/>
    <w:basedOn w:val="Standardowy"/>
    <w:next w:val="Tabela-Siatka"/>
    <w:qFormat/>
    <w:rsid w:val="001B38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qFormat/>
    <w:rsid w:val="003059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tn">
    <w:name w:val="dtn"/>
    <w:basedOn w:val="Normalny"/>
    <w:rsid w:val="003D75DA"/>
    <w:pPr>
      <w:spacing w:before="100" w:beforeAutospacing="1" w:after="100" w:afterAutospacing="1" w:line="240" w:lineRule="auto"/>
      <w:ind w:firstLine="0"/>
      <w:jc w:val="left"/>
    </w:pPr>
    <w:rPr>
      <w:rFonts w:ascii="Times New Roman" w:eastAsia="Times New Roman" w:hAnsi="Times New Roman"/>
      <w:sz w:val="24"/>
      <w:szCs w:val="24"/>
      <w:lang w:eastAsia="pl-PL"/>
    </w:rPr>
  </w:style>
  <w:style w:type="paragraph" w:customStyle="1" w:styleId="dtz">
    <w:name w:val="dtz"/>
    <w:basedOn w:val="Normalny"/>
    <w:rsid w:val="003D75DA"/>
    <w:pPr>
      <w:spacing w:before="100" w:beforeAutospacing="1" w:after="100" w:afterAutospacing="1" w:line="240" w:lineRule="auto"/>
      <w:ind w:firstLine="0"/>
      <w:jc w:val="left"/>
    </w:pPr>
    <w:rPr>
      <w:rFonts w:ascii="Times New Roman" w:eastAsia="Times New Roman" w:hAnsi="Times New Roman"/>
      <w:sz w:val="24"/>
      <w:szCs w:val="24"/>
      <w:lang w:eastAsia="pl-PL"/>
    </w:rPr>
  </w:style>
  <w:style w:type="paragraph" w:customStyle="1" w:styleId="dtu">
    <w:name w:val="dtu"/>
    <w:basedOn w:val="Normalny"/>
    <w:rsid w:val="003D75DA"/>
    <w:pPr>
      <w:spacing w:before="100" w:beforeAutospacing="1" w:after="100" w:afterAutospacing="1" w:line="240" w:lineRule="auto"/>
      <w:ind w:firstLine="0"/>
      <w:jc w:val="left"/>
    </w:pPr>
    <w:rPr>
      <w:rFonts w:ascii="Times New Roman" w:eastAsia="Times New Roman" w:hAnsi="Times New Roman"/>
      <w:sz w:val="24"/>
      <w:szCs w:val="24"/>
      <w:lang w:eastAsia="pl-PL"/>
    </w:rPr>
  </w:style>
  <w:style w:type="table" w:customStyle="1" w:styleId="TableNormal">
    <w:name w:val="Table Normal"/>
    <w:rsid w:val="0072391A"/>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Domylne">
    <w:name w:val="Domyślne"/>
    <w:rsid w:val="0072391A"/>
    <w:pPr>
      <w:pBdr>
        <w:top w:val="nil"/>
        <w:left w:val="nil"/>
        <w:bottom w:val="nil"/>
        <w:right w:val="nil"/>
        <w:between w:val="nil"/>
        <w:bar w:val="nil"/>
      </w:pBdr>
      <w:spacing w:before="160"/>
    </w:pPr>
    <w:rPr>
      <w:rFonts w:ascii="Helvetica Neue" w:eastAsia="Arial Unicode MS" w:hAnsi="Helvetica Neue" w:cs="Arial Unicode MS"/>
      <w:color w:val="000000"/>
      <w:sz w:val="24"/>
      <w:szCs w:val="24"/>
      <w:bdr w:val="nil"/>
    </w:rPr>
  </w:style>
  <w:style w:type="numbering" w:customStyle="1" w:styleId="Zaimportowanystyl2">
    <w:name w:val="Zaimportowany styl 2"/>
    <w:rsid w:val="0072391A"/>
    <w:pPr>
      <w:numPr>
        <w:numId w:val="26"/>
      </w:numPr>
    </w:pPr>
  </w:style>
  <w:style w:type="numbering" w:customStyle="1" w:styleId="Zaimportowanystyl3">
    <w:name w:val="Zaimportowany styl 3"/>
    <w:rsid w:val="0072391A"/>
    <w:pPr>
      <w:numPr>
        <w:numId w:val="27"/>
      </w:numPr>
    </w:pPr>
  </w:style>
  <w:style w:type="numbering" w:customStyle="1" w:styleId="Zaimportowanystyl4">
    <w:name w:val="Zaimportowany styl 4"/>
    <w:rsid w:val="0072391A"/>
    <w:pPr>
      <w:numPr>
        <w:numId w:val="28"/>
      </w:numPr>
    </w:pPr>
  </w:style>
  <w:style w:type="numbering" w:customStyle="1" w:styleId="Zaimportowanystyl5">
    <w:name w:val="Zaimportowany styl 5"/>
    <w:rsid w:val="0072391A"/>
    <w:pPr>
      <w:numPr>
        <w:numId w:val="29"/>
      </w:numPr>
    </w:pPr>
  </w:style>
  <w:style w:type="numbering" w:customStyle="1" w:styleId="Zaimportowanystyl6">
    <w:name w:val="Zaimportowany styl 6"/>
    <w:rsid w:val="0072391A"/>
    <w:pPr>
      <w:numPr>
        <w:numId w:val="30"/>
      </w:numPr>
    </w:pPr>
  </w:style>
  <w:style w:type="numbering" w:customStyle="1" w:styleId="Zaimportowanystyl7">
    <w:name w:val="Zaimportowany styl 7"/>
    <w:rsid w:val="0072391A"/>
    <w:pPr>
      <w:numPr>
        <w:numId w:val="31"/>
      </w:numPr>
    </w:pPr>
  </w:style>
  <w:style w:type="numbering" w:customStyle="1" w:styleId="Zaimportowanystyl8">
    <w:name w:val="Zaimportowany styl 8"/>
    <w:rsid w:val="0072391A"/>
    <w:pPr>
      <w:numPr>
        <w:numId w:val="32"/>
      </w:numPr>
    </w:pPr>
  </w:style>
  <w:style w:type="paragraph" w:customStyle="1" w:styleId="Tre">
    <w:name w:val="Treść"/>
    <w:rsid w:val="0072391A"/>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numbering" w:customStyle="1" w:styleId="Punktor">
    <w:name w:val="Punktor"/>
    <w:rsid w:val="0072391A"/>
    <w:pPr>
      <w:numPr>
        <w:numId w:val="33"/>
      </w:numPr>
    </w:pPr>
  </w:style>
  <w:style w:type="numbering" w:customStyle="1" w:styleId="Zaimportowanystyl9">
    <w:name w:val="Zaimportowany styl 9"/>
    <w:rsid w:val="0072391A"/>
    <w:pPr>
      <w:numPr>
        <w:numId w:val="34"/>
      </w:numPr>
    </w:pPr>
  </w:style>
  <w:style w:type="numbering" w:customStyle="1" w:styleId="Zaimportowanystyl10">
    <w:name w:val="Zaimportowany styl 10"/>
    <w:rsid w:val="0072391A"/>
    <w:pPr>
      <w:numPr>
        <w:numId w:val="35"/>
      </w:numPr>
    </w:pPr>
  </w:style>
  <w:style w:type="numbering" w:customStyle="1" w:styleId="Zaimportowanystyl11">
    <w:name w:val="Zaimportowany styl 11"/>
    <w:rsid w:val="0072391A"/>
    <w:pPr>
      <w:numPr>
        <w:numId w:val="36"/>
      </w:numPr>
    </w:pPr>
  </w:style>
  <w:style w:type="numbering" w:customStyle="1" w:styleId="Zaimportowanystyl12">
    <w:name w:val="Zaimportowany styl 12"/>
    <w:rsid w:val="0072391A"/>
    <w:pPr>
      <w:numPr>
        <w:numId w:val="37"/>
      </w:numPr>
    </w:pPr>
  </w:style>
  <w:style w:type="numbering" w:customStyle="1" w:styleId="Zaimportowanystyl13">
    <w:name w:val="Zaimportowany styl 13"/>
    <w:rsid w:val="0072391A"/>
    <w:pPr>
      <w:numPr>
        <w:numId w:val="38"/>
      </w:numPr>
    </w:pPr>
  </w:style>
  <w:style w:type="numbering" w:customStyle="1" w:styleId="Zaimportowanystyl14">
    <w:name w:val="Zaimportowany styl 14"/>
    <w:rsid w:val="0072391A"/>
    <w:pPr>
      <w:numPr>
        <w:numId w:val="39"/>
      </w:numPr>
    </w:pPr>
  </w:style>
  <w:style w:type="numbering" w:customStyle="1" w:styleId="Zaimportowanystyl15">
    <w:name w:val="Zaimportowany styl 15"/>
    <w:rsid w:val="0072391A"/>
    <w:pPr>
      <w:numPr>
        <w:numId w:val="40"/>
      </w:numPr>
    </w:pPr>
  </w:style>
  <w:style w:type="numbering" w:customStyle="1" w:styleId="Zaimportowanystyl16">
    <w:name w:val="Zaimportowany styl 16"/>
    <w:rsid w:val="0072391A"/>
    <w:pPr>
      <w:numPr>
        <w:numId w:val="41"/>
      </w:numPr>
    </w:pPr>
  </w:style>
  <w:style w:type="numbering" w:customStyle="1" w:styleId="Zaimportowanystyl17">
    <w:name w:val="Zaimportowany styl 17"/>
    <w:rsid w:val="0072391A"/>
    <w:pPr>
      <w:numPr>
        <w:numId w:val="42"/>
      </w:numPr>
    </w:pPr>
  </w:style>
  <w:style w:type="numbering" w:customStyle="1" w:styleId="Zaimportowanystyl18">
    <w:name w:val="Zaimportowany styl 18"/>
    <w:rsid w:val="0072391A"/>
    <w:pPr>
      <w:numPr>
        <w:numId w:val="43"/>
      </w:numPr>
    </w:pPr>
  </w:style>
  <w:style w:type="numbering" w:customStyle="1" w:styleId="Zaimportowanystyl19">
    <w:name w:val="Zaimportowany styl 19"/>
    <w:rsid w:val="0072391A"/>
    <w:pPr>
      <w:numPr>
        <w:numId w:val="44"/>
      </w:numPr>
    </w:pPr>
  </w:style>
  <w:style w:type="numbering" w:customStyle="1" w:styleId="Zaimportowanystyl20">
    <w:name w:val="Zaimportowany styl 20"/>
    <w:rsid w:val="0072391A"/>
    <w:pPr>
      <w:numPr>
        <w:numId w:val="45"/>
      </w:numPr>
    </w:pPr>
  </w:style>
  <w:style w:type="numbering" w:customStyle="1" w:styleId="Zaimportowanystyl21">
    <w:name w:val="Zaimportowany styl 21"/>
    <w:rsid w:val="0072391A"/>
    <w:pPr>
      <w:numPr>
        <w:numId w:val="46"/>
      </w:numPr>
    </w:pPr>
  </w:style>
  <w:style w:type="numbering" w:customStyle="1" w:styleId="Zaimportowanystyl22">
    <w:name w:val="Zaimportowany styl 22"/>
    <w:rsid w:val="0072391A"/>
    <w:pPr>
      <w:numPr>
        <w:numId w:val="47"/>
      </w:numPr>
    </w:pPr>
  </w:style>
  <w:style w:type="numbering" w:customStyle="1" w:styleId="Zaimportowanystyl23">
    <w:name w:val="Zaimportowany styl 23"/>
    <w:rsid w:val="0072391A"/>
    <w:pPr>
      <w:numPr>
        <w:numId w:val="48"/>
      </w:numPr>
    </w:pPr>
  </w:style>
  <w:style w:type="numbering" w:customStyle="1" w:styleId="Zaimportowanystyl24">
    <w:name w:val="Zaimportowany styl 24"/>
    <w:rsid w:val="0072391A"/>
    <w:pPr>
      <w:numPr>
        <w:numId w:val="49"/>
      </w:numPr>
    </w:pPr>
  </w:style>
  <w:style w:type="numbering" w:customStyle="1" w:styleId="Zaimportowanystyl25">
    <w:name w:val="Zaimportowany styl 25"/>
    <w:rsid w:val="0072391A"/>
    <w:pPr>
      <w:numPr>
        <w:numId w:val="50"/>
      </w:numPr>
    </w:pPr>
  </w:style>
  <w:style w:type="numbering" w:customStyle="1" w:styleId="Zaimportowanystyl26">
    <w:name w:val="Zaimportowany styl 26"/>
    <w:rsid w:val="0072391A"/>
    <w:pPr>
      <w:numPr>
        <w:numId w:val="51"/>
      </w:numPr>
    </w:pPr>
  </w:style>
  <w:style w:type="numbering" w:customStyle="1" w:styleId="Zaimportowanystyl27">
    <w:name w:val="Zaimportowany styl 27"/>
    <w:rsid w:val="0072391A"/>
    <w:pPr>
      <w:numPr>
        <w:numId w:val="52"/>
      </w:numPr>
    </w:pPr>
  </w:style>
  <w:style w:type="numbering" w:customStyle="1" w:styleId="Zaimportowanystyl28">
    <w:name w:val="Zaimportowany styl 28"/>
    <w:rsid w:val="0072391A"/>
    <w:pPr>
      <w:numPr>
        <w:numId w:val="53"/>
      </w:numPr>
    </w:pPr>
  </w:style>
  <w:style w:type="numbering" w:customStyle="1" w:styleId="Zaimportowanystyl29">
    <w:name w:val="Zaimportowany styl 29"/>
    <w:rsid w:val="0072391A"/>
    <w:pPr>
      <w:numPr>
        <w:numId w:val="54"/>
      </w:numPr>
    </w:pPr>
  </w:style>
  <w:style w:type="numbering" w:customStyle="1" w:styleId="Zaimportowanystyl30">
    <w:name w:val="Zaimportowany styl 30"/>
    <w:rsid w:val="0072391A"/>
    <w:pPr>
      <w:numPr>
        <w:numId w:val="55"/>
      </w:numPr>
    </w:pPr>
  </w:style>
  <w:style w:type="numbering" w:customStyle="1" w:styleId="Zaimportowanystyl31">
    <w:name w:val="Zaimportowany styl 31"/>
    <w:rsid w:val="0072391A"/>
    <w:pPr>
      <w:numPr>
        <w:numId w:val="56"/>
      </w:numPr>
    </w:pPr>
  </w:style>
  <w:style w:type="numbering" w:customStyle="1" w:styleId="Zaimportowanystyl32">
    <w:name w:val="Zaimportowany styl 32"/>
    <w:rsid w:val="0072391A"/>
    <w:pPr>
      <w:numPr>
        <w:numId w:val="57"/>
      </w:numPr>
    </w:pPr>
  </w:style>
  <w:style w:type="numbering" w:customStyle="1" w:styleId="Zaimportowanystyl33">
    <w:name w:val="Zaimportowany styl 33"/>
    <w:rsid w:val="0072391A"/>
    <w:pPr>
      <w:numPr>
        <w:numId w:val="58"/>
      </w:numPr>
    </w:pPr>
  </w:style>
  <w:style w:type="numbering" w:customStyle="1" w:styleId="Zaimportowanystyl34">
    <w:name w:val="Zaimportowany styl 34"/>
    <w:rsid w:val="0072391A"/>
    <w:pPr>
      <w:numPr>
        <w:numId w:val="59"/>
      </w:numPr>
    </w:pPr>
  </w:style>
  <w:style w:type="numbering" w:customStyle="1" w:styleId="Zaimportowanystyl35">
    <w:name w:val="Zaimportowany styl 35"/>
    <w:rsid w:val="0072391A"/>
    <w:pPr>
      <w:numPr>
        <w:numId w:val="60"/>
      </w:numPr>
    </w:pPr>
  </w:style>
  <w:style w:type="numbering" w:customStyle="1" w:styleId="Zaimportowanystyl36">
    <w:name w:val="Zaimportowany styl 36"/>
    <w:rsid w:val="0072391A"/>
    <w:pPr>
      <w:numPr>
        <w:numId w:val="61"/>
      </w:numPr>
    </w:pPr>
  </w:style>
  <w:style w:type="numbering" w:customStyle="1" w:styleId="Zaimportowanystyl37">
    <w:name w:val="Zaimportowany styl 37"/>
    <w:rsid w:val="0072391A"/>
    <w:pPr>
      <w:numPr>
        <w:numId w:val="62"/>
      </w:numPr>
    </w:pPr>
  </w:style>
  <w:style w:type="numbering" w:customStyle="1" w:styleId="Zaimportowanystyl38">
    <w:name w:val="Zaimportowany styl 38"/>
    <w:rsid w:val="0072391A"/>
    <w:pPr>
      <w:numPr>
        <w:numId w:val="63"/>
      </w:numPr>
    </w:pPr>
  </w:style>
  <w:style w:type="numbering" w:customStyle="1" w:styleId="Zaimportowanystyl46">
    <w:name w:val="Zaimportowany styl 46"/>
    <w:rsid w:val="0072391A"/>
    <w:pPr>
      <w:numPr>
        <w:numId w:val="72"/>
      </w:numPr>
    </w:pPr>
  </w:style>
  <w:style w:type="numbering" w:customStyle="1" w:styleId="Zaimportowanystyl48">
    <w:name w:val="Zaimportowany styl 48"/>
    <w:rsid w:val="0072391A"/>
    <w:pPr>
      <w:numPr>
        <w:numId w:val="75"/>
      </w:numPr>
    </w:pPr>
  </w:style>
  <w:style w:type="numbering" w:customStyle="1" w:styleId="Zaimportowanystyl49">
    <w:name w:val="Zaimportowany styl 49"/>
    <w:rsid w:val="0072391A"/>
    <w:pPr>
      <w:numPr>
        <w:numId w:val="76"/>
      </w:numPr>
    </w:pPr>
  </w:style>
  <w:style w:type="numbering" w:customStyle="1" w:styleId="Zaimportowanystyl50">
    <w:name w:val="Zaimportowany styl 50"/>
    <w:rsid w:val="0072391A"/>
    <w:pPr>
      <w:numPr>
        <w:numId w:val="77"/>
      </w:numPr>
    </w:pPr>
  </w:style>
  <w:style w:type="numbering" w:customStyle="1" w:styleId="Zaimportowanystyl51">
    <w:name w:val="Zaimportowany styl 51"/>
    <w:rsid w:val="0072391A"/>
    <w:pPr>
      <w:numPr>
        <w:numId w:val="78"/>
      </w:numPr>
    </w:pPr>
  </w:style>
  <w:style w:type="numbering" w:customStyle="1" w:styleId="Zaimportowanystyl52">
    <w:name w:val="Zaimportowany styl 52"/>
    <w:rsid w:val="0072391A"/>
    <w:pPr>
      <w:numPr>
        <w:numId w:val="79"/>
      </w:numPr>
    </w:pPr>
  </w:style>
  <w:style w:type="numbering" w:customStyle="1" w:styleId="Zaimportowanystyl53">
    <w:name w:val="Zaimportowany styl 53"/>
    <w:rsid w:val="0072391A"/>
    <w:pPr>
      <w:numPr>
        <w:numId w:val="80"/>
      </w:numPr>
    </w:pPr>
  </w:style>
  <w:style w:type="numbering" w:customStyle="1" w:styleId="Zaimportowanystyl54">
    <w:name w:val="Zaimportowany styl 54"/>
    <w:rsid w:val="0072391A"/>
    <w:pPr>
      <w:numPr>
        <w:numId w:val="81"/>
      </w:numPr>
    </w:pPr>
  </w:style>
  <w:style w:type="numbering" w:customStyle="1" w:styleId="Zaimportowanystyl55">
    <w:name w:val="Zaimportowany styl 55"/>
    <w:rsid w:val="0072391A"/>
    <w:pPr>
      <w:numPr>
        <w:numId w:val="82"/>
      </w:numPr>
    </w:pPr>
  </w:style>
  <w:style w:type="numbering" w:customStyle="1" w:styleId="Zaimportowanystyl56">
    <w:name w:val="Zaimportowany styl 56"/>
    <w:rsid w:val="0072391A"/>
    <w:pPr>
      <w:numPr>
        <w:numId w:val="83"/>
      </w:numPr>
    </w:pPr>
  </w:style>
  <w:style w:type="numbering" w:customStyle="1" w:styleId="Kreski">
    <w:name w:val="Kreski"/>
    <w:rsid w:val="0072391A"/>
    <w:pPr>
      <w:numPr>
        <w:numId w:val="84"/>
      </w:numPr>
    </w:pPr>
  </w:style>
  <w:style w:type="paragraph" w:customStyle="1" w:styleId="Przypisdolny">
    <w:name w:val="Przypis dolny"/>
    <w:rsid w:val="0072391A"/>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numbering" w:customStyle="1" w:styleId="Zaimportowanystyl122">
    <w:name w:val="Zaimportowany styl 122"/>
    <w:rsid w:val="0072391A"/>
    <w:pPr>
      <w:numPr>
        <w:numId w:val="85"/>
      </w:numPr>
    </w:pPr>
  </w:style>
  <w:style w:type="numbering" w:customStyle="1" w:styleId="Zaimportowanystyl123">
    <w:name w:val="Zaimportowany styl 123"/>
    <w:rsid w:val="0072391A"/>
    <w:pPr>
      <w:numPr>
        <w:numId w:val="86"/>
      </w:numPr>
    </w:pPr>
  </w:style>
  <w:style w:type="numbering" w:customStyle="1" w:styleId="Zaimportowanystyl124">
    <w:name w:val="Zaimportowany styl 124"/>
    <w:rsid w:val="0072391A"/>
    <w:pPr>
      <w:numPr>
        <w:numId w:val="87"/>
      </w:numPr>
    </w:pPr>
  </w:style>
  <w:style w:type="numbering" w:customStyle="1" w:styleId="Zaimportowanystyl125">
    <w:name w:val="Zaimportowany styl 125"/>
    <w:rsid w:val="0072391A"/>
    <w:pPr>
      <w:numPr>
        <w:numId w:val="88"/>
      </w:numPr>
    </w:pPr>
  </w:style>
  <w:style w:type="numbering" w:customStyle="1" w:styleId="Zaimportowanystyl126">
    <w:name w:val="Zaimportowany styl 126"/>
    <w:rsid w:val="0072391A"/>
    <w:pPr>
      <w:numPr>
        <w:numId w:val="89"/>
      </w:numPr>
    </w:pPr>
  </w:style>
  <w:style w:type="numbering" w:customStyle="1" w:styleId="Zaimportowanystyl127">
    <w:name w:val="Zaimportowany styl 127"/>
    <w:rsid w:val="0072391A"/>
    <w:pPr>
      <w:numPr>
        <w:numId w:val="90"/>
      </w:numPr>
    </w:pPr>
  </w:style>
  <w:style w:type="numbering" w:customStyle="1" w:styleId="Zaimportowanystyl128">
    <w:name w:val="Zaimportowany styl 128"/>
    <w:rsid w:val="0072391A"/>
    <w:pPr>
      <w:numPr>
        <w:numId w:val="91"/>
      </w:numPr>
    </w:pPr>
  </w:style>
  <w:style w:type="numbering" w:customStyle="1" w:styleId="Zaimportowanystyl129">
    <w:name w:val="Zaimportowany styl 129"/>
    <w:rsid w:val="0072391A"/>
    <w:pPr>
      <w:numPr>
        <w:numId w:val="92"/>
      </w:numPr>
    </w:pPr>
  </w:style>
  <w:style w:type="numbering" w:customStyle="1" w:styleId="Zaimportowanystyl130">
    <w:name w:val="Zaimportowany styl 130"/>
    <w:rsid w:val="0072391A"/>
    <w:pPr>
      <w:numPr>
        <w:numId w:val="93"/>
      </w:numPr>
    </w:pPr>
  </w:style>
  <w:style w:type="numbering" w:customStyle="1" w:styleId="Zaimportowanystyl131">
    <w:name w:val="Zaimportowany styl 131"/>
    <w:rsid w:val="0072391A"/>
    <w:pPr>
      <w:numPr>
        <w:numId w:val="94"/>
      </w:numPr>
    </w:pPr>
  </w:style>
  <w:style w:type="numbering" w:customStyle="1" w:styleId="Zaimportowanystyl132">
    <w:name w:val="Zaimportowany styl 132"/>
    <w:rsid w:val="0072391A"/>
    <w:pPr>
      <w:numPr>
        <w:numId w:val="95"/>
      </w:numPr>
    </w:pPr>
  </w:style>
  <w:style w:type="numbering" w:customStyle="1" w:styleId="Punktory">
    <w:name w:val="Punktory"/>
    <w:rsid w:val="0072391A"/>
    <w:pPr>
      <w:numPr>
        <w:numId w:val="96"/>
      </w:numPr>
    </w:pPr>
  </w:style>
  <w:style w:type="numbering" w:customStyle="1" w:styleId="Kreski1">
    <w:name w:val="Kreski1"/>
    <w:rsid w:val="0072391A"/>
    <w:pPr>
      <w:numPr>
        <w:numId w:val="97"/>
      </w:numPr>
    </w:pPr>
  </w:style>
  <w:style w:type="numbering" w:customStyle="1" w:styleId="Zaimportowanystyl1221">
    <w:name w:val="Zaimportowany styl 1221"/>
    <w:rsid w:val="0072391A"/>
    <w:pPr>
      <w:numPr>
        <w:numId w:val="64"/>
      </w:numPr>
    </w:pPr>
  </w:style>
  <w:style w:type="numbering" w:customStyle="1" w:styleId="Zaimportowanystyl1231">
    <w:name w:val="Zaimportowany styl 1231"/>
    <w:rsid w:val="0072391A"/>
    <w:pPr>
      <w:numPr>
        <w:numId w:val="65"/>
      </w:numPr>
    </w:pPr>
  </w:style>
  <w:style w:type="numbering" w:customStyle="1" w:styleId="Zaimportowanystyl1241">
    <w:name w:val="Zaimportowany styl 1241"/>
    <w:rsid w:val="0072391A"/>
    <w:pPr>
      <w:numPr>
        <w:numId w:val="66"/>
      </w:numPr>
    </w:pPr>
  </w:style>
  <w:style w:type="numbering" w:customStyle="1" w:styleId="Zaimportowanystyl1251">
    <w:name w:val="Zaimportowany styl 1251"/>
    <w:rsid w:val="0072391A"/>
    <w:pPr>
      <w:numPr>
        <w:numId w:val="67"/>
      </w:numPr>
    </w:pPr>
  </w:style>
  <w:style w:type="numbering" w:customStyle="1" w:styleId="Zaimportowanystyl1261">
    <w:name w:val="Zaimportowany styl 1261"/>
    <w:rsid w:val="0072391A"/>
    <w:pPr>
      <w:numPr>
        <w:numId w:val="68"/>
      </w:numPr>
    </w:pPr>
  </w:style>
  <w:style w:type="numbering" w:customStyle="1" w:styleId="Zaimportowanystyl1271">
    <w:name w:val="Zaimportowany styl 1271"/>
    <w:rsid w:val="0072391A"/>
    <w:pPr>
      <w:numPr>
        <w:numId w:val="69"/>
      </w:numPr>
    </w:pPr>
  </w:style>
  <w:style w:type="numbering" w:customStyle="1" w:styleId="Zaimportowanystyl1281">
    <w:name w:val="Zaimportowany styl 1281"/>
    <w:rsid w:val="0072391A"/>
    <w:pPr>
      <w:numPr>
        <w:numId w:val="71"/>
      </w:numPr>
    </w:pPr>
  </w:style>
  <w:style w:type="numbering" w:customStyle="1" w:styleId="Zaimportowanystyl1301">
    <w:name w:val="Zaimportowany styl 1301"/>
    <w:rsid w:val="0072391A"/>
    <w:pPr>
      <w:numPr>
        <w:numId w:val="73"/>
      </w:numPr>
    </w:pPr>
  </w:style>
  <w:style w:type="numbering" w:customStyle="1" w:styleId="Zaimportowanystyl1311">
    <w:name w:val="Zaimportowany styl 1311"/>
    <w:rsid w:val="0072391A"/>
    <w:pPr>
      <w:numPr>
        <w:numId w:val="74"/>
      </w:numPr>
    </w:pPr>
  </w:style>
  <w:style w:type="numbering" w:customStyle="1" w:styleId="Zaimportowanystyl1321">
    <w:name w:val="Zaimportowany styl 1321"/>
    <w:rsid w:val="0072391A"/>
    <w:pPr>
      <w:numPr>
        <w:numId w:val="70"/>
      </w:numPr>
    </w:pPr>
  </w:style>
  <w:style w:type="table" w:customStyle="1" w:styleId="Tabelasiatki1jasnaakcent11">
    <w:name w:val="Tabela siatki 1 — jasna — akcent 11"/>
    <w:basedOn w:val="Standardowy"/>
    <w:uiPriority w:val="46"/>
    <w:rsid w:val="0072391A"/>
    <w:rPr>
      <w:rFonts w:ascii="Times New Roman" w:eastAsia="Times New Roman" w:hAnsi="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elasiatki2akcent11">
    <w:name w:val="Tabela siatki 2 — akcent 11"/>
    <w:basedOn w:val="Standardowy"/>
    <w:uiPriority w:val="47"/>
    <w:rsid w:val="0072391A"/>
    <w:rPr>
      <w:rFonts w:ascii="Times New Roman" w:eastAsia="Times New Roman" w:hAnsi="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elasiatki1jasnaakcent31">
    <w:name w:val="Tabela siatki 1 — jasna — akcent 31"/>
    <w:basedOn w:val="Standardowy"/>
    <w:uiPriority w:val="46"/>
    <w:rsid w:val="0072391A"/>
    <w:rPr>
      <w:rFonts w:ascii="Times New Roman" w:eastAsia="Times New Roman" w:hAnsi="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customStyle="1" w:styleId="Rycina">
    <w:name w:val="Rycina"/>
    <w:basedOn w:val="NormalnyWeb"/>
    <w:qFormat/>
    <w:rsid w:val="00F53ADC"/>
    <w:pPr>
      <w:numPr>
        <w:numId w:val="98"/>
      </w:numPr>
      <w:jc w:val="both"/>
    </w:pPr>
    <w:rPr>
      <w:rFonts w:ascii="Cambria" w:eastAsia="Arial Unicode MS" w:hAnsi="Cambria" w:cs="Arial"/>
      <w:b/>
      <w:iCs/>
      <w:color w:val="000000"/>
      <w:sz w:val="20"/>
      <w:szCs w:val="17"/>
      <w:lang w:eastAsia="pl-PL"/>
    </w:rPr>
  </w:style>
  <w:style w:type="paragraph" w:customStyle="1" w:styleId="v1msonormal">
    <w:name w:val="v1msonormal"/>
    <w:basedOn w:val="Normalny"/>
    <w:rsid w:val="004730DE"/>
    <w:pPr>
      <w:spacing w:before="100" w:beforeAutospacing="1" w:after="100" w:afterAutospacing="1" w:line="240" w:lineRule="auto"/>
      <w:ind w:firstLine="0"/>
      <w:jc w:val="left"/>
    </w:pPr>
    <w:rPr>
      <w:rFonts w:ascii="Times New Roman" w:eastAsia="Times New Roman" w:hAnsi="Times New Roman"/>
      <w:sz w:val="24"/>
      <w:szCs w:val="24"/>
      <w:lang w:eastAsia="pl-PL"/>
    </w:rPr>
  </w:style>
  <w:style w:type="paragraph" w:customStyle="1" w:styleId="Tab1">
    <w:name w:val="Tab. 1."/>
    <w:basedOn w:val="Legenda"/>
    <w:link w:val="Tab1Znak0"/>
    <w:autoRedefine/>
    <w:qFormat/>
    <w:rsid w:val="0089079E"/>
    <w:pPr>
      <w:keepNext/>
      <w:numPr>
        <w:numId w:val="99"/>
      </w:numPr>
      <w:suppressAutoHyphens w:val="0"/>
      <w:spacing w:before="0" w:after="0"/>
      <w:jc w:val="center"/>
    </w:pPr>
    <w:rPr>
      <w:rFonts w:ascii="Calibri" w:eastAsia="Times New Roman" w:hAnsi="Calibri"/>
      <w:b/>
      <w:color w:val="000000"/>
      <w:sz w:val="22"/>
      <w:szCs w:val="22"/>
      <w:lang w:eastAsia="x-none"/>
    </w:rPr>
  </w:style>
  <w:style w:type="character" w:customStyle="1" w:styleId="Tab1Znak0">
    <w:name w:val="Tab. 1. Znak"/>
    <w:link w:val="Tab1"/>
    <w:rsid w:val="0089079E"/>
    <w:rPr>
      <w:rFonts w:eastAsia="Times New Roman"/>
      <w:b/>
      <w:bCs/>
      <w:color w:val="000000"/>
      <w:sz w:val="22"/>
      <w:szCs w:val="22"/>
      <w:lang w:val="x-none" w:eastAsia="x-none"/>
    </w:rPr>
  </w:style>
  <w:style w:type="table" w:customStyle="1" w:styleId="stylekostandard">
    <w:name w:val="styl ekostandard"/>
    <w:basedOn w:val="Standardowy"/>
    <w:uiPriority w:val="99"/>
    <w:qFormat/>
    <w:rsid w:val="00F84481"/>
    <w:pPr>
      <w:jc w:val="center"/>
    </w:pPr>
    <w:rPr>
      <w:rFonts w:eastAsia="Times New Roman"/>
      <w:sz w:val="24"/>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wordWrap/>
        <w:ind w:firstLineChars="0" w:firstLine="0"/>
      </w:pPr>
      <w:rPr>
        <w:rFonts w:ascii="Calibri" w:hAnsi="Calibri"/>
        <w:b/>
        <w:sz w:val="24"/>
      </w:rPr>
      <w:tblPr/>
      <w:trPr>
        <w:tblHeader/>
      </w:trPr>
      <w:tcPr>
        <w:shd w:val="clear" w:color="auto" w:fill="BFBFBF"/>
      </w:tcPr>
    </w:tblStylePr>
  </w:style>
  <w:style w:type="paragraph" w:styleId="Tekstpodstawowywcity2">
    <w:name w:val="Body Text Indent 2"/>
    <w:basedOn w:val="Normalny"/>
    <w:link w:val="Tekstpodstawowywcity2Znak"/>
    <w:uiPriority w:val="99"/>
    <w:semiHidden/>
    <w:unhideWhenUsed/>
    <w:rsid w:val="00F84481"/>
    <w:pPr>
      <w:spacing w:line="480" w:lineRule="auto"/>
      <w:ind w:left="283" w:firstLine="340"/>
    </w:pPr>
  </w:style>
  <w:style w:type="character" w:customStyle="1" w:styleId="Tekstpodstawowywcity2Znak">
    <w:name w:val="Tekst podstawowy wcięty 2 Znak"/>
    <w:link w:val="Tekstpodstawowywcity2"/>
    <w:uiPriority w:val="99"/>
    <w:semiHidden/>
    <w:rsid w:val="00F84481"/>
    <w:rPr>
      <w:rFonts w:ascii="Cambria" w:hAnsi="Cambria"/>
      <w:szCs w:val="22"/>
      <w:lang w:eastAsia="en-US"/>
    </w:rPr>
  </w:style>
  <w:style w:type="character" w:customStyle="1" w:styleId="rdoZnak">
    <w:name w:val="źródło Znak"/>
    <w:rsid w:val="00F84481"/>
    <w:rPr>
      <w:i/>
      <w:iCs/>
      <w:sz w:val="16"/>
      <w:szCs w:val="24"/>
      <w:lang w:val="pl-PL" w:eastAsia="pl-PL" w:bidi="ar-SA"/>
    </w:rPr>
  </w:style>
  <w:style w:type="character" w:customStyle="1" w:styleId="NoSpacingChar">
    <w:name w:val="No Spacing Char"/>
    <w:locked/>
    <w:rsid w:val="00F84481"/>
    <w:rPr>
      <w:sz w:val="22"/>
      <w:szCs w:val="22"/>
      <w:lang w:val="pl-PL" w:eastAsia="en-US" w:bidi="ar-SA"/>
    </w:rPr>
  </w:style>
  <w:style w:type="character" w:customStyle="1" w:styleId="ListParagraphChar">
    <w:name w:val="List Paragraph Char"/>
    <w:locked/>
    <w:rsid w:val="00F84481"/>
    <w:rPr>
      <w:rFonts w:ascii="Calibri" w:eastAsia="Calibri" w:hAnsi="Calibri" w:cs="Times New Roman"/>
      <w:sz w:val="20"/>
      <w:szCs w:val="20"/>
    </w:rPr>
  </w:style>
  <w:style w:type="paragraph" w:customStyle="1" w:styleId="StylCM511pktWyjustowanyPierwszywiersz063cmPrzed">
    <w:name w:val="Styl CM5 + 11 pkt Wyjustowany Pierwszy wiersz:  063 cm Przed: ..."/>
    <w:basedOn w:val="CM5"/>
    <w:rsid w:val="00F84481"/>
    <w:pPr>
      <w:spacing w:before="120" w:after="120" w:line="240" w:lineRule="auto"/>
      <w:ind w:firstLine="357"/>
      <w:jc w:val="both"/>
    </w:pPr>
    <w:rPr>
      <w:sz w:val="22"/>
      <w:szCs w:val="20"/>
    </w:rPr>
  </w:style>
  <w:style w:type="paragraph" w:customStyle="1" w:styleId="akapit1">
    <w:name w:val="akapit1"/>
    <w:basedOn w:val="akapit"/>
    <w:autoRedefine/>
    <w:rsid w:val="00F84481"/>
    <w:pPr>
      <w:numPr>
        <w:numId w:val="100"/>
      </w:numPr>
      <w:tabs>
        <w:tab w:val="clear" w:pos="1800"/>
        <w:tab w:val="num" w:pos="720"/>
      </w:tabs>
      <w:spacing w:before="0" w:beforeAutospacing="0" w:after="0" w:afterAutospacing="0"/>
      <w:ind w:left="720"/>
      <w:jc w:val="both"/>
    </w:pPr>
    <w:rPr>
      <w:rFonts w:ascii="Arial" w:hAnsi="Arial" w:cs="Arial"/>
      <w:sz w:val="21"/>
      <w:szCs w:val="22"/>
      <w:lang w:val="pl-PL"/>
    </w:rPr>
  </w:style>
  <w:style w:type="paragraph" w:customStyle="1" w:styleId="ECakapittabelistd">
    <w:name w:val="EC_akapit_tabeli_std"/>
    <w:basedOn w:val="Normalny"/>
    <w:rsid w:val="00F84481"/>
    <w:pPr>
      <w:spacing w:before="0" w:after="0" w:line="240" w:lineRule="auto"/>
      <w:ind w:firstLine="0"/>
      <w:jc w:val="left"/>
    </w:pPr>
    <w:rPr>
      <w:rFonts w:ascii="Times New Roman" w:hAnsi="Times New Roman"/>
      <w:color w:val="000000"/>
      <w:sz w:val="24"/>
    </w:rPr>
  </w:style>
  <w:style w:type="paragraph" w:customStyle="1" w:styleId="ECakapittabeliliczba">
    <w:name w:val="EC_akapit_tabeli_liczba"/>
    <w:basedOn w:val="ECakapittabelistd"/>
    <w:rsid w:val="00F84481"/>
    <w:pPr>
      <w:tabs>
        <w:tab w:val="decimal" w:pos="567"/>
      </w:tabs>
    </w:pPr>
  </w:style>
  <w:style w:type="paragraph" w:customStyle="1" w:styleId="ECnagltabelistd">
    <w:name w:val="EC_nagl_tabeli_std"/>
    <w:basedOn w:val="Normalny"/>
    <w:rsid w:val="00F84481"/>
    <w:pPr>
      <w:spacing w:before="0" w:after="0" w:line="240" w:lineRule="auto"/>
      <w:ind w:firstLine="0"/>
      <w:jc w:val="center"/>
    </w:pPr>
    <w:rPr>
      <w:rFonts w:ascii="Times New Roman" w:hAnsi="Times New Roman"/>
      <w:b/>
      <w:color w:val="000000"/>
      <w:sz w:val="24"/>
    </w:rPr>
  </w:style>
  <w:style w:type="character" w:customStyle="1" w:styleId="aaanitaZnak">
    <w:name w:val="aaanita Znak"/>
    <w:link w:val="aaanita"/>
    <w:locked/>
    <w:rsid w:val="00F84481"/>
    <w:rPr>
      <w:rFonts w:ascii="Times New Roman" w:eastAsia="Times New Roman" w:hAnsi="Times New Roman"/>
    </w:rPr>
  </w:style>
  <w:style w:type="paragraph" w:customStyle="1" w:styleId="aaanita">
    <w:name w:val="aaanita"/>
    <w:basedOn w:val="Normalny"/>
    <w:link w:val="aaanitaZnak"/>
    <w:rsid w:val="00F84481"/>
    <w:pPr>
      <w:tabs>
        <w:tab w:val="left" w:pos="0"/>
      </w:tabs>
      <w:spacing w:before="0" w:after="0" w:line="240" w:lineRule="auto"/>
      <w:ind w:firstLine="0"/>
    </w:pPr>
    <w:rPr>
      <w:rFonts w:ascii="Times New Roman" w:eastAsia="Times New Roman" w:hAnsi="Times New Roman"/>
      <w:szCs w:val="20"/>
      <w:lang w:val="x-none" w:eastAsia="x-none"/>
    </w:rPr>
  </w:style>
  <w:style w:type="paragraph" w:customStyle="1" w:styleId="Normalny1">
    <w:name w:val="Normalny1"/>
    <w:basedOn w:val="Normalny"/>
    <w:link w:val="NormalnyZnak"/>
    <w:rsid w:val="00F84481"/>
    <w:pPr>
      <w:tabs>
        <w:tab w:val="left" w:pos="851"/>
      </w:tabs>
      <w:spacing w:before="0" w:line="240" w:lineRule="auto"/>
      <w:ind w:firstLine="340"/>
    </w:pPr>
    <w:rPr>
      <w:rFonts w:ascii="Calibri" w:hAnsi="Calibri"/>
      <w:color w:val="000000"/>
      <w:sz w:val="24"/>
      <w:szCs w:val="24"/>
      <w:lang w:val="x-none" w:eastAsia="x-none"/>
    </w:rPr>
  </w:style>
  <w:style w:type="character" w:customStyle="1" w:styleId="PlandokumentuZnak">
    <w:name w:val="Plan dokumentu Znak"/>
    <w:uiPriority w:val="99"/>
    <w:semiHidden/>
    <w:rsid w:val="00F84481"/>
    <w:rPr>
      <w:rFonts w:ascii="Tahoma" w:hAnsi="Tahoma" w:cs="Tahoma"/>
      <w:sz w:val="16"/>
      <w:szCs w:val="16"/>
    </w:rPr>
  </w:style>
  <w:style w:type="character" w:customStyle="1" w:styleId="fontstyle31">
    <w:name w:val="fontstyle31"/>
    <w:rsid w:val="00F84481"/>
    <w:rPr>
      <w:rFonts w:ascii="Symbol" w:hAnsi="Symbol" w:hint="default"/>
      <w:b w:val="0"/>
      <w:bCs w:val="0"/>
      <w:i w:val="0"/>
      <w:iCs w:val="0"/>
      <w:color w:val="000000"/>
      <w:sz w:val="20"/>
      <w:szCs w:val="20"/>
    </w:rPr>
  </w:style>
  <w:style w:type="character" w:customStyle="1" w:styleId="fontstyle11">
    <w:name w:val="fontstyle11"/>
    <w:rsid w:val="00F84481"/>
    <w:rPr>
      <w:rFonts w:ascii="FEF46D0C48D" w:hAnsi="FEF46D0C48D" w:hint="default"/>
      <w:b w:val="0"/>
      <w:bCs w:val="0"/>
      <w:i w:val="0"/>
      <w:iCs w:val="0"/>
      <w:color w:val="000000"/>
      <w:sz w:val="22"/>
      <w:szCs w:val="22"/>
    </w:rPr>
  </w:style>
  <w:style w:type="character" w:customStyle="1" w:styleId="pracaZnakZnakZnak">
    <w:name w:val="praca Znak Znak Znak"/>
    <w:link w:val="pracaZnakZnak"/>
    <w:locked/>
    <w:rsid w:val="00F84481"/>
    <w:rPr>
      <w:sz w:val="22"/>
      <w:szCs w:val="22"/>
    </w:rPr>
  </w:style>
  <w:style w:type="paragraph" w:customStyle="1" w:styleId="pracaZnakZnak">
    <w:name w:val="praca Znak Znak"/>
    <w:basedOn w:val="Normalny"/>
    <w:link w:val="pracaZnakZnakZnak"/>
    <w:rsid w:val="00F84481"/>
    <w:pPr>
      <w:spacing w:before="0" w:after="0" w:line="240" w:lineRule="auto"/>
      <w:ind w:firstLine="0"/>
    </w:pPr>
    <w:rPr>
      <w:rFonts w:ascii="Calibri" w:hAnsi="Calibri"/>
      <w:sz w:val="22"/>
      <w:lang w:eastAsia="pl-PL"/>
    </w:rPr>
  </w:style>
  <w:style w:type="character" w:customStyle="1" w:styleId="StrongEmphasis">
    <w:name w:val="Strong Emphasis"/>
    <w:rsid w:val="00F84481"/>
    <w:rPr>
      <w:b/>
      <w:bCs/>
    </w:rPr>
  </w:style>
  <w:style w:type="paragraph" w:customStyle="1" w:styleId="Domyolnie">
    <w:name w:val="Domyolnie"/>
    <w:rsid w:val="00F84481"/>
    <w:pPr>
      <w:widowControl w:val="0"/>
      <w:suppressAutoHyphens/>
      <w:overflowPunct w:val="0"/>
      <w:autoSpaceDE w:val="0"/>
      <w:autoSpaceDN w:val="0"/>
      <w:adjustRightInd w:val="0"/>
      <w:textAlignment w:val="baseline"/>
    </w:pPr>
    <w:rPr>
      <w:rFonts w:ascii="Times New Roman" w:eastAsia="Times New Roman" w:hAnsi="Times New Roman"/>
      <w:lang w:val="de-DE"/>
    </w:rPr>
  </w:style>
  <w:style w:type="paragraph" w:customStyle="1" w:styleId="Legenda2">
    <w:name w:val="Legenda2"/>
    <w:basedOn w:val="Normalny"/>
    <w:next w:val="Normalny"/>
    <w:rsid w:val="00F84481"/>
    <w:pPr>
      <w:suppressAutoHyphens/>
      <w:spacing w:line="240" w:lineRule="auto"/>
      <w:ind w:firstLine="0"/>
      <w:jc w:val="left"/>
    </w:pPr>
    <w:rPr>
      <w:rFonts w:ascii="Times New Roman" w:eastAsia="Times New Roman" w:hAnsi="Times New Roman"/>
      <w:b/>
      <w:bCs/>
      <w:szCs w:val="20"/>
      <w:lang w:eastAsia="ar-SA"/>
    </w:rPr>
  </w:style>
  <w:style w:type="character" w:customStyle="1" w:styleId="sandomierztrescZnak">
    <w:name w:val="sandomierz tresc Znak"/>
    <w:link w:val="sandomierztresc"/>
    <w:locked/>
    <w:rsid w:val="00F84481"/>
    <w:rPr>
      <w:rFonts w:ascii="Tahoma" w:eastAsia="Times New Roman" w:hAnsi="Tahoma" w:cs="Tahoma"/>
      <w:sz w:val="22"/>
      <w:szCs w:val="23"/>
    </w:rPr>
  </w:style>
  <w:style w:type="character" w:customStyle="1" w:styleId="normalny-posZnak">
    <w:name w:val="normalny-pos Znak"/>
    <w:link w:val="normalny-pos"/>
    <w:locked/>
    <w:rsid w:val="00F84481"/>
    <w:rPr>
      <w:rFonts w:ascii="Tahoma" w:hAnsi="Tahoma" w:cs="Tahoma"/>
      <w:color w:val="000000"/>
      <w:sz w:val="22"/>
      <w:szCs w:val="23"/>
    </w:rPr>
  </w:style>
  <w:style w:type="paragraph" w:customStyle="1" w:styleId="normalny-pos">
    <w:name w:val="normalny-pos"/>
    <w:basedOn w:val="sandomierztresc"/>
    <w:link w:val="normalny-posZnak"/>
    <w:qFormat/>
    <w:rsid w:val="00F84481"/>
    <w:pPr>
      <w:ind w:firstLine="709"/>
    </w:pPr>
    <w:rPr>
      <w:rFonts w:eastAsia="Calibri"/>
      <w:color w:val="000000"/>
    </w:rPr>
  </w:style>
  <w:style w:type="character" w:customStyle="1" w:styleId="lrzxr">
    <w:name w:val="lrzxr"/>
    <w:basedOn w:val="Domylnaczcionkaakapitu"/>
    <w:rsid w:val="00F84481"/>
  </w:style>
  <w:style w:type="character" w:customStyle="1" w:styleId="vcenter">
    <w:name w:val="vcenter"/>
    <w:basedOn w:val="Domylnaczcionkaakapitu"/>
    <w:rsid w:val="00F84481"/>
  </w:style>
  <w:style w:type="character" w:customStyle="1" w:styleId="UnresolvedMention">
    <w:name w:val="Unresolved Mention"/>
    <w:basedOn w:val="Domylnaczcionkaakapitu"/>
    <w:uiPriority w:val="99"/>
    <w:semiHidden/>
    <w:unhideWhenUsed/>
    <w:rsid w:val="00DA54F5"/>
    <w:rPr>
      <w:color w:val="605E5C"/>
      <w:shd w:val="clear" w:color="auto" w:fill="E1DFDD"/>
    </w:rPr>
  </w:style>
  <w:style w:type="character" w:customStyle="1" w:styleId="eop">
    <w:name w:val="eop"/>
    <w:basedOn w:val="Domylnaczcionkaakapitu"/>
    <w:rsid w:val="005D2A5C"/>
  </w:style>
  <w:style w:type="paragraph" w:customStyle="1" w:styleId="paragraph">
    <w:name w:val="paragraph"/>
    <w:basedOn w:val="Normalny"/>
    <w:rsid w:val="005D2A5C"/>
    <w:pPr>
      <w:spacing w:before="100" w:beforeAutospacing="1" w:after="100" w:afterAutospacing="1" w:line="240" w:lineRule="auto"/>
      <w:ind w:firstLine="0"/>
      <w:jc w:val="left"/>
    </w:pPr>
    <w:rPr>
      <w:rFonts w:ascii="Times New Roman" w:eastAsia="Times New Roman" w:hAnsi="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semiHidden="0" w:uiPriority="9" w:qFormat="1"/>
    <w:lsdException w:name="heading 6" w:semiHidden="0"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0" w:qFormat="1"/>
    <w:lsdException w:name="endnote reference" w:uiPriority="0"/>
    <w:lsdException w:name="endnote text" w:uiPriority="0"/>
    <w:lsdException w:name="List Bullet 2" w:uiPriority="0" w:unhideWhenUsed="0"/>
    <w:lsdException w:name="Title" w:semiHidden="0" w:uiPriority="10" w:unhideWhenUsed="0"/>
    <w:lsdException w:name="Default Paragraph Font" w:uiPriority="1"/>
    <w:lsdException w:name="Body Text"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qFormat="1"/>
    <w:lsdException w:name="Placeholder Text" w:unhideWhenUsed="0"/>
    <w:lsdException w:name="No Spacing" w:semiHidden="0" w:unhideWhenUsed="0" w:qFormat="1"/>
    <w:lsdException w:name="Light Shading" w:semiHidden="0" w:uiPriority="60" w:unhideWhenUsed="0" w:qFormat="1"/>
    <w:lsdException w:name="Light List" w:semiHidden="0" w:uiPriority="61" w:unhideWhenUsed="0" w:qFormat="1"/>
    <w:lsdException w:name="Light Grid" w:semiHidden="0" w:uiPriority="62" w:unhideWhenUsed="0" w:qFormat="1"/>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qFormat="1"/>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E579D4"/>
    <w:pPr>
      <w:spacing w:before="120" w:after="120" w:line="276" w:lineRule="auto"/>
      <w:ind w:firstLine="357"/>
      <w:jc w:val="both"/>
    </w:pPr>
    <w:rPr>
      <w:rFonts w:ascii="Cambria" w:hAnsi="Cambria"/>
      <w:szCs w:val="22"/>
      <w:lang w:eastAsia="en-US"/>
    </w:rPr>
  </w:style>
  <w:style w:type="paragraph" w:styleId="Nagwek1">
    <w:name w:val="heading 1"/>
    <w:basedOn w:val="Normalny"/>
    <w:next w:val="Normalny"/>
    <w:link w:val="Nagwek1Znak"/>
    <w:qFormat/>
    <w:pPr>
      <w:keepNext/>
      <w:keepLines/>
      <w:numPr>
        <w:numId w:val="1"/>
      </w:numPr>
      <w:shd w:val="clear" w:color="auto" w:fill="C80000"/>
      <w:spacing w:after="360" w:line="240" w:lineRule="auto"/>
      <w:outlineLvl w:val="0"/>
    </w:pPr>
    <w:rPr>
      <w:rFonts w:ascii="Trebuchet MS" w:eastAsia="SimSun" w:hAnsi="Trebuchet MS"/>
      <w:bCs/>
      <w:caps/>
      <w:color w:val="FFFFFF"/>
      <w:sz w:val="28"/>
      <w:szCs w:val="28"/>
      <w:lang w:val="x-none"/>
    </w:rPr>
  </w:style>
  <w:style w:type="paragraph" w:styleId="Nagwek2">
    <w:name w:val="heading 2"/>
    <w:basedOn w:val="Normalny"/>
    <w:next w:val="Normalny"/>
    <w:link w:val="Nagwek2Znak"/>
    <w:unhideWhenUsed/>
    <w:qFormat/>
    <w:pPr>
      <w:keepNext/>
      <w:keepLines/>
      <w:numPr>
        <w:ilvl w:val="1"/>
        <w:numId w:val="1"/>
      </w:numPr>
      <w:spacing w:before="360" w:after="200"/>
      <w:outlineLvl w:val="1"/>
    </w:pPr>
    <w:rPr>
      <w:rFonts w:ascii="Trebuchet MS" w:eastAsia="SimSun" w:hAnsi="Trebuchet MS"/>
      <w:bCs/>
      <w:caps/>
      <w:sz w:val="24"/>
      <w:szCs w:val="26"/>
      <w:lang w:val="x-none"/>
    </w:rPr>
  </w:style>
  <w:style w:type="paragraph" w:styleId="Nagwek3">
    <w:name w:val="heading 3"/>
    <w:basedOn w:val="Normalny"/>
    <w:next w:val="Normalny"/>
    <w:link w:val="Nagwek3Znak"/>
    <w:unhideWhenUsed/>
    <w:qFormat/>
    <w:pPr>
      <w:keepNext/>
      <w:keepLines/>
      <w:numPr>
        <w:ilvl w:val="2"/>
        <w:numId w:val="1"/>
      </w:numPr>
      <w:spacing w:before="200" w:after="0"/>
      <w:outlineLvl w:val="2"/>
    </w:pPr>
    <w:rPr>
      <w:rFonts w:ascii="Trebuchet MS" w:eastAsia="SimSun" w:hAnsi="Trebuchet MS"/>
      <w:bCs/>
      <w:caps/>
      <w:sz w:val="22"/>
      <w:lang w:val="x-none"/>
    </w:rPr>
  </w:style>
  <w:style w:type="paragraph" w:styleId="Nagwek4">
    <w:name w:val="heading 4"/>
    <w:basedOn w:val="Normalny"/>
    <w:next w:val="Normalny"/>
    <w:link w:val="Nagwek4Znak"/>
    <w:autoRedefine/>
    <w:unhideWhenUsed/>
    <w:qFormat/>
    <w:rsid w:val="00862702"/>
    <w:pPr>
      <w:keepNext/>
      <w:keepLines/>
      <w:numPr>
        <w:ilvl w:val="3"/>
        <w:numId w:val="1"/>
      </w:numPr>
      <w:spacing w:before="200" w:after="0"/>
      <w:outlineLvl w:val="3"/>
    </w:pPr>
    <w:rPr>
      <w:rFonts w:eastAsia="SimSun"/>
      <w:bCs/>
      <w:iCs/>
      <w:caps/>
      <w:lang w:val="x-none"/>
    </w:rPr>
  </w:style>
  <w:style w:type="paragraph" w:styleId="Nagwek5">
    <w:name w:val="heading 5"/>
    <w:basedOn w:val="Normalny"/>
    <w:next w:val="Normalny"/>
    <w:link w:val="Nagwek5Znak"/>
    <w:uiPriority w:val="9"/>
    <w:unhideWhenUsed/>
    <w:qFormat/>
    <w:rsid w:val="00FA2B10"/>
    <w:pPr>
      <w:keepNext/>
      <w:keepLines/>
      <w:numPr>
        <w:ilvl w:val="4"/>
        <w:numId w:val="1"/>
      </w:numPr>
      <w:spacing w:before="200" w:after="0"/>
      <w:outlineLvl w:val="4"/>
    </w:pPr>
    <w:rPr>
      <w:rFonts w:ascii="Trebuchet MS" w:eastAsia="SimSun" w:hAnsi="Trebuchet MS"/>
      <w:caps/>
      <w:lang w:val="x-none"/>
    </w:rPr>
  </w:style>
  <w:style w:type="paragraph" w:styleId="Nagwek6">
    <w:name w:val="heading 6"/>
    <w:basedOn w:val="Normalny"/>
    <w:next w:val="Normalny"/>
    <w:link w:val="Nagwek6Znak"/>
    <w:uiPriority w:val="9"/>
    <w:unhideWhenUsed/>
    <w:qFormat/>
    <w:pPr>
      <w:keepNext/>
      <w:keepLines/>
      <w:numPr>
        <w:ilvl w:val="5"/>
        <w:numId w:val="1"/>
      </w:numPr>
      <w:spacing w:before="200" w:after="0"/>
      <w:ind w:left="1152" w:hanging="1152"/>
      <w:outlineLvl w:val="5"/>
    </w:pPr>
    <w:rPr>
      <w:rFonts w:eastAsia="SimSun"/>
      <w:i/>
      <w:iCs/>
      <w:color w:val="600000"/>
      <w:lang w:val="x-none"/>
    </w:rPr>
  </w:style>
  <w:style w:type="paragraph" w:styleId="Nagwek7">
    <w:name w:val="heading 7"/>
    <w:basedOn w:val="Normalny"/>
    <w:next w:val="Normalny"/>
    <w:link w:val="Nagwek7Znak"/>
    <w:uiPriority w:val="9"/>
    <w:unhideWhenUsed/>
    <w:qFormat/>
    <w:pPr>
      <w:keepNext/>
      <w:keepLines/>
      <w:numPr>
        <w:ilvl w:val="6"/>
        <w:numId w:val="1"/>
      </w:numPr>
      <w:spacing w:before="200" w:after="0"/>
      <w:outlineLvl w:val="6"/>
    </w:pPr>
    <w:rPr>
      <w:rFonts w:eastAsia="SimSun"/>
      <w:i/>
      <w:iCs/>
      <w:color w:val="C70000"/>
      <w:lang w:val="x-none"/>
    </w:rPr>
  </w:style>
  <w:style w:type="paragraph" w:styleId="Nagwek8">
    <w:name w:val="heading 8"/>
    <w:basedOn w:val="Normalny"/>
    <w:next w:val="Normalny"/>
    <w:link w:val="Nagwek8Znak"/>
    <w:uiPriority w:val="9"/>
    <w:unhideWhenUsed/>
    <w:qFormat/>
    <w:pPr>
      <w:keepNext/>
      <w:keepLines/>
      <w:numPr>
        <w:ilvl w:val="7"/>
        <w:numId w:val="1"/>
      </w:numPr>
      <w:spacing w:before="200" w:after="0"/>
      <w:outlineLvl w:val="7"/>
    </w:pPr>
    <w:rPr>
      <w:rFonts w:eastAsia="SimSun"/>
      <w:color w:val="C70000"/>
      <w:szCs w:val="20"/>
      <w:lang w:val="x-none"/>
    </w:rPr>
  </w:style>
  <w:style w:type="paragraph" w:styleId="Nagwek9">
    <w:name w:val="heading 9"/>
    <w:basedOn w:val="Normalny"/>
    <w:next w:val="Normalny"/>
    <w:link w:val="Nagwek9Znak"/>
    <w:uiPriority w:val="9"/>
    <w:unhideWhenUsed/>
    <w:qFormat/>
    <w:pPr>
      <w:keepNext/>
      <w:keepLines/>
      <w:numPr>
        <w:ilvl w:val="8"/>
        <w:numId w:val="1"/>
      </w:numPr>
      <w:spacing w:before="200" w:after="0"/>
      <w:outlineLvl w:val="8"/>
    </w:pPr>
    <w:rPr>
      <w:rFonts w:eastAsia="SimSun"/>
      <w:i/>
      <w:iCs/>
      <w:color w:val="C7000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unhideWhenUsed/>
    <w:rPr>
      <w:rFonts w:ascii="Tahoma" w:hAnsi="Tahoma"/>
      <w:sz w:val="16"/>
      <w:szCs w:val="16"/>
      <w:lang w:val="x-none" w:eastAsia="x-none"/>
    </w:rPr>
  </w:style>
  <w:style w:type="paragraph" w:styleId="Tekstpodstawowy">
    <w:name w:val="Body Text"/>
    <w:basedOn w:val="Normalny"/>
    <w:link w:val="TekstpodstawowyZnak"/>
    <w:pPr>
      <w:spacing w:before="0" w:line="240" w:lineRule="auto"/>
      <w:jc w:val="left"/>
    </w:pPr>
    <w:rPr>
      <w:rFonts w:ascii="Calibri" w:eastAsia="Times New Roman" w:hAnsi="Calibri"/>
      <w:szCs w:val="20"/>
      <w:lang w:val="x-none" w:eastAsia="x-none"/>
    </w:rPr>
  </w:style>
  <w:style w:type="paragraph" w:styleId="Legenda">
    <w:name w:val="caption"/>
    <w:aliases w:val="Podpis nad obiektem,Legenda Znak Znak Znak,Legenda Znak Znak,Legenda Znak Znak Znak Znak,Legenda Znak Znak Znak Znak Znak Znak,Legenda Znak Znak Znak Znak Znak Znak Znak,Legenda Znak Znak Znak Znak Znak Znak Znak Znak Znak Z,Tabela"/>
    <w:basedOn w:val="Normalny"/>
    <w:next w:val="Normalny"/>
    <w:link w:val="LegendaZnak"/>
    <w:autoRedefine/>
    <w:unhideWhenUsed/>
    <w:qFormat/>
    <w:rsid w:val="00546BA3"/>
    <w:pPr>
      <w:suppressAutoHyphens/>
      <w:spacing w:before="80" w:after="200" w:line="240" w:lineRule="auto"/>
      <w:ind w:firstLine="0"/>
      <w:jc w:val="left"/>
    </w:pPr>
    <w:rPr>
      <w:bCs/>
      <w:sz w:val="16"/>
      <w:szCs w:val="16"/>
      <w:lang w:val="x-none"/>
    </w:rPr>
  </w:style>
  <w:style w:type="paragraph" w:styleId="Tekstkomentarza">
    <w:name w:val="annotation text"/>
    <w:basedOn w:val="Normalny"/>
    <w:link w:val="TekstkomentarzaZnak"/>
    <w:uiPriority w:val="99"/>
    <w:unhideWhenUsed/>
    <w:pPr>
      <w:spacing w:line="240" w:lineRule="auto"/>
    </w:pPr>
    <w:rPr>
      <w:rFonts w:ascii="Arial" w:hAnsi="Arial"/>
      <w:szCs w:val="20"/>
      <w:lang w:val="x-none" w:eastAsia="x-none"/>
    </w:rPr>
  </w:style>
  <w:style w:type="paragraph" w:styleId="Tematkomentarza">
    <w:name w:val="annotation subject"/>
    <w:basedOn w:val="Tekstkomentarza"/>
    <w:next w:val="Tekstkomentarza"/>
    <w:link w:val="TematkomentarzaZnak"/>
    <w:uiPriority w:val="99"/>
    <w:unhideWhenUsed/>
    <w:rPr>
      <w:b/>
      <w:bCs/>
    </w:rPr>
  </w:style>
  <w:style w:type="paragraph" w:styleId="Mapadokumentu">
    <w:name w:val="Document Map"/>
    <w:basedOn w:val="Normalny"/>
    <w:link w:val="MapadokumentuZnak"/>
    <w:uiPriority w:val="99"/>
    <w:unhideWhenUsed/>
    <w:pPr>
      <w:spacing w:before="0" w:after="0" w:line="240" w:lineRule="auto"/>
    </w:pPr>
    <w:rPr>
      <w:rFonts w:ascii="Tahoma" w:hAnsi="Tahoma"/>
      <w:sz w:val="16"/>
      <w:szCs w:val="16"/>
      <w:lang w:val="x-none" w:eastAsia="x-none"/>
    </w:rPr>
  </w:style>
  <w:style w:type="paragraph" w:styleId="Tekstprzypisukocowego">
    <w:name w:val="endnote text"/>
    <w:basedOn w:val="Normalny"/>
    <w:link w:val="TekstprzypisukocowegoZnak"/>
    <w:unhideWhenUsed/>
    <w:pPr>
      <w:spacing w:before="0" w:after="0" w:line="240" w:lineRule="auto"/>
    </w:pPr>
    <w:rPr>
      <w:rFonts w:ascii="Arial" w:hAnsi="Arial"/>
      <w:szCs w:val="20"/>
      <w:lang w:val="x-none" w:eastAsia="x-none"/>
    </w:rPr>
  </w:style>
  <w:style w:type="paragraph" w:styleId="Stopka">
    <w:name w:val="footer"/>
    <w:basedOn w:val="Normalny"/>
    <w:link w:val="StopkaZnak"/>
    <w:uiPriority w:val="99"/>
    <w:unhideWhenUsed/>
    <w:pPr>
      <w:tabs>
        <w:tab w:val="center" w:pos="4536"/>
        <w:tab w:val="right" w:pos="9072"/>
      </w:tabs>
      <w:spacing w:before="0" w:after="0" w:line="240" w:lineRule="auto"/>
    </w:pPr>
    <w:rPr>
      <w:rFonts w:ascii="Arial" w:hAnsi="Arial"/>
      <w:szCs w:val="20"/>
      <w:lang w:val="x-none" w:eastAsia="x-none"/>
    </w:rPr>
  </w:style>
  <w:style w:type="paragraph" w:styleId="Tekstprzypisudolnego">
    <w:name w:val="footnote text"/>
    <w:aliases w:val="Podrozdział"/>
    <w:basedOn w:val="Normalny"/>
    <w:link w:val="TekstprzypisudolnegoZnak"/>
    <w:uiPriority w:val="99"/>
    <w:unhideWhenUsed/>
    <w:pPr>
      <w:spacing w:before="0" w:after="0" w:line="240" w:lineRule="auto"/>
    </w:pPr>
    <w:rPr>
      <w:rFonts w:ascii="Calibri" w:hAnsi="Calibri"/>
      <w:szCs w:val="20"/>
      <w:lang w:val="x-none" w:eastAsia="x-none"/>
    </w:rPr>
  </w:style>
  <w:style w:type="paragraph" w:styleId="Nagwek">
    <w:name w:val="header"/>
    <w:basedOn w:val="Normalny"/>
    <w:link w:val="NagwekZnak"/>
    <w:uiPriority w:val="99"/>
    <w:unhideWhenUsed/>
    <w:qFormat/>
    <w:pPr>
      <w:tabs>
        <w:tab w:val="center" w:pos="4536"/>
        <w:tab w:val="right" w:pos="9072"/>
      </w:tabs>
      <w:spacing w:before="0" w:after="0" w:line="240" w:lineRule="auto"/>
    </w:pPr>
    <w:rPr>
      <w:rFonts w:ascii="Arial" w:hAnsi="Arial"/>
      <w:szCs w:val="20"/>
      <w:lang w:val="x-none" w:eastAsia="x-none"/>
    </w:rPr>
  </w:style>
  <w:style w:type="paragraph" w:styleId="Listapunktowana2">
    <w:name w:val="List Bullet 2"/>
    <w:basedOn w:val="Normalny"/>
    <w:pPr>
      <w:numPr>
        <w:numId w:val="2"/>
      </w:numPr>
      <w:spacing w:before="0" w:after="0" w:line="240" w:lineRule="auto"/>
    </w:pPr>
    <w:rPr>
      <w:rFonts w:ascii="Arial" w:eastAsia="Times New Roman" w:hAnsi="Arial"/>
      <w:sz w:val="16"/>
      <w:szCs w:val="24"/>
      <w:lang w:eastAsia="pl-PL"/>
    </w:rPr>
  </w:style>
  <w:style w:type="paragraph" w:styleId="NormalnyWeb">
    <w:name w:val="Normal (Web)"/>
    <w:basedOn w:val="Normalny"/>
    <w:uiPriority w:val="99"/>
    <w:pPr>
      <w:spacing w:before="0" w:after="0" w:line="240" w:lineRule="auto"/>
      <w:jc w:val="left"/>
    </w:pPr>
    <w:rPr>
      <w:rFonts w:ascii="Times New Roman" w:eastAsia="Times New Roman" w:hAnsi="Times New Roman"/>
      <w:sz w:val="24"/>
      <w:szCs w:val="24"/>
    </w:rPr>
  </w:style>
  <w:style w:type="paragraph" w:styleId="Podtytu">
    <w:name w:val="Subtitle"/>
    <w:aliases w:val="Żródło,norm"/>
    <w:basedOn w:val="Normalny"/>
    <w:next w:val="Normalny"/>
    <w:link w:val="PodtytuZnak"/>
    <w:uiPriority w:val="11"/>
    <w:qFormat/>
    <w:pPr>
      <w:spacing w:before="80" w:after="240" w:line="240" w:lineRule="auto"/>
      <w:jc w:val="right"/>
    </w:pPr>
    <w:rPr>
      <w:rFonts w:eastAsia="SimSun"/>
      <w:iCs/>
      <w:sz w:val="16"/>
      <w:szCs w:val="24"/>
      <w:lang w:val="x-none" w:eastAsia="x-none" w:bidi="en-US"/>
    </w:rPr>
  </w:style>
  <w:style w:type="paragraph" w:styleId="Spisilustracji">
    <w:name w:val="table of figures"/>
    <w:basedOn w:val="Normalny"/>
    <w:next w:val="Normalny"/>
    <w:uiPriority w:val="99"/>
    <w:unhideWhenUsed/>
    <w:pPr>
      <w:spacing w:before="0" w:after="0"/>
      <w:ind w:left="400" w:hanging="400"/>
      <w:jc w:val="left"/>
    </w:pPr>
    <w:rPr>
      <w:rFonts w:ascii="Calibri" w:hAnsi="Calibri"/>
      <w:b/>
      <w:bCs/>
      <w:szCs w:val="20"/>
    </w:rPr>
  </w:style>
  <w:style w:type="paragraph" w:styleId="Spistreci1">
    <w:name w:val="toc 1"/>
    <w:basedOn w:val="Normalny"/>
    <w:next w:val="Normalny"/>
    <w:uiPriority w:val="39"/>
    <w:unhideWhenUsed/>
    <w:pPr>
      <w:tabs>
        <w:tab w:val="left" w:pos="600"/>
        <w:tab w:val="right" w:pos="9628"/>
      </w:tabs>
      <w:jc w:val="left"/>
    </w:pPr>
    <w:rPr>
      <w:b/>
      <w:bCs/>
      <w:sz w:val="22"/>
      <w:szCs w:val="18"/>
    </w:rPr>
  </w:style>
  <w:style w:type="paragraph" w:styleId="Spistreci2">
    <w:name w:val="toc 2"/>
    <w:basedOn w:val="Normalny"/>
    <w:next w:val="Normalny"/>
    <w:uiPriority w:val="39"/>
    <w:unhideWhenUsed/>
    <w:pPr>
      <w:tabs>
        <w:tab w:val="left" w:pos="1000"/>
        <w:tab w:val="right" w:pos="9628"/>
      </w:tabs>
      <w:spacing w:before="0" w:after="0"/>
      <w:jc w:val="left"/>
    </w:pPr>
    <w:rPr>
      <w:rFonts w:ascii="Century Gothic" w:hAnsi="Century Gothic" w:cs="Calibri"/>
      <w:bCs/>
      <w:sz w:val="18"/>
      <w:szCs w:val="20"/>
    </w:rPr>
  </w:style>
  <w:style w:type="paragraph" w:styleId="Spistreci3">
    <w:name w:val="toc 3"/>
    <w:basedOn w:val="Normalny"/>
    <w:next w:val="Normalny"/>
    <w:uiPriority w:val="39"/>
    <w:unhideWhenUsed/>
    <w:pPr>
      <w:tabs>
        <w:tab w:val="right" w:pos="9628"/>
      </w:tabs>
      <w:spacing w:before="0" w:after="0"/>
      <w:ind w:left="200"/>
      <w:jc w:val="left"/>
    </w:pPr>
    <w:rPr>
      <w:rFonts w:ascii="Century Gothic" w:hAnsi="Century Gothic" w:cs="Calibri"/>
      <w:sz w:val="16"/>
      <w:szCs w:val="16"/>
    </w:rPr>
  </w:style>
  <w:style w:type="paragraph" w:styleId="Spistreci4">
    <w:name w:val="toc 4"/>
    <w:basedOn w:val="Normalny"/>
    <w:next w:val="Normalny"/>
    <w:uiPriority w:val="39"/>
    <w:unhideWhenUsed/>
    <w:pPr>
      <w:spacing w:before="0" w:after="0"/>
      <w:ind w:left="400"/>
      <w:jc w:val="left"/>
    </w:pPr>
    <w:rPr>
      <w:rFonts w:ascii="Calibri" w:hAnsi="Calibri" w:cs="Calibri"/>
      <w:szCs w:val="20"/>
    </w:rPr>
  </w:style>
  <w:style w:type="paragraph" w:styleId="Spistreci5">
    <w:name w:val="toc 5"/>
    <w:basedOn w:val="Normalny"/>
    <w:next w:val="Normalny"/>
    <w:uiPriority w:val="39"/>
    <w:unhideWhenUsed/>
    <w:pPr>
      <w:spacing w:before="0" w:after="0"/>
      <w:ind w:left="600"/>
      <w:jc w:val="left"/>
    </w:pPr>
    <w:rPr>
      <w:rFonts w:ascii="Calibri" w:hAnsi="Calibri" w:cs="Calibri"/>
      <w:szCs w:val="20"/>
    </w:rPr>
  </w:style>
  <w:style w:type="paragraph" w:styleId="Spistreci6">
    <w:name w:val="toc 6"/>
    <w:basedOn w:val="Normalny"/>
    <w:next w:val="Normalny"/>
    <w:uiPriority w:val="39"/>
    <w:unhideWhenUsed/>
    <w:pPr>
      <w:spacing w:before="0" w:after="0"/>
      <w:ind w:left="800"/>
      <w:jc w:val="left"/>
    </w:pPr>
    <w:rPr>
      <w:rFonts w:ascii="Calibri" w:hAnsi="Calibri" w:cs="Calibri"/>
      <w:szCs w:val="20"/>
    </w:rPr>
  </w:style>
  <w:style w:type="paragraph" w:styleId="Spistreci7">
    <w:name w:val="toc 7"/>
    <w:basedOn w:val="Normalny"/>
    <w:next w:val="Normalny"/>
    <w:uiPriority w:val="39"/>
    <w:unhideWhenUsed/>
    <w:pPr>
      <w:spacing w:before="0" w:after="0"/>
      <w:ind w:left="1000"/>
      <w:jc w:val="left"/>
    </w:pPr>
    <w:rPr>
      <w:rFonts w:ascii="Calibri" w:hAnsi="Calibri" w:cs="Calibri"/>
      <w:szCs w:val="20"/>
    </w:rPr>
  </w:style>
  <w:style w:type="paragraph" w:styleId="Spistreci8">
    <w:name w:val="toc 8"/>
    <w:basedOn w:val="Normalny"/>
    <w:next w:val="Normalny"/>
    <w:uiPriority w:val="39"/>
    <w:unhideWhenUsed/>
    <w:pPr>
      <w:spacing w:before="0" w:after="0"/>
      <w:ind w:left="1200"/>
      <w:jc w:val="left"/>
    </w:pPr>
    <w:rPr>
      <w:rFonts w:ascii="Calibri" w:hAnsi="Calibri" w:cs="Calibri"/>
      <w:szCs w:val="20"/>
    </w:rPr>
  </w:style>
  <w:style w:type="paragraph" w:styleId="Spistreci9">
    <w:name w:val="toc 9"/>
    <w:basedOn w:val="Normalny"/>
    <w:next w:val="Normalny"/>
    <w:uiPriority w:val="39"/>
    <w:unhideWhenUsed/>
    <w:pPr>
      <w:spacing w:before="0" w:after="0"/>
      <w:ind w:left="1400"/>
      <w:jc w:val="left"/>
    </w:pPr>
    <w:rPr>
      <w:rFonts w:ascii="Calibri" w:hAnsi="Calibri" w:cs="Calibri"/>
      <w:szCs w:val="20"/>
    </w:rPr>
  </w:style>
  <w:style w:type="character" w:styleId="Odwoaniedokomentarza">
    <w:name w:val="annotation reference"/>
    <w:uiPriority w:val="99"/>
    <w:unhideWhenUsed/>
    <w:rPr>
      <w:sz w:val="16"/>
      <w:szCs w:val="16"/>
    </w:rPr>
  </w:style>
  <w:style w:type="character" w:styleId="Uwydatnienie">
    <w:name w:val="Emphasis"/>
    <w:uiPriority w:val="20"/>
    <w:qFormat/>
    <w:rPr>
      <w:i/>
      <w:iCs/>
    </w:rPr>
  </w:style>
  <w:style w:type="character" w:styleId="Odwoanieprzypisukocowego">
    <w:name w:val="endnote reference"/>
    <w:unhideWhenUsed/>
    <w:rPr>
      <w:vertAlign w:val="superscript"/>
    </w:rPr>
  </w:style>
  <w:style w:type="character" w:styleId="UyteHipercze">
    <w:name w:val="FollowedHyperlink"/>
    <w:uiPriority w:val="99"/>
    <w:unhideWhenUsed/>
    <w:rPr>
      <w:color w:val="800080"/>
      <w:u w:val="single"/>
    </w:rPr>
  </w:style>
  <w:style w:type="character" w:styleId="Odwoanieprzypisudolnego">
    <w:name w:val="footnote reference"/>
    <w:aliases w:val="Odwo³anie przypisu,Footnote Reference Number"/>
    <w:uiPriority w:val="99"/>
    <w:unhideWhenUsed/>
    <w:rPr>
      <w:vertAlign w:val="superscript"/>
    </w:rPr>
  </w:style>
  <w:style w:type="character" w:styleId="HTML-cytat">
    <w:name w:val="HTML Cite"/>
    <w:uiPriority w:val="99"/>
    <w:unhideWhenUsed/>
    <w:rPr>
      <w:i/>
      <w:iCs/>
    </w:rPr>
  </w:style>
  <w:style w:type="character" w:styleId="Hipercze">
    <w:name w:val="Hyperlink"/>
    <w:uiPriority w:val="99"/>
    <w:unhideWhenUsed/>
    <w:rPr>
      <w:color w:val="56C7AA"/>
      <w:u w:val="single"/>
    </w:rPr>
  </w:style>
  <w:style w:type="character" w:styleId="Pogrubienie">
    <w:name w:val="Strong"/>
    <w:uiPriority w:val="22"/>
    <w:qFormat/>
    <w:rPr>
      <w:b/>
      <w:bCs/>
    </w:rPr>
  </w:style>
  <w:style w:type="table" w:styleId="Tabela-Siatka">
    <w:name w:val="Table Grid"/>
    <w:basedOn w:val="Standardowy"/>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qFormat/>
    <w:rPr>
      <w:color w:val="470000"/>
    </w:rPr>
    <w:tblPr>
      <w:tblBorders>
        <w:top w:val="single" w:sz="8" w:space="0" w:color="600000"/>
        <w:bottom w:val="single" w:sz="8" w:space="0" w:color="600000"/>
      </w:tblBorders>
    </w:tblPr>
    <w:tblStylePr w:type="firstRow">
      <w:pPr>
        <w:spacing w:before="0" w:after="0" w:line="240" w:lineRule="auto"/>
      </w:pPr>
      <w:rPr>
        <w:b/>
        <w:bCs/>
      </w:rPr>
      <w:tblPr/>
      <w:tcPr>
        <w:tcBorders>
          <w:top w:val="single" w:sz="8" w:space="0" w:color="600000"/>
          <w:left w:val="nil"/>
          <w:bottom w:val="single" w:sz="8" w:space="0" w:color="600000"/>
          <w:right w:val="nil"/>
          <w:insideH w:val="nil"/>
          <w:insideV w:val="nil"/>
        </w:tcBorders>
      </w:tcPr>
    </w:tblStylePr>
    <w:tblStylePr w:type="lastRow">
      <w:pPr>
        <w:spacing w:before="0" w:after="0" w:line="240" w:lineRule="auto"/>
      </w:pPr>
      <w:rPr>
        <w:b/>
        <w:bCs/>
      </w:rPr>
      <w:tblPr/>
      <w:tcPr>
        <w:tcBorders>
          <w:top w:val="single" w:sz="8" w:space="0" w:color="600000"/>
          <w:left w:val="nil"/>
          <w:bottom w:val="single" w:sz="8" w:space="0" w:color="6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9898"/>
      </w:tcPr>
    </w:tblStylePr>
    <w:tblStylePr w:type="band1Horz">
      <w:tblPr/>
      <w:tcPr>
        <w:tcBorders>
          <w:left w:val="nil"/>
          <w:right w:val="nil"/>
          <w:insideH w:val="nil"/>
          <w:insideV w:val="nil"/>
        </w:tcBorders>
        <w:shd w:val="clear" w:color="auto" w:fill="FF9898"/>
      </w:tcPr>
    </w:tblStylePr>
  </w:style>
  <w:style w:type="table" w:styleId="Jasnecieniowanieakcent6">
    <w:name w:val="Light Shading Accent 6"/>
    <w:basedOn w:val="Standardowy"/>
    <w:uiPriority w:val="60"/>
    <w:qFormat/>
    <w:rPr>
      <w:color w:val="C2260C"/>
    </w:rPr>
    <w:tblPr>
      <w:tblBorders>
        <w:top w:val="single" w:sz="8" w:space="0" w:color="F14124"/>
        <w:bottom w:val="single" w:sz="8" w:space="0" w:color="F14124"/>
      </w:tblBorders>
    </w:tblPr>
    <w:tblStylePr w:type="firstRow">
      <w:pPr>
        <w:spacing w:before="0" w:after="0" w:line="240" w:lineRule="auto"/>
      </w:pPr>
      <w:rPr>
        <w:b/>
        <w:bCs/>
      </w:rPr>
      <w:tblPr/>
      <w:tcPr>
        <w:tcBorders>
          <w:top w:val="single" w:sz="8" w:space="0" w:color="F14124"/>
          <w:left w:val="nil"/>
          <w:bottom w:val="single" w:sz="8" w:space="0" w:color="F14124"/>
          <w:right w:val="nil"/>
          <w:insideH w:val="nil"/>
          <w:insideV w:val="nil"/>
        </w:tcBorders>
      </w:tcPr>
    </w:tblStylePr>
    <w:tblStylePr w:type="lastRow">
      <w:pPr>
        <w:spacing w:before="0" w:after="0" w:line="240" w:lineRule="auto"/>
      </w:pPr>
      <w:rPr>
        <w:b/>
        <w:bCs/>
      </w:rPr>
      <w:tblPr/>
      <w:tcPr>
        <w:tcBorders>
          <w:top w:val="single" w:sz="8" w:space="0" w:color="F14124"/>
          <w:left w:val="nil"/>
          <w:bottom w:val="single" w:sz="8" w:space="0" w:color="F1412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CFC8"/>
      </w:tcPr>
    </w:tblStylePr>
    <w:tblStylePr w:type="band1Horz">
      <w:tblPr/>
      <w:tcPr>
        <w:tcBorders>
          <w:left w:val="nil"/>
          <w:right w:val="nil"/>
          <w:insideH w:val="nil"/>
          <w:insideV w:val="nil"/>
        </w:tcBorders>
        <w:shd w:val="clear" w:color="auto" w:fill="FBCFC8"/>
      </w:tcPr>
    </w:tblStylePr>
  </w:style>
  <w:style w:type="table" w:styleId="Jasnalista">
    <w:name w:val="Light List"/>
    <w:basedOn w:val="Standardowy"/>
    <w:uiPriority w:val="61"/>
    <w:qFormat/>
    <w:tblPr>
      <w:tblBorders>
        <w:top w:val="single" w:sz="8" w:space="0" w:color="600000"/>
        <w:left w:val="single" w:sz="8" w:space="0" w:color="600000"/>
        <w:bottom w:val="single" w:sz="8" w:space="0" w:color="600000"/>
        <w:right w:val="single" w:sz="8" w:space="0" w:color="600000"/>
      </w:tblBorders>
    </w:tblPr>
    <w:tblStylePr w:type="firstRow">
      <w:pPr>
        <w:spacing w:before="0" w:after="0" w:line="240" w:lineRule="auto"/>
      </w:pPr>
      <w:rPr>
        <w:b/>
        <w:bCs/>
        <w:color w:val="FFFFFF"/>
      </w:rPr>
      <w:tblPr/>
      <w:tcPr>
        <w:shd w:val="clear" w:color="auto" w:fill="600000"/>
      </w:tcPr>
    </w:tblStylePr>
    <w:tblStylePr w:type="lastRow">
      <w:pPr>
        <w:spacing w:before="0" w:after="0" w:line="240" w:lineRule="auto"/>
      </w:pPr>
      <w:rPr>
        <w:b/>
        <w:bCs/>
      </w:rPr>
      <w:tblPr/>
      <w:tcPr>
        <w:tcBorders>
          <w:top w:val="double" w:sz="6" w:space="0" w:color="600000"/>
          <w:left w:val="single" w:sz="8" w:space="0" w:color="600000"/>
          <w:bottom w:val="single" w:sz="8" w:space="0" w:color="600000"/>
          <w:right w:val="single" w:sz="8" w:space="0" w:color="600000"/>
        </w:tcBorders>
      </w:tcPr>
    </w:tblStylePr>
    <w:tblStylePr w:type="firstCol">
      <w:rPr>
        <w:b/>
        <w:bCs/>
      </w:rPr>
    </w:tblStylePr>
    <w:tblStylePr w:type="lastCol">
      <w:rPr>
        <w:b/>
        <w:bCs/>
      </w:rPr>
    </w:tblStylePr>
    <w:tblStylePr w:type="band1Vert">
      <w:tblPr/>
      <w:tcPr>
        <w:tcBorders>
          <w:top w:val="single" w:sz="8" w:space="0" w:color="600000"/>
          <w:left w:val="single" w:sz="8" w:space="0" w:color="600000"/>
          <w:bottom w:val="single" w:sz="8" w:space="0" w:color="600000"/>
          <w:right w:val="single" w:sz="8" w:space="0" w:color="600000"/>
        </w:tcBorders>
      </w:tcPr>
    </w:tblStylePr>
    <w:tblStylePr w:type="band1Horz">
      <w:tblPr/>
      <w:tcPr>
        <w:tcBorders>
          <w:top w:val="single" w:sz="8" w:space="0" w:color="600000"/>
          <w:left w:val="single" w:sz="8" w:space="0" w:color="600000"/>
          <w:bottom w:val="single" w:sz="8" w:space="0" w:color="600000"/>
          <w:right w:val="single" w:sz="8" w:space="0" w:color="600000"/>
        </w:tcBorders>
      </w:tcPr>
    </w:tblStylePr>
  </w:style>
  <w:style w:type="table" w:styleId="Jasnasiatka">
    <w:name w:val="Light Grid"/>
    <w:basedOn w:val="Standardowy"/>
    <w:uiPriority w:val="62"/>
    <w:qFormat/>
    <w:tblPr>
      <w:tblBorders>
        <w:top w:val="single" w:sz="8" w:space="0" w:color="600000"/>
        <w:left w:val="single" w:sz="8" w:space="0" w:color="600000"/>
        <w:bottom w:val="single" w:sz="8" w:space="0" w:color="600000"/>
        <w:right w:val="single" w:sz="8" w:space="0" w:color="600000"/>
        <w:insideH w:val="single" w:sz="8" w:space="0" w:color="600000"/>
        <w:insideV w:val="single" w:sz="8" w:space="0" w:color="600000"/>
      </w:tblBorders>
    </w:tblPr>
    <w:tblStylePr w:type="firstRow">
      <w:pPr>
        <w:spacing w:before="0" w:after="0" w:line="240" w:lineRule="auto"/>
      </w:pPr>
      <w:rPr>
        <w:rFonts w:ascii="DengXian" w:eastAsia="SimSun" w:hAnsi="DengXian" w:cs="Times New Roman"/>
        <w:b/>
        <w:bCs/>
      </w:rPr>
      <w:tblPr/>
      <w:tcPr>
        <w:tcBorders>
          <w:top w:val="single" w:sz="8" w:space="0" w:color="600000"/>
          <w:left w:val="single" w:sz="8" w:space="0" w:color="600000"/>
          <w:bottom w:val="single" w:sz="18" w:space="0" w:color="600000"/>
          <w:right w:val="single" w:sz="8" w:space="0" w:color="600000"/>
          <w:insideH w:val="nil"/>
          <w:insideV w:val="single" w:sz="8" w:space="0" w:color="auto"/>
        </w:tcBorders>
      </w:tcPr>
    </w:tblStylePr>
    <w:tblStylePr w:type="lastRow">
      <w:pPr>
        <w:spacing w:before="0" w:after="0" w:line="240" w:lineRule="auto"/>
      </w:pPr>
      <w:rPr>
        <w:rFonts w:ascii="DengXian" w:eastAsia="SimSun" w:hAnsi="DengXian" w:cs="Times New Roman"/>
        <w:b/>
        <w:bCs/>
      </w:rPr>
      <w:tblPr/>
      <w:tcPr>
        <w:tcBorders>
          <w:top w:val="double" w:sz="6" w:space="0" w:color="600000"/>
          <w:left w:val="single" w:sz="8" w:space="0" w:color="600000"/>
          <w:bottom w:val="single" w:sz="8" w:space="0" w:color="600000"/>
          <w:right w:val="single" w:sz="8" w:space="0" w:color="600000"/>
          <w:insideH w:val="nil"/>
          <w:insideV w:val="single" w:sz="8" w:space="0" w:color="auto"/>
        </w:tcBorders>
      </w:tcPr>
    </w:tblStylePr>
    <w:tblStylePr w:type="firstCol">
      <w:rPr>
        <w:rFonts w:ascii="DengXian" w:eastAsia="SimSun" w:hAnsi="DengXian" w:cs="Times New Roman"/>
        <w:b/>
        <w:bCs/>
      </w:rPr>
    </w:tblStylePr>
    <w:tblStylePr w:type="lastCol">
      <w:rPr>
        <w:rFonts w:ascii="DengXian" w:eastAsia="SimSun" w:hAnsi="DengXian" w:cs="Times New Roman"/>
        <w:b/>
        <w:bCs/>
      </w:rPr>
      <w:tblPr/>
      <w:tcPr>
        <w:tcBorders>
          <w:top w:val="single" w:sz="8" w:space="0" w:color="600000"/>
          <w:left w:val="single" w:sz="8" w:space="0" w:color="600000"/>
          <w:bottom w:val="single" w:sz="8" w:space="0" w:color="600000"/>
          <w:right w:val="single" w:sz="8" w:space="0" w:color="600000"/>
        </w:tcBorders>
      </w:tcPr>
    </w:tblStylePr>
    <w:tblStylePr w:type="band1Vert">
      <w:tblPr/>
      <w:tcPr>
        <w:tcBorders>
          <w:top w:val="single" w:sz="8" w:space="0" w:color="600000"/>
          <w:left w:val="single" w:sz="8" w:space="0" w:color="600000"/>
          <w:bottom w:val="single" w:sz="8" w:space="0" w:color="600000"/>
          <w:right w:val="single" w:sz="8" w:space="0" w:color="600000"/>
        </w:tcBorders>
        <w:shd w:val="clear" w:color="auto" w:fill="FF9898"/>
      </w:tcPr>
    </w:tblStylePr>
    <w:tblStylePr w:type="band1Horz">
      <w:tblPr/>
      <w:tcPr>
        <w:tcBorders>
          <w:top w:val="single" w:sz="8" w:space="0" w:color="600000"/>
          <w:left w:val="single" w:sz="8" w:space="0" w:color="600000"/>
          <w:bottom w:val="single" w:sz="8" w:space="0" w:color="600000"/>
          <w:right w:val="single" w:sz="8" w:space="0" w:color="600000"/>
          <w:insideV w:val="single" w:sz="8" w:space="0" w:color="auto"/>
        </w:tcBorders>
        <w:shd w:val="clear" w:color="auto" w:fill="FF9898"/>
      </w:tcPr>
    </w:tblStylePr>
    <w:tblStylePr w:type="band2Horz">
      <w:tblPr/>
      <w:tcPr>
        <w:tcBorders>
          <w:top w:val="single" w:sz="8" w:space="0" w:color="600000"/>
          <w:left w:val="single" w:sz="8" w:space="0" w:color="600000"/>
          <w:bottom w:val="single" w:sz="8" w:space="0" w:color="600000"/>
          <w:right w:val="single" w:sz="8" w:space="0" w:color="600000"/>
          <w:insideV w:val="single" w:sz="8" w:space="0" w:color="auto"/>
        </w:tcBorders>
      </w:tcPr>
    </w:tblStylePr>
  </w:style>
  <w:style w:type="paragraph" w:customStyle="1" w:styleId="Bezodstpw1">
    <w:name w:val="Bez odstępów1"/>
    <w:link w:val="BezodstpwZnak"/>
    <w:uiPriority w:val="99"/>
    <w:qFormat/>
    <w:pPr>
      <w:spacing w:after="160" w:line="259" w:lineRule="auto"/>
      <w:jc w:val="both"/>
    </w:pPr>
    <w:rPr>
      <w:rFonts w:ascii="Cambria" w:eastAsia="SimSun" w:hAnsi="Cambria"/>
      <w:sz w:val="16"/>
    </w:rPr>
  </w:style>
  <w:style w:type="character" w:customStyle="1" w:styleId="BezodstpwZnak">
    <w:name w:val="Bez odstępów Znak"/>
    <w:aliases w:val="Tekst Znak"/>
    <w:link w:val="Bezodstpw1"/>
    <w:uiPriority w:val="99"/>
    <w:qFormat/>
    <w:rPr>
      <w:rFonts w:ascii="Cambria" w:eastAsia="SimSun" w:hAnsi="Cambria"/>
      <w:sz w:val="16"/>
      <w:lang w:eastAsia="pl-PL" w:bidi="ar-SA"/>
    </w:rPr>
  </w:style>
  <w:style w:type="character" w:customStyle="1" w:styleId="TekstdymkaZnak">
    <w:name w:val="Tekst dymka Znak"/>
    <w:link w:val="Tekstdymka"/>
    <w:uiPriority w:val="99"/>
    <w:qFormat/>
    <w:rPr>
      <w:rFonts w:ascii="Tahoma" w:hAnsi="Tahoma" w:cs="Tahoma"/>
      <w:sz w:val="16"/>
      <w:szCs w:val="16"/>
    </w:rPr>
  </w:style>
  <w:style w:type="character" w:customStyle="1" w:styleId="Nagwek1Znak">
    <w:name w:val="Nagłówek 1 Znak"/>
    <w:link w:val="Nagwek1"/>
    <w:rPr>
      <w:rFonts w:ascii="Trebuchet MS" w:eastAsia="SimSun" w:hAnsi="Trebuchet MS"/>
      <w:bCs/>
      <w:caps/>
      <w:color w:val="FFFFFF"/>
      <w:sz w:val="28"/>
      <w:szCs w:val="28"/>
      <w:shd w:val="clear" w:color="auto" w:fill="C80000"/>
      <w:lang w:val="x-none" w:eastAsia="en-US"/>
    </w:rPr>
  </w:style>
  <w:style w:type="character" w:customStyle="1" w:styleId="Nagwek2Znak">
    <w:name w:val="Nagłówek 2 Znak"/>
    <w:link w:val="Nagwek2"/>
    <w:qFormat/>
    <w:rPr>
      <w:rFonts w:ascii="Trebuchet MS" w:eastAsia="SimSun" w:hAnsi="Trebuchet MS"/>
      <w:bCs/>
      <w:caps/>
      <w:sz w:val="24"/>
      <w:szCs w:val="26"/>
      <w:lang w:val="x-none" w:eastAsia="en-US"/>
    </w:rPr>
  </w:style>
  <w:style w:type="paragraph" w:customStyle="1" w:styleId="Akapitzlist1">
    <w:name w:val="Akapit z listą1"/>
    <w:basedOn w:val="Normalny"/>
    <w:link w:val="AkapitzlistZnak"/>
    <w:uiPriority w:val="34"/>
    <w:pPr>
      <w:ind w:left="720"/>
      <w:contextualSpacing/>
    </w:pPr>
    <w:rPr>
      <w:szCs w:val="20"/>
      <w:lang w:val="x-none" w:eastAsia="x-none"/>
    </w:rPr>
  </w:style>
  <w:style w:type="character" w:customStyle="1" w:styleId="Nagwek3Znak">
    <w:name w:val="Nagłówek 3 Znak"/>
    <w:link w:val="Nagwek3"/>
    <w:rPr>
      <w:rFonts w:ascii="Trebuchet MS" w:eastAsia="SimSun" w:hAnsi="Trebuchet MS"/>
      <w:bCs/>
      <w:caps/>
      <w:sz w:val="22"/>
      <w:szCs w:val="22"/>
      <w:lang w:val="x-none" w:eastAsia="en-US"/>
    </w:rPr>
  </w:style>
  <w:style w:type="character" w:customStyle="1" w:styleId="TekstprzypisudolnegoZnak">
    <w:name w:val="Tekst przypisu dolnego Znak"/>
    <w:aliases w:val="Podrozdział Znak"/>
    <w:link w:val="Tekstprzypisudolnego"/>
    <w:uiPriority w:val="99"/>
    <w:qFormat/>
    <w:rPr>
      <w:sz w:val="20"/>
      <w:szCs w:val="20"/>
    </w:rPr>
  </w:style>
  <w:style w:type="character" w:customStyle="1" w:styleId="NagwekZnak">
    <w:name w:val="Nagłówek Znak"/>
    <w:link w:val="Nagwek"/>
    <w:uiPriority w:val="99"/>
    <w:rPr>
      <w:rFonts w:ascii="Arial" w:hAnsi="Arial"/>
    </w:rPr>
  </w:style>
  <w:style w:type="character" w:customStyle="1" w:styleId="StopkaZnak">
    <w:name w:val="Stopka Znak"/>
    <w:link w:val="Stopka"/>
    <w:uiPriority w:val="99"/>
    <w:qFormat/>
    <w:rPr>
      <w:rFonts w:ascii="Arial" w:hAnsi="Arial"/>
    </w:rPr>
  </w:style>
  <w:style w:type="character" w:customStyle="1" w:styleId="Nagwek4Znak">
    <w:name w:val="Nagłówek 4 Znak"/>
    <w:link w:val="Nagwek4"/>
    <w:qFormat/>
    <w:rsid w:val="00862702"/>
    <w:rPr>
      <w:rFonts w:ascii="Cambria" w:eastAsia="SimSun" w:hAnsi="Cambria"/>
      <w:bCs/>
      <w:iCs/>
      <w:caps/>
      <w:szCs w:val="22"/>
      <w:lang w:val="x-none" w:eastAsia="en-US"/>
    </w:rPr>
  </w:style>
  <w:style w:type="paragraph" w:customStyle="1" w:styleId="Kasia">
    <w:name w:val="Kasia"/>
    <w:basedOn w:val="Normalny"/>
    <w:link w:val="KasiaZnak"/>
    <w:pPr>
      <w:jc w:val="center"/>
    </w:pPr>
    <w:rPr>
      <w:rFonts w:ascii="Arial" w:hAnsi="Arial"/>
      <w:szCs w:val="20"/>
      <w:lang w:val="x-none" w:eastAsia="x-none"/>
    </w:rPr>
  </w:style>
  <w:style w:type="character" w:customStyle="1" w:styleId="KasiaZnak">
    <w:name w:val="Kasia Znak"/>
    <w:link w:val="Kasia"/>
    <w:rPr>
      <w:rFonts w:ascii="Arial" w:hAnsi="Arial"/>
      <w:sz w:val="20"/>
    </w:rPr>
  </w:style>
  <w:style w:type="character" w:customStyle="1" w:styleId="TekstprzypisukocowegoZnak">
    <w:name w:val="Tekst przypisu końcowego Znak"/>
    <w:link w:val="Tekstprzypisukocowego"/>
    <w:qFormat/>
    <w:rPr>
      <w:rFonts w:ascii="Arial" w:hAnsi="Arial"/>
      <w:sz w:val="20"/>
      <w:szCs w:val="20"/>
    </w:rPr>
  </w:style>
  <w:style w:type="character" w:customStyle="1" w:styleId="PodtytuZnak">
    <w:name w:val="Podtytuł Znak"/>
    <w:aliases w:val="Żródło Znak,norm Znak"/>
    <w:link w:val="Podtytu"/>
    <w:uiPriority w:val="11"/>
    <w:rPr>
      <w:rFonts w:ascii="Cambria" w:eastAsia="SimSun" w:hAnsi="Cambria" w:cs="Times New Roman"/>
      <w:iCs/>
      <w:sz w:val="16"/>
      <w:szCs w:val="24"/>
      <w:lang w:bidi="en-US"/>
    </w:rPr>
  </w:style>
  <w:style w:type="character" w:customStyle="1" w:styleId="Nagwek5Znak">
    <w:name w:val="Nagłówek 5 Znak"/>
    <w:link w:val="Nagwek5"/>
    <w:uiPriority w:val="9"/>
    <w:rsid w:val="00FA2B10"/>
    <w:rPr>
      <w:rFonts w:ascii="Trebuchet MS" w:eastAsia="SimSun" w:hAnsi="Trebuchet MS"/>
      <w:caps/>
      <w:szCs w:val="22"/>
      <w:lang w:val="x-none" w:eastAsia="en-US"/>
    </w:rPr>
  </w:style>
  <w:style w:type="paragraph" w:customStyle="1" w:styleId="Default">
    <w:name w:val="Default"/>
    <w:link w:val="DefaultZnak"/>
    <w:pPr>
      <w:autoSpaceDE w:val="0"/>
      <w:autoSpaceDN w:val="0"/>
      <w:adjustRightInd w:val="0"/>
      <w:spacing w:after="160" w:line="259" w:lineRule="auto"/>
    </w:pPr>
    <w:rPr>
      <w:rFonts w:ascii="Arial" w:eastAsia="SimSun" w:hAnsi="Arial"/>
      <w:color w:val="000000"/>
      <w:sz w:val="24"/>
      <w:szCs w:val="24"/>
    </w:rPr>
  </w:style>
  <w:style w:type="paragraph" w:customStyle="1" w:styleId="akapit">
    <w:name w:val="akapit"/>
    <w:basedOn w:val="Normalny"/>
    <w:link w:val="akapitZnak"/>
    <w:uiPriority w:val="99"/>
    <w:pPr>
      <w:spacing w:before="100" w:beforeAutospacing="1" w:after="100" w:afterAutospacing="1" w:line="240" w:lineRule="auto"/>
      <w:jc w:val="left"/>
    </w:pPr>
    <w:rPr>
      <w:rFonts w:ascii="Times New Roman" w:eastAsia="Times New Roman" w:hAnsi="Times New Roman"/>
      <w:sz w:val="24"/>
      <w:szCs w:val="24"/>
      <w:lang w:val="x-none" w:eastAsia="pl-PL"/>
    </w:rPr>
  </w:style>
  <w:style w:type="character" w:customStyle="1" w:styleId="TekstkomentarzaZnak">
    <w:name w:val="Tekst komentarza Znak"/>
    <w:link w:val="Tekstkomentarza"/>
    <w:uiPriority w:val="99"/>
    <w:qFormat/>
    <w:rPr>
      <w:rFonts w:ascii="Arial" w:hAnsi="Arial"/>
      <w:sz w:val="20"/>
      <w:szCs w:val="20"/>
    </w:rPr>
  </w:style>
  <w:style w:type="character" w:customStyle="1" w:styleId="TematkomentarzaZnak">
    <w:name w:val="Temat komentarza Znak"/>
    <w:link w:val="Tematkomentarza"/>
    <w:uiPriority w:val="99"/>
    <w:qFormat/>
    <w:rPr>
      <w:rFonts w:ascii="Arial" w:hAnsi="Arial"/>
      <w:b/>
      <w:bCs/>
      <w:sz w:val="20"/>
      <w:szCs w:val="20"/>
    </w:rPr>
  </w:style>
  <w:style w:type="character" w:customStyle="1" w:styleId="Nagwek6Znak">
    <w:name w:val="Nagłówek 6 Znak"/>
    <w:link w:val="Nagwek6"/>
    <w:uiPriority w:val="9"/>
    <w:qFormat/>
    <w:rPr>
      <w:rFonts w:ascii="Cambria" w:eastAsia="SimSun" w:hAnsi="Cambria"/>
      <w:i/>
      <w:iCs/>
      <w:color w:val="600000"/>
      <w:szCs w:val="22"/>
      <w:lang w:val="x-none" w:eastAsia="en-US"/>
    </w:rPr>
  </w:style>
  <w:style w:type="character" w:customStyle="1" w:styleId="Nagwek7Znak">
    <w:name w:val="Nagłówek 7 Znak"/>
    <w:link w:val="Nagwek7"/>
    <w:uiPriority w:val="9"/>
    <w:qFormat/>
    <w:rPr>
      <w:rFonts w:ascii="Cambria" w:eastAsia="SimSun" w:hAnsi="Cambria"/>
      <w:i/>
      <w:iCs/>
      <w:color w:val="C70000"/>
      <w:szCs w:val="22"/>
      <w:lang w:val="x-none" w:eastAsia="en-US"/>
    </w:rPr>
  </w:style>
  <w:style w:type="character" w:customStyle="1" w:styleId="NormalnyZnak">
    <w:name w:val="Normalny Znak"/>
    <w:link w:val="Normalny1"/>
    <w:rPr>
      <w:rFonts w:ascii="Calibri" w:hAnsi="Calibri" w:cs="Calibri"/>
      <w:color w:val="000000"/>
      <w:sz w:val="24"/>
      <w:szCs w:val="24"/>
    </w:rPr>
  </w:style>
  <w:style w:type="paragraph" w:customStyle="1" w:styleId="Standard">
    <w:name w:val="Standard"/>
    <w:pPr>
      <w:widowControl w:val="0"/>
      <w:suppressAutoHyphens/>
      <w:autoSpaceDN w:val="0"/>
      <w:spacing w:after="160" w:line="259" w:lineRule="auto"/>
      <w:textAlignment w:val="baseline"/>
    </w:pPr>
    <w:rPr>
      <w:rFonts w:ascii="Times New Roman" w:eastAsia="Lucida Sans Unicode" w:hAnsi="Times New Roman" w:cs="Mangal"/>
      <w:kern w:val="3"/>
      <w:sz w:val="24"/>
      <w:szCs w:val="24"/>
      <w:lang w:eastAsia="zh-CN" w:bidi="hi-IN"/>
    </w:rPr>
  </w:style>
  <w:style w:type="paragraph" w:customStyle="1" w:styleId="Textbody">
    <w:name w:val="Text body"/>
    <w:basedOn w:val="Standard"/>
    <w:pPr>
      <w:spacing w:after="120"/>
    </w:pPr>
  </w:style>
  <w:style w:type="character" w:customStyle="1" w:styleId="apple-converted-space">
    <w:name w:val="apple-converted-space"/>
    <w:basedOn w:val="Domylnaczcionkaakapitu"/>
  </w:style>
  <w:style w:type="character" w:customStyle="1" w:styleId="DefaultZnak">
    <w:name w:val="Default Znak"/>
    <w:link w:val="Default"/>
    <w:qFormat/>
    <w:rPr>
      <w:rFonts w:ascii="Arial" w:eastAsia="SimSun" w:hAnsi="Arial"/>
      <w:color w:val="000000"/>
      <w:sz w:val="24"/>
      <w:szCs w:val="24"/>
      <w:lang w:bidi="ar-SA"/>
    </w:rPr>
  </w:style>
  <w:style w:type="paragraph" w:customStyle="1" w:styleId="CM2">
    <w:name w:val="CM2"/>
    <w:basedOn w:val="Default"/>
    <w:next w:val="Default"/>
    <w:pPr>
      <w:widowControl w:val="0"/>
      <w:spacing w:line="253" w:lineRule="atLeast"/>
    </w:pPr>
    <w:rPr>
      <w:rFonts w:ascii="Times New Roman" w:eastAsia="Times New Roman" w:hAnsi="Times New Roman"/>
      <w:color w:val="auto"/>
    </w:rPr>
  </w:style>
  <w:style w:type="paragraph" w:customStyle="1" w:styleId="CM59">
    <w:name w:val="CM59"/>
    <w:basedOn w:val="Default"/>
    <w:next w:val="Default"/>
    <w:pPr>
      <w:widowControl w:val="0"/>
      <w:spacing w:after="248"/>
    </w:pPr>
    <w:rPr>
      <w:rFonts w:ascii="Times New Roman" w:eastAsia="Times New Roman" w:hAnsi="Times New Roman"/>
      <w:color w:val="auto"/>
    </w:rPr>
  </w:style>
  <w:style w:type="paragraph" w:customStyle="1" w:styleId="CM60">
    <w:name w:val="CM60"/>
    <w:basedOn w:val="Default"/>
    <w:next w:val="Default"/>
    <w:pPr>
      <w:widowControl w:val="0"/>
      <w:spacing w:after="355"/>
    </w:pPr>
    <w:rPr>
      <w:rFonts w:ascii="Times New Roman" w:eastAsia="Times New Roman" w:hAnsi="Times New Roman"/>
      <w:color w:val="auto"/>
    </w:rPr>
  </w:style>
  <w:style w:type="paragraph" w:customStyle="1" w:styleId="CM5">
    <w:name w:val="CM5"/>
    <w:basedOn w:val="Default"/>
    <w:next w:val="Default"/>
    <w:pPr>
      <w:widowControl w:val="0"/>
      <w:spacing w:line="253" w:lineRule="atLeast"/>
    </w:pPr>
    <w:rPr>
      <w:rFonts w:ascii="Times New Roman" w:eastAsia="Times New Roman" w:hAnsi="Times New Roman"/>
      <w:color w:val="auto"/>
    </w:rPr>
  </w:style>
  <w:style w:type="paragraph" w:customStyle="1" w:styleId="CM61">
    <w:name w:val="CM61"/>
    <w:basedOn w:val="Default"/>
    <w:next w:val="Default"/>
    <w:pPr>
      <w:widowControl w:val="0"/>
      <w:spacing w:after="728"/>
    </w:pPr>
    <w:rPr>
      <w:rFonts w:ascii="Times New Roman" w:eastAsia="Times New Roman" w:hAnsi="Times New Roman"/>
      <w:color w:val="auto"/>
    </w:rPr>
  </w:style>
  <w:style w:type="paragraph" w:customStyle="1" w:styleId="CM64">
    <w:name w:val="CM64"/>
    <w:basedOn w:val="Default"/>
    <w:next w:val="Default"/>
    <w:pPr>
      <w:widowControl w:val="0"/>
      <w:spacing w:after="83"/>
    </w:pPr>
    <w:rPr>
      <w:rFonts w:ascii="Times New Roman" w:eastAsia="Times New Roman" w:hAnsi="Times New Roman"/>
      <w:color w:val="auto"/>
    </w:rPr>
  </w:style>
  <w:style w:type="paragraph" w:customStyle="1" w:styleId="CM11">
    <w:name w:val="CM11"/>
    <w:basedOn w:val="Default"/>
    <w:next w:val="Default"/>
    <w:pPr>
      <w:widowControl w:val="0"/>
      <w:spacing w:line="256" w:lineRule="atLeast"/>
    </w:pPr>
    <w:rPr>
      <w:rFonts w:ascii="Times New Roman" w:eastAsia="Times New Roman" w:hAnsi="Times New Roman"/>
      <w:color w:val="auto"/>
    </w:rPr>
  </w:style>
  <w:style w:type="paragraph" w:customStyle="1" w:styleId="CM15">
    <w:name w:val="CM15"/>
    <w:basedOn w:val="Default"/>
    <w:next w:val="Default"/>
    <w:pPr>
      <w:widowControl w:val="0"/>
      <w:spacing w:line="258" w:lineRule="atLeast"/>
    </w:pPr>
    <w:rPr>
      <w:rFonts w:ascii="Times New Roman" w:eastAsia="Times New Roman" w:hAnsi="Times New Roman"/>
      <w:color w:val="auto"/>
    </w:rPr>
  </w:style>
  <w:style w:type="paragraph" w:customStyle="1" w:styleId="CM16">
    <w:name w:val="CM16"/>
    <w:basedOn w:val="Default"/>
    <w:next w:val="Default"/>
    <w:pPr>
      <w:widowControl w:val="0"/>
      <w:spacing w:line="256" w:lineRule="atLeast"/>
    </w:pPr>
    <w:rPr>
      <w:rFonts w:ascii="Times New Roman" w:eastAsia="Times New Roman" w:hAnsi="Times New Roman"/>
      <w:color w:val="auto"/>
    </w:rPr>
  </w:style>
  <w:style w:type="paragraph" w:customStyle="1" w:styleId="CM17">
    <w:name w:val="CM17"/>
    <w:basedOn w:val="Default"/>
    <w:next w:val="Default"/>
    <w:pPr>
      <w:widowControl w:val="0"/>
      <w:spacing w:line="256" w:lineRule="atLeast"/>
    </w:pPr>
    <w:rPr>
      <w:rFonts w:ascii="Times New Roman" w:eastAsia="Times New Roman" w:hAnsi="Times New Roman"/>
      <w:color w:val="auto"/>
    </w:rPr>
  </w:style>
  <w:style w:type="paragraph" w:customStyle="1" w:styleId="CM18">
    <w:name w:val="CM18"/>
    <w:basedOn w:val="Default"/>
    <w:next w:val="Default"/>
    <w:pPr>
      <w:widowControl w:val="0"/>
      <w:spacing w:line="256" w:lineRule="atLeast"/>
    </w:pPr>
    <w:rPr>
      <w:rFonts w:ascii="Times New Roman" w:eastAsia="Times New Roman" w:hAnsi="Times New Roman"/>
      <w:color w:val="auto"/>
    </w:rPr>
  </w:style>
  <w:style w:type="paragraph" w:customStyle="1" w:styleId="CM62">
    <w:name w:val="CM62"/>
    <w:basedOn w:val="Default"/>
    <w:next w:val="Default"/>
    <w:pPr>
      <w:widowControl w:val="0"/>
      <w:spacing w:after="498"/>
    </w:pPr>
    <w:rPr>
      <w:rFonts w:ascii="Times New Roman" w:eastAsia="Times New Roman" w:hAnsi="Times New Roman"/>
      <w:color w:val="auto"/>
    </w:rPr>
  </w:style>
  <w:style w:type="paragraph" w:customStyle="1" w:styleId="CM20">
    <w:name w:val="CM20"/>
    <w:basedOn w:val="Default"/>
    <w:next w:val="Default"/>
    <w:pPr>
      <w:widowControl w:val="0"/>
      <w:spacing w:line="231" w:lineRule="atLeast"/>
    </w:pPr>
    <w:rPr>
      <w:rFonts w:ascii="Times New Roman" w:eastAsia="Times New Roman" w:hAnsi="Times New Roman"/>
      <w:color w:val="auto"/>
    </w:rPr>
  </w:style>
  <w:style w:type="paragraph" w:customStyle="1" w:styleId="CM21">
    <w:name w:val="CM21"/>
    <w:basedOn w:val="Default"/>
    <w:next w:val="Default"/>
    <w:pPr>
      <w:widowControl w:val="0"/>
      <w:spacing w:line="258" w:lineRule="atLeast"/>
    </w:pPr>
    <w:rPr>
      <w:rFonts w:ascii="Times New Roman" w:eastAsia="Times New Roman" w:hAnsi="Times New Roman"/>
      <w:color w:val="auto"/>
    </w:rPr>
  </w:style>
  <w:style w:type="paragraph" w:customStyle="1" w:styleId="CM66">
    <w:name w:val="CM66"/>
    <w:basedOn w:val="Default"/>
    <w:next w:val="Default"/>
    <w:pPr>
      <w:widowControl w:val="0"/>
      <w:spacing w:after="1193"/>
    </w:pPr>
    <w:rPr>
      <w:rFonts w:ascii="Times New Roman" w:eastAsia="Times New Roman" w:hAnsi="Times New Roman"/>
      <w:color w:val="auto"/>
    </w:rPr>
  </w:style>
  <w:style w:type="paragraph" w:customStyle="1" w:styleId="CM19">
    <w:name w:val="CM19"/>
    <w:basedOn w:val="Default"/>
    <w:next w:val="Default"/>
    <w:pPr>
      <w:widowControl w:val="0"/>
      <w:spacing w:line="253" w:lineRule="atLeast"/>
    </w:pPr>
    <w:rPr>
      <w:rFonts w:ascii="Times New Roman" w:eastAsia="Times New Roman" w:hAnsi="Times New Roman"/>
      <w:color w:val="auto"/>
    </w:rPr>
  </w:style>
  <w:style w:type="paragraph" w:customStyle="1" w:styleId="CM27">
    <w:name w:val="CM27"/>
    <w:basedOn w:val="Default"/>
    <w:next w:val="Default"/>
    <w:pPr>
      <w:widowControl w:val="0"/>
      <w:spacing w:line="266" w:lineRule="atLeast"/>
    </w:pPr>
    <w:rPr>
      <w:rFonts w:ascii="Times New Roman" w:eastAsia="Times New Roman" w:hAnsi="Times New Roman"/>
      <w:color w:val="auto"/>
    </w:rPr>
  </w:style>
  <w:style w:type="paragraph" w:customStyle="1" w:styleId="Sandomierztresc2">
    <w:name w:val="Sandomierz_tresc2"/>
    <w:basedOn w:val="Normalny"/>
    <w:link w:val="Sandomierztresc2Znak"/>
    <w:pPr>
      <w:spacing w:before="0" w:after="0" w:line="240" w:lineRule="auto"/>
      <w:ind w:firstLine="360"/>
    </w:pPr>
    <w:rPr>
      <w:rFonts w:ascii="Calibri" w:hAnsi="Calibri"/>
      <w:szCs w:val="24"/>
      <w:lang w:val="x-none" w:eastAsia="pl-PL"/>
    </w:rPr>
  </w:style>
  <w:style w:type="character" w:customStyle="1" w:styleId="Sandomierztresc2Znak">
    <w:name w:val="Sandomierz_tresc2 Znak"/>
    <w:link w:val="Sandomierztresc2"/>
    <w:qFormat/>
    <w:locked/>
    <w:rPr>
      <w:rFonts w:ascii="Calibri" w:eastAsia="Calibri" w:hAnsi="Calibri" w:cs="Tahoma"/>
      <w:szCs w:val="24"/>
      <w:lang w:eastAsia="pl-PL"/>
    </w:rPr>
  </w:style>
  <w:style w:type="paragraph" w:customStyle="1" w:styleId="CM30">
    <w:name w:val="CM30"/>
    <w:basedOn w:val="Default"/>
    <w:next w:val="Default"/>
    <w:pPr>
      <w:widowControl w:val="0"/>
      <w:spacing w:line="253" w:lineRule="atLeast"/>
    </w:pPr>
    <w:rPr>
      <w:rFonts w:ascii="Times New Roman" w:eastAsia="Times New Roman" w:hAnsi="Times New Roman"/>
      <w:color w:val="auto"/>
    </w:rPr>
  </w:style>
  <w:style w:type="paragraph" w:customStyle="1" w:styleId="StylNagwek3Wyjustowany">
    <w:name w:val="Styl Nagłówek 3 + Wyjustowany"/>
    <w:basedOn w:val="Nagwek3"/>
    <w:pPr>
      <w:numPr>
        <w:ilvl w:val="1"/>
        <w:numId w:val="3"/>
      </w:numPr>
      <w:spacing w:before="320" w:line="240" w:lineRule="auto"/>
    </w:pPr>
    <w:rPr>
      <w:rFonts w:ascii="Cambria" w:eastAsia="Calibri" w:hAnsi="Cambria"/>
      <w:b/>
      <w:caps w:val="0"/>
      <w:color w:val="2E74B5"/>
      <w:sz w:val="26"/>
      <w:szCs w:val="20"/>
    </w:rPr>
  </w:style>
  <w:style w:type="paragraph" w:customStyle="1" w:styleId="Tab10">
    <w:name w:val="Tab.1."/>
    <w:basedOn w:val="Normalny"/>
    <w:link w:val="Tab1Znak"/>
    <w:autoRedefine/>
    <w:qFormat/>
    <w:rsid w:val="00FC670F"/>
    <w:pPr>
      <w:numPr>
        <w:numId w:val="4"/>
      </w:numPr>
      <w:spacing w:before="0" w:after="0" w:line="240" w:lineRule="auto"/>
      <w:jc w:val="center"/>
    </w:pPr>
    <w:rPr>
      <w:rFonts w:eastAsia="Times New Roman"/>
      <w:b/>
      <w:snapToGrid w:val="0"/>
      <w:szCs w:val="21"/>
      <w:lang w:val="x-none"/>
    </w:rPr>
  </w:style>
  <w:style w:type="character" w:customStyle="1" w:styleId="Tab1Znak">
    <w:name w:val="Tab.1. Znak"/>
    <w:link w:val="Tab10"/>
    <w:qFormat/>
    <w:rsid w:val="00FC670F"/>
    <w:rPr>
      <w:rFonts w:ascii="Cambria" w:eastAsia="Times New Roman" w:hAnsi="Cambria"/>
      <w:b/>
      <w:snapToGrid w:val="0"/>
      <w:szCs w:val="21"/>
      <w:lang w:val="x-none" w:eastAsia="en-US"/>
    </w:rPr>
  </w:style>
  <w:style w:type="paragraph" w:customStyle="1" w:styleId="StylTab1Zlewej06cmWysunicie08cm">
    <w:name w:val="Styl Tab.1. + Z lewej:  06 cm Wysunięcie:  08 cm"/>
    <w:basedOn w:val="Tab10"/>
    <w:pPr>
      <w:ind w:left="709" w:hanging="709"/>
    </w:pPr>
    <w:rPr>
      <w:bCs/>
      <w:color w:val="2E74B5"/>
      <w:szCs w:val="20"/>
    </w:rPr>
  </w:style>
  <w:style w:type="paragraph" w:customStyle="1" w:styleId="Styl3">
    <w:name w:val="Styl3"/>
    <w:basedOn w:val="Nagwek3"/>
    <w:qFormat/>
    <w:pPr>
      <w:tabs>
        <w:tab w:val="left" w:pos="1134"/>
      </w:tabs>
      <w:spacing w:before="180" w:line="240" w:lineRule="auto"/>
    </w:pPr>
    <w:rPr>
      <w:rFonts w:ascii="Cambria" w:eastAsia="Calibri" w:hAnsi="Cambria" w:cs="Calibri-Bold"/>
      <w:b/>
      <w:bCs w:val="0"/>
      <w:caps w:val="0"/>
      <w:color w:val="2E74B5"/>
      <w:sz w:val="24"/>
      <w:szCs w:val="26"/>
      <w:lang w:eastAsia="pl-PL"/>
    </w:rPr>
  </w:style>
  <w:style w:type="table" w:customStyle="1" w:styleId="Tabela-Siatka5">
    <w:name w:val="Tabela - Siatka5"/>
    <w:basedOn w:val="Standardowy"/>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kostandard22">
    <w:name w:val="styl ekostandard22"/>
    <w:basedOn w:val="Standardowy"/>
    <w:uiPriority w:val="99"/>
    <w:qFormat/>
    <w:pPr>
      <w:jc w:val="center"/>
    </w:pPr>
    <w:rPr>
      <w:rFonts w:eastAsia="Times New Roman"/>
      <w:sz w:val="24"/>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wordWrap/>
        <w:ind w:firstLineChars="0" w:firstLine="0"/>
      </w:pPr>
      <w:rPr>
        <w:rFonts w:ascii="Calibri" w:hAnsi="Calibri"/>
        <w:sz w:val="22"/>
      </w:rPr>
      <w:tblPr>
        <w:jc w:val="center"/>
      </w:tblPr>
      <w:trPr>
        <w:jc w:val="center"/>
      </w:trPr>
      <w:tcPr>
        <w:shd w:val="clear" w:color="auto" w:fill="BFBFBF"/>
      </w:tcPr>
    </w:tblStylePr>
  </w:style>
  <w:style w:type="paragraph" w:customStyle="1" w:styleId="sandomierztresc">
    <w:name w:val="sandomierz tresc"/>
    <w:basedOn w:val="Normalny"/>
    <w:link w:val="sandomierztrescZnak"/>
    <w:pPr>
      <w:spacing w:before="0" w:after="0" w:line="240" w:lineRule="auto"/>
      <w:ind w:firstLine="567"/>
    </w:pPr>
    <w:rPr>
      <w:rFonts w:ascii="Tahoma" w:eastAsia="Times New Roman" w:hAnsi="Tahoma"/>
      <w:sz w:val="22"/>
      <w:szCs w:val="23"/>
      <w:lang w:val="x-none" w:eastAsia="x-none"/>
    </w:rPr>
  </w:style>
  <w:style w:type="character" w:customStyle="1" w:styleId="inplacedisplayid1siteid33">
    <w:name w:val="inplacedisplayid1siteid33"/>
  </w:style>
  <w:style w:type="character" w:customStyle="1" w:styleId="text-strong">
    <w:name w:val="text-strong"/>
  </w:style>
  <w:style w:type="paragraph" w:customStyle="1" w:styleId="TableParagraph">
    <w:name w:val="Table Paragraph"/>
    <w:basedOn w:val="Normalny"/>
    <w:uiPriority w:val="1"/>
    <w:qFormat/>
    <w:pPr>
      <w:autoSpaceDE w:val="0"/>
      <w:autoSpaceDN w:val="0"/>
      <w:adjustRightInd w:val="0"/>
      <w:spacing w:before="0" w:after="0" w:line="240" w:lineRule="auto"/>
      <w:jc w:val="left"/>
    </w:pPr>
    <w:rPr>
      <w:rFonts w:ascii="Times New Roman" w:eastAsia="Times New Roman" w:hAnsi="Times New Roman"/>
      <w:sz w:val="24"/>
      <w:szCs w:val="24"/>
      <w:lang w:eastAsia="pl-PL"/>
    </w:rPr>
  </w:style>
  <w:style w:type="character" w:customStyle="1" w:styleId="TekstpodstawowyZnak">
    <w:name w:val="Tekst podstawowy Znak"/>
    <w:link w:val="Tekstpodstawowy"/>
    <w:qFormat/>
    <w:rPr>
      <w:rFonts w:ascii="Calibri" w:eastAsia="Times New Roman" w:hAnsi="Calibri" w:cs="Times New Roman"/>
    </w:rPr>
  </w:style>
  <w:style w:type="paragraph" w:customStyle="1" w:styleId="Ryc">
    <w:name w:val="Ryc"/>
    <w:basedOn w:val="NormalnyWeb"/>
    <w:autoRedefine/>
    <w:qFormat/>
    <w:rsid w:val="00A15348"/>
    <w:pPr>
      <w:ind w:firstLine="0"/>
      <w:jc w:val="both"/>
    </w:pPr>
    <w:rPr>
      <w:rFonts w:ascii="Cambria" w:eastAsia="Arial Unicode MS" w:hAnsi="Cambria" w:cs="Arial"/>
      <w:b/>
      <w:iCs/>
      <w:color w:val="000000"/>
      <w:sz w:val="20"/>
      <w:szCs w:val="17"/>
      <w:lang w:eastAsia="pl-PL"/>
    </w:rPr>
  </w:style>
  <w:style w:type="paragraph" w:customStyle="1" w:styleId="rdo">
    <w:name w:val="źródło"/>
    <w:basedOn w:val="Podtytu"/>
    <w:autoRedefine/>
    <w:qFormat/>
    <w:rsid w:val="004527B6"/>
    <w:pPr>
      <w:ind w:firstLine="0"/>
      <w:jc w:val="left"/>
    </w:pPr>
    <w:rPr>
      <w:i/>
      <w:szCs w:val="18"/>
      <w:lang w:val="pl-PL" w:eastAsia="pl-PL" w:bidi="ar-SA"/>
    </w:rPr>
  </w:style>
  <w:style w:type="paragraph" w:customStyle="1" w:styleId="xl65">
    <w:name w:val="xl65"/>
    <w:basedOn w:val="Normalny"/>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xl67">
    <w:name w:val="xl67"/>
    <w:basedOn w:val="Normalny"/>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xl68">
    <w:name w:val="xl68"/>
    <w:basedOn w:val="Normalny"/>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6"/>
      <w:szCs w:val="16"/>
      <w:lang w:eastAsia="pl-PL"/>
    </w:rPr>
  </w:style>
  <w:style w:type="paragraph" w:customStyle="1" w:styleId="xl69">
    <w:name w:val="xl69"/>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6"/>
      <w:szCs w:val="16"/>
      <w:lang w:eastAsia="pl-PL"/>
    </w:rPr>
  </w:style>
  <w:style w:type="paragraph" w:customStyle="1" w:styleId="xl70">
    <w:name w:val="xl70"/>
    <w:basedOn w:val="Normalny"/>
    <w:pP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xl71">
    <w:name w:val="xl71"/>
    <w:basedOn w:val="Normalny"/>
    <w:pP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xl72">
    <w:name w:val="xl72"/>
    <w:basedOn w:val="Normalny"/>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xl73">
    <w:name w:val="xl73"/>
    <w:basedOn w:val="Normalny"/>
    <w:pPr>
      <w:pBdr>
        <w:top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sz w:val="16"/>
      <w:szCs w:val="16"/>
      <w:lang w:eastAsia="pl-PL"/>
    </w:rPr>
  </w:style>
  <w:style w:type="paragraph" w:customStyle="1" w:styleId="StylSpisilustracjiZlewej0cmWysunicie125cm">
    <w:name w:val="Styl Spis ilustracji + Z lewej:  0 cm Wysunięcie:  125 cm"/>
    <w:basedOn w:val="Spisilustracji"/>
    <w:qFormat/>
    <w:pPr>
      <w:tabs>
        <w:tab w:val="right" w:leader="dot" w:pos="8776"/>
      </w:tabs>
      <w:spacing w:before="120" w:after="120" w:line="240" w:lineRule="auto"/>
      <w:ind w:left="709" w:hanging="709"/>
      <w:jc w:val="both"/>
    </w:pPr>
    <w:rPr>
      <w:rFonts w:ascii="Times New Roman" w:eastAsia="Times New Roman" w:hAnsi="Times New Roman"/>
    </w:rPr>
  </w:style>
  <w:style w:type="paragraph" w:customStyle="1" w:styleId="StylStylTab1Zlewej06cmWysunicie08cmWyrwnany">
    <w:name w:val="Styl Styl Tab.1. + Z lewej:  06 cm Wysunięcie:  08 cm + Wyrównany ..."/>
    <w:basedOn w:val="StylTab1Zlewej06cmWysunicie08cm"/>
  </w:style>
  <w:style w:type="paragraph" w:customStyle="1" w:styleId="1Sandomierz">
    <w:name w:val="1_Sandomierz"/>
    <w:basedOn w:val="Normalny"/>
    <w:pPr>
      <w:numPr>
        <w:numId w:val="5"/>
      </w:numPr>
      <w:tabs>
        <w:tab w:val="left" w:pos="567"/>
      </w:tabs>
      <w:spacing w:before="0" w:after="240" w:line="240" w:lineRule="auto"/>
    </w:pPr>
    <w:rPr>
      <w:rFonts w:ascii="Tahoma" w:eastAsia="Times New Roman" w:hAnsi="Tahoma" w:cs="Arial"/>
      <w:b/>
      <w:bCs/>
      <w:sz w:val="28"/>
      <w:szCs w:val="24"/>
      <w:lang w:eastAsia="pl-PL"/>
    </w:rPr>
  </w:style>
  <w:style w:type="paragraph" w:customStyle="1" w:styleId="11Sandomierz">
    <w:name w:val="1.1_Sandomierz"/>
    <w:basedOn w:val="Normalny"/>
    <w:pPr>
      <w:numPr>
        <w:ilvl w:val="1"/>
        <w:numId w:val="5"/>
      </w:numPr>
      <w:spacing w:before="240" w:line="240" w:lineRule="auto"/>
    </w:pPr>
    <w:rPr>
      <w:rFonts w:ascii="Tahoma" w:eastAsia="Times New Roman" w:hAnsi="Tahoma"/>
      <w:b/>
      <w:sz w:val="22"/>
      <w:szCs w:val="24"/>
      <w:lang w:eastAsia="pl-PL"/>
    </w:rPr>
  </w:style>
  <w:style w:type="paragraph" w:customStyle="1" w:styleId="111Sandomierz">
    <w:name w:val="1.1.1._Sandomierz"/>
    <w:basedOn w:val="Normalny"/>
    <w:pPr>
      <w:numPr>
        <w:ilvl w:val="2"/>
        <w:numId w:val="5"/>
      </w:numPr>
      <w:spacing w:before="240" w:line="240" w:lineRule="auto"/>
    </w:pPr>
    <w:rPr>
      <w:rFonts w:ascii="Tahoma" w:eastAsia="Times New Roman" w:hAnsi="Tahoma"/>
      <w:b/>
      <w:sz w:val="22"/>
      <w:szCs w:val="24"/>
      <w:lang w:eastAsia="pl-PL"/>
    </w:rPr>
  </w:style>
  <w:style w:type="paragraph" w:customStyle="1" w:styleId="Sandomierzwypun2">
    <w:name w:val="Sandomierz_wypun_2"/>
    <w:basedOn w:val="Normalny"/>
    <w:pPr>
      <w:spacing w:before="0" w:after="0" w:line="240" w:lineRule="auto"/>
    </w:pPr>
    <w:rPr>
      <w:rFonts w:ascii="Tahoma" w:eastAsia="Times New Roman" w:hAnsi="Tahoma"/>
      <w:sz w:val="22"/>
      <w:szCs w:val="24"/>
      <w:lang w:eastAsia="pl-PL"/>
    </w:rPr>
  </w:style>
  <w:style w:type="paragraph" w:customStyle="1" w:styleId="1111Sandomierz">
    <w:name w:val="1.1.1.1._Sandomierz"/>
    <w:basedOn w:val="Normalny"/>
    <w:link w:val="1111SandomierzZnak"/>
    <w:pPr>
      <w:numPr>
        <w:ilvl w:val="3"/>
        <w:numId w:val="5"/>
      </w:numPr>
      <w:spacing w:before="240" w:line="240" w:lineRule="auto"/>
      <w:ind w:left="1260" w:hanging="1134"/>
    </w:pPr>
    <w:rPr>
      <w:rFonts w:ascii="Tahoma" w:eastAsia="Times New Roman" w:hAnsi="Tahoma"/>
      <w:b/>
      <w:sz w:val="22"/>
      <w:szCs w:val="24"/>
      <w:lang w:val="x-none"/>
    </w:rPr>
  </w:style>
  <w:style w:type="character" w:customStyle="1" w:styleId="akapitZnak">
    <w:name w:val="akapit Znak"/>
    <w:link w:val="akapit"/>
    <w:uiPriority w:val="99"/>
    <w:qFormat/>
    <w:locked/>
    <w:rPr>
      <w:rFonts w:ascii="Times New Roman" w:eastAsia="Times New Roman" w:hAnsi="Times New Roman" w:cs="Times New Roman"/>
      <w:sz w:val="24"/>
      <w:szCs w:val="24"/>
      <w:lang w:eastAsia="pl-PL"/>
    </w:rPr>
  </w:style>
  <w:style w:type="paragraph" w:customStyle="1" w:styleId="akapit2">
    <w:name w:val="akapit2"/>
    <w:basedOn w:val="Normalny"/>
    <w:pPr>
      <w:numPr>
        <w:numId w:val="6"/>
      </w:numPr>
      <w:autoSpaceDE w:val="0"/>
      <w:autoSpaceDN w:val="0"/>
      <w:adjustRightInd w:val="0"/>
      <w:spacing w:before="0" w:after="0" w:line="240" w:lineRule="auto"/>
    </w:pPr>
    <w:rPr>
      <w:rFonts w:ascii="Arial" w:eastAsia="Times New Roman" w:hAnsi="Arial" w:cs="Arial"/>
      <w:sz w:val="21"/>
      <w:lang w:eastAsia="pl-PL"/>
    </w:rPr>
  </w:style>
  <w:style w:type="character" w:customStyle="1" w:styleId="luchili">
    <w:name w:val="luc_hili"/>
    <w:basedOn w:val="Domylnaczcionkaakapitu"/>
  </w:style>
  <w:style w:type="paragraph" w:customStyle="1" w:styleId="Tabela2">
    <w:name w:val="Tabela2"/>
    <w:basedOn w:val="NormalnyWeb"/>
    <w:pPr>
      <w:jc w:val="center"/>
    </w:pPr>
    <w:rPr>
      <w:rFonts w:ascii="Arial" w:eastAsia="Arial Unicode MS" w:hAnsi="Arial" w:cs="Arial"/>
      <w:i/>
      <w:iCs/>
      <w:sz w:val="18"/>
      <w:szCs w:val="17"/>
      <w:lang w:eastAsia="pl-PL"/>
    </w:rPr>
  </w:style>
  <w:style w:type="paragraph" w:customStyle="1" w:styleId="Sandomierzwypunkt">
    <w:name w:val="Sandomierz_wypunkt"/>
    <w:basedOn w:val="Normalny"/>
    <w:pPr>
      <w:numPr>
        <w:numId w:val="7"/>
      </w:numPr>
      <w:tabs>
        <w:tab w:val="clear" w:pos="1097"/>
        <w:tab w:val="left" w:pos="1080"/>
      </w:tabs>
      <w:spacing w:before="0" w:after="0" w:line="240" w:lineRule="auto"/>
      <w:ind w:left="1080" w:hanging="343"/>
    </w:pPr>
    <w:rPr>
      <w:rFonts w:ascii="Tahoma" w:eastAsia="Times New Roman" w:hAnsi="Tahoma"/>
      <w:sz w:val="22"/>
      <w:szCs w:val="24"/>
      <w:lang w:eastAsia="pl-PL"/>
    </w:rPr>
  </w:style>
  <w:style w:type="paragraph" w:customStyle="1" w:styleId="bloktekstu">
    <w:name w:val="blok_tekstu"/>
    <w:basedOn w:val="Normalny"/>
    <w:pPr>
      <w:spacing w:before="100" w:beforeAutospacing="1" w:after="100" w:afterAutospacing="1" w:line="240" w:lineRule="auto"/>
      <w:jc w:val="left"/>
    </w:pPr>
    <w:rPr>
      <w:rFonts w:ascii="Times New Roman" w:hAnsi="Times New Roman"/>
      <w:sz w:val="24"/>
      <w:szCs w:val="24"/>
      <w:lang w:eastAsia="pl-PL"/>
    </w:rPr>
  </w:style>
  <w:style w:type="character" w:customStyle="1" w:styleId="NormalnyaktualnyZnak">
    <w:name w:val="Normalny aktualny Znak"/>
    <w:link w:val="Normalnyaktualny"/>
    <w:qFormat/>
    <w:locked/>
    <w:rPr>
      <w:rFonts w:ascii="Calibri" w:hAnsi="Calibri"/>
      <w:color w:val="000000"/>
      <w:sz w:val="24"/>
      <w:lang w:eastAsia="ar-SA"/>
    </w:rPr>
  </w:style>
  <w:style w:type="paragraph" w:customStyle="1" w:styleId="Normalnyaktualny">
    <w:name w:val="Normalny aktualny"/>
    <w:basedOn w:val="Normalny"/>
    <w:link w:val="NormalnyaktualnyZnak"/>
    <w:qFormat/>
    <w:pPr>
      <w:tabs>
        <w:tab w:val="left" w:pos="851"/>
      </w:tabs>
      <w:spacing w:before="0" w:after="80" w:line="240" w:lineRule="auto"/>
      <w:ind w:firstLine="340"/>
    </w:pPr>
    <w:rPr>
      <w:rFonts w:ascii="Calibri" w:hAnsi="Calibri"/>
      <w:color w:val="000000"/>
      <w:sz w:val="24"/>
      <w:szCs w:val="20"/>
      <w:lang w:val="x-none" w:eastAsia="ar-SA"/>
    </w:rPr>
  </w:style>
  <w:style w:type="table" w:customStyle="1" w:styleId="TableGrid">
    <w:name w:val="TableGrid"/>
    <w:qFormat/>
    <w:pPr>
      <w:spacing w:after="160" w:line="259" w:lineRule="auto"/>
    </w:pPr>
    <w:rPr>
      <w:rFonts w:eastAsia="Times New Roman"/>
    </w:rPr>
    <w:tblPr>
      <w:tblCellMar>
        <w:top w:w="0" w:type="dxa"/>
        <w:left w:w="0" w:type="dxa"/>
        <w:bottom w:w="0" w:type="dxa"/>
        <w:right w:w="0" w:type="dxa"/>
      </w:tblCellMar>
    </w:tblPr>
  </w:style>
  <w:style w:type="table" w:customStyle="1" w:styleId="Tabela-Siatka1">
    <w:name w:val="Tabela - Siatka1"/>
    <w:basedOn w:val="Standardowy"/>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kapitzlistZnak">
    <w:name w:val="Akapit z listą Znak"/>
    <w:link w:val="Akapitzlist1"/>
    <w:uiPriority w:val="34"/>
    <w:qFormat/>
    <w:rPr>
      <w:rFonts w:ascii="Cambria" w:hAnsi="Cambria"/>
      <w:sz w:val="20"/>
    </w:rPr>
  </w:style>
  <w:style w:type="character" w:customStyle="1" w:styleId="1111SandomierzZnak">
    <w:name w:val="1.1.1.1._Sandomierz Znak"/>
    <w:link w:val="1111Sandomierz"/>
    <w:qFormat/>
    <w:rPr>
      <w:rFonts w:ascii="Tahoma" w:eastAsia="Times New Roman" w:hAnsi="Tahoma"/>
      <w:b/>
      <w:sz w:val="22"/>
      <w:szCs w:val="24"/>
      <w:lang w:val="x-none" w:eastAsia="en-US"/>
    </w:rPr>
  </w:style>
  <w:style w:type="character" w:customStyle="1" w:styleId="st">
    <w:name w:val="st"/>
    <w:basedOn w:val="Domylnaczcionkaakapitu"/>
  </w:style>
  <w:style w:type="paragraph" w:customStyle="1" w:styleId="tekstwtabelach">
    <w:name w:val="tekst w tabelach"/>
    <w:basedOn w:val="Normalny"/>
    <w:pPr>
      <w:spacing w:before="0" w:after="0" w:line="240" w:lineRule="auto"/>
      <w:jc w:val="left"/>
    </w:pPr>
    <w:rPr>
      <w:rFonts w:ascii="Times New Roman" w:hAnsi="Times New Roman" w:cs="Calibri"/>
      <w:szCs w:val="20"/>
      <w:lang w:eastAsia="pl-PL"/>
    </w:rPr>
  </w:style>
  <w:style w:type="character" w:customStyle="1" w:styleId="LegendaZnak">
    <w:name w:val="Legenda Znak"/>
    <w:aliases w:val="Podpis nad obiektem Znak,Legenda Znak Znak Znak Znak1,Legenda Znak Znak Znak1,Legenda Znak Znak Znak Znak Znak,Legenda Znak Znak Znak Znak Znak Znak Znak1,Legenda Znak Znak Znak Znak Znak Znak Znak Znak,Tabela Znak"/>
    <w:link w:val="Legenda"/>
    <w:qFormat/>
    <w:locked/>
    <w:rsid w:val="00546BA3"/>
    <w:rPr>
      <w:rFonts w:ascii="Cambria" w:hAnsi="Cambria"/>
      <w:bCs/>
      <w:sz w:val="16"/>
      <w:szCs w:val="16"/>
      <w:lang w:val="x-none" w:eastAsia="en-US"/>
    </w:rPr>
  </w:style>
  <w:style w:type="table" w:customStyle="1" w:styleId="Tabelasiatki1jasna1">
    <w:name w:val="Tabela siatki 1 — jasna1"/>
    <w:basedOn w:val="Standardowy"/>
    <w:uiPriority w:val="46"/>
    <w:qFormat/>
    <w:tblPr>
      <w:tblBorders>
        <w:top w:val="single" w:sz="4" w:space="0" w:color="FF5959"/>
        <w:left w:val="single" w:sz="4" w:space="0" w:color="FF5959"/>
        <w:bottom w:val="single" w:sz="4" w:space="0" w:color="FF5959"/>
        <w:right w:val="single" w:sz="4" w:space="0" w:color="FF5959"/>
        <w:insideH w:val="single" w:sz="4" w:space="0" w:color="FF5959"/>
        <w:insideV w:val="single" w:sz="4" w:space="0" w:color="FF5959"/>
      </w:tblBorders>
    </w:tblPr>
    <w:tblStylePr w:type="firstRow">
      <w:rPr>
        <w:b/>
        <w:bCs/>
      </w:rPr>
      <w:tblPr/>
      <w:tcPr>
        <w:tcBorders>
          <w:bottom w:val="single" w:sz="12" w:space="0" w:color="FF0606"/>
        </w:tcBorders>
      </w:tcPr>
    </w:tblStylePr>
    <w:tblStylePr w:type="lastRow">
      <w:rPr>
        <w:b/>
        <w:bCs/>
      </w:rPr>
      <w:tblPr/>
      <w:tcPr>
        <w:tcBorders>
          <w:top w:val="double" w:sz="2" w:space="0" w:color="FF0606"/>
        </w:tcBorders>
      </w:tcPr>
    </w:tblStylePr>
    <w:tblStylePr w:type="firstCol">
      <w:rPr>
        <w:b/>
        <w:bCs/>
      </w:rPr>
    </w:tblStylePr>
    <w:tblStylePr w:type="lastCol">
      <w:rPr>
        <w:b/>
        <w:bCs/>
      </w:rPr>
    </w:tblStylePr>
  </w:style>
  <w:style w:type="paragraph" w:customStyle="1" w:styleId="TableContents">
    <w:name w:val="Table Contents"/>
    <w:basedOn w:val="Standard"/>
    <w:pPr>
      <w:suppressLineNumbers/>
    </w:pPr>
    <w:rPr>
      <w:rFonts w:eastAsia="Andale Sans UI" w:cs="Tahoma"/>
      <w:lang w:val="en-US" w:eastAsia="en-US" w:bidi="en-US"/>
    </w:rPr>
  </w:style>
  <w:style w:type="character" w:customStyle="1" w:styleId="MapadokumentuZnak">
    <w:name w:val="Mapa dokumentu Znak"/>
    <w:link w:val="Mapadokumentu"/>
    <w:uiPriority w:val="99"/>
    <w:semiHidden/>
    <w:qFormat/>
    <w:rPr>
      <w:rFonts w:ascii="Tahoma" w:hAnsi="Tahoma" w:cs="Tahoma"/>
      <w:sz w:val="16"/>
      <w:szCs w:val="16"/>
    </w:rPr>
  </w:style>
  <w:style w:type="paragraph" w:customStyle="1" w:styleId="Bezodstpw11">
    <w:name w:val="Bez odstępów11"/>
    <w:pPr>
      <w:suppressAutoHyphens/>
      <w:spacing w:after="160" w:line="100" w:lineRule="atLeast"/>
    </w:pPr>
    <w:rPr>
      <w:rFonts w:eastAsia="SimSun" w:cs="font164"/>
      <w:sz w:val="22"/>
      <w:szCs w:val="22"/>
      <w:lang w:eastAsia="ar-SA"/>
    </w:rPr>
  </w:style>
  <w:style w:type="character" w:customStyle="1" w:styleId="Nierozpoznanawzmianka1">
    <w:name w:val="Nierozpoznana wzmianka1"/>
    <w:uiPriority w:val="99"/>
    <w:unhideWhenUsed/>
    <w:rPr>
      <w:color w:val="808080"/>
      <w:shd w:val="clear" w:color="auto" w:fill="E6E6E6"/>
    </w:rPr>
  </w:style>
  <w:style w:type="character" w:customStyle="1" w:styleId="x2c">
    <w:name w:val="x2c"/>
    <w:basedOn w:val="Domylnaczcionkaakapitu"/>
  </w:style>
  <w:style w:type="character" w:customStyle="1" w:styleId="x2b">
    <w:name w:val="x2b"/>
    <w:basedOn w:val="Domylnaczcionkaakapitu"/>
  </w:style>
  <w:style w:type="paragraph" w:customStyle="1" w:styleId="Akapitzlist11">
    <w:name w:val="Akapit z listą11"/>
    <w:basedOn w:val="Normalny"/>
    <w:pPr>
      <w:widowControl w:val="0"/>
      <w:suppressAutoHyphens/>
      <w:ind w:left="720"/>
    </w:pPr>
    <w:rPr>
      <w:rFonts w:ascii="Times New Roman" w:eastAsia="Lucida Sans Unicode" w:hAnsi="Times New Roman" w:cs="Mangal"/>
      <w:kern w:val="1"/>
      <w:sz w:val="24"/>
      <w:szCs w:val="24"/>
      <w:lang w:eastAsia="hi-IN" w:bidi="hi-IN"/>
    </w:rPr>
  </w:style>
  <w:style w:type="character" w:customStyle="1" w:styleId="Nagwek8Znak">
    <w:name w:val="Nagłówek 8 Znak"/>
    <w:link w:val="Nagwek8"/>
    <w:uiPriority w:val="9"/>
    <w:qFormat/>
    <w:rPr>
      <w:rFonts w:ascii="Cambria" w:eastAsia="SimSun" w:hAnsi="Cambria"/>
      <w:color w:val="C70000"/>
      <w:lang w:val="x-none" w:eastAsia="en-US"/>
    </w:rPr>
  </w:style>
  <w:style w:type="character" w:customStyle="1" w:styleId="Nagwek9Znak">
    <w:name w:val="Nagłówek 9 Znak"/>
    <w:link w:val="Nagwek9"/>
    <w:uiPriority w:val="9"/>
    <w:qFormat/>
    <w:rPr>
      <w:rFonts w:ascii="Cambria" w:eastAsia="SimSun" w:hAnsi="Cambria"/>
      <w:i/>
      <w:iCs/>
      <w:color w:val="C70000"/>
      <w:lang w:val="x-none" w:eastAsia="en-US"/>
    </w:rPr>
  </w:style>
  <w:style w:type="character" w:customStyle="1" w:styleId="-PunktatorZnak">
    <w:name w:val="- Punktator Znak"/>
    <w:link w:val="-Punktator"/>
    <w:qFormat/>
    <w:locked/>
    <w:rPr>
      <w:rFonts w:ascii="Cambria" w:hAnsi="Cambria"/>
      <w:szCs w:val="22"/>
      <w:lang w:val="x-none" w:eastAsia="en-US"/>
    </w:rPr>
  </w:style>
  <w:style w:type="paragraph" w:customStyle="1" w:styleId="-Punktator">
    <w:name w:val="- Punktator"/>
    <w:basedOn w:val="Akapitzlist1"/>
    <w:link w:val="-PunktatorZnak"/>
    <w:qFormat/>
    <w:pPr>
      <w:numPr>
        <w:numId w:val="8"/>
      </w:numPr>
      <w:spacing w:before="0" w:after="0"/>
      <w:ind w:left="714" w:hanging="357"/>
    </w:pPr>
    <w:rPr>
      <w:szCs w:val="22"/>
      <w:lang w:eastAsia="en-US"/>
    </w:rPr>
  </w:style>
  <w:style w:type="table" w:customStyle="1" w:styleId="Tabelasiatki1jasna11">
    <w:name w:val="Tabela siatki 1 — jasna11"/>
    <w:basedOn w:val="Standardowy"/>
    <w:uiPriority w:val="46"/>
    <w:qFormat/>
    <w:rPr>
      <w:rFonts w:eastAsia="Batang"/>
    </w:rPr>
    <w:tblPr>
      <w:tblBorders>
        <w:top w:val="single" w:sz="4" w:space="0" w:color="FF5959"/>
        <w:left w:val="single" w:sz="4" w:space="0" w:color="FF5959"/>
        <w:bottom w:val="single" w:sz="4" w:space="0" w:color="FF5959"/>
        <w:right w:val="single" w:sz="4" w:space="0" w:color="FF5959"/>
        <w:insideH w:val="single" w:sz="4" w:space="0" w:color="FF5959"/>
        <w:insideV w:val="single" w:sz="4" w:space="0" w:color="FF5959"/>
      </w:tblBorders>
    </w:tblPr>
    <w:tblStylePr w:type="firstRow">
      <w:rPr>
        <w:b/>
        <w:bCs/>
      </w:rPr>
      <w:tblPr/>
      <w:tcPr>
        <w:tcBorders>
          <w:bottom w:val="single" w:sz="12" w:space="0" w:color="FF0606"/>
        </w:tcBorders>
      </w:tcPr>
    </w:tblStylePr>
    <w:tblStylePr w:type="lastRow">
      <w:rPr>
        <w:b/>
        <w:bCs/>
      </w:rPr>
      <w:tblPr/>
      <w:tcPr>
        <w:tcBorders>
          <w:top w:val="double" w:sz="2" w:space="0" w:color="FF0606"/>
        </w:tcBorders>
      </w:tcPr>
    </w:tblStylePr>
    <w:tblStylePr w:type="firstCol">
      <w:rPr>
        <w:b/>
        <w:bCs/>
      </w:rPr>
    </w:tblStylePr>
    <w:tblStylePr w:type="lastCol">
      <w:rPr>
        <w:b/>
        <w:bCs/>
      </w:rPr>
    </w:tblStylePr>
  </w:style>
  <w:style w:type="paragraph" w:customStyle="1" w:styleId="Tabelatre">
    <w:name w:val="Tabela treść"/>
    <w:basedOn w:val="Normalny"/>
    <w:link w:val="TabelatreZnak"/>
    <w:qFormat/>
    <w:pPr>
      <w:spacing w:before="0" w:after="0" w:line="240" w:lineRule="auto"/>
      <w:ind w:firstLine="0"/>
      <w:jc w:val="center"/>
    </w:pPr>
    <w:rPr>
      <w:sz w:val="18"/>
      <w:szCs w:val="20"/>
      <w:lang w:val="x-none" w:eastAsia="x-none"/>
    </w:rPr>
  </w:style>
  <w:style w:type="character" w:customStyle="1" w:styleId="TabelatreZnak">
    <w:name w:val="Tabela treść Znak"/>
    <w:link w:val="Tabelatre"/>
    <w:qFormat/>
    <w:rPr>
      <w:rFonts w:ascii="Cambria" w:hAnsi="Cambria"/>
      <w:sz w:val="18"/>
      <w:szCs w:val="20"/>
    </w:rPr>
  </w:style>
  <w:style w:type="character" w:customStyle="1" w:styleId="item-fieldvalue">
    <w:name w:val="item-fieldvalue"/>
    <w:basedOn w:val="Domylnaczcionkaakapitu"/>
  </w:style>
  <w:style w:type="character" w:customStyle="1" w:styleId="fontstyle01">
    <w:name w:val="fontstyle01"/>
    <w:rPr>
      <w:rFonts w:ascii="Times-Roman" w:hAnsi="Times-Roman" w:hint="default"/>
      <w:color w:val="000000"/>
      <w:sz w:val="20"/>
      <w:szCs w:val="20"/>
    </w:rPr>
  </w:style>
  <w:style w:type="character" w:customStyle="1" w:styleId="fontstyle21">
    <w:name w:val="fontstyle21"/>
    <w:rPr>
      <w:rFonts w:ascii="TimesNewRoman" w:eastAsia="TimesNewRoman" w:hint="eastAsia"/>
      <w:color w:val="000000"/>
      <w:sz w:val="20"/>
      <w:szCs w:val="20"/>
    </w:rPr>
  </w:style>
  <w:style w:type="character" w:customStyle="1" w:styleId="Nierozpoznanawzmianka2">
    <w:name w:val="Nierozpoznana wzmianka2"/>
    <w:uiPriority w:val="99"/>
    <w:unhideWhenUsed/>
    <w:rPr>
      <w:color w:val="808080"/>
      <w:shd w:val="clear" w:color="auto" w:fill="E6E6E6"/>
    </w:rPr>
  </w:style>
  <w:style w:type="character" w:customStyle="1" w:styleId="Nierozpoznanawzmianka3">
    <w:name w:val="Nierozpoznana wzmianka3"/>
    <w:uiPriority w:val="99"/>
    <w:unhideWhenUsed/>
    <w:rPr>
      <w:color w:val="808080"/>
      <w:shd w:val="clear" w:color="auto" w:fill="E6E6E6"/>
    </w:rPr>
  </w:style>
  <w:style w:type="paragraph" w:customStyle="1" w:styleId="Poprawka1">
    <w:name w:val="Poprawka1"/>
    <w:hidden/>
    <w:uiPriority w:val="99"/>
    <w:semiHidden/>
    <w:qFormat/>
    <w:pPr>
      <w:spacing w:after="160" w:line="259" w:lineRule="auto"/>
    </w:pPr>
    <w:rPr>
      <w:rFonts w:ascii="Cambria" w:hAnsi="Cambria"/>
      <w:szCs w:val="22"/>
      <w:lang w:eastAsia="en-US"/>
    </w:rPr>
  </w:style>
  <w:style w:type="character" w:customStyle="1" w:styleId="Nierozpoznanawzmianka4">
    <w:name w:val="Nierozpoznana wzmianka4"/>
    <w:uiPriority w:val="99"/>
    <w:unhideWhenUsed/>
    <w:rPr>
      <w:color w:val="808080"/>
      <w:shd w:val="clear" w:color="auto" w:fill="E6E6E6"/>
    </w:rPr>
  </w:style>
  <w:style w:type="character" w:customStyle="1" w:styleId="normaltextrun">
    <w:name w:val="normaltextrun"/>
    <w:basedOn w:val="Domylnaczcionkaakapitu"/>
  </w:style>
  <w:style w:type="character" w:customStyle="1" w:styleId="Nierozpoznanawzmianka5">
    <w:name w:val="Nierozpoznana wzmianka5"/>
    <w:uiPriority w:val="99"/>
    <w:unhideWhenUsed/>
    <w:rPr>
      <w:color w:val="605E5C"/>
      <w:shd w:val="clear" w:color="auto" w:fill="E1DFDD"/>
    </w:rPr>
  </w:style>
  <w:style w:type="paragraph" w:customStyle="1" w:styleId="Akapitzlist2">
    <w:name w:val="Akapit z listą2"/>
    <w:basedOn w:val="Normalny"/>
    <w:uiPriority w:val="34"/>
    <w:pPr>
      <w:ind w:left="720"/>
      <w:contextualSpacing/>
    </w:pPr>
  </w:style>
  <w:style w:type="character" w:customStyle="1" w:styleId="LegendaZnak1">
    <w:name w:val="Legenda Znak1"/>
    <w:aliases w:val="Legenda Znak Znak1"/>
    <w:qFormat/>
    <w:locked/>
    <w:rPr>
      <w:rFonts w:ascii="Cambria" w:hAnsi="Cambria"/>
      <w:bCs/>
      <w:sz w:val="18"/>
      <w:szCs w:val="18"/>
    </w:rPr>
  </w:style>
  <w:style w:type="paragraph" w:customStyle="1" w:styleId="Bezodstpw2">
    <w:name w:val="Bez odstępów2"/>
    <w:pPr>
      <w:jc w:val="both"/>
    </w:pPr>
    <w:rPr>
      <w:rFonts w:ascii="Cambria" w:eastAsia="SimSun" w:hAnsi="Cambria"/>
      <w:sz w:val="16"/>
      <w:szCs w:val="22"/>
    </w:rPr>
  </w:style>
  <w:style w:type="table" w:customStyle="1" w:styleId="Jasnasiatka1">
    <w:name w:val="Jasna siatka1"/>
    <w:basedOn w:val="Standardowy"/>
    <w:uiPriority w:val="62"/>
    <w:qFormat/>
    <w:rPr>
      <w:sz w:val="22"/>
      <w:szCs w:val="22"/>
      <w:lang w:eastAsia="en-US"/>
    </w:rPr>
    <w:tblPr>
      <w:tblBorders>
        <w:top w:val="single" w:sz="8" w:space="0" w:color="600000"/>
        <w:left w:val="single" w:sz="8" w:space="0" w:color="600000"/>
        <w:bottom w:val="single" w:sz="8" w:space="0" w:color="600000"/>
        <w:right w:val="single" w:sz="8" w:space="0" w:color="600000"/>
        <w:insideH w:val="single" w:sz="8" w:space="0" w:color="600000"/>
        <w:insideV w:val="single" w:sz="8" w:space="0" w:color="600000"/>
      </w:tblBorders>
    </w:tblPr>
    <w:tblStylePr w:type="firstRow">
      <w:pPr>
        <w:spacing w:before="0" w:after="0" w:line="240" w:lineRule="auto"/>
      </w:pPr>
      <w:rPr>
        <w:rFonts w:ascii="DengXian" w:eastAsia="SimSun" w:hAnsi="DengXian" w:cs="Times New Roman"/>
        <w:b/>
        <w:bCs/>
      </w:rPr>
      <w:tblPr/>
      <w:tcPr>
        <w:tcBorders>
          <w:top w:val="single" w:sz="8" w:space="0" w:color="600000"/>
          <w:left w:val="single" w:sz="8" w:space="0" w:color="600000"/>
          <w:bottom w:val="single" w:sz="18" w:space="0" w:color="600000"/>
          <w:right w:val="single" w:sz="8" w:space="0" w:color="600000"/>
          <w:insideH w:val="nil"/>
          <w:insideV w:val="single" w:sz="8" w:space="0" w:color="auto"/>
        </w:tcBorders>
      </w:tcPr>
    </w:tblStylePr>
    <w:tblStylePr w:type="lastRow">
      <w:pPr>
        <w:spacing w:before="0" w:after="0" w:line="240" w:lineRule="auto"/>
      </w:pPr>
      <w:rPr>
        <w:rFonts w:ascii="DengXian" w:eastAsia="SimSun" w:hAnsi="DengXian" w:cs="Times New Roman"/>
        <w:b/>
        <w:bCs/>
      </w:rPr>
      <w:tblPr/>
      <w:tcPr>
        <w:tcBorders>
          <w:top w:val="double" w:sz="6" w:space="0" w:color="600000"/>
          <w:left w:val="single" w:sz="8" w:space="0" w:color="600000"/>
          <w:bottom w:val="single" w:sz="8" w:space="0" w:color="600000"/>
          <w:right w:val="single" w:sz="8" w:space="0" w:color="600000"/>
          <w:insideH w:val="nil"/>
          <w:insideV w:val="single" w:sz="8" w:space="0" w:color="auto"/>
        </w:tcBorders>
      </w:tcPr>
    </w:tblStylePr>
    <w:tblStylePr w:type="firstCol">
      <w:rPr>
        <w:rFonts w:ascii="DengXian" w:eastAsia="SimSun" w:hAnsi="DengXian" w:cs="Times New Roman"/>
        <w:b/>
        <w:bCs/>
      </w:rPr>
    </w:tblStylePr>
    <w:tblStylePr w:type="lastCol">
      <w:rPr>
        <w:rFonts w:ascii="DengXian" w:eastAsia="SimSun" w:hAnsi="DengXian" w:cs="Times New Roman"/>
        <w:b/>
        <w:bCs/>
      </w:rPr>
      <w:tblPr/>
      <w:tcPr>
        <w:tcBorders>
          <w:top w:val="single" w:sz="8" w:space="0" w:color="600000"/>
          <w:left w:val="single" w:sz="8" w:space="0" w:color="600000"/>
          <w:bottom w:val="single" w:sz="8" w:space="0" w:color="600000"/>
          <w:right w:val="single" w:sz="8" w:space="0" w:color="600000"/>
        </w:tcBorders>
      </w:tcPr>
    </w:tblStylePr>
    <w:tblStylePr w:type="band1Vert">
      <w:tblPr/>
      <w:tcPr>
        <w:tcBorders>
          <w:top w:val="single" w:sz="8" w:space="0" w:color="600000"/>
          <w:left w:val="single" w:sz="8" w:space="0" w:color="600000"/>
          <w:bottom w:val="single" w:sz="8" w:space="0" w:color="600000"/>
          <w:right w:val="single" w:sz="8" w:space="0" w:color="600000"/>
        </w:tcBorders>
        <w:shd w:val="clear" w:color="auto" w:fill="FF9898"/>
      </w:tcPr>
    </w:tblStylePr>
    <w:tblStylePr w:type="band1Horz">
      <w:tblPr/>
      <w:tcPr>
        <w:tcBorders>
          <w:top w:val="single" w:sz="8" w:space="0" w:color="600000"/>
          <w:left w:val="single" w:sz="8" w:space="0" w:color="600000"/>
          <w:bottom w:val="single" w:sz="8" w:space="0" w:color="600000"/>
          <w:right w:val="single" w:sz="8" w:space="0" w:color="600000"/>
          <w:insideV w:val="single" w:sz="8" w:space="0" w:color="auto"/>
        </w:tcBorders>
        <w:shd w:val="clear" w:color="auto" w:fill="FF9898"/>
      </w:tcPr>
    </w:tblStylePr>
    <w:tblStylePr w:type="band2Horz">
      <w:tblPr/>
      <w:tcPr>
        <w:tcBorders>
          <w:top w:val="single" w:sz="8" w:space="0" w:color="600000"/>
          <w:left w:val="single" w:sz="8" w:space="0" w:color="600000"/>
          <w:bottom w:val="single" w:sz="8" w:space="0" w:color="600000"/>
          <w:right w:val="single" w:sz="8" w:space="0" w:color="600000"/>
          <w:insideV w:val="single" w:sz="8" w:space="0" w:color="auto"/>
        </w:tcBorders>
      </w:tcPr>
    </w:tblStylePr>
  </w:style>
  <w:style w:type="paragraph" w:customStyle="1" w:styleId="Rysunek">
    <w:name w:val="Rysunek"/>
    <w:basedOn w:val="Legenda"/>
    <w:link w:val="RysunekZnak"/>
    <w:autoRedefine/>
    <w:qFormat/>
    <w:rsid w:val="00294D14"/>
  </w:style>
  <w:style w:type="paragraph" w:customStyle="1" w:styleId="Akapitzlist3">
    <w:name w:val="Akapit z listą3"/>
    <w:basedOn w:val="Normalny"/>
    <w:uiPriority w:val="99"/>
    <w:pPr>
      <w:ind w:left="720"/>
      <w:contextualSpacing/>
    </w:pPr>
  </w:style>
  <w:style w:type="character" w:customStyle="1" w:styleId="RysunekZnak">
    <w:name w:val="Rysunek Znak"/>
    <w:link w:val="Rysunek"/>
    <w:rsid w:val="00294D14"/>
    <w:rPr>
      <w:rFonts w:ascii="Cambria" w:hAnsi="Cambria"/>
      <w:b w:val="0"/>
      <w:bCs/>
      <w:sz w:val="16"/>
      <w:szCs w:val="16"/>
      <w:lang w:eastAsia="en-US"/>
    </w:rPr>
  </w:style>
  <w:style w:type="paragraph" w:styleId="Akapitzlist">
    <w:name w:val="List Paragraph"/>
    <w:aliases w:val="Punktator,Akapit z listą31,Wypunktowanie,Normal2,sw tekst,Numerowanie,List Paragraph,Akapit z listą BS,Kolorowa lista — akcent 11"/>
    <w:basedOn w:val="Normalny"/>
    <w:uiPriority w:val="34"/>
    <w:qFormat/>
    <w:rsid w:val="003673D5"/>
    <w:pPr>
      <w:ind w:left="720"/>
      <w:contextualSpacing/>
    </w:pPr>
  </w:style>
  <w:style w:type="paragraph" w:styleId="Poprawka">
    <w:name w:val="Revision"/>
    <w:hidden/>
    <w:uiPriority w:val="99"/>
    <w:semiHidden/>
    <w:rsid w:val="00516E5D"/>
    <w:rPr>
      <w:rFonts w:ascii="Cambria" w:hAnsi="Cambria"/>
      <w:szCs w:val="22"/>
      <w:lang w:eastAsia="en-US"/>
    </w:rPr>
  </w:style>
  <w:style w:type="paragraph" w:styleId="Bezodstpw">
    <w:name w:val="No Spacing"/>
    <w:aliases w:val="Tekst"/>
    <w:uiPriority w:val="99"/>
    <w:qFormat/>
    <w:rsid w:val="00044573"/>
    <w:pPr>
      <w:jc w:val="both"/>
    </w:pPr>
    <w:rPr>
      <w:rFonts w:ascii="Cambria" w:eastAsia="SimSun" w:hAnsi="Cambria"/>
      <w:szCs w:val="22"/>
    </w:rPr>
  </w:style>
  <w:style w:type="numbering" w:customStyle="1" w:styleId="Styl1">
    <w:name w:val="Styl1"/>
    <w:rsid w:val="00044573"/>
    <w:pPr>
      <w:numPr>
        <w:numId w:val="16"/>
      </w:numPr>
    </w:pPr>
  </w:style>
  <w:style w:type="numbering" w:customStyle="1" w:styleId="Styl2">
    <w:name w:val="Styl2"/>
    <w:rsid w:val="00044573"/>
    <w:pPr>
      <w:numPr>
        <w:numId w:val="17"/>
      </w:numPr>
    </w:pPr>
  </w:style>
  <w:style w:type="table" w:customStyle="1" w:styleId="Tabelasiatki1jasna2">
    <w:name w:val="Tabela siatki 1 — jasna2"/>
    <w:basedOn w:val="Standardowy"/>
    <w:uiPriority w:val="46"/>
    <w:rsid w:val="00044573"/>
    <w:rPr>
      <w:sz w:val="22"/>
      <w:szCs w:val="22"/>
      <w:lang w:eastAsia="en-US"/>
    </w:rPr>
    <w:tblPr>
      <w:tblStyleRowBandSize w:val="1"/>
      <w:tblStyleColBandSize w:val="1"/>
      <w:tblBorders>
        <w:top w:val="single" w:sz="4" w:space="0" w:color="FF5959"/>
        <w:left w:val="single" w:sz="4" w:space="0" w:color="FF5959"/>
        <w:bottom w:val="single" w:sz="4" w:space="0" w:color="FF5959"/>
        <w:right w:val="single" w:sz="4" w:space="0" w:color="FF5959"/>
        <w:insideH w:val="single" w:sz="4" w:space="0" w:color="FF5959"/>
        <w:insideV w:val="single" w:sz="4" w:space="0" w:color="FF5959"/>
      </w:tblBorders>
    </w:tblPr>
    <w:tblStylePr w:type="firstRow">
      <w:rPr>
        <w:b/>
        <w:bCs/>
      </w:rPr>
      <w:tblPr/>
      <w:tcPr>
        <w:tcBorders>
          <w:bottom w:val="single" w:sz="12" w:space="0" w:color="FF0606"/>
        </w:tcBorders>
      </w:tcPr>
    </w:tblStylePr>
    <w:tblStylePr w:type="lastRow">
      <w:rPr>
        <w:b/>
        <w:bCs/>
      </w:rPr>
      <w:tblPr/>
      <w:tcPr>
        <w:tcBorders>
          <w:top w:val="double" w:sz="2" w:space="0" w:color="FF0606"/>
        </w:tcBorders>
      </w:tcPr>
    </w:tblStylePr>
    <w:tblStylePr w:type="firstCol">
      <w:rPr>
        <w:b/>
        <w:bCs/>
      </w:rPr>
    </w:tblStylePr>
    <w:tblStylePr w:type="lastCol">
      <w:rPr>
        <w:b/>
        <w:bCs/>
      </w:rPr>
    </w:tblStylePr>
  </w:style>
  <w:style w:type="paragraph" w:styleId="Listanumerowana">
    <w:name w:val="List Number"/>
    <w:basedOn w:val="Normalny"/>
    <w:uiPriority w:val="99"/>
    <w:semiHidden/>
    <w:unhideWhenUsed/>
    <w:rsid w:val="00044573"/>
    <w:pPr>
      <w:tabs>
        <w:tab w:val="num" w:pos="360"/>
      </w:tabs>
      <w:ind w:left="360" w:hanging="360"/>
      <w:contextualSpacing/>
    </w:pPr>
  </w:style>
  <w:style w:type="character" w:customStyle="1" w:styleId="czeinternetowe">
    <w:name w:val="Łącze internetowe"/>
    <w:uiPriority w:val="99"/>
    <w:unhideWhenUsed/>
    <w:rsid w:val="00044573"/>
    <w:rPr>
      <w:color w:val="0000FF"/>
      <w:u w:val="single"/>
    </w:rPr>
  </w:style>
  <w:style w:type="character" w:customStyle="1" w:styleId="ng-binding">
    <w:name w:val="ng-binding"/>
    <w:basedOn w:val="Domylnaczcionkaakapitu"/>
    <w:rsid w:val="00044573"/>
  </w:style>
  <w:style w:type="table" w:customStyle="1" w:styleId="Tabela-Siatka2">
    <w:name w:val="Tabela - Siatka2"/>
    <w:basedOn w:val="Standardowy"/>
    <w:next w:val="Tabela-Siatka"/>
    <w:qFormat/>
    <w:rsid w:val="001B38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qFormat/>
    <w:rsid w:val="003059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tn">
    <w:name w:val="dtn"/>
    <w:basedOn w:val="Normalny"/>
    <w:rsid w:val="003D75DA"/>
    <w:pPr>
      <w:spacing w:before="100" w:beforeAutospacing="1" w:after="100" w:afterAutospacing="1" w:line="240" w:lineRule="auto"/>
      <w:ind w:firstLine="0"/>
      <w:jc w:val="left"/>
    </w:pPr>
    <w:rPr>
      <w:rFonts w:ascii="Times New Roman" w:eastAsia="Times New Roman" w:hAnsi="Times New Roman"/>
      <w:sz w:val="24"/>
      <w:szCs w:val="24"/>
      <w:lang w:eastAsia="pl-PL"/>
    </w:rPr>
  </w:style>
  <w:style w:type="paragraph" w:customStyle="1" w:styleId="dtz">
    <w:name w:val="dtz"/>
    <w:basedOn w:val="Normalny"/>
    <w:rsid w:val="003D75DA"/>
    <w:pPr>
      <w:spacing w:before="100" w:beforeAutospacing="1" w:after="100" w:afterAutospacing="1" w:line="240" w:lineRule="auto"/>
      <w:ind w:firstLine="0"/>
      <w:jc w:val="left"/>
    </w:pPr>
    <w:rPr>
      <w:rFonts w:ascii="Times New Roman" w:eastAsia="Times New Roman" w:hAnsi="Times New Roman"/>
      <w:sz w:val="24"/>
      <w:szCs w:val="24"/>
      <w:lang w:eastAsia="pl-PL"/>
    </w:rPr>
  </w:style>
  <w:style w:type="paragraph" w:customStyle="1" w:styleId="dtu">
    <w:name w:val="dtu"/>
    <w:basedOn w:val="Normalny"/>
    <w:rsid w:val="003D75DA"/>
    <w:pPr>
      <w:spacing w:before="100" w:beforeAutospacing="1" w:after="100" w:afterAutospacing="1" w:line="240" w:lineRule="auto"/>
      <w:ind w:firstLine="0"/>
      <w:jc w:val="left"/>
    </w:pPr>
    <w:rPr>
      <w:rFonts w:ascii="Times New Roman" w:eastAsia="Times New Roman" w:hAnsi="Times New Roman"/>
      <w:sz w:val="24"/>
      <w:szCs w:val="24"/>
      <w:lang w:eastAsia="pl-PL"/>
    </w:rPr>
  </w:style>
  <w:style w:type="table" w:customStyle="1" w:styleId="TableNormal">
    <w:name w:val="Table Normal"/>
    <w:rsid w:val="0072391A"/>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Domylne">
    <w:name w:val="Domyślne"/>
    <w:rsid w:val="0072391A"/>
    <w:pPr>
      <w:pBdr>
        <w:top w:val="nil"/>
        <w:left w:val="nil"/>
        <w:bottom w:val="nil"/>
        <w:right w:val="nil"/>
        <w:between w:val="nil"/>
        <w:bar w:val="nil"/>
      </w:pBdr>
      <w:spacing w:before="160"/>
    </w:pPr>
    <w:rPr>
      <w:rFonts w:ascii="Helvetica Neue" w:eastAsia="Arial Unicode MS" w:hAnsi="Helvetica Neue" w:cs="Arial Unicode MS"/>
      <w:color w:val="000000"/>
      <w:sz w:val="24"/>
      <w:szCs w:val="24"/>
      <w:bdr w:val="nil"/>
    </w:rPr>
  </w:style>
  <w:style w:type="numbering" w:customStyle="1" w:styleId="Zaimportowanystyl2">
    <w:name w:val="Zaimportowany styl 2"/>
    <w:rsid w:val="0072391A"/>
    <w:pPr>
      <w:numPr>
        <w:numId w:val="26"/>
      </w:numPr>
    </w:pPr>
  </w:style>
  <w:style w:type="numbering" w:customStyle="1" w:styleId="Zaimportowanystyl3">
    <w:name w:val="Zaimportowany styl 3"/>
    <w:rsid w:val="0072391A"/>
    <w:pPr>
      <w:numPr>
        <w:numId w:val="27"/>
      </w:numPr>
    </w:pPr>
  </w:style>
  <w:style w:type="numbering" w:customStyle="1" w:styleId="Zaimportowanystyl4">
    <w:name w:val="Zaimportowany styl 4"/>
    <w:rsid w:val="0072391A"/>
    <w:pPr>
      <w:numPr>
        <w:numId w:val="28"/>
      </w:numPr>
    </w:pPr>
  </w:style>
  <w:style w:type="numbering" w:customStyle="1" w:styleId="Zaimportowanystyl5">
    <w:name w:val="Zaimportowany styl 5"/>
    <w:rsid w:val="0072391A"/>
    <w:pPr>
      <w:numPr>
        <w:numId w:val="29"/>
      </w:numPr>
    </w:pPr>
  </w:style>
  <w:style w:type="numbering" w:customStyle="1" w:styleId="Zaimportowanystyl6">
    <w:name w:val="Zaimportowany styl 6"/>
    <w:rsid w:val="0072391A"/>
    <w:pPr>
      <w:numPr>
        <w:numId w:val="30"/>
      </w:numPr>
    </w:pPr>
  </w:style>
  <w:style w:type="numbering" w:customStyle="1" w:styleId="Zaimportowanystyl7">
    <w:name w:val="Zaimportowany styl 7"/>
    <w:rsid w:val="0072391A"/>
    <w:pPr>
      <w:numPr>
        <w:numId w:val="31"/>
      </w:numPr>
    </w:pPr>
  </w:style>
  <w:style w:type="numbering" w:customStyle="1" w:styleId="Zaimportowanystyl8">
    <w:name w:val="Zaimportowany styl 8"/>
    <w:rsid w:val="0072391A"/>
    <w:pPr>
      <w:numPr>
        <w:numId w:val="32"/>
      </w:numPr>
    </w:pPr>
  </w:style>
  <w:style w:type="paragraph" w:customStyle="1" w:styleId="Tre">
    <w:name w:val="Treść"/>
    <w:rsid w:val="0072391A"/>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numbering" w:customStyle="1" w:styleId="Punktor">
    <w:name w:val="Punktor"/>
    <w:rsid w:val="0072391A"/>
    <w:pPr>
      <w:numPr>
        <w:numId w:val="33"/>
      </w:numPr>
    </w:pPr>
  </w:style>
  <w:style w:type="numbering" w:customStyle="1" w:styleId="Zaimportowanystyl9">
    <w:name w:val="Zaimportowany styl 9"/>
    <w:rsid w:val="0072391A"/>
    <w:pPr>
      <w:numPr>
        <w:numId w:val="34"/>
      </w:numPr>
    </w:pPr>
  </w:style>
  <w:style w:type="numbering" w:customStyle="1" w:styleId="Zaimportowanystyl10">
    <w:name w:val="Zaimportowany styl 10"/>
    <w:rsid w:val="0072391A"/>
    <w:pPr>
      <w:numPr>
        <w:numId w:val="35"/>
      </w:numPr>
    </w:pPr>
  </w:style>
  <w:style w:type="numbering" w:customStyle="1" w:styleId="Zaimportowanystyl11">
    <w:name w:val="Zaimportowany styl 11"/>
    <w:rsid w:val="0072391A"/>
    <w:pPr>
      <w:numPr>
        <w:numId w:val="36"/>
      </w:numPr>
    </w:pPr>
  </w:style>
  <w:style w:type="numbering" w:customStyle="1" w:styleId="Zaimportowanystyl12">
    <w:name w:val="Zaimportowany styl 12"/>
    <w:rsid w:val="0072391A"/>
    <w:pPr>
      <w:numPr>
        <w:numId w:val="37"/>
      </w:numPr>
    </w:pPr>
  </w:style>
  <w:style w:type="numbering" w:customStyle="1" w:styleId="Zaimportowanystyl13">
    <w:name w:val="Zaimportowany styl 13"/>
    <w:rsid w:val="0072391A"/>
    <w:pPr>
      <w:numPr>
        <w:numId w:val="38"/>
      </w:numPr>
    </w:pPr>
  </w:style>
  <w:style w:type="numbering" w:customStyle="1" w:styleId="Zaimportowanystyl14">
    <w:name w:val="Zaimportowany styl 14"/>
    <w:rsid w:val="0072391A"/>
    <w:pPr>
      <w:numPr>
        <w:numId w:val="39"/>
      </w:numPr>
    </w:pPr>
  </w:style>
  <w:style w:type="numbering" w:customStyle="1" w:styleId="Zaimportowanystyl15">
    <w:name w:val="Zaimportowany styl 15"/>
    <w:rsid w:val="0072391A"/>
    <w:pPr>
      <w:numPr>
        <w:numId w:val="40"/>
      </w:numPr>
    </w:pPr>
  </w:style>
  <w:style w:type="numbering" w:customStyle="1" w:styleId="Zaimportowanystyl16">
    <w:name w:val="Zaimportowany styl 16"/>
    <w:rsid w:val="0072391A"/>
    <w:pPr>
      <w:numPr>
        <w:numId w:val="41"/>
      </w:numPr>
    </w:pPr>
  </w:style>
  <w:style w:type="numbering" w:customStyle="1" w:styleId="Zaimportowanystyl17">
    <w:name w:val="Zaimportowany styl 17"/>
    <w:rsid w:val="0072391A"/>
    <w:pPr>
      <w:numPr>
        <w:numId w:val="42"/>
      </w:numPr>
    </w:pPr>
  </w:style>
  <w:style w:type="numbering" w:customStyle="1" w:styleId="Zaimportowanystyl18">
    <w:name w:val="Zaimportowany styl 18"/>
    <w:rsid w:val="0072391A"/>
    <w:pPr>
      <w:numPr>
        <w:numId w:val="43"/>
      </w:numPr>
    </w:pPr>
  </w:style>
  <w:style w:type="numbering" w:customStyle="1" w:styleId="Zaimportowanystyl19">
    <w:name w:val="Zaimportowany styl 19"/>
    <w:rsid w:val="0072391A"/>
    <w:pPr>
      <w:numPr>
        <w:numId w:val="44"/>
      </w:numPr>
    </w:pPr>
  </w:style>
  <w:style w:type="numbering" w:customStyle="1" w:styleId="Zaimportowanystyl20">
    <w:name w:val="Zaimportowany styl 20"/>
    <w:rsid w:val="0072391A"/>
    <w:pPr>
      <w:numPr>
        <w:numId w:val="45"/>
      </w:numPr>
    </w:pPr>
  </w:style>
  <w:style w:type="numbering" w:customStyle="1" w:styleId="Zaimportowanystyl21">
    <w:name w:val="Zaimportowany styl 21"/>
    <w:rsid w:val="0072391A"/>
    <w:pPr>
      <w:numPr>
        <w:numId w:val="46"/>
      </w:numPr>
    </w:pPr>
  </w:style>
  <w:style w:type="numbering" w:customStyle="1" w:styleId="Zaimportowanystyl22">
    <w:name w:val="Zaimportowany styl 22"/>
    <w:rsid w:val="0072391A"/>
    <w:pPr>
      <w:numPr>
        <w:numId w:val="47"/>
      </w:numPr>
    </w:pPr>
  </w:style>
  <w:style w:type="numbering" w:customStyle="1" w:styleId="Zaimportowanystyl23">
    <w:name w:val="Zaimportowany styl 23"/>
    <w:rsid w:val="0072391A"/>
    <w:pPr>
      <w:numPr>
        <w:numId w:val="48"/>
      </w:numPr>
    </w:pPr>
  </w:style>
  <w:style w:type="numbering" w:customStyle="1" w:styleId="Zaimportowanystyl24">
    <w:name w:val="Zaimportowany styl 24"/>
    <w:rsid w:val="0072391A"/>
    <w:pPr>
      <w:numPr>
        <w:numId w:val="49"/>
      </w:numPr>
    </w:pPr>
  </w:style>
  <w:style w:type="numbering" w:customStyle="1" w:styleId="Zaimportowanystyl25">
    <w:name w:val="Zaimportowany styl 25"/>
    <w:rsid w:val="0072391A"/>
    <w:pPr>
      <w:numPr>
        <w:numId w:val="50"/>
      </w:numPr>
    </w:pPr>
  </w:style>
  <w:style w:type="numbering" w:customStyle="1" w:styleId="Zaimportowanystyl26">
    <w:name w:val="Zaimportowany styl 26"/>
    <w:rsid w:val="0072391A"/>
    <w:pPr>
      <w:numPr>
        <w:numId w:val="51"/>
      </w:numPr>
    </w:pPr>
  </w:style>
  <w:style w:type="numbering" w:customStyle="1" w:styleId="Zaimportowanystyl27">
    <w:name w:val="Zaimportowany styl 27"/>
    <w:rsid w:val="0072391A"/>
    <w:pPr>
      <w:numPr>
        <w:numId w:val="52"/>
      </w:numPr>
    </w:pPr>
  </w:style>
  <w:style w:type="numbering" w:customStyle="1" w:styleId="Zaimportowanystyl28">
    <w:name w:val="Zaimportowany styl 28"/>
    <w:rsid w:val="0072391A"/>
    <w:pPr>
      <w:numPr>
        <w:numId w:val="53"/>
      </w:numPr>
    </w:pPr>
  </w:style>
  <w:style w:type="numbering" w:customStyle="1" w:styleId="Zaimportowanystyl29">
    <w:name w:val="Zaimportowany styl 29"/>
    <w:rsid w:val="0072391A"/>
    <w:pPr>
      <w:numPr>
        <w:numId w:val="54"/>
      </w:numPr>
    </w:pPr>
  </w:style>
  <w:style w:type="numbering" w:customStyle="1" w:styleId="Zaimportowanystyl30">
    <w:name w:val="Zaimportowany styl 30"/>
    <w:rsid w:val="0072391A"/>
    <w:pPr>
      <w:numPr>
        <w:numId w:val="55"/>
      </w:numPr>
    </w:pPr>
  </w:style>
  <w:style w:type="numbering" w:customStyle="1" w:styleId="Zaimportowanystyl31">
    <w:name w:val="Zaimportowany styl 31"/>
    <w:rsid w:val="0072391A"/>
    <w:pPr>
      <w:numPr>
        <w:numId w:val="56"/>
      </w:numPr>
    </w:pPr>
  </w:style>
  <w:style w:type="numbering" w:customStyle="1" w:styleId="Zaimportowanystyl32">
    <w:name w:val="Zaimportowany styl 32"/>
    <w:rsid w:val="0072391A"/>
    <w:pPr>
      <w:numPr>
        <w:numId w:val="57"/>
      </w:numPr>
    </w:pPr>
  </w:style>
  <w:style w:type="numbering" w:customStyle="1" w:styleId="Zaimportowanystyl33">
    <w:name w:val="Zaimportowany styl 33"/>
    <w:rsid w:val="0072391A"/>
    <w:pPr>
      <w:numPr>
        <w:numId w:val="58"/>
      </w:numPr>
    </w:pPr>
  </w:style>
  <w:style w:type="numbering" w:customStyle="1" w:styleId="Zaimportowanystyl34">
    <w:name w:val="Zaimportowany styl 34"/>
    <w:rsid w:val="0072391A"/>
    <w:pPr>
      <w:numPr>
        <w:numId w:val="59"/>
      </w:numPr>
    </w:pPr>
  </w:style>
  <w:style w:type="numbering" w:customStyle="1" w:styleId="Zaimportowanystyl35">
    <w:name w:val="Zaimportowany styl 35"/>
    <w:rsid w:val="0072391A"/>
    <w:pPr>
      <w:numPr>
        <w:numId w:val="60"/>
      </w:numPr>
    </w:pPr>
  </w:style>
  <w:style w:type="numbering" w:customStyle="1" w:styleId="Zaimportowanystyl36">
    <w:name w:val="Zaimportowany styl 36"/>
    <w:rsid w:val="0072391A"/>
    <w:pPr>
      <w:numPr>
        <w:numId w:val="61"/>
      </w:numPr>
    </w:pPr>
  </w:style>
  <w:style w:type="numbering" w:customStyle="1" w:styleId="Zaimportowanystyl37">
    <w:name w:val="Zaimportowany styl 37"/>
    <w:rsid w:val="0072391A"/>
    <w:pPr>
      <w:numPr>
        <w:numId w:val="62"/>
      </w:numPr>
    </w:pPr>
  </w:style>
  <w:style w:type="numbering" w:customStyle="1" w:styleId="Zaimportowanystyl38">
    <w:name w:val="Zaimportowany styl 38"/>
    <w:rsid w:val="0072391A"/>
    <w:pPr>
      <w:numPr>
        <w:numId w:val="63"/>
      </w:numPr>
    </w:pPr>
  </w:style>
  <w:style w:type="numbering" w:customStyle="1" w:styleId="Zaimportowanystyl46">
    <w:name w:val="Zaimportowany styl 46"/>
    <w:rsid w:val="0072391A"/>
    <w:pPr>
      <w:numPr>
        <w:numId w:val="72"/>
      </w:numPr>
    </w:pPr>
  </w:style>
  <w:style w:type="numbering" w:customStyle="1" w:styleId="Zaimportowanystyl48">
    <w:name w:val="Zaimportowany styl 48"/>
    <w:rsid w:val="0072391A"/>
    <w:pPr>
      <w:numPr>
        <w:numId w:val="75"/>
      </w:numPr>
    </w:pPr>
  </w:style>
  <w:style w:type="numbering" w:customStyle="1" w:styleId="Zaimportowanystyl49">
    <w:name w:val="Zaimportowany styl 49"/>
    <w:rsid w:val="0072391A"/>
    <w:pPr>
      <w:numPr>
        <w:numId w:val="76"/>
      </w:numPr>
    </w:pPr>
  </w:style>
  <w:style w:type="numbering" w:customStyle="1" w:styleId="Zaimportowanystyl50">
    <w:name w:val="Zaimportowany styl 50"/>
    <w:rsid w:val="0072391A"/>
    <w:pPr>
      <w:numPr>
        <w:numId w:val="77"/>
      </w:numPr>
    </w:pPr>
  </w:style>
  <w:style w:type="numbering" w:customStyle="1" w:styleId="Zaimportowanystyl51">
    <w:name w:val="Zaimportowany styl 51"/>
    <w:rsid w:val="0072391A"/>
    <w:pPr>
      <w:numPr>
        <w:numId w:val="78"/>
      </w:numPr>
    </w:pPr>
  </w:style>
  <w:style w:type="numbering" w:customStyle="1" w:styleId="Zaimportowanystyl52">
    <w:name w:val="Zaimportowany styl 52"/>
    <w:rsid w:val="0072391A"/>
    <w:pPr>
      <w:numPr>
        <w:numId w:val="79"/>
      </w:numPr>
    </w:pPr>
  </w:style>
  <w:style w:type="numbering" w:customStyle="1" w:styleId="Zaimportowanystyl53">
    <w:name w:val="Zaimportowany styl 53"/>
    <w:rsid w:val="0072391A"/>
    <w:pPr>
      <w:numPr>
        <w:numId w:val="80"/>
      </w:numPr>
    </w:pPr>
  </w:style>
  <w:style w:type="numbering" w:customStyle="1" w:styleId="Zaimportowanystyl54">
    <w:name w:val="Zaimportowany styl 54"/>
    <w:rsid w:val="0072391A"/>
    <w:pPr>
      <w:numPr>
        <w:numId w:val="81"/>
      </w:numPr>
    </w:pPr>
  </w:style>
  <w:style w:type="numbering" w:customStyle="1" w:styleId="Zaimportowanystyl55">
    <w:name w:val="Zaimportowany styl 55"/>
    <w:rsid w:val="0072391A"/>
    <w:pPr>
      <w:numPr>
        <w:numId w:val="82"/>
      </w:numPr>
    </w:pPr>
  </w:style>
  <w:style w:type="numbering" w:customStyle="1" w:styleId="Zaimportowanystyl56">
    <w:name w:val="Zaimportowany styl 56"/>
    <w:rsid w:val="0072391A"/>
    <w:pPr>
      <w:numPr>
        <w:numId w:val="83"/>
      </w:numPr>
    </w:pPr>
  </w:style>
  <w:style w:type="numbering" w:customStyle="1" w:styleId="Kreski">
    <w:name w:val="Kreski"/>
    <w:rsid w:val="0072391A"/>
    <w:pPr>
      <w:numPr>
        <w:numId w:val="84"/>
      </w:numPr>
    </w:pPr>
  </w:style>
  <w:style w:type="paragraph" w:customStyle="1" w:styleId="Przypisdolny">
    <w:name w:val="Przypis dolny"/>
    <w:rsid w:val="0072391A"/>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numbering" w:customStyle="1" w:styleId="Zaimportowanystyl122">
    <w:name w:val="Zaimportowany styl 122"/>
    <w:rsid w:val="0072391A"/>
    <w:pPr>
      <w:numPr>
        <w:numId w:val="85"/>
      </w:numPr>
    </w:pPr>
  </w:style>
  <w:style w:type="numbering" w:customStyle="1" w:styleId="Zaimportowanystyl123">
    <w:name w:val="Zaimportowany styl 123"/>
    <w:rsid w:val="0072391A"/>
    <w:pPr>
      <w:numPr>
        <w:numId w:val="86"/>
      </w:numPr>
    </w:pPr>
  </w:style>
  <w:style w:type="numbering" w:customStyle="1" w:styleId="Zaimportowanystyl124">
    <w:name w:val="Zaimportowany styl 124"/>
    <w:rsid w:val="0072391A"/>
    <w:pPr>
      <w:numPr>
        <w:numId w:val="87"/>
      </w:numPr>
    </w:pPr>
  </w:style>
  <w:style w:type="numbering" w:customStyle="1" w:styleId="Zaimportowanystyl125">
    <w:name w:val="Zaimportowany styl 125"/>
    <w:rsid w:val="0072391A"/>
    <w:pPr>
      <w:numPr>
        <w:numId w:val="88"/>
      </w:numPr>
    </w:pPr>
  </w:style>
  <w:style w:type="numbering" w:customStyle="1" w:styleId="Zaimportowanystyl126">
    <w:name w:val="Zaimportowany styl 126"/>
    <w:rsid w:val="0072391A"/>
    <w:pPr>
      <w:numPr>
        <w:numId w:val="89"/>
      </w:numPr>
    </w:pPr>
  </w:style>
  <w:style w:type="numbering" w:customStyle="1" w:styleId="Zaimportowanystyl127">
    <w:name w:val="Zaimportowany styl 127"/>
    <w:rsid w:val="0072391A"/>
    <w:pPr>
      <w:numPr>
        <w:numId w:val="90"/>
      </w:numPr>
    </w:pPr>
  </w:style>
  <w:style w:type="numbering" w:customStyle="1" w:styleId="Zaimportowanystyl128">
    <w:name w:val="Zaimportowany styl 128"/>
    <w:rsid w:val="0072391A"/>
    <w:pPr>
      <w:numPr>
        <w:numId w:val="91"/>
      </w:numPr>
    </w:pPr>
  </w:style>
  <w:style w:type="numbering" w:customStyle="1" w:styleId="Zaimportowanystyl129">
    <w:name w:val="Zaimportowany styl 129"/>
    <w:rsid w:val="0072391A"/>
    <w:pPr>
      <w:numPr>
        <w:numId w:val="92"/>
      </w:numPr>
    </w:pPr>
  </w:style>
  <w:style w:type="numbering" w:customStyle="1" w:styleId="Zaimportowanystyl130">
    <w:name w:val="Zaimportowany styl 130"/>
    <w:rsid w:val="0072391A"/>
    <w:pPr>
      <w:numPr>
        <w:numId w:val="93"/>
      </w:numPr>
    </w:pPr>
  </w:style>
  <w:style w:type="numbering" w:customStyle="1" w:styleId="Zaimportowanystyl131">
    <w:name w:val="Zaimportowany styl 131"/>
    <w:rsid w:val="0072391A"/>
    <w:pPr>
      <w:numPr>
        <w:numId w:val="94"/>
      </w:numPr>
    </w:pPr>
  </w:style>
  <w:style w:type="numbering" w:customStyle="1" w:styleId="Zaimportowanystyl132">
    <w:name w:val="Zaimportowany styl 132"/>
    <w:rsid w:val="0072391A"/>
    <w:pPr>
      <w:numPr>
        <w:numId w:val="95"/>
      </w:numPr>
    </w:pPr>
  </w:style>
  <w:style w:type="numbering" w:customStyle="1" w:styleId="Punktory">
    <w:name w:val="Punktory"/>
    <w:rsid w:val="0072391A"/>
    <w:pPr>
      <w:numPr>
        <w:numId w:val="96"/>
      </w:numPr>
    </w:pPr>
  </w:style>
  <w:style w:type="numbering" w:customStyle="1" w:styleId="Kreski1">
    <w:name w:val="Kreski1"/>
    <w:rsid w:val="0072391A"/>
    <w:pPr>
      <w:numPr>
        <w:numId w:val="97"/>
      </w:numPr>
    </w:pPr>
  </w:style>
  <w:style w:type="numbering" w:customStyle="1" w:styleId="Zaimportowanystyl1221">
    <w:name w:val="Zaimportowany styl 1221"/>
    <w:rsid w:val="0072391A"/>
    <w:pPr>
      <w:numPr>
        <w:numId w:val="64"/>
      </w:numPr>
    </w:pPr>
  </w:style>
  <w:style w:type="numbering" w:customStyle="1" w:styleId="Zaimportowanystyl1231">
    <w:name w:val="Zaimportowany styl 1231"/>
    <w:rsid w:val="0072391A"/>
    <w:pPr>
      <w:numPr>
        <w:numId w:val="65"/>
      </w:numPr>
    </w:pPr>
  </w:style>
  <w:style w:type="numbering" w:customStyle="1" w:styleId="Zaimportowanystyl1241">
    <w:name w:val="Zaimportowany styl 1241"/>
    <w:rsid w:val="0072391A"/>
    <w:pPr>
      <w:numPr>
        <w:numId w:val="66"/>
      </w:numPr>
    </w:pPr>
  </w:style>
  <w:style w:type="numbering" w:customStyle="1" w:styleId="Zaimportowanystyl1251">
    <w:name w:val="Zaimportowany styl 1251"/>
    <w:rsid w:val="0072391A"/>
    <w:pPr>
      <w:numPr>
        <w:numId w:val="67"/>
      </w:numPr>
    </w:pPr>
  </w:style>
  <w:style w:type="numbering" w:customStyle="1" w:styleId="Zaimportowanystyl1261">
    <w:name w:val="Zaimportowany styl 1261"/>
    <w:rsid w:val="0072391A"/>
    <w:pPr>
      <w:numPr>
        <w:numId w:val="68"/>
      </w:numPr>
    </w:pPr>
  </w:style>
  <w:style w:type="numbering" w:customStyle="1" w:styleId="Zaimportowanystyl1271">
    <w:name w:val="Zaimportowany styl 1271"/>
    <w:rsid w:val="0072391A"/>
    <w:pPr>
      <w:numPr>
        <w:numId w:val="69"/>
      </w:numPr>
    </w:pPr>
  </w:style>
  <w:style w:type="numbering" w:customStyle="1" w:styleId="Zaimportowanystyl1281">
    <w:name w:val="Zaimportowany styl 1281"/>
    <w:rsid w:val="0072391A"/>
    <w:pPr>
      <w:numPr>
        <w:numId w:val="71"/>
      </w:numPr>
    </w:pPr>
  </w:style>
  <w:style w:type="numbering" w:customStyle="1" w:styleId="Zaimportowanystyl1301">
    <w:name w:val="Zaimportowany styl 1301"/>
    <w:rsid w:val="0072391A"/>
    <w:pPr>
      <w:numPr>
        <w:numId w:val="73"/>
      </w:numPr>
    </w:pPr>
  </w:style>
  <w:style w:type="numbering" w:customStyle="1" w:styleId="Zaimportowanystyl1311">
    <w:name w:val="Zaimportowany styl 1311"/>
    <w:rsid w:val="0072391A"/>
    <w:pPr>
      <w:numPr>
        <w:numId w:val="74"/>
      </w:numPr>
    </w:pPr>
  </w:style>
  <w:style w:type="numbering" w:customStyle="1" w:styleId="Zaimportowanystyl1321">
    <w:name w:val="Zaimportowany styl 1321"/>
    <w:rsid w:val="0072391A"/>
    <w:pPr>
      <w:numPr>
        <w:numId w:val="70"/>
      </w:numPr>
    </w:pPr>
  </w:style>
  <w:style w:type="table" w:customStyle="1" w:styleId="Tabelasiatki1jasnaakcent11">
    <w:name w:val="Tabela siatki 1 — jasna — akcent 11"/>
    <w:basedOn w:val="Standardowy"/>
    <w:uiPriority w:val="46"/>
    <w:rsid w:val="0072391A"/>
    <w:rPr>
      <w:rFonts w:ascii="Times New Roman" w:eastAsia="Times New Roman" w:hAnsi="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elasiatki2akcent11">
    <w:name w:val="Tabela siatki 2 — akcent 11"/>
    <w:basedOn w:val="Standardowy"/>
    <w:uiPriority w:val="47"/>
    <w:rsid w:val="0072391A"/>
    <w:rPr>
      <w:rFonts w:ascii="Times New Roman" w:eastAsia="Times New Roman" w:hAnsi="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elasiatki1jasnaakcent31">
    <w:name w:val="Tabela siatki 1 — jasna — akcent 31"/>
    <w:basedOn w:val="Standardowy"/>
    <w:uiPriority w:val="46"/>
    <w:rsid w:val="0072391A"/>
    <w:rPr>
      <w:rFonts w:ascii="Times New Roman" w:eastAsia="Times New Roman" w:hAnsi="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customStyle="1" w:styleId="Rycina">
    <w:name w:val="Rycina"/>
    <w:basedOn w:val="NormalnyWeb"/>
    <w:qFormat/>
    <w:rsid w:val="00F53ADC"/>
    <w:pPr>
      <w:numPr>
        <w:numId w:val="98"/>
      </w:numPr>
      <w:jc w:val="both"/>
    </w:pPr>
    <w:rPr>
      <w:rFonts w:ascii="Cambria" w:eastAsia="Arial Unicode MS" w:hAnsi="Cambria" w:cs="Arial"/>
      <w:b/>
      <w:iCs/>
      <w:color w:val="000000"/>
      <w:sz w:val="20"/>
      <w:szCs w:val="17"/>
      <w:lang w:eastAsia="pl-PL"/>
    </w:rPr>
  </w:style>
  <w:style w:type="paragraph" w:customStyle="1" w:styleId="v1msonormal">
    <w:name w:val="v1msonormal"/>
    <w:basedOn w:val="Normalny"/>
    <w:rsid w:val="004730DE"/>
    <w:pPr>
      <w:spacing w:before="100" w:beforeAutospacing="1" w:after="100" w:afterAutospacing="1" w:line="240" w:lineRule="auto"/>
      <w:ind w:firstLine="0"/>
      <w:jc w:val="left"/>
    </w:pPr>
    <w:rPr>
      <w:rFonts w:ascii="Times New Roman" w:eastAsia="Times New Roman" w:hAnsi="Times New Roman"/>
      <w:sz w:val="24"/>
      <w:szCs w:val="24"/>
      <w:lang w:eastAsia="pl-PL"/>
    </w:rPr>
  </w:style>
  <w:style w:type="paragraph" w:customStyle="1" w:styleId="Tab1">
    <w:name w:val="Tab. 1."/>
    <w:basedOn w:val="Legenda"/>
    <w:link w:val="Tab1Znak0"/>
    <w:autoRedefine/>
    <w:qFormat/>
    <w:rsid w:val="0089079E"/>
    <w:pPr>
      <w:keepNext/>
      <w:numPr>
        <w:numId w:val="99"/>
      </w:numPr>
      <w:suppressAutoHyphens w:val="0"/>
      <w:spacing w:before="0" w:after="0"/>
      <w:jc w:val="center"/>
    </w:pPr>
    <w:rPr>
      <w:rFonts w:ascii="Calibri" w:eastAsia="Times New Roman" w:hAnsi="Calibri"/>
      <w:b/>
      <w:color w:val="000000"/>
      <w:sz w:val="22"/>
      <w:szCs w:val="22"/>
      <w:lang w:eastAsia="x-none"/>
    </w:rPr>
  </w:style>
  <w:style w:type="character" w:customStyle="1" w:styleId="Tab1Znak0">
    <w:name w:val="Tab. 1. Znak"/>
    <w:link w:val="Tab1"/>
    <w:rsid w:val="0089079E"/>
    <w:rPr>
      <w:rFonts w:eastAsia="Times New Roman"/>
      <w:b/>
      <w:bCs/>
      <w:color w:val="000000"/>
      <w:sz w:val="22"/>
      <w:szCs w:val="22"/>
      <w:lang w:val="x-none" w:eastAsia="x-none"/>
    </w:rPr>
  </w:style>
  <w:style w:type="table" w:customStyle="1" w:styleId="stylekostandard">
    <w:name w:val="styl ekostandard"/>
    <w:basedOn w:val="Standardowy"/>
    <w:uiPriority w:val="99"/>
    <w:qFormat/>
    <w:rsid w:val="00F84481"/>
    <w:pPr>
      <w:jc w:val="center"/>
    </w:pPr>
    <w:rPr>
      <w:rFonts w:eastAsia="Times New Roman"/>
      <w:sz w:val="24"/>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wordWrap/>
        <w:ind w:firstLineChars="0" w:firstLine="0"/>
      </w:pPr>
      <w:rPr>
        <w:rFonts w:ascii="Calibri" w:hAnsi="Calibri"/>
        <w:b/>
        <w:sz w:val="24"/>
      </w:rPr>
      <w:tblPr/>
      <w:trPr>
        <w:tblHeader/>
      </w:trPr>
      <w:tcPr>
        <w:shd w:val="clear" w:color="auto" w:fill="BFBFBF"/>
      </w:tcPr>
    </w:tblStylePr>
  </w:style>
  <w:style w:type="paragraph" w:styleId="Tekstpodstawowywcity2">
    <w:name w:val="Body Text Indent 2"/>
    <w:basedOn w:val="Normalny"/>
    <w:link w:val="Tekstpodstawowywcity2Znak"/>
    <w:uiPriority w:val="99"/>
    <w:semiHidden/>
    <w:unhideWhenUsed/>
    <w:rsid w:val="00F84481"/>
    <w:pPr>
      <w:spacing w:line="480" w:lineRule="auto"/>
      <w:ind w:left="283" w:firstLine="340"/>
    </w:pPr>
  </w:style>
  <w:style w:type="character" w:customStyle="1" w:styleId="Tekstpodstawowywcity2Znak">
    <w:name w:val="Tekst podstawowy wcięty 2 Znak"/>
    <w:link w:val="Tekstpodstawowywcity2"/>
    <w:uiPriority w:val="99"/>
    <w:semiHidden/>
    <w:rsid w:val="00F84481"/>
    <w:rPr>
      <w:rFonts w:ascii="Cambria" w:hAnsi="Cambria"/>
      <w:szCs w:val="22"/>
      <w:lang w:eastAsia="en-US"/>
    </w:rPr>
  </w:style>
  <w:style w:type="character" w:customStyle="1" w:styleId="rdoZnak">
    <w:name w:val="źródło Znak"/>
    <w:rsid w:val="00F84481"/>
    <w:rPr>
      <w:i/>
      <w:iCs/>
      <w:sz w:val="16"/>
      <w:szCs w:val="24"/>
      <w:lang w:val="pl-PL" w:eastAsia="pl-PL" w:bidi="ar-SA"/>
    </w:rPr>
  </w:style>
  <w:style w:type="character" w:customStyle="1" w:styleId="NoSpacingChar">
    <w:name w:val="No Spacing Char"/>
    <w:locked/>
    <w:rsid w:val="00F84481"/>
    <w:rPr>
      <w:sz w:val="22"/>
      <w:szCs w:val="22"/>
      <w:lang w:val="pl-PL" w:eastAsia="en-US" w:bidi="ar-SA"/>
    </w:rPr>
  </w:style>
  <w:style w:type="character" w:customStyle="1" w:styleId="ListParagraphChar">
    <w:name w:val="List Paragraph Char"/>
    <w:locked/>
    <w:rsid w:val="00F84481"/>
    <w:rPr>
      <w:rFonts w:ascii="Calibri" w:eastAsia="Calibri" w:hAnsi="Calibri" w:cs="Times New Roman"/>
      <w:sz w:val="20"/>
      <w:szCs w:val="20"/>
    </w:rPr>
  </w:style>
  <w:style w:type="paragraph" w:customStyle="1" w:styleId="StylCM511pktWyjustowanyPierwszywiersz063cmPrzed">
    <w:name w:val="Styl CM5 + 11 pkt Wyjustowany Pierwszy wiersz:  063 cm Przed: ..."/>
    <w:basedOn w:val="CM5"/>
    <w:rsid w:val="00F84481"/>
    <w:pPr>
      <w:spacing w:before="120" w:after="120" w:line="240" w:lineRule="auto"/>
      <w:ind w:firstLine="357"/>
      <w:jc w:val="both"/>
    </w:pPr>
    <w:rPr>
      <w:sz w:val="22"/>
      <w:szCs w:val="20"/>
    </w:rPr>
  </w:style>
  <w:style w:type="paragraph" w:customStyle="1" w:styleId="akapit1">
    <w:name w:val="akapit1"/>
    <w:basedOn w:val="akapit"/>
    <w:autoRedefine/>
    <w:rsid w:val="00F84481"/>
    <w:pPr>
      <w:numPr>
        <w:numId w:val="100"/>
      </w:numPr>
      <w:tabs>
        <w:tab w:val="clear" w:pos="1800"/>
        <w:tab w:val="num" w:pos="720"/>
      </w:tabs>
      <w:spacing w:before="0" w:beforeAutospacing="0" w:after="0" w:afterAutospacing="0"/>
      <w:ind w:left="720"/>
      <w:jc w:val="both"/>
    </w:pPr>
    <w:rPr>
      <w:rFonts w:ascii="Arial" w:hAnsi="Arial" w:cs="Arial"/>
      <w:sz w:val="21"/>
      <w:szCs w:val="22"/>
      <w:lang w:val="pl-PL"/>
    </w:rPr>
  </w:style>
  <w:style w:type="paragraph" w:customStyle="1" w:styleId="ECakapittabelistd">
    <w:name w:val="EC_akapit_tabeli_std"/>
    <w:basedOn w:val="Normalny"/>
    <w:rsid w:val="00F84481"/>
    <w:pPr>
      <w:spacing w:before="0" w:after="0" w:line="240" w:lineRule="auto"/>
      <w:ind w:firstLine="0"/>
      <w:jc w:val="left"/>
    </w:pPr>
    <w:rPr>
      <w:rFonts w:ascii="Times New Roman" w:hAnsi="Times New Roman"/>
      <w:color w:val="000000"/>
      <w:sz w:val="24"/>
    </w:rPr>
  </w:style>
  <w:style w:type="paragraph" w:customStyle="1" w:styleId="ECakapittabeliliczba">
    <w:name w:val="EC_akapit_tabeli_liczba"/>
    <w:basedOn w:val="ECakapittabelistd"/>
    <w:rsid w:val="00F84481"/>
    <w:pPr>
      <w:tabs>
        <w:tab w:val="decimal" w:pos="567"/>
      </w:tabs>
    </w:pPr>
  </w:style>
  <w:style w:type="paragraph" w:customStyle="1" w:styleId="ECnagltabelistd">
    <w:name w:val="EC_nagl_tabeli_std"/>
    <w:basedOn w:val="Normalny"/>
    <w:rsid w:val="00F84481"/>
    <w:pPr>
      <w:spacing w:before="0" w:after="0" w:line="240" w:lineRule="auto"/>
      <w:ind w:firstLine="0"/>
      <w:jc w:val="center"/>
    </w:pPr>
    <w:rPr>
      <w:rFonts w:ascii="Times New Roman" w:hAnsi="Times New Roman"/>
      <w:b/>
      <w:color w:val="000000"/>
      <w:sz w:val="24"/>
    </w:rPr>
  </w:style>
  <w:style w:type="character" w:customStyle="1" w:styleId="aaanitaZnak">
    <w:name w:val="aaanita Znak"/>
    <w:link w:val="aaanita"/>
    <w:locked/>
    <w:rsid w:val="00F84481"/>
    <w:rPr>
      <w:rFonts w:ascii="Times New Roman" w:eastAsia="Times New Roman" w:hAnsi="Times New Roman"/>
    </w:rPr>
  </w:style>
  <w:style w:type="paragraph" w:customStyle="1" w:styleId="aaanita">
    <w:name w:val="aaanita"/>
    <w:basedOn w:val="Normalny"/>
    <w:link w:val="aaanitaZnak"/>
    <w:rsid w:val="00F84481"/>
    <w:pPr>
      <w:tabs>
        <w:tab w:val="left" w:pos="0"/>
      </w:tabs>
      <w:spacing w:before="0" w:after="0" w:line="240" w:lineRule="auto"/>
      <w:ind w:firstLine="0"/>
    </w:pPr>
    <w:rPr>
      <w:rFonts w:ascii="Times New Roman" w:eastAsia="Times New Roman" w:hAnsi="Times New Roman"/>
      <w:szCs w:val="20"/>
      <w:lang w:val="x-none" w:eastAsia="x-none"/>
    </w:rPr>
  </w:style>
  <w:style w:type="paragraph" w:customStyle="1" w:styleId="Normalny1">
    <w:name w:val="Normalny1"/>
    <w:basedOn w:val="Normalny"/>
    <w:link w:val="NormalnyZnak"/>
    <w:rsid w:val="00F84481"/>
    <w:pPr>
      <w:tabs>
        <w:tab w:val="left" w:pos="851"/>
      </w:tabs>
      <w:spacing w:before="0" w:line="240" w:lineRule="auto"/>
      <w:ind w:firstLine="340"/>
    </w:pPr>
    <w:rPr>
      <w:rFonts w:ascii="Calibri" w:hAnsi="Calibri"/>
      <w:color w:val="000000"/>
      <w:sz w:val="24"/>
      <w:szCs w:val="24"/>
      <w:lang w:val="x-none" w:eastAsia="x-none"/>
    </w:rPr>
  </w:style>
  <w:style w:type="character" w:customStyle="1" w:styleId="PlandokumentuZnak">
    <w:name w:val="Plan dokumentu Znak"/>
    <w:uiPriority w:val="99"/>
    <w:semiHidden/>
    <w:rsid w:val="00F84481"/>
    <w:rPr>
      <w:rFonts w:ascii="Tahoma" w:hAnsi="Tahoma" w:cs="Tahoma"/>
      <w:sz w:val="16"/>
      <w:szCs w:val="16"/>
    </w:rPr>
  </w:style>
  <w:style w:type="character" w:customStyle="1" w:styleId="fontstyle31">
    <w:name w:val="fontstyle31"/>
    <w:rsid w:val="00F84481"/>
    <w:rPr>
      <w:rFonts w:ascii="Symbol" w:hAnsi="Symbol" w:hint="default"/>
      <w:b w:val="0"/>
      <w:bCs w:val="0"/>
      <w:i w:val="0"/>
      <w:iCs w:val="0"/>
      <w:color w:val="000000"/>
      <w:sz w:val="20"/>
      <w:szCs w:val="20"/>
    </w:rPr>
  </w:style>
  <w:style w:type="character" w:customStyle="1" w:styleId="fontstyle11">
    <w:name w:val="fontstyle11"/>
    <w:rsid w:val="00F84481"/>
    <w:rPr>
      <w:rFonts w:ascii="FEF46D0C48D" w:hAnsi="FEF46D0C48D" w:hint="default"/>
      <w:b w:val="0"/>
      <w:bCs w:val="0"/>
      <w:i w:val="0"/>
      <w:iCs w:val="0"/>
      <w:color w:val="000000"/>
      <w:sz w:val="22"/>
      <w:szCs w:val="22"/>
    </w:rPr>
  </w:style>
  <w:style w:type="character" w:customStyle="1" w:styleId="pracaZnakZnakZnak">
    <w:name w:val="praca Znak Znak Znak"/>
    <w:link w:val="pracaZnakZnak"/>
    <w:locked/>
    <w:rsid w:val="00F84481"/>
    <w:rPr>
      <w:sz w:val="22"/>
      <w:szCs w:val="22"/>
    </w:rPr>
  </w:style>
  <w:style w:type="paragraph" w:customStyle="1" w:styleId="pracaZnakZnak">
    <w:name w:val="praca Znak Znak"/>
    <w:basedOn w:val="Normalny"/>
    <w:link w:val="pracaZnakZnakZnak"/>
    <w:rsid w:val="00F84481"/>
    <w:pPr>
      <w:spacing w:before="0" w:after="0" w:line="240" w:lineRule="auto"/>
      <w:ind w:firstLine="0"/>
    </w:pPr>
    <w:rPr>
      <w:rFonts w:ascii="Calibri" w:hAnsi="Calibri"/>
      <w:sz w:val="22"/>
      <w:lang w:eastAsia="pl-PL"/>
    </w:rPr>
  </w:style>
  <w:style w:type="character" w:customStyle="1" w:styleId="StrongEmphasis">
    <w:name w:val="Strong Emphasis"/>
    <w:rsid w:val="00F84481"/>
    <w:rPr>
      <w:b/>
      <w:bCs/>
    </w:rPr>
  </w:style>
  <w:style w:type="paragraph" w:customStyle="1" w:styleId="Domyolnie">
    <w:name w:val="Domyolnie"/>
    <w:rsid w:val="00F84481"/>
    <w:pPr>
      <w:widowControl w:val="0"/>
      <w:suppressAutoHyphens/>
      <w:overflowPunct w:val="0"/>
      <w:autoSpaceDE w:val="0"/>
      <w:autoSpaceDN w:val="0"/>
      <w:adjustRightInd w:val="0"/>
      <w:textAlignment w:val="baseline"/>
    </w:pPr>
    <w:rPr>
      <w:rFonts w:ascii="Times New Roman" w:eastAsia="Times New Roman" w:hAnsi="Times New Roman"/>
      <w:lang w:val="de-DE"/>
    </w:rPr>
  </w:style>
  <w:style w:type="paragraph" w:customStyle="1" w:styleId="Legenda2">
    <w:name w:val="Legenda2"/>
    <w:basedOn w:val="Normalny"/>
    <w:next w:val="Normalny"/>
    <w:rsid w:val="00F84481"/>
    <w:pPr>
      <w:suppressAutoHyphens/>
      <w:spacing w:line="240" w:lineRule="auto"/>
      <w:ind w:firstLine="0"/>
      <w:jc w:val="left"/>
    </w:pPr>
    <w:rPr>
      <w:rFonts w:ascii="Times New Roman" w:eastAsia="Times New Roman" w:hAnsi="Times New Roman"/>
      <w:b/>
      <w:bCs/>
      <w:szCs w:val="20"/>
      <w:lang w:eastAsia="ar-SA"/>
    </w:rPr>
  </w:style>
  <w:style w:type="character" w:customStyle="1" w:styleId="sandomierztrescZnak">
    <w:name w:val="sandomierz tresc Znak"/>
    <w:link w:val="sandomierztresc"/>
    <w:locked/>
    <w:rsid w:val="00F84481"/>
    <w:rPr>
      <w:rFonts w:ascii="Tahoma" w:eastAsia="Times New Roman" w:hAnsi="Tahoma" w:cs="Tahoma"/>
      <w:sz w:val="22"/>
      <w:szCs w:val="23"/>
    </w:rPr>
  </w:style>
  <w:style w:type="character" w:customStyle="1" w:styleId="normalny-posZnak">
    <w:name w:val="normalny-pos Znak"/>
    <w:link w:val="normalny-pos"/>
    <w:locked/>
    <w:rsid w:val="00F84481"/>
    <w:rPr>
      <w:rFonts w:ascii="Tahoma" w:hAnsi="Tahoma" w:cs="Tahoma"/>
      <w:color w:val="000000"/>
      <w:sz w:val="22"/>
      <w:szCs w:val="23"/>
    </w:rPr>
  </w:style>
  <w:style w:type="paragraph" w:customStyle="1" w:styleId="normalny-pos">
    <w:name w:val="normalny-pos"/>
    <w:basedOn w:val="sandomierztresc"/>
    <w:link w:val="normalny-posZnak"/>
    <w:qFormat/>
    <w:rsid w:val="00F84481"/>
    <w:pPr>
      <w:ind w:firstLine="709"/>
    </w:pPr>
    <w:rPr>
      <w:rFonts w:eastAsia="Calibri"/>
      <w:color w:val="000000"/>
    </w:rPr>
  </w:style>
  <w:style w:type="character" w:customStyle="1" w:styleId="lrzxr">
    <w:name w:val="lrzxr"/>
    <w:basedOn w:val="Domylnaczcionkaakapitu"/>
    <w:rsid w:val="00F84481"/>
  </w:style>
  <w:style w:type="character" w:customStyle="1" w:styleId="vcenter">
    <w:name w:val="vcenter"/>
    <w:basedOn w:val="Domylnaczcionkaakapitu"/>
    <w:rsid w:val="00F84481"/>
  </w:style>
  <w:style w:type="character" w:customStyle="1" w:styleId="UnresolvedMention">
    <w:name w:val="Unresolved Mention"/>
    <w:basedOn w:val="Domylnaczcionkaakapitu"/>
    <w:uiPriority w:val="99"/>
    <w:semiHidden/>
    <w:unhideWhenUsed/>
    <w:rsid w:val="00DA54F5"/>
    <w:rPr>
      <w:color w:val="605E5C"/>
      <w:shd w:val="clear" w:color="auto" w:fill="E1DFDD"/>
    </w:rPr>
  </w:style>
  <w:style w:type="character" w:customStyle="1" w:styleId="eop">
    <w:name w:val="eop"/>
    <w:basedOn w:val="Domylnaczcionkaakapitu"/>
    <w:rsid w:val="005D2A5C"/>
  </w:style>
  <w:style w:type="paragraph" w:customStyle="1" w:styleId="paragraph">
    <w:name w:val="paragraph"/>
    <w:basedOn w:val="Normalny"/>
    <w:rsid w:val="005D2A5C"/>
    <w:pPr>
      <w:spacing w:before="100" w:beforeAutospacing="1" w:after="100" w:afterAutospacing="1" w:line="240" w:lineRule="auto"/>
      <w:ind w:firstLine="0"/>
      <w:jc w:val="left"/>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48881">
      <w:bodyDiv w:val="1"/>
      <w:marLeft w:val="0"/>
      <w:marRight w:val="0"/>
      <w:marTop w:val="0"/>
      <w:marBottom w:val="0"/>
      <w:divBdr>
        <w:top w:val="none" w:sz="0" w:space="0" w:color="auto"/>
        <w:left w:val="none" w:sz="0" w:space="0" w:color="auto"/>
        <w:bottom w:val="none" w:sz="0" w:space="0" w:color="auto"/>
        <w:right w:val="none" w:sz="0" w:space="0" w:color="auto"/>
      </w:divBdr>
    </w:div>
    <w:div w:id="117990072">
      <w:bodyDiv w:val="1"/>
      <w:marLeft w:val="0"/>
      <w:marRight w:val="0"/>
      <w:marTop w:val="0"/>
      <w:marBottom w:val="0"/>
      <w:divBdr>
        <w:top w:val="none" w:sz="0" w:space="0" w:color="auto"/>
        <w:left w:val="none" w:sz="0" w:space="0" w:color="auto"/>
        <w:bottom w:val="none" w:sz="0" w:space="0" w:color="auto"/>
        <w:right w:val="none" w:sz="0" w:space="0" w:color="auto"/>
      </w:divBdr>
    </w:div>
    <w:div w:id="134223601">
      <w:bodyDiv w:val="1"/>
      <w:marLeft w:val="0"/>
      <w:marRight w:val="0"/>
      <w:marTop w:val="0"/>
      <w:marBottom w:val="0"/>
      <w:divBdr>
        <w:top w:val="none" w:sz="0" w:space="0" w:color="auto"/>
        <w:left w:val="none" w:sz="0" w:space="0" w:color="auto"/>
        <w:bottom w:val="none" w:sz="0" w:space="0" w:color="auto"/>
        <w:right w:val="none" w:sz="0" w:space="0" w:color="auto"/>
      </w:divBdr>
    </w:div>
    <w:div w:id="143661891">
      <w:bodyDiv w:val="1"/>
      <w:marLeft w:val="0"/>
      <w:marRight w:val="0"/>
      <w:marTop w:val="0"/>
      <w:marBottom w:val="0"/>
      <w:divBdr>
        <w:top w:val="none" w:sz="0" w:space="0" w:color="auto"/>
        <w:left w:val="none" w:sz="0" w:space="0" w:color="auto"/>
        <w:bottom w:val="none" w:sz="0" w:space="0" w:color="auto"/>
        <w:right w:val="none" w:sz="0" w:space="0" w:color="auto"/>
      </w:divBdr>
      <w:divsChild>
        <w:div w:id="943538034">
          <w:marLeft w:val="0"/>
          <w:marRight w:val="0"/>
          <w:marTop w:val="0"/>
          <w:marBottom w:val="0"/>
          <w:divBdr>
            <w:top w:val="none" w:sz="0" w:space="0" w:color="auto"/>
            <w:left w:val="none" w:sz="0" w:space="0" w:color="auto"/>
            <w:bottom w:val="none" w:sz="0" w:space="0" w:color="auto"/>
            <w:right w:val="none" w:sz="0" w:space="0" w:color="auto"/>
          </w:divBdr>
        </w:div>
        <w:div w:id="1304192706">
          <w:marLeft w:val="0"/>
          <w:marRight w:val="0"/>
          <w:marTop w:val="0"/>
          <w:marBottom w:val="0"/>
          <w:divBdr>
            <w:top w:val="none" w:sz="0" w:space="0" w:color="auto"/>
            <w:left w:val="none" w:sz="0" w:space="0" w:color="auto"/>
            <w:bottom w:val="none" w:sz="0" w:space="0" w:color="auto"/>
            <w:right w:val="none" w:sz="0" w:space="0" w:color="auto"/>
          </w:divBdr>
        </w:div>
      </w:divsChild>
    </w:div>
    <w:div w:id="203829338">
      <w:bodyDiv w:val="1"/>
      <w:marLeft w:val="0"/>
      <w:marRight w:val="0"/>
      <w:marTop w:val="0"/>
      <w:marBottom w:val="0"/>
      <w:divBdr>
        <w:top w:val="none" w:sz="0" w:space="0" w:color="auto"/>
        <w:left w:val="none" w:sz="0" w:space="0" w:color="auto"/>
        <w:bottom w:val="none" w:sz="0" w:space="0" w:color="auto"/>
        <w:right w:val="none" w:sz="0" w:space="0" w:color="auto"/>
      </w:divBdr>
    </w:div>
    <w:div w:id="280263606">
      <w:bodyDiv w:val="1"/>
      <w:marLeft w:val="0"/>
      <w:marRight w:val="0"/>
      <w:marTop w:val="0"/>
      <w:marBottom w:val="0"/>
      <w:divBdr>
        <w:top w:val="none" w:sz="0" w:space="0" w:color="auto"/>
        <w:left w:val="none" w:sz="0" w:space="0" w:color="auto"/>
        <w:bottom w:val="none" w:sz="0" w:space="0" w:color="auto"/>
        <w:right w:val="none" w:sz="0" w:space="0" w:color="auto"/>
      </w:divBdr>
    </w:div>
    <w:div w:id="362249095">
      <w:bodyDiv w:val="1"/>
      <w:marLeft w:val="0"/>
      <w:marRight w:val="0"/>
      <w:marTop w:val="0"/>
      <w:marBottom w:val="0"/>
      <w:divBdr>
        <w:top w:val="none" w:sz="0" w:space="0" w:color="auto"/>
        <w:left w:val="none" w:sz="0" w:space="0" w:color="auto"/>
        <w:bottom w:val="none" w:sz="0" w:space="0" w:color="auto"/>
        <w:right w:val="none" w:sz="0" w:space="0" w:color="auto"/>
      </w:divBdr>
    </w:div>
    <w:div w:id="420417180">
      <w:bodyDiv w:val="1"/>
      <w:marLeft w:val="0"/>
      <w:marRight w:val="0"/>
      <w:marTop w:val="0"/>
      <w:marBottom w:val="0"/>
      <w:divBdr>
        <w:top w:val="none" w:sz="0" w:space="0" w:color="auto"/>
        <w:left w:val="none" w:sz="0" w:space="0" w:color="auto"/>
        <w:bottom w:val="none" w:sz="0" w:space="0" w:color="auto"/>
        <w:right w:val="none" w:sz="0" w:space="0" w:color="auto"/>
      </w:divBdr>
    </w:div>
    <w:div w:id="507722073">
      <w:bodyDiv w:val="1"/>
      <w:marLeft w:val="0"/>
      <w:marRight w:val="0"/>
      <w:marTop w:val="0"/>
      <w:marBottom w:val="0"/>
      <w:divBdr>
        <w:top w:val="none" w:sz="0" w:space="0" w:color="auto"/>
        <w:left w:val="none" w:sz="0" w:space="0" w:color="auto"/>
        <w:bottom w:val="none" w:sz="0" w:space="0" w:color="auto"/>
        <w:right w:val="none" w:sz="0" w:space="0" w:color="auto"/>
      </w:divBdr>
    </w:div>
    <w:div w:id="522943887">
      <w:bodyDiv w:val="1"/>
      <w:marLeft w:val="0"/>
      <w:marRight w:val="0"/>
      <w:marTop w:val="0"/>
      <w:marBottom w:val="0"/>
      <w:divBdr>
        <w:top w:val="none" w:sz="0" w:space="0" w:color="auto"/>
        <w:left w:val="none" w:sz="0" w:space="0" w:color="auto"/>
        <w:bottom w:val="none" w:sz="0" w:space="0" w:color="auto"/>
        <w:right w:val="none" w:sz="0" w:space="0" w:color="auto"/>
      </w:divBdr>
    </w:div>
    <w:div w:id="599340565">
      <w:bodyDiv w:val="1"/>
      <w:marLeft w:val="0"/>
      <w:marRight w:val="0"/>
      <w:marTop w:val="0"/>
      <w:marBottom w:val="0"/>
      <w:divBdr>
        <w:top w:val="none" w:sz="0" w:space="0" w:color="auto"/>
        <w:left w:val="none" w:sz="0" w:space="0" w:color="auto"/>
        <w:bottom w:val="none" w:sz="0" w:space="0" w:color="auto"/>
        <w:right w:val="none" w:sz="0" w:space="0" w:color="auto"/>
      </w:divBdr>
      <w:divsChild>
        <w:div w:id="1264218957">
          <w:marLeft w:val="0"/>
          <w:marRight w:val="0"/>
          <w:marTop w:val="0"/>
          <w:marBottom w:val="0"/>
          <w:divBdr>
            <w:top w:val="none" w:sz="0" w:space="0" w:color="auto"/>
            <w:left w:val="none" w:sz="0" w:space="0" w:color="auto"/>
            <w:bottom w:val="none" w:sz="0" w:space="0" w:color="auto"/>
            <w:right w:val="none" w:sz="0" w:space="0" w:color="auto"/>
          </w:divBdr>
        </w:div>
        <w:div w:id="80832890">
          <w:marLeft w:val="0"/>
          <w:marRight w:val="0"/>
          <w:marTop w:val="0"/>
          <w:marBottom w:val="0"/>
          <w:divBdr>
            <w:top w:val="none" w:sz="0" w:space="0" w:color="auto"/>
            <w:left w:val="none" w:sz="0" w:space="0" w:color="auto"/>
            <w:bottom w:val="none" w:sz="0" w:space="0" w:color="auto"/>
            <w:right w:val="none" w:sz="0" w:space="0" w:color="auto"/>
          </w:divBdr>
        </w:div>
      </w:divsChild>
    </w:div>
    <w:div w:id="626199229">
      <w:bodyDiv w:val="1"/>
      <w:marLeft w:val="0"/>
      <w:marRight w:val="0"/>
      <w:marTop w:val="0"/>
      <w:marBottom w:val="0"/>
      <w:divBdr>
        <w:top w:val="none" w:sz="0" w:space="0" w:color="auto"/>
        <w:left w:val="none" w:sz="0" w:space="0" w:color="auto"/>
        <w:bottom w:val="none" w:sz="0" w:space="0" w:color="auto"/>
        <w:right w:val="none" w:sz="0" w:space="0" w:color="auto"/>
      </w:divBdr>
    </w:div>
    <w:div w:id="701366916">
      <w:bodyDiv w:val="1"/>
      <w:marLeft w:val="0"/>
      <w:marRight w:val="0"/>
      <w:marTop w:val="0"/>
      <w:marBottom w:val="0"/>
      <w:divBdr>
        <w:top w:val="none" w:sz="0" w:space="0" w:color="auto"/>
        <w:left w:val="none" w:sz="0" w:space="0" w:color="auto"/>
        <w:bottom w:val="none" w:sz="0" w:space="0" w:color="auto"/>
        <w:right w:val="none" w:sz="0" w:space="0" w:color="auto"/>
      </w:divBdr>
      <w:divsChild>
        <w:div w:id="136459007">
          <w:marLeft w:val="0"/>
          <w:marRight w:val="0"/>
          <w:marTop w:val="0"/>
          <w:marBottom w:val="0"/>
          <w:divBdr>
            <w:top w:val="none" w:sz="0" w:space="0" w:color="auto"/>
            <w:left w:val="none" w:sz="0" w:space="0" w:color="auto"/>
            <w:bottom w:val="none" w:sz="0" w:space="0" w:color="auto"/>
            <w:right w:val="none" w:sz="0" w:space="0" w:color="auto"/>
          </w:divBdr>
        </w:div>
        <w:div w:id="666439331">
          <w:marLeft w:val="0"/>
          <w:marRight w:val="0"/>
          <w:marTop w:val="0"/>
          <w:marBottom w:val="0"/>
          <w:divBdr>
            <w:top w:val="none" w:sz="0" w:space="0" w:color="auto"/>
            <w:left w:val="none" w:sz="0" w:space="0" w:color="auto"/>
            <w:bottom w:val="none" w:sz="0" w:space="0" w:color="auto"/>
            <w:right w:val="none" w:sz="0" w:space="0" w:color="auto"/>
          </w:divBdr>
        </w:div>
        <w:div w:id="1154293398">
          <w:marLeft w:val="0"/>
          <w:marRight w:val="0"/>
          <w:marTop w:val="0"/>
          <w:marBottom w:val="0"/>
          <w:divBdr>
            <w:top w:val="none" w:sz="0" w:space="0" w:color="auto"/>
            <w:left w:val="none" w:sz="0" w:space="0" w:color="auto"/>
            <w:bottom w:val="none" w:sz="0" w:space="0" w:color="auto"/>
            <w:right w:val="none" w:sz="0" w:space="0" w:color="auto"/>
          </w:divBdr>
        </w:div>
        <w:div w:id="1372804455">
          <w:marLeft w:val="0"/>
          <w:marRight w:val="0"/>
          <w:marTop w:val="0"/>
          <w:marBottom w:val="0"/>
          <w:divBdr>
            <w:top w:val="none" w:sz="0" w:space="0" w:color="auto"/>
            <w:left w:val="none" w:sz="0" w:space="0" w:color="auto"/>
            <w:bottom w:val="none" w:sz="0" w:space="0" w:color="auto"/>
            <w:right w:val="none" w:sz="0" w:space="0" w:color="auto"/>
          </w:divBdr>
        </w:div>
        <w:div w:id="1414665500">
          <w:marLeft w:val="0"/>
          <w:marRight w:val="0"/>
          <w:marTop w:val="0"/>
          <w:marBottom w:val="0"/>
          <w:divBdr>
            <w:top w:val="none" w:sz="0" w:space="0" w:color="auto"/>
            <w:left w:val="none" w:sz="0" w:space="0" w:color="auto"/>
            <w:bottom w:val="none" w:sz="0" w:space="0" w:color="auto"/>
            <w:right w:val="none" w:sz="0" w:space="0" w:color="auto"/>
          </w:divBdr>
        </w:div>
        <w:div w:id="1580551989">
          <w:marLeft w:val="0"/>
          <w:marRight w:val="0"/>
          <w:marTop w:val="0"/>
          <w:marBottom w:val="0"/>
          <w:divBdr>
            <w:top w:val="none" w:sz="0" w:space="0" w:color="auto"/>
            <w:left w:val="none" w:sz="0" w:space="0" w:color="auto"/>
            <w:bottom w:val="none" w:sz="0" w:space="0" w:color="auto"/>
            <w:right w:val="none" w:sz="0" w:space="0" w:color="auto"/>
          </w:divBdr>
        </w:div>
        <w:div w:id="1940529814">
          <w:marLeft w:val="0"/>
          <w:marRight w:val="0"/>
          <w:marTop w:val="0"/>
          <w:marBottom w:val="0"/>
          <w:divBdr>
            <w:top w:val="none" w:sz="0" w:space="0" w:color="auto"/>
            <w:left w:val="none" w:sz="0" w:space="0" w:color="auto"/>
            <w:bottom w:val="none" w:sz="0" w:space="0" w:color="auto"/>
            <w:right w:val="none" w:sz="0" w:space="0" w:color="auto"/>
          </w:divBdr>
        </w:div>
        <w:div w:id="2020890672">
          <w:marLeft w:val="0"/>
          <w:marRight w:val="0"/>
          <w:marTop w:val="0"/>
          <w:marBottom w:val="0"/>
          <w:divBdr>
            <w:top w:val="none" w:sz="0" w:space="0" w:color="auto"/>
            <w:left w:val="none" w:sz="0" w:space="0" w:color="auto"/>
            <w:bottom w:val="none" w:sz="0" w:space="0" w:color="auto"/>
            <w:right w:val="none" w:sz="0" w:space="0" w:color="auto"/>
          </w:divBdr>
        </w:div>
        <w:div w:id="2029063847">
          <w:marLeft w:val="0"/>
          <w:marRight w:val="0"/>
          <w:marTop w:val="0"/>
          <w:marBottom w:val="0"/>
          <w:divBdr>
            <w:top w:val="none" w:sz="0" w:space="0" w:color="auto"/>
            <w:left w:val="none" w:sz="0" w:space="0" w:color="auto"/>
            <w:bottom w:val="none" w:sz="0" w:space="0" w:color="auto"/>
            <w:right w:val="none" w:sz="0" w:space="0" w:color="auto"/>
          </w:divBdr>
        </w:div>
        <w:div w:id="2136873175">
          <w:marLeft w:val="0"/>
          <w:marRight w:val="0"/>
          <w:marTop w:val="0"/>
          <w:marBottom w:val="0"/>
          <w:divBdr>
            <w:top w:val="none" w:sz="0" w:space="0" w:color="auto"/>
            <w:left w:val="none" w:sz="0" w:space="0" w:color="auto"/>
            <w:bottom w:val="none" w:sz="0" w:space="0" w:color="auto"/>
            <w:right w:val="none" w:sz="0" w:space="0" w:color="auto"/>
          </w:divBdr>
        </w:div>
      </w:divsChild>
    </w:div>
    <w:div w:id="711151033">
      <w:bodyDiv w:val="1"/>
      <w:marLeft w:val="0"/>
      <w:marRight w:val="0"/>
      <w:marTop w:val="0"/>
      <w:marBottom w:val="0"/>
      <w:divBdr>
        <w:top w:val="none" w:sz="0" w:space="0" w:color="auto"/>
        <w:left w:val="none" w:sz="0" w:space="0" w:color="auto"/>
        <w:bottom w:val="none" w:sz="0" w:space="0" w:color="auto"/>
        <w:right w:val="none" w:sz="0" w:space="0" w:color="auto"/>
      </w:divBdr>
    </w:div>
    <w:div w:id="792482216">
      <w:bodyDiv w:val="1"/>
      <w:marLeft w:val="0"/>
      <w:marRight w:val="0"/>
      <w:marTop w:val="0"/>
      <w:marBottom w:val="0"/>
      <w:divBdr>
        <w:top w:val="none" w:sz="0" w:space="0" w:color="auto"/>
        <w:left w:val="none" w:sz="0" w:space="0" w:color="auto"/>
        <w:bottom w:val="none" w:sz="0" w:space="0" w:color="auto"/>
        <w:right w:val="none" w:sz="0" w:space="0" w:color="auto"/>
      </w:divBdr>
    </w:div>
    <w:div w:id="809128337">
      <w:bodyDiv w:val="1"/>
      <w:marLeft w:val="0"/>
      <w:marRight w:val="0"/>
      <w:marTop w:val="0"/>
      <w:marBottom w:val="0"/>
      <w:divBdr>
        <w:top w:val="none" w:sz="0" w:space="0" w:color="auto"/>
        <w:left w:val="none" w:sz="0" w:space="0" w:color="auto"/>
        <w:bottom w:val="none" w:sz="0" w:space="0" w:color="auto"/>
        <w:right w:val="none" w:sz="0" w:space="0" w:color="auto"/>
      </w:divBdr>
    </w:div>
    <w:div w:id="869999857">
      <w:bodyDiv w:val="1"/>
      <w:marLeft w:val="0"/>
      <w:marRight w:val="0"/>
      <w:marTop w:val="0"/>
      <w:marBottom w:val="0"/>
      <w:divBdr>
        <w:top w:val="none" w:sz="0" w:space="0" w:color="auto"/>
        <w:left w:val="none" w:sz="0" w:space="0" w:color="auto"/>
        <w:bottom w:val="none" w:sz="0" w:space="0" w:color="auto"/>
        <w:right w:val="none" w:sz="0" w:space="0" w:color="auto"/>
      </w:divBdr>
    </w:div>
    <w:div w:id="870413454">
      <w:bodyDiv w:val="1"/>
      <w:marLeft w:val="0"/>
      <w:marRight w:val="0"/>
      <w:marTop w:val="0"/>
      <w:marBottom w:val="0"/>
      <w:divBdr>
        <w:top w:val="none" w:sz="0" w:space="0" w:color="auto"/>
        <w:left w:val="none" w:sz="0" w:space="0" w:color="auto"/>
        <w:bottom w:val="none" w:sz="0" w:space="0" w:color="auto"/>
        <w:right w:val="none" w:sz="0" w:space="0" w:color="auto"/>
      </w:divBdr>
    </w:div>
    <w:div w:id="882181727">
      <w:bodyDiv w:val="1"/>
      <w:marLeft w:val="0"/>
      <w:marRight w:val="0"/>
      <w:marTop w:val="0"/>
      <w:marBottom w:val="0"/>
      <w:divBdr>
        <w:top w:val="none" w:sz="0" w:space="0" w:color="auto"/>
        <w:left w:val="none" w:sz="0" w:space="0" w:color="auto"/>
        <w:bottom w:val="none" w:sz="0" w:space="0" w:color="auto"/>
        <w:right w:val="none" w:sz="0" w:space="0" w:color="auto"/>
      </w:divBdr>
    </w:div>
    <w:div w:id="890655694">
      <w:bodyDiv w:val="1"/>
      <w:marLeft w:val="0"/>
      <w:marRight w:val="0"/>
      <w:marTop w:val="0"/>
      <w:marBottom w:val="0"/>
      <w:divBdr>
        <w:top w:val="none" w:sz="0" w:space="0" w:color="auto"/>
        <w:left w:val="none" w:sz="0" w:space="0" w:color="auto"/>
        <w:bottom w:val="none" w:sz="0" w:space="0" w:color="auto"/>
        <w:right w:val="none" w:sz="0" w:space="0" w:color="auto"/>
      </w:divBdr>
    </w:div>
    <w:div w:id="933517411">
      <w:bodyDiv w:val="1"/>
      <w:marLeft w:val="0"/>
      <w:marRight w:val="0"/>
      <w:marTop w:val="0"/>
      <w:marBottom w:val="0"/>
      <w:divBdr>
        <w:top w:val="none" w:sz="0" w:space="0" w:color="auto"/>
        <w:left w:val="none" w:sz="0" w:space="0" w:color="auto"/>
        <w:bottom w:val="none" w:sz="0" w:space="0" w:color="auto"/>
        <w:right w:val="none" w:sz="0" w:space="0" w:color="auto"/>
      </w:divBdr>
    </w:div>
    <w:div w:id="1003506862">
      <w:bodyDiv w:val="1"/>
      <w:marLeft w:val="0"/>
      <w:marRight w:val="0"/>
      <w:marTop w:val="0"/>
      <w:marBottom w:val="0"/>
      <w:divBdr>
        <w:top w:val="none" w:sz="0" w:space="0" w:color="auto"/>
        <w:left w:val="none" w:sz="0" w:space="0" w:color="auto"/>
        <w:bottom w:val="none" w:sz="0" w:space="0" w:color="auto"/>
        <w:right w:val="none" w:sz="0" w:space="0" w:color="auto"/>
      </w:divBdr>
    </w:div>
    <w:div w:id="1041977655">
      <w:bodyDiv w:val="1"/>
      <w:marLeft w:val="0"/>
      <w:marRight w:val="0"/>
      <w:marTop w:val="0"/>
      <w:marBottom w:val="0"/>
      <w:divBdr>
        <w:top w:val="none" w:sz="0" w:space="0" w:color="auto"/>
        <w:left w:val="none" w:sz="0" w:space="0" w:color="auto"/>
        <w:bottom w:val="none" w:sz="0" w:space="0" w:color="auto"/>
        <w:right w:val="none" w:sz="0" w:space="0" w:color="auto"/>
      </w:divBdr>
    </w:div>
    <w:div w:id="1082877513">
      <w:bodyDiv w:val="1"/>
      <w:marLeft w:val="0"/>
      <w:marRight w:val="0"/>
      <w:marTop w:val="0"/>
      <w:marBottom w:val="0"/>
      <w:divBdr>
        <w:top w:val="none" w:sz="0" w:space="0" w:color="auto"/>
        <w:left w:val="none" w:sz="0" w:space="0" w:color="auto"/>
        <w:bottom w:val="none" w:sz="0" w:space="0" w:color="auto"/>
        <w:right w:val="none" w:sz="0" w:space="0" w:color="auto"/>
      </w:divBdr>
    </w:div>
    <w:div w:id="1093206661">
      <w:bodyDiv w:val="1"/>
      <w:marLeft w:val="0"/>
      <w:marRight w:val="0"/>
      <w:marTop w:val="0"/>
      <w:marBottom w:val="0"/>
      <w:divBdr>
        <w:top w:val="none" w:sz="0" w:space="0" w:color="auto"/>
        <w:left w:val="none" w:sz="0" w:space="0" w:color="auto"/>
        <w:bottom w:val="none" w:sz="0" w:space="0" w:color="auto"/>
        <w:right w:val="none" w:sz="0" w:space="0" w:color="auto"/>
      </w:divBdr>
    </w:div>
    <w:div w:id="1243105280">
      <w:bodyDiv w:val="1"/>
      <w:marLeft w:val="0"/>
      <w:marRight w:val="0"/>
      <w:marTop w:val="0"/>
      <w:marBottom w:val="0"/>
      <w:divBdr>
        <w:top w:val="none" w:sz="0" w:space="0" w:color="auto"/>
        <w:left w:val="none" w:sz="0" w:space="0" w:color="auto"/>
        <w:bottom w:val="none" w:sz="0" w:space="0" w:color="auto"/>
        <w:right w:val="none" w:sz="0" w:space="0" w:color="auto"/>
      </w:divBdr>
    </w:div>
    <w:div w:id="1252083046">
      <w:bodyDiv w:val="1"/>
      <w:marLeft w:val="0"/>
      <w:marRight w:val="0"/>
      <w:marTop w:val="0"/>
      <w:marBottom w:val="0"/>
      <w:divBdr>
        <w:top w:val="none" w:sz="0" w:space="0" w:color="auto"/>
        <w:left w:val="none" w:sz="0" w:space="0" w:color="auto"/>
        <w:bottom w:val="none" w:sz="0" w:space="0" w:color="auto"/>
        <w:right w:val="none" w:sz="0" w:space="0" w:color="auto"/>
      </w:divBdr>
    </w:div>
    <w:div w:id="1285427434">
      <w:bodyDiv w:val="1"/>
      <w:marLeft w:val="0"/>
      <w:marRight w:val="0"/>
      <w:marTop w:val="0"/>
      <w:marBottom w:val="0"/>
      <w:divBdr>
        <w:top w:val="none" w:sz="0" w:space="0" w:color="auto"/>
        <w:left w:val="none" w:sz="0" w:space="0" w:color="auto"/>
        <w:bottom w:val="none" w:sz="0" w:space="0" w:color="auto"/>
        <w:right w:val="none" w:sz="0" w:space="0" w:color="auto"/>
      </w:divBdr>
    </w:div>
    <w:div w:id="1295792178">
      <w:bodyDiv w:val="1"/>
      <w:marLeft w:val="0"/>
      <w:marRight w:val="0"/>
      <w:marTop w:val="0"/>
      <w:marBottom w:val="0"/>
      <w:divBdr>
        <w:top w:val="none" w:sz="0" w:space="0" w:color="auto"/>
        <w:left w:val="none" w:sz="0" w:space="0" w:color="auto"/>
        <w:bottom w:val="none" w:sz="0" w:space="0" w:color="auto"/>
        <w:right w:val="none" w:sz="0" w:space="0" w:color="auto"/>
      </w:divBdr>
    </w:div>
    <w:div w:id="1335450418">
      <w:bodyDiv w:val="1"/>
      <w:marLeft w:val="0"/>
      <w:marRight w:val="0"/>
      <w:marTop w:val="0"/>
      <w:marBottom w:val="0"/>
      <w:divBdr>
        <w:top w:val="none" w:sz="0" w:space="0" w:color="auto"/>
        <w:left w:val="none" w:sz="0" w:space="0" w:color="auto"/>
        <w:bottom w:val="none" w:sz="0" w:space="0" w:color="auto"/>
        <w:right w:val="none" w:sz="0" w:space="0" w:color="auto"/>
      </w:divBdr>
    </w:div>
    <w:div w:id="1343512673">
      <w:bodyDiv w:val="1"/>
      <w:marLeft w:val="0"/>
      <w:marRight w:val="0"/>
      <w:marTop w:val="0"/>
      <w:marBottom w:val="0"/>
      <w:divBdr>
        <w:top w:val="none" w:sz="0" w:space="0" w:color="auto"/>
        <w:left w:val="none" w:sz="0" w:space="0" w:color="auto"/>
        <w:bottom w:val="none" w:sz="0" w:space="0" w:color="auto"/>
        <w:right w:val="none" w:sz="0" w:space="0" w:color="auto"/>
      </w:divBdr>
    </w:div>
    <w:div w:id="1346128973">
      <w:bodyDiv w:val="1"/>
      <w:marLeft w:val="0"/>
      <w:marRight w:val="0"/>
      <w:marTop w:val="0"/>
      <w:marBottom w:val="0"/>
      <w:divBdr>
        <w:top w:val="none" w:sz="0" w:space="0" w:color="auto"/>
        <w:left w:val="none" w:sz="0" w:space="0" w:color="auto"/>
        <w:bottom w:val="none" w:sz="0" w:space="0" w:color="auto"/>
        <w:right w:val="none" w:sz="0" w:space="0" w:color="auto"/>
      </w:divBdr>
      <w:divsChild>
        <w:div w:id="924148255">
          <w:marLeft w:val="0"/>
          <w:marRight w:val="0"/>
          <w:marTop w:val="0"/>
          <w:marBottom w:val="0"/>
          <w:divBdr>
            <w:top w:val="none" w:sz="0" w:space="0" w:color="auto"/>
            <w:left w:val="none" w:sz="0" w:space="0" w:color="auto"/>
            <w:bottom w:val="none" w:sz="0" w:space="0" w:color="auto"/>
            <w:right w:val="none" w:sz="0" w:space="0" w:color="auto"/>
          </w:divBdr>
        </w:div>
        <w:div w:id="925840561">
          <w:marLeft w:val="0"/>
          <w:marRight w:val="0"/>
          <w:marTop w:val="0"/>
          <w:marBottom w:val="0"/>
          <w:divBdr>
            <w:top w:val="none" w:sz="0" w:space="0" w:color="auto"/>
            <w:left w:val="none" w:sz="0" w:space="0" w:color="auto"/>
            <w:bottom w:val="none" w:sz="0" w:space="0" w:color="auto"/>
            <w:right w:val="none" w:sz="0" w:space="0" w:color="auto"/>
          </w:divBdr>
        </w:div>
        <w:div w:id="1070811623">
          <w:marLeft w:val="0"/>
          <w:marRight w:val="0"/>
          <w:marTop w:val="0"/>
          <w:marBottom w:val="0"/>
          <w:divBdr>
            <w:top w:val="none" w:sz="0" w:space="0" w:color="auto"/>
            <w:left w:val="none" w:sz="0" w:space="0" w:color="auto"/>
            <w:bottom w:val="none" w:sz="0" w:space="0" w:color="auto"/>
            <w:right w:val="none" w:sz="0" w:space="0" w:color="auto"/>
          </w:divBdr>
        </w:div>
        <w:div w:id="1536507363">
          <w:marLeft w:val="0"/>
          <w:marRight w:val="0"/>
          <w:marTop w:val="0"/>
          <w:marBottom w:val="0"/>
          <w:divBdr>
            <w:top w:val="none" w:sz="0" w:space="0" w:color="auto"/>
            <w:left w:val="none" w:sz="0" w:space="0" w:color="auto"/>
            <w:bottom w:val="none" w:sz="0" w:space="0" w:color="auto"/>
            <w:right w:val="none" w:sz="0" w:space="0" w:color="auto"/>
          </w:divBdr>
        </w:div>
        <w:div w:id="1898585822">
          <w:marLeft w:val="0"/>
          <w:marRight w:val="0"/>
          <w:marTop w:val="0"/>
          <w:marBottom w:val="0"/>
          <w:divBdr>
            <w:top w:val="none" w:sz="0" w:space="0" w:color="auto"/>
            <w:left w:val="none" w:sz="0" w:space="0" w:color="auto"/>
            <w:bottom w:val="none" w:sz="0" w:space="0" w:color="auto"/>
            <w:right w:val="none" w:sz="0" w:space="0" w:color="auto"/>
          </w:divBdr>
        </w:div>
      </w:divsChild>
    </w:div>
    <w:div w:id="1354964809">
      <w:bodyDiv w:val="1"/>
      <w:marLeft w:val="0"/>
      <w:marRight w:val="0"/>
      <w:marTop w:val="0"/>
      <w:marBottom w:val="0"/>
      <w:divBdr>
        <w:top w:val="none" w:sz="0" w:space="0" w:color="auto"/>
        <w:left w:val="none" w:sz="0" w:space="0" w:color="auto"/>
        <w:bottom w:val="none" w:sz="0" w:space="0" w:color="auto"/>
        <w:right w:val="none" w:sz="0" w:space="0" w:color="auto"/>
      </w:divBdr>
    </w:div>
    <w:div w:id="1388988253">
      <w:bodyDiv w:val="1"/>
      <w:marLeft w:val="0"/>
      <w:marRight w:val="0"/>
      <w:marTop w:val="0"/>
      <w:marBottom w:val="0"/>
      <w:divBdr>
        <w:top w:val="none" w:sz="0" w:space="0" w:color="auto"/>
        <w:left w:val="none" w:sz="0" w:space="0" w:color="auto"/>
        <w:bottom w:val="none" w:sz="0" w:space="0" w:color="auto"/>
        <w:right w:val="none" w:sz="0" w:space="0" w:color="auto"/>
      </w:divBdr>
      <w:divsChild>
        <w:div w:id="2033142686">
          <w:marLeft w:val="0"/>
          <w:marRight w:val="0"/>
          <w:marTop w:val="0"/>
          <w:marBottom w:val="0"/>
          <w:divBdr>
            <w:top w:val="none" w:sz="0" w:space="0" w:color="auto"/>
            <w:left w:val="none" w:sz="0" w:space="0" w:color="auto"/>
            <w:bottom w:val="none" w:sz="0" w:space="0" w:color="auto"/>
            <w:right w:val="none" w:sz="0" w:space="0" w:color="auto"/>
          </w:divBdr>
        </w:div>
        <w:div w:id="2084402650">
          <w:marLeft w:val="0"/>
          <w:marRight w:val="0"/>
          <w:marTop w:val="0"/>
          <w:marBottom w:val="0"/>
          <w:divBdr>
            <w:top w:val="none" w:sz="0" w:space="0" w:color="auto"/>
            <w:left w:val="none" w:sz="0" w:space="0" w:color="auto"/>
            <w:bottom w:val="none" w:sz="0" w:space="0" w:color="auto"/>
            <w:right w:val="none" w:sz="0" w:space="0" w:color="auto"/>
          </w:divBdr>
        </w:div>
      </w:divsChild>
    </w:div>
    <w:div w:id="1398627563">
      <w:bodyDiv w:val="1"/>
      <w:marLeft w:val="0"/>
      <w:marRight w:val="0"/>
      <w:marTop w:val="0"/>
      <w:marBottom w:val="0"/>
      <w:divBdr>
        <w:top w:val="none" w:sz="0" w:space="0" w:color="auto"/>
        <w:left w:val="none" w:sz="0" w:space="0" w:color="auto"/>
        <w:bottom w:val="none" w:sz="0" w:space="0" w:color="auto"/>
        <w:right w:val="none" w:sz="0" w:space="0" w:color="auto"/>
      </w:divBdr>
      <w:divsChild>
        <w:div w:id="509680563">
          <w:marLeft w:val="0"/>
          <w:marRight w:val="0"/>
          <w:marTop w:val="0"/>
          <w:marBottom w:val="0"/>
          <w:divBdr>
            <w:top w:val="none" w:sz="0" w:space="0" w:color="auto"/>
            <w:left w:val="none" w:sz="0" w:space="0" w:color="auto"/>
            <w:bottom w:val="none" w:sz="0" w:space="0" w:color="auto"/>
            <w:right w:val="none" w:sz="0" w:space="0" w:color="auto"/>
          </w:divBdr>
        </w:div>
        <w:div w:id="1023358185">
          <w:marLeft w:val="0"/>
          <w:marRight w:val="0"/>
          <w:marTop w:val="0"/>
          <w:marBottom w:val="0"/>
          <w:divBdr>
            <w:top w:val="none" w:sz="0" w:space="0" w:color="auto"/>
            <w:left w:val="none" w:sz="0" w:space="0" w:color="auto"/>
            <w:bottom w:val="none" w:sz="0" w:space="0" w:color="auto"/>
            <w:right w:val="none" w:sz="0" w:space="0" w:color="auto"/>
          </w:divBdr>
        </w:div>
        <w:div w:id="1894778155">
          <w:marLeft w:val="0"/>
          <w:marRight w:val="0"/>
          <w:marTop w:val="0"/>
          <w:marBottom w:val="0"/>
          <w:divBdr>
            <w:top w:val="none" w:sz="0" w:space="0" w:color="auto"/>
            <w:left w:val="none" w:sz="0" w:space="0" w:color="auto"/>
            <w:bottom w:val="none" w:sz="0" w:space="0" w:color="auto"/>
            <w:right w:val="none" w:sz="0" w:space="0" w:color="auto"/>
          </w:divBdr>
        </w:div>
      </w:divsChild>
    </w:div>
    <w:div w:id="1410469107">
      <w:bodyDiv w:val="1"/>
      <w:marLeft w:val="0"/>
      <w:marRight w:val="0"/>
      <w:marTop w:val="0"/>
      <w:marBottom w:val="0"/>
      <w:divBdr>
        <w:top w:val="none" w:sz="0" w:space="0" w:color="auto"/>
        <w:left w:val="none" w:sz="0" w:space="0" w:color="auto"/>
        <w:bottom w:val="none" w:sz="0" w:space="0" w:color="auto"/>
        <w:right w:val="none" w:sz="0" w:space="0" w:color="auto"/>
      </w:divBdr>
    </w:div>
    <w:div w:id="1434285252">
      <w:bodyDiv w:val="1"/>
      <w:marLeft w:val="0"/>
      <w:marRight w:val="0"/>
      <w:marTop w:val="0"/>
      <w:marBottom w:val="0"/>
      <w:divBdr>
        <w:top w:val="none" w:sz="0" w:space="0" w:color="auto"/>
        <w:left w:val="none" w:sz="0" w:space="0" w:color="auto"/>
        <w:bottom w:val="none" w:sz="0" w:space="0" w:color="auto"/>
        <w:right w:val="none" w:sz="0" w:space="0" w:color="auto"/>
      </w:divBdr>
    </w:div>
    <w:div w:id="1507866037">
      <w:bodyDiv w:val="1"/>
      <w:marLeft w:val="0"/>
      <w:marRight w:val="0"/>
      <w:marTop w:val="0"/>
      <w:marBottom w:val="0"/>
      <w:divBdr>
        <w:top w:val="none" w:sz="0" w:space="0" w:color="auto"/>
        <w:left w:val="none" w:sz="0" w:space="0" w:color="auto"/>
        <w:bottom w:val="none" w:sz="0" w:space="0" w:color="auto"/>
        <w:right w:val="none" w:sz="0" w:space="0" w:color="auto"/>
      </w:divBdr>
    </w:div>
    <w:div w:id="1531725933">
      <w:bodyDiv w:val="1"/>
      <w:marLeft w:val="0"/>
      <w:marRight w:val="0"/>
      <w:marTop w:val="0"/>
      <w:marBottom w:val="0"/>
      <w:divBdr>
        <w:top w:val="none" w:sz="0" w:space="0" w:color="auto"/>
        <w:left w:val="none" w:sz="0" w:space="0" w:color="auto"/>
        <w:bottom w:val="none" w:sz="0" w:space="0" w:color="auto"/>
        <w:right w:val="none" w:sz="0" w:space="0" w:color="auto"/>
      </w:divBdr>
    </w:div>
    <w:div w:id="1545868603">
      <w:bodyDiv w:val="1"/>
      <w:marLeft w:val="0"/>
      <w:marRight w:val="0"/>
      <w:marTop w:val="0"/>
      <w:marBottom w:val="0"/>
      <w:divBdr>
        <w:top w:val="none" w:sz="0" w:space="0" w:color="auto"/>
        <w:left w:val="none" w:sz="0" w:space="0" w:color="auto"/>
        <w:bottom w:val="none" w:sz="0" w:space="0" w:color="auto"/>
        <w:right w:val="none" w:sz="0" w:space="0" w:color="auto"/>
      </w:divBdr>
    </w:div>
    <w:div w:id="1555266224">
      <w:bodyDiv w:val="1"/>
      <w:marLeft w:val="0"/>
      <w:marRight w:val="0"/>
      <w:marTop w:val="0"/>
      <w:marBottom w:val="0"/>
      <w:divBdr>
        <w:top w:val="none" w:sz="0" w:space="0" w:color="auto"/>
        <w:left w:val="none" w:sz="0" w:space="0" w:color="auto"/>
        <w:bottom w:val="none" w:sz="0" w:space="0" w:color="auto"/>
        <w:right w:val="none" w:sz="0" w:space="0" w:color="auto"/>
      </w:divBdr>
    </w:div>
    <w:div w:id="1565333353">
      <w:bodyDiv w:val="1"/>
      <w:marLeft w:val="0"/>
      <w:marRight w:val="0"/>
      <w:marTop w:val="0"/>
      <w:marBottom w:val="0"/>
      <w:divBdr>
        <w:top w:val="none" w:sz="0" w:space="0" w:color="auto"/>
        <w:left w:val="none" w:sz="0" w:space="0" w:color="auto"/>
        <w:bottom w:val="none" w:sz="0" w:space="0" w:color="auto"/>
        <w:right w:val="none" w:sz="0" w:space="0" w:color="auto"/>
      </w:divBdr>
    </w:div>
    <w:div w:id="1594781649">
      <w:bodyDiv w:val="1"/>
      <w:marLeft w:val="0"/>
      <w:marRight w:val="0"/>
      <w:marTop w:val="0"/>
      <w:marBottom w:val="0"/>
      <w:divBdr>
        <w:top w:val="none" w:sz="0" w:space="0" w:color="auto"/>
        <w:left w:val="none" w:sz="0" w:space="0" w:color="auto"/>
        <w:bottom w:val="none" w:sz="0" w:space="0" w:color="auto"/>
        <w:right w:val="none" w:sz="0" w:space="0" w:color="auto"/>
      </w:divBdr>
    </w:div>
    <w:div w:id="1606308645">
      <w:bodyDiv w:val="1"/>
      <w:marLeft w:val="0"/>
      <w:marRight w:val="0"/>
      <w:marTop w:val="0"/>
      <w:marBottom w:val="0"/>
      <w:divBdr>
        <w:top w:val="none" w:sz="0" w:space="0" w:color="auto"/>
        <w:left w:val="none" w:sz="0" w:space="0" w:color="auto"/>
        <w:bottom w:val="none" w:sz="0" w:space="0" w:color="auto"/>
        <w:right w:val="none" w:sz="0" w:space="0" w:color="auto"/>
      </w:divBdr>
    </w:div>
    <w:div w:id="1621258696">
      <w:bodyDiv w:val="1"/>
      <w:marLeft w:val="0"/>
      <w:marRight w:val="0"/>
      <w:marTop w:val="0"/>
      <w:marBottom w:val="0"/>
      <w:divBdr>
        <w:top w:val="none" w:sz="0" w:space="0" w:color="auto"/>
        <w:left w:val="none" w:sz="0" w:space="0" w:color="auto"/>
        <w:bottom w:val="none" w:sz="0" w:space="0" w:color="auto"/>
        <w:right w:val="none" w:sz="0" w:space="0" w:color="auto"/>
      </w:divBdr>
    </w:div>
    <w:div w:id="1652253791">
      <w:bodyDiv w:val="1"/>
      <w:marLeft w:val="0"/>
      <w:marRight w:val="0"/>
      <w:marTop w:val="0"/>
      <w:marBottom w:val="0"/>
      <w:divBdr>
        <w:top w:val="none" w:sz="0" w:space="0" w:color="auto"/>
        <w:left w:val="none" w:sz="0" w:space="0" w:color="auto"/>
        <w:bottom w:val="none" w:sz="0" w:space="0" w:color="auto"/>
        <w:right w:val="none" w:sz="0" w:space="0" w:color="auto"/>
      </w:divBdr>
    </w:div>
    <w:div w:id="1692418363">
      <w:bodyDiv w:val="1"/>
      <w:marLeft w:val="0"/>
      <w:marRight w:val="0"/>
      <w:marTop w:val="0"/>
      <w:marBottom w:val="0"/>
      <w:divBdr>
        <w:top w:val="none" w:sz="0" w:space="0" w:color="auto"/>
        <w:left w:val="none" w:sz="0" w:space="0" w:color="auto"/>
        <w:bottom w:val="none" w:sz="0" w:space="0" w:color="auto"/>
        <w:right w:val="none" w:sz="0" w:space="0" w:color="auto"/>
      </w:divBdr>
      <w:divsChild>
        <w:div w:id="2135438508">
          <w:marLeft w:val="0"/>
          <w:marRight w:val="0"/>
          <w:marTop w:val="0"/>
          <w:marBottom w:val="0"/>
          <w:divBdr>
            <w:top w:val="none" w:sz="0" w:space="0" w:color="auto"/>
            <w:left w:val="none" w:sz="0" w:space="0" w:color="auto"/>
            <w:bottom w:val="none" w:sz="0" w:space="0" w:color="auto"/>
            <w:right w:val="none" w:sz="0" w:space="0" w:color="auto"/>
          </w:divBdr>
        </w:div>
        <w:div w:id="1113403398">
          <w:marLeft w:val="0"/>
          <w:marRight w:val="0"/>
          <w:marTop w:val="0"/>
          <w:marBottom w:val="0"/>
          <w:divBdr>
            <w:top w:val="none" w:sz="0" w:space="0" w:color="auto"/>
            <w:left w:val="none" w:sz="0" w:space="0" w:color="auto"/>
            <w:bottom w:val="none" w:sz="0" w:space="0" w:color="auto"/>
            <w:right w:val="none" w:sz="0" w:space="0" w:color="auto"/>
          </w:divBdr>
        </w:div>
      </w:divsChild>
    </w:div>
    <w:div w:id="1703170755">
      <w:bodyDiv w:val="1"/>
      <w:marLeft w:val="0"/>
      <w:marRight w:val="0"/>
      <w:marTop w:val="0"/>
      <w:marBottom w:val="0"/>
      <w:divBdr>
        <w:top w:val="none" w:sz="0" w:space="0" w:color="auto"/>
        <w:left w:val="none" w:sz="0" w:space="0" w:color="auto"/>
        <w:bottom w:val="none" w:sz="0" w:space="0" w:color="auto"/>
        <w:right w:val="none" w:sz="0" w:space="0" w:color="auto"/>
      </w:divBdr>
    </w:div>
    <w:div w:id="1748576514">
      <w:bodyDiv w:val="1"/>
      <w:marLeft w:val="0"/>
      <w:marRight w:val="0"/>
      <w:marTop w:val="0"/>
      <w:marBottom w:val="0"/>
      <w:divBdr>
        <w:top w:val="none" w:sz="0" w:space="0" w:color="auto"/>
        <w:left w:val="none" w:sz="0" w:space="0" w:color="auto"/>
        <w:bottom w:val="none" w:sz="0" w:space="0" w:color="auto"/>
        <w:right w:val="none" w:sz="0" w:space="0" w:color="auto"/>
      </w:divBdr>
    </w:div>
    <w:div w:id="1753315565">
      <w:bodyDiv w:val="1"/>
      <w:marLeft w:val="0"/>
      <w:marRight w:val="0"/>
      <w:marTop w:val="0"/>
      <w:marBottom w:val="0"/>
      <w:divBdr>
        <w:top w:val="none" w:sz="0" w:space="0" w:color="auto"/>
        <w:left w:val="none" w:sz="0" w:space="0" w:color="auto"/>
        <w:bottom w:val="none" w:sz="0" w:space="0" w:color="auto"/>
        <w:right w:val="none" w:sz="0" w:space="0" w:color="auto"/>
      </w:divBdr>
    </w:div>
    <w:div w:id="1789470928">
      <w:bodyDiv w:val="1"/>
      <w:marLeft w:val="0"/>
      <w:marRight w:val="0"/>
      <w:marTop w:val="0"/>
      <w:marBottom w:val="0"/>
      <w:divBdr>
        <w:top w:val="none" w:sz="0" w:space="0" w:color="auto"/>
        <w:left w:val="none" w:sz="0" w:space="0" w:color="auto"/>
        <w:bottom w:val="none" w:sz="0" w:space="0" w:color="auto"/>
        <w:right w:val="none" w:sz="0" w:space="0" w:color="auto"/>
      </w:divBdr>
    </w:div>
    <w:div w:id="1811481112">
      <w:bodyDiv w:val="1"/>
      <w:marLeft w:val="0"/>
      <w:marRight w:val="0"/>
      <w:marTop w:val="0"/>
      <w:marBottom w:val="0"/>
      <w:divBdr>
        <w:top w:val="none" w:sz="0" w:space="0" w:color="auto"/>
        <w:left w:val="none" w:sz="0" w:space="0" w:color="auto"/>
        <w:bottom w:val="none" w:sz="0" w:space="0" w:color="auto"/>
        <w:right w:val="none" w:sz="0" w:space="0" w:color="auto"/>
      </w:divBdr>
    </w:div>
    <w:div w:id="1832140642">
      <w:bodyDiv w:val="1"/>
      <w:marLeft w:val="0"/>
      <w:marRight w:val="0"/>
      <w:marTop w:val="0"/>
      <w:marBottom w:val="0"/>
      <w:divBdr>
        <w:top w:val="none" w:sz="0" w:space="0" w:color="auto"/>
        <w:left w:val="none" w:sz="0" w:space="0" w:color="auto"/>
        <w:bottom w:val="none" w:sz="0" w:space="0" w:color="auto"/>
        <w:right w:val="none" w:sz="0" w:space="0" w:color="auto"/>
      </w:divBdr>
    </w:div>
    <w:div w:id="1841460096">
      <w:bodyDiv w:val="1"/>
      <w:marLeft w:val="0"/>
      <w:marRight w:val="0"/>
      <w:marTop w:val="0"/>
      <w:marBottom w:val="0"/>
      <w:divBdr>
        <w:top w:val="none" w:sz="0" w:space="0" w:color="auto"/>
        <w:left w:val="none" w:sz="0" w:space="0" w:color="auto"/>
        <w:bottom w:val="none" w:sz="0" w:space="0" w:color="auto"/>
        <w:right w:val="none" w:sz="0" w:space="0" w:color="auto"/>
      </w:divBdr>
    </w:div>
    <w:div w:id="1906333721">
      <w:bodyDiv w:val="1"/>
      <w:marLeft w:val="0"/>
      <w:marRight w:val="0"/>
      <w:marTop w:val="0"/>
      <w:marBottom w:val="0"/>
      <w:divBdr>
        <w:top w:val="none" w:sz="0" w:space="0" w:color="auto"/>
        <w:left w:val="none" w:sz="0" w:space="0" w:color="auto"/>
        <w:bottom w:val="none" w:sz="0" w:space="0" w:color="auto"/>
        <w:right w:val="none" w:sz="0" w:space="0" w:color="auto"/>
      </w:divBdr>
    </w:div>
    <w:div w:id="1909879749">
      <w:bodyDiv w:val="1"/>
      <w:marLeft w:val="0"/>
      <w:marRight w:val="0"/>
      <w:marTop w:val="0"/>
      <w:marBottom w:val="0"/>
      <w:divBdr>
        <w:top w:val="none" w:sz="0" w:space="0" w:color="auto"/>
        <w:left w:val="none" w:sz="0" w:space="0" w:color="auto"/>
        <w:bottom w:val="none" w:sz="0" w:space="0" w:color="auto"/>
        <w:right w:val="none" w:sz="0" w:space="0" w:color="auto"/>
      </w:divBdr>
    </w:div>
    <w:div w:id="1955209481">
      <w:bodyDiv w:val="1"/>
      <w:marLeft w:val="0"/>
      <w:marRight w:val="0"/>
      <w:marTop w:val="0"/>
      <w:marBottom w:val="0"/>
      <w:divBdr>
        <w:top w:val="none" w:sz="0" w:space="0" w:color="auto"/>
        <w:left w:val="none" w:sz="0" w:space="0" w:color="auto"/>
        <w:bottom w:val="none" w:sz="0" w:space="0" w:color="auto"/>
        <w:right w:val="none" w:sz="0" w:space="0" w:color="auto"/>
      </w:divBdr>
    </w:div>
    <w:div w:id="1986085100">
      <w:bodyDiv w:val="1"/>
      <w:marLeft w:val="0"/>
      <w:marRight w:val="0"/>
      <w:marTop w:val="0"/>
      <w:marBottom w:val="0"/>
      <w:divBdr>
        <w:top w:val="none" w:sz="0" w:space="0" w:color="auto"/>
        <w:left w:val="none" w:sz="0" w:space="0" w:color="auto"/>
        <w:bottom w:val="none" w:sz="0" w:space="0" w:color="auto"/>
        <w:right w:val="none" w:sz="0" w:space="0" w:color="auto"/>
      </w:divBdr>
    </w:div>
    <w:div w:id="1991902247">
      <w:bodyDiv w:val="1"/>
      <w:marLeft w:val="0"/>
      <w:marRight w:val="0"/>
      <w:marTop w:val="0"/>
      <w:marBottom w:val="0"/>
      <w:divBdr>
        <w:top w:val="none" w:sz="0" w:space="0" w:color="auto"/>
        <w:left w:val="none" w:sz="0" w:space="0" w:color="auto"/>
        <w:bottom w:val="none" w:sz="0" w:space="0" w:color="auto"/>
        <w:right w:val="none" w:sz="0" w:space="0" w:color="auto"/>
      </w:divBdr>
    </w:div>
    <w:div w:id="2001930931">
      <w:bodyDiv w:val="1"/>
      <w:marLeft w:val="0"/>
      <w:marRight w:val="0"/>
      <w:marTop w:val="0"/>
      <w:marBottom w:val="0"/>
      <w:divBdr>
        <w:top w:val="none" w:sz="0" w:space="0" w:color="auto"/>
        <w:left w:val="none" w:sz="0" w:space="0" w:color="auto"/>
        <w:bottom w:val="none" w:sz="0" w:space="0" w:color="auto"/>
        <w:right w:val="none" w:sz="0" w:space="0" w:color="auto"/>
      </w:divBdr>
    </w:div>
    <w:div w:id="2033065359">
      <w:bodyDiv w:val="1"/>
      <w:marLeft w:val="0"/>
      <w:marRight w:val="0"/>
      <w:marTop w:val="0"/>
      <w:marBottom w:val="0"/>
      <w:divBdr>
        <w:top w:val="none" w:sz="0" w:space="0" w:color="auto"/>
        <w:left w:val="none" w:sz="0" w:space="0" w:color="auto"/>
        <w:bottom w:val="none" w:sz="0" w:space="0" w:color="auto"/>
        <w:right w:val="none" w:sz="0" w:space="0" w:color="auto"/>
      </w:divBdr>
    </w:div>
    <w:div w:id="2070614690">
      <w:bodyDiv w:val="1"/>
      <w:marLeft w:val="0"/>
      <w:marRight w:val="0"/>
      <w:marTop w:val="0"/>
      <w:marBottom w:val="0"/>
      <w:divBdr>
        <w:top w:val="none" w:sz="0" w:space="0" w:color="auto"/>
        <w:left w:val="none" w:sz="0" w:space="0" w:color="auto"/>
        <w:bottom w:val="none" w:sz="0" w:space="0" w:color="auto"/>
        <w:right w:val="none" w:sz="0" w:space="0" w:color="auto"/>
      </w:divBdr>
    </w:div>
    <w:div w:id="21091520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4.jpeg"/><Relationship Id="rId26" Type="http://schemas.openxmlformats.org/officeDocument/2006/relationships/hyperlink" Target="http://pl.climate-data.org/" TargetMode="External"/><Relationship Id="rId39" Type="http://schemas.openxmlformats.org/officeDocument/2006/relationships/footer" Target="footer6.xml"/><Relationship Id="rId21" Type="http://schemas.openxmlformats.org/officeDocument/2006/relationships/hyperlink" Target="http://www.stat.gov.pl/bdl" TargetMode="External"/><Relationship Id="rId34" Type="http://schemas.openxmlformats.org/officeDocument/2006/relationships/footer" Target="footer4.xml"/><Relationship Id="rId42" Type="http://schemas.openxmlformats.org/officeDocument/2006/relationships/hyperlink" Target="file:///D:\ekostandard\Piaseczy&#324;ski\Wnioski\Projekt_raportu_powiat_piaseczynski_27.10.docx"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chart" Target="charts/chart1.xml"/><Relationship Id="rId29" Type="http://schemas.openxmlformats.org/officeDocument/2006/relationships/image" Target="media/image10.png"/><Relationship Id="rId41" Type="http://schemas.openxmlformats.org/officeDocument/2006/relationships/hyperlink" Target="http://www.stat.gov.pl/bd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yperlink" Target="http://pl.climate-data.org/" TargetMode="External"/><Relationship Id="rId32" Type="http://schemas.openxmlformats.org/officeDocument/2006/relationships/hyperlink" Target="http://www.stat.gov.pl/bdl" TargetMode="External"/><Relationship Id="rId37" Type="http://schemas.openxmlformats.org/officeDocument/2006/relationships/image" Target="media/image14.png"/><Relationship Id="rId40"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image" Target="media/image6.png"/><Relationship Id="rId28" Type="http://schemas.openxmlformats.org/officeDocument/2006/relationships/image" Target="media/image9.png"/><Relationship Id="rId36"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image" Target="media/image12.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image" Target="media/image8.png"/><Relationship Id="rId30" Type="http://schemas.openxmlformats.org/officeDocument/2006/relationships/image" Target="media/image11.jpeg"/><Relationship Id="rId35" Type="http://schemas.openxmlformats.org/officeDocument/2006/relationships/footer" Target="footer5.xml"/><Relationship Id="rId43" Type="http://schemas.openxmlformats.org/officeDocument/2006/relationships/fontTable" Target="fontTable.xml"/><Relationship Id="rId8" Type="http://schemas.microsoft.com/office/2007/relationships/stylesWithEffects" Target="stylesWithEffects.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image" Target="media/image7.png"/><Relationship Id="rId33" Type="http://schemas.openxmlformats.org/officeDocument/2006/relationships/image" Target="media/image13.png"/><Relationship Id="rId38" Type="http://schemas.openxmlformats.org/officeDocument/2006/relationships/image" Target="media/image15.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oleObject" Target="file:///C:\Users\48510\AppData\Roaming\Microsoft\Excel\Zeszyt1%20(version%201).xlsb"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sz="1200">
                <a:solidFill>
                  <a:sysClr val="windowText" lastClr="000000"/>
                </a:solidFill>
                <a:latin typeface="Cambria" panose="02040503050406030204" pitchFamily="18" charset="0"/>
                <a:ea typeface="Cambria" panose="02040503050406030204" pitchFamily="18" charset="0"/>
              </a:rPr>
              <a:t>Populacja - powiat piaseczyński w latach 2010-2021</a:t>
            </a:r>
          </a:p>
        </c:rich>
      </c:tx>
      <c:overlay val="0"/>
      <c:spPr>
        <a:noFill/>
        <a:ln>
          <a:noFill/>
        </a:ln>
        <a:effectLst/>
      </c:spPr>
    </c:title>
    <c:autoTitleDeleted val="0"/>
    <c:plotArea>
      <c:layout/>
      <c:barChart>
        <c:barDir val="col"/>
        <c:grouping val="stacked"/>
        <c:varyColors val="0"/>
        <c:ser>
          <c:idx val="0"/>
          <c:order val="0"/>
          <c:tx>
            <c:strRef>
              <c:f>Arkusz6!$B$1</c:f>
              <c:strCache>
                <c:ptCount val="1"/>
                <c:pt idx="0">
                  <c:v>Kobiety</c:v>
                </c:pt>
              </c:strCache>
            </c:strRef>
          </c:tx>
          <c:spPr>
            <a:solidFill>
              <a:srgbClr val="C00000"/>
            </a:solidFill>
            <a:ln>
              <a:noFill/>
            </a:ln>
            <a:effectLst/>
          </c:spPr>
          <c:invertIfNegative val="0"/>
          <c:cat>
            <c:numRef>
              <c:f>Arkusz6!$A$2:$A$13</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Arkusz6!$B$2:$B$13</c:f>
              <c:numCache>
                <c:formatCode>General</c:formatCode>
                <c:ptCount val="12"/>
                <c:pt idx="0">
                  <c:v>84139</c:v>
                </c:pt>
                <c:pt idx="1">
                  <c:v>86716</c:v>
                </c:pt>
                <c:pt idx="2">
                  <c:v>88203</c:v>
                </c:pt>
                <c:pt idx="3">
                  <c:v>89556</c:v>
                </c:pt>
                <c:pt idx="4">
                  <c:v>90851</c:v>
                </c:pt>
                <c:pt idx="5">
                  <c:v>92335</c:v>
                </c:pt>
                <c:pt idx="6">
                  <c:v>93579</c:v>
                </c:pt>
                <c:pt idx="7">
                  <c:v>94893</c:v>
                </c:pt>
                <c:pt idx="8">
                  <c:v>96318</c:v>
                </c:pt>
                <c:pt idx="9">
                  <c:v>98078</c:v>
                </c:pt>
                <c:pt idx="10">
                  <c:v>99251</c:v>
                </c:pt>
                <c:pt idx="11">
                  <c:v>99957</c:v>
                </c:pt>
              </c:numCache>
            </c:numRef>
          </c:val>
          <c:extLst xmlns:c16r2="http://schemas.microsoft.com/office/drawing/2015/06/chart">
            <c:ext xmlns:c16="http://schemas.microsoft.com/office/drawing/2014/chart" uri="{C3380CC4-5D6E-409C-BE32-E72D297353CC}">
              <c16:uniqueId val="{00000000-BB70-4966-9D24-E723E8703574}"/>
            </c:ext>
          </c:extLst>
        </c:ser>
        <c:ser>
          <c:idx val="1"/>
          <c:order val="1"/>
          <c:tx>
            <c:strRef>
              <c:f>Arkusz6!$C$1</c:f>
              <c:strCache>
                <c:ptCount val="1"/>
                <c:pt idx="0">
                  <c:v>Mężczyźni</c:v>
                </c:pt>
              </c:strCache>
            </c:strRef>
          </c:tx>
          <c:spPr>
            <a:solidFill>
              <a:srgbClr val="0070C0"/>
            </a:solidFill>
            <a:ln>
              <a:noFill/>
            </a:ln>
            <a:effectLst/>
          </c:spPr>
          <c:invertIfNegative val="0"/>
          <c:cat>
            <c:numRef>
              <c:f>Arkusz6!$A$2:$A$13</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Arkusz6!$C$2:$C$13</c:f>
              <c:numCache>
                <c:formatCode>General</c:formatCode>
                <c:ptCount val="12"/>
                <c:pt idx="0">
                  <c:v>77021</c:v>
                </c:pt>
                <c:pt idx="1">
                  <c:v>79473</c:v>
                </c:pt>
                <c:pt idx="2">
                  <c:v>80732</c:v>
                </c:pt>
                <c:pt idx="3">
                  <c:v>82033</c:v>
                </c:pt>
                <c:pt idx="4">
                  <c:v>83234</c:v>
                </c:pt>
                <c:pt idx="5">
                  <c:v>84672</c:v>
                </c:pt>
                <c:pt idx="6">
                  <c:v>85917</c:v>
                </c:pt>
                <c:pt idx="7">
                  <c:v>87183</c:v>
                </c:pt>
                <c:pt idx="8">
                  <c:v>88633</c:v>
                </c:pt>
                <c:pt idx="9">
                  <c:v>90203</c:v>
                </c:pt>
                <c:pt idx="10">
                  <c:v>91355</c:v>
                </c:pt>
                <c:pt idx="11">
                  <c:v>91948</c:v>
                </c:pt>
              </c:numCache>
            </c:numRef>
          </c:val>
          <c:extLst xmlns:c16r2="http://schemas.microsoft.com/office/drawing/2015/06/chart">
            <c:ext xmlns:c16="http://schemas.microsoft.com/office/drawing/2014/chart" uri="{C3380CC4-5D6E-409C-BE32-E72D297353CC}">
              <c16:uniqueId val="{00000001-BB70-4966-9D24-E723E8703574}"/>
            </c:ext>
          </c:extLst>
        </c:ser>
        <c:dLbls>
          <c:showLegendKey val="0"/>
          <c:showVal val="0"/>
          <c:showCatName val="0"/>
          <c:showSerName val="0"/>
          <c:showPercent val="0"/>
          <c:showBubbleSize val="0"/>
        </c:dLbls>
        <c:gapWidth val="150"/>
        <c:overlap val="100"/>
        <c:axId val="101023232"/>
        <c:axId val="105463808"/>
      </c:barChart>
      <c:catAx>
        <c:axId val="101023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pl-PL"/>
          </a:p>
        </c:txPr>
        <c:crossAx val="105463808"/>
        <c:crosses val="autoZero"/>
        <c:auto val="1"/>
        <c:lblAlgn val="ctr"/>
        <c:lblOffset val="100"/>
        <c:noMultiLvlLbl val="0"/>
      </c:catAx>
      <c:valAx>
        <c:axId val="105463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pl-PL"/>
          </a:p>
        </c:txPr>
        <c:crossAx val="101023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BF0F12569DE49459BF024979FA39AF9" ma:contentTypeVersion="16" ma:contentTypeDescription="Utwórz nowy dokument." ma:contentTypeScope="" ma:versionID="21faf3e371c3e0405f7f7faff6219c5e">
  <xsd:schema xmlns:xsd="http://www.w3.org/2001/XMLSchema" xmlns:xs="http://www.w3.org/2001/XMLSchema" xmlns:p="http://schemas.microsoft.com/office/2006/metadata/properties" xmlns:ns2="765fd7d6-51e7-4812-b72e-20eafb1163f6" xmlns:ns3="e1359b10-314b-414b-9412-b09f47d0d791" targetNamespace="http://schemas.microsoft.com/office/2006/metadata/properties" ma:root="true" ma:fieldsID="0d917306c0c079458efe49721beeeaf8" ns2:_="" ns3:_="">
    <xsd:import namespace="765fd7d6-51e7-4812-b72e-20eafb1163f6"/>
    <xsd:import namespace="e1359b10-314b-414b-9412-b09f47d0d7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fd7d6-51e7-4812-b72e-20eafb1163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i obrazów" ma:readOnly="false" ma:fieldId="{5cf76f15-5ced-4ddc-b409-7134ff3c332f}" ma:taxonomyMulti="true" ma:sspId="f6ad9094-95f0-4390-8f0c-927498091d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1359b10-314b-414b-9412-b09f47d0d791"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TaxCatchAll" ma:index="23" nillable="true" ma:displayName="Taxonomy Catch All Column" ma:hidden="true" ma:list="{eda46078-adf4-42cb-bc30-ca4869e3705e}" ma:internalName="TaxCatchAll" ma:showField="CatchAllData" ma:web="e1359b10-314b-414b-9412-b09f47d0d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e1359b10-314b-414b-9412-b09f47d0d791"/>
    <lcf76f155ced4ddcb4097134ff3c332f xmlns="765fd7d6-51e7-4812-b72e-20eafb1163f6">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b:Source xmlns:b="http://schemas.openxmlformats.org/officeDocument/2006/bibliography" xmlns="http://schemas.openxmlformats.org/officeDocument/2006/bibliography">
    <b:Tag>1</b:Tag>
    <b:RefOrder>1</b:RefOrder>
  </b:Source>
</b:Sources>
</file>

<file path=customXml/itemProps1.xml><?xml version="1.0" encoding="utf-8"?>
<ds:datastoreItem xmlns:ds="http://schemas.openxmlformats.org/officeDocument/2006/customXml" ds:itemID="{EFEDAEBA-6A56-40B6-B1B7-2573D98622E0}">
  <ds:schemaRefs>
    <ds:schemaRef ds:uri="http://www.wps.cn/officeDocument/2013/wpsCustomData"/>
  </ds:schemaRefs>
</ds:datastoreItem>
</file>

<file path=customXml/itemProps2.xml><?xml version="1.0" encoding="utf-8"?>
<ds:datastoreItem xmlns:ds="http://schemas.openxmlformats.org/officeDocument/2006/customXml" ds:itemID="{B7C394EB-3A8E-44D2-B564-562C5053AB7F}">
  <ds:schemaRefs>
    <ds:schemaRef ds:uri="http://schemas.microsoft.com/sharepoint/v3/contenttype/forms"/>
  </ds:schemaRefs>
</ds:datastoreItem>
</file>

<file path=customXml/itemProps3.xml><?xml version="1.0" encoding="utf-8"?>
<ds:datastoreItem xmlns:ds="http://schemas.openxmlformats.org/officeDocument/2006/customXml" ds:itemID="{878967F8-17B0-483D-9F5A-CAB3679A83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fd7d6-51e7-4812-b72e-20eafb1163f6"/>
    <ds:schemaRef ds:uri="e1359b10-314b-414b-9412-b09f47d0d7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E0938D-E40B-4DBB-BB95-76C6262ACB52}">
  <ds:schemaRefs>
    <ds:schemaRef ds:uri="http://schemas.openxmlformats.org/package/2006/metadata/core-properties"/>
    <ds:schemaRef ds:uri="e1359b10-314b-414b-9412-b09f47d0d791"/>
    <ds:schemaRef ds:uri="http://purl.org/dc/elements/1.1/"/>
    <ds:schemaRef ds:uri="http://schemas.microsoft.com/office/infopath/2007/PartnerControls"/>
    <ds:schemaRef ds:uri="http://schemas.microsoft.com/office/2006/documentManagement/types"/>
    <ds:schemaRef ds:uri="765fd7d6-51e7-4812-b72e-20eafb1163f6"/>
    <ds:schemaRef ds:uri="http://purl.org/dc/dcmitype/"/>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40398F64-FFA8-4D85-BA87-1B1FCB948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35757</Words>
  <Characters>214543</Characters>
  <Application>Microsoft Office Word</Application>
  <DocSecurity>0</DocSecurity>
  <Lines>1787</Lines>
  <Paragraphs>499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249801</CharactersWithSpaces>
  <SharedDoc>false</SharedDoc>
  <HLinks>
    <vt:vector size="618" baseType="variant">
      <vt:variant>
        <vt:i4>1507377</vt:i4>
      </vt:variant>
      <vt:variant>
        <vt:i4>614</vt:i4>
      </vt:variant>
      <vt:variant>
        <vt:i4>0</vt:i4>
      </vt:variant>
      <vt:variant>
        <vt:i4>5</vt:i4>
      </vt:variant>
      <vt:variant>
        <vt:lpwstr/>
      </vt:variant>
      <vt:variant>
        <vt:lpwstr>_Toc58565947</vt:lpwstr>
      </vt:variant>
      <vt:variant>
        <vt:i4>1441841</vt:i4>
      </vt:variant>
      <vt:variant>
        <vt:i4>608</vt:i4>
      </vt:variant>
      <vt:variant>
        <vt:i4>0</vt:i4>
      </vt:variant>
      <vt:variant>
        <vt:i4>5</vt:i4>
      </vt:variant>
      <vt:variant>
        <vt:lpwstr/>
      </vt:variant>
      <vt:variant>
        <vt:lpwstr>_Toc58565946</vt:lpwstr>
      </vt:variant>
      <vt:variant>
        <vt:i4>1376305</vt:i4>
      </vt:variant>
      <vt:variant>
        <vt:i4>602</vt:i4>
      </vt:variant>
      <vt:variant>
        <vt:i4>0</vt:i4>
      </vt:variant>
      <vt:variant>
        <vt:i4>5</vt:i4>
      </vt:variant>
      <vt:variant>
        <vt:lpwstr/>
      </vt:variant>
      <vt:variant>
        <vt:lpwstr>_Toc58565945</vt:lpwstr>
      </vt:variant>
      <vt:variant>
        <vt:i4>1310769</vt:i4>
      </vt:variant>
      <vt:variant>
        <vt:i4>596</vt:i4>
      </vt:variant>
      <vt:variant>
        <vt:i4>0</vt:i4>
      </vt:variant>
      <vt:variant>
        <vt:i4>5</vt:i4>
      </vt:variant>
      <vt:variant>
        <vt:lpwstr/>
      </vt:variant>
      <vt:variant>
        <vt:lpwstr>_Toc58565944</vt:lpwstr>
      </vt:variant>
      <vt:variant>
        <vt:i4>1245233</vt:i4>
      </vt:variant>
      <vt:variant>
        <vt:i4>590</vt:i4>
      </vt:variant>
      <vt:variant>
        <vt:i4>0</vt:i4>
      </vt:variant>
      <vt:variant>
        <vt:i4>5</vt:i4>
      </vt:variant>
      <vt:variant>
        <vt:lpwstr/>
      </vt:variant>
      <vt:variant>
        <vt:lpwstr>_Toc58565943</vt:lpwstr>
      </vt:variant>
      <vt:variant>
        <vt:i4>1179697</vt:i4>
      </vt:variant>
      <vt:variant>
        <vt:i4>584</vt:i4>
      </vt:variant>
      <vt:variant>
        <vt:i4>0</vt:i4>
      </vt:variant>
      <vt:variant>
        <vt:i4>5</vt:i4>
      </vt:variant>
      <vt:variant>
        <vt:lpwstr/>
      </vt:variant>
      <vt:variant>
        <vt:lpwstr>_Toc58565942</vt:lpwstr>
      </vt:variant>
      <vt:variant>
        <vt:i4>1114161</vt:i4>
      </vt:variant>
      <vt:variant>
        <vt:i4>578</vt:i4>
      </vt:variant>
      <vt:variant>
        <vt:i4>0</vt:i4>
      </vt:variant>
      <vt:variant>
        <vt:i4>5</vt:i4>
      </vt:variant>
      <vt:variant>
        <vt:lpwstr/>
      </vt:variant>
      <vt:variant>
        <vt:lpwstr>_Toc58565941</vt:lpwstr>
      </vt:variant>
      <vt:variant>
        <vt:i4>1048625</vt:i4>
      </vt:variant>
      <vt:variant>
        <vt:i4>572</vt:i4>
      </vt:variant>
      <vt:variant>
        <vt:i4>0</vt:i4>
      </vt:variant>
      <vt:variant>
        <vt:i4>5</vt:i4>
      </vt:variant>
      <vt:variant>
        <vt:lpwstr/>
      </vt:variant>
      <vt:variant>
        <vt:lpwstr>_Toc58565940</vt:lpwstr>
      </vt:variant>
      <vt:variant>
        <vt:i4>1638454</vt:i4>
      </vt:variant>
      <vt:variant>
        <vt:i4>566</vt:i4>
      </vt:variant>
      <vt:variant>
        <vt:i4>0</vt:i4>
      </vt:variant>
      <vt:variant>
        <vt:i4>5</vt:i4>
      </vt:variant>
      <vt:variant>
        <vt:lpwstr/>
      </vt:variant>
      <vt:variant>
        <vt:lpwstr>_Toc58565939</vt:lpwstr>
      </vt:variant>
      <vt:variant>
        <vt:i4>1572918</vt:i4>
      </vt:variant>
      <vt:variant>
        <vt:i4>560</vt:i4>
      </vt:variant>
      <vt:variant>
        <vt:i4>0</vt:i4>
      </vt:variant>
      <vt:variant>
        <vt:i4>5</vt:i4>
      </vt:variant>
      <vt:variant>
        <vt:lpwstr/>
      </vt:variant>
      <vt:variant>
        <vt:lpwstr>_Toc58565938</vt:lpwstr>
      </vt:variant>
      <vt:variant>
        <vt:i4>1507382</vt:i4>
      </vt:variant>
      <vt:variant>
        <vt:i4>554</vt:i4>
      </vt:variant>
      <vt:variant>
        <vt:i4>0</vt:i4>
      </vt:variant>
      <vt:variant>
        <vt:i4>5</vt:i4>
      </vt:variant>
      <vt:variant>
        <vt:lpwstr/>
      </vt:variant>
      <vt:variant>
        <vt:lpwstr>_Toc58565937</vt:lpwstr>
      </vt:variant>
      <vt:variant>
        <vt:i4>1441846</vt:i4>
      </vt:variant>
      <vt:variant>
        <vt:i4>548</vt:i4>
      </vt:variant>
      <vt:variant>
        <vt:i4>0</vt:i4>
      </vt:variant>
      <vt:variant>
        <vt:i4>5</vt:i4>
      </vt:variant>
      <vt:variant>
        <vt:lpwstr/>
      </vt:variant>
      <vt:variant>
        <vt:lpwstr>_Toc58565936</vt:lpwstr>
      </vt:variant>
      <vt:variant>
        <vt:i4>1376310</vt:i4>
      </vt:variant>
      <vt:variant>
        <vt:i4>542</vt:i4>
      </vt:variant>
      <vt:variant>
        <vt:i4>0</vt:i4>
      </vt:variant>
      <vt:variant>
        <vt:i4>5</vt:i4>
      </vt:variant>
      <vt:variant>
        <vt:lpwstr/>
      </vt:variant>
      <vt:variant>
        <vt:lpwstr>_Toc58565935</vt:lpwstr>
      </vt:variant>
      <vt:variant>
        <vt:i4>1310769</vt:i4>
      </vt:variant>
      <vt:variant>
        <vt:i4>533</vt:i4>
      </vt:variant>
      <vt:variant>
        <vt:i4>0</vt:i4>
      </vt:variant>
      <vt:variant>
        <vt:i4>5</vt:i4>
      </vt:variant>
      <vt:variant>
        <vt:lpwstr/>
      </vt:variant>
      <vt:variant>
        <vt:lpwstr>_Toc58565845</vt:lpwstr>
      </vt:variant>
      <vt:variant>
        <vt:i4>1376305</vt:i4>
      </vt:variant>
      <vt:variant>
        <vt:i4>527</vt:i4>
      </vt:variant>
      <vt:variant>
        <vt:i4>0</vt:i4>
      </vt:variant>
      <vt:variant>
        <vt:i4>5</vt:i4>
      </vt:variant>
      <vt:variant>
        <vt:lpwstr/>
      </vt:variant>
      <vt:variant>
        <vt:lpwstr>_Toc58565844</vt:lpwstr>
      </vt:variant>
      <vt:variant>
        <vt:i4>1179697</vt:i4>
      </vt:variant>
      <vt:variant>
        <vt:i4>521</vt:i4>
      </vt:variant>
      <vt:variant>
        <vt:i4>0</vt:i4>
      </vt:variant>
      <vt:variant>
        <vt:i4>5</vt:i4>
      </vt:variant>
      <vt:variant>
        <vt:lpwstr/>
      </vt:variant>
      <vt:variant>
        <vt:lpwstr>_Toc58565843</vt:lpwstr>
      </vt:variant>
      <vt:variant>
        <vt:i4>1245233</vt:i4>
      </vt:variant>
      <vt:variant>
        <vt:i4>515</vt:i4>
      </vt:variant>
      <vt:variant>
        <vt:i4>0</vt:i4>
      </vt:variant>
      <vt:variant>
        <vt:i4>5</vt:i4>
      </vt:variant>
      <vt:variant>
        <vt:lpwstr/>
      </vt:variant>
      <vt:variant>
        <vt:lpwstr>_Toc58565842</vt:lpwstr>
      </vt:variant>
      <vt:variant>
        <vt:i4>1048625</vt:i4>
      </vt:variant>
      <vt:variant>
        <vt:i4>509</vt:i4>
      </vt:variant>
      <vt:variant>
        <vt:i4>0</vt:i4>
      </vt:variant>
      <vt:variant>
        <vt:i4>5</vt:i4>
      </vt:variant>
      <vt:variant>
        <vt:lpwstr/>
      </vt:variant>
      <vt:variant>
        <vt:lpwstr>_Toc58565841</vt:lpwstr>
      </vt:variant>
      <vt:variant>
        <vt:i4>1114161</vt:i4>
      </vt:variant>
      <vt:variant>
        <vt:i4>503</vt:i4>
      </vt:variant>
      <vt:variant>
        <vt:i4>0</vt:i4>
      </vt:variant>
      <vt:variant>
        <vt:i4>5</vt:i4>
      </vt:variant>
      <vt:variant>
        <vt:lpwstr/>
      </vt:variant>
      <vt:variant>
        <vt:lpwstr>_Toc58565840</vt:lpwstr>
      </vt:variant>
      <vt:variant>
        <vt:i4>1572918</vt:i4>
      </vt:variant>
      <vt:variant>
        <vt:i4>497</vt:i4>
      </vt:variant>
      <vt:variant>
        <vt:i4>0</vt:i4>
      </vt:variant>
      <vt:variant>
        <vt:i4>5</vt:i4>
      </vt:variant>
      <vt:variant>
        <vt:lpwstr/>
      </vt:variant>
      <vt:variant>
        <vt:lpwstr>_Toc58565839</vt:lpwstr>
      </vt:variant>
      <vt:variant>
        <vt:i4>1638454</vt:i4>
      </vt:variant>
      <vt:variant>
        <vt:i4>491</vt:i4>
      </vt:variant>
      <vt:variant>
        <vt:i4>0</vt:i4>
      </vt:variant>
      <vt:variant>
        <vt:i4>5</vt:i4>
      </vt:variant>
      <vt:variant>
        <vt:lpwstr/>
      </vt:variant>
      <vt:variant>
        <vt:lpwstr>_Toc58565838</vt:lpwstr>
      </vt:variant>
      <vt:variant>
        <vt:i4>1441846</vt:i4>
      </vt:variant>
      <vt:variant>
        <vt:i4>485</vt:i4>
      </vt:variant>
      <vt:variant>
        <vt:i4>0</vt:i4>
      </vt:variant>
      <vt:variant>
        <vt:i4>5</vt:i4>
      </vt:variant>
      <vt:variant>
        <vt:lpwstr/>
      </vt:variant>
      <vt:variant>
        <vt:lpwstr>_Toc58565837</vt:lpwstr>
      </vt:variant>
      <vt:variant>
        <vt:i4>1507382</vt:i4>
      </vt:variant>
      <vt:variant>
        <vt:i4>479</vt:i4>
      </vt:variant>
      <vt:variant>
        <vt:i4>0</vt:i4>
      </vt:variant>
      <vt:variant>
        <vt:i4>5</vt:i4>
      </vt:variant>
      <vt:variant>
        <vt:lpwstr/>
      </vt:variant>
      <vt:variant>
        <vt:lpwstr>_Toc58565836</vt:lpwstr>
      </vt:variant>
      <vt:variant>
        <vt:i4>1310774</vt:i4>
      </vt:variant>
      <vt:variant>
        <vt:i4>473</vt:i4>
      </vt:variant>
      <vt:variant>
        <vt:i4>0</vt:i4>
      </vt:variant>
      <vt:variant>
        <vt:i4>5</vt:i4>
      </vt:variant>
      <vt:variant>
        <vt:lpwstr/>
      </vt:variant>
      <vt:variant>
        <vt:lpwstr>_Toc58565835</vt:lpwstr>
      </vt:variant>
      <vt:variant>
        <vt:i4>1376310</vt:i4>
      </vt:variant>
      <vt:variant>
        <vt:i4>467</vt:i4>
      </vt:variant>
      <vt:variant>
        <vt:i4>0</vt:i4>
      </vt:variant>
      <vt:variant>
        <vt:i4>5</vt:i4>
      </vt:variant>
      <vt:variant>
        <vt:lpwstr/>
      </vt:variant>
      <vt:variant>
        <vt:lpwstr>_Toc58565834</vt:lpwstr>
      </vt:variant>
      <vt:variant>
        <vt:i4>1179702</vt:i4>
      </vt:variant>
      <vt:variant>
        <vt:i4>461</vt:i4>
      </vt:variant>
      <vt:variant>
        <vt:i4>0</vt:i4>
      </vt:variant>
      <vt:variant>
        <vt:i4>5</vt:i4>
      </vt:variant>
      <vt:variant>
        <vt:lpwstr/>
      </vt:variant>
      <vt:variant>
        <vt:lpwstr>_Toc58565833</vt:lpwstr>
      </vt:variant>
      <vt:variant>
        <vt:i4>1245238</vt:i4>
      </vt:variant>
      <vt:variant>
        <vt:i4>455</vt:i4>
      </vt:variant>
      <vt:variant>
        <vt:i4>0</vt:i4>
      </vt:variant>
      <vt:variant>
        <vt:i4>5</vt:i4>
      </vt:variant>
      <vt:variant>
        <vt:lpwstr/>
      </vt:variant>
      <vt:variant>
        <vt:lpwstr>_Toc58565832</vt:lpwstr>
      </vt:variant>
      <vt:variant>
        <vt:i4>1048630</vt:i4>
      </vt:variant>
      <vt:variant>
        <vt:i4>449</vt:i4>
      </vt:variant>
      <vt:variant>
        <vt:i4>0</vt:i4>
      </vt:variant>
      <vt:variant>
        <vt:i4>5</vt:i4>
      </vt:variant>
      <vt:variant>
        <vt:lpwstr/>
      </vt:variant>
      <vt:variant>
        <vt:lpwstr>_Toc58565831</vt:lpwstr>
      </vt:variant>
      <vt:variant>
        <vt:i4>1114166</vt:i4>
      </vt:variant>
      <vt:variant>
        <vt:i4>443</vt:i4>
      </vt:variant>
      <vt:variant>
        <vt:i4>0</vt:i4>
      </vt:variant>
      <vt:variant>
        <vt:i4>5</vt:i4>
      </vt:variant>
      <vt:variant>
        <vt:lpwstr/>
      </vt:variant>
      <vt:variant>
        <vt:lpwstr>_Toc58565830</vt:lpwstr>
      </vt:variant>
      <vt:variant>
        <vt:i4>1572919</vt:i4>
      </vt:variant>
      <vt:variant>
        <vt:i4>437</vt:i4>
      </vt:variant>
      <vt:variant>
        <vt:i4>0</vt:i4>
      </vt:variant>
      <vt:variant>
        <vt:i4>5</vt:i4>
      </vt:variant>
      <vt:variant>
        <vt:lpwstr/>
      </vt:variant>
      <vt:variant>
        <vt:lpwstr>_Toc58565829</vt:lpwstr>
      </vt:variant>
      <vt:variant>
        <vt:i4>1638455</vt:i4>
      </vt:variant>
      <vt:variant>
        <vt:i4>431</vt:i4>
      </vt:variant>
      <vt:variant>
        <vt:i4>0</vt:i4>
      </vt:variant>
      <vt:variant>
        <vt:i4>5</vt:i4>
      </vt:variant>
      <vt:variant>
        <vt:lpwstr/>
      </vt:variant>
      <vt:variant>
        <vt:lpwstr>_Toc58565828</vt:lpwstr>
      </vt:variant>
      <vt:variant>
        <vt:i4>1441847</vt:i4>
      </vt:variant>
      <vt:variant>
        <vt:i4>425</vt:i4>
      </vt:variant>
      <vt:variant>
        <vt:i4>0</vt:i4>
      </vt:variant>
      <vt:variant>
        <vt:i4>5</vt:i4>
      </vt:variant>
      <vt:variant>
        <vt:lpwstr/>
      </vt:variant>
      <vt:variant>
        <vt:lpwstr>_Toc58565827</vt:lpwstr>
      </vt:variant>
      <vt:variant>
        <vt:i4>1507383</vt:i4>
      </vt:variant>
      <vt:variant>
        <vt:i4>419</vt:i4>
      </vt:variant>
      <vt:variant>
        <vt:i4>0</vt:i4>
      </vt:variant>
      <vt:variant>
        <vt:i4>5</vt:i4>
      </vt:variant>
      <vt:variant>
        <vt:lpwstr/>
      </vt:variant>
      <vt:variant>
        <vt:lpwstr>_Toc58565826</vt:lpwstr>
      </vt:variant>
      <vt:variant>
        <vt:i4>1310775</vt:i4>
      </vt:variant>
      <vt:variant>
        <vt:i4>413</vt:i4>
      </vt:variant>
      <vt:variant>
        <vt:i4>0</vt:i4>
      </vt:variant>
      <vt:variant>
        <vt:i4>5</vt:i4>
      </vt:variant>
      <vt:variant>
        <vt:lpwstr/>
      </vt:variant>
      <vt:variant>
        <vt:lpwstr>_Toc58565825</vt:lpwstr>
      </vt:variant>
      <vt:variant>
        <vt:i4>1376311</vt:i4>
      </vt:variant>
      <vt:variant>
        <vt:i4>407</vt:i4>
      </vt:variant>
      <vt:variant>
        <vt:i4>0</vt:i4>
      </vt:variant>
      <vt:variant>
        <vt:i4>5</vt:i4>
      </vt:variant>
      <vt:variant>
        <vt:lpwstr/>
      </vt:variant>
      <vt:variant>
        <vt:lpwstr>_Toc58565824</vt:lpwstr>
      </vt:variant>
      <vt:variant>
        <vt:i4>1179703</vt:i4>
      </vt:variant>
      <vt:variant>
        <vt:i4>401</vt:i4>
      </vt:variant>
      <vt:variant>
        <vt:i4>0</vt:i4>
      </vt:variant>
      <vt:variant>
        <vt:i4>5</vt:i4>
      </vt:variant>
      <vt:variant>
        <vt:lpwstr/>
      </vt:variant>
      <vt:variant>
        <vt:lpwstr>_Toc58565823</vt:lpwstr>
      </vt:variant>
      <vt:variant>
        <vt:i4>1245239</vt:i4>
      </vt:variant>
      <vt:variant>
        <vt:i4>395</vt:i4>
      </vt:variant>
      <vt:variant>
        <vt:i4>0</vt:i4>
      </vt:variant>
      <vt:variant>
        <vt:i4>5</vt:i4>
      </vt:variant>
      <vt:variant>
        <vt:lpwstr/>
      </vt:variant>
      <vt:variant>
        <vt:lpwstr>_Toc58565822</vt:lpwstr>
      </vt:variant>
      <vt:variant>
        <vt:i4>1048631</vt:i4>
      </vt:variant>
      <vt:variant>
        <vt:i4>389</vt:i4>
      </vt:variant>
      <vt:variant>
        <vt:i4>0</vt:i4>
      </vt:variant>
      <vt:variant>
        <vt:i4>5</vt:i4>
      </vt:variant>
      <vt:variant>
        <vt:lpwstr/>
      </vt:variant>
      <vt:variant>
        <vt:lpwstr>_Toc58565821</vt:lpwstr>
      </vt:variant>
      <vt:variant>
        <vt:i4>1114167</vt:i4>
      </vt:variant>
      <vt:variant>
        <vt:i4>383</vt:i4>
      </vt:variant>
      <vt:variant>
        <vt:i4>0</vt:i4>
      </vt:variant>
      <vt:variant>
        <vt:i4>5</vt:i4>
      </vt:variant>
      <vt:variant>
        <vt:lpwstr/>
      </vt:variant>
      <vt:variant>
        <vt:lpwstr>_Toc58565820</vt:lpwstr>
      </vt:variant>
      <vt:variant>
        <vt:i4>1572916</vt:i4>
      </vt:variant>
      <vt:variant>
        <vt:i4>377</vt:i4>
      </vt:variant>
      <vt:variant>
        <vt:i4>0</vt:i4>
      </vt:variant>
      <vt:variant>
        <vt:i4>5</vt:i4>
      </vt:variant>
      <vt:variant>
        <vt:lpwstr/>
      </vt:variant>
      <vt:variant>
        <vt:lpwstr>_Toc58565819</vt:lpwstr>
      </vt:variant>
      <vt:variant>
        <vt:i4>1638452</vt:i4>
      </vt:variant>
      <vt:variant>
        <vt:i4>371</vt:i4>
      </vt:variant>
      <vt:variant>
        <vt:i4>0</vt:i4>
      </vt:variant>
      <vt:variant>
        <vt:i4>5</vt:i4>
      </vt:variant>
      <vt:variant>
        <vt:lpwstr/>
      </vt:variant>
      <vt:variant>
        <vt:lpwstr>_Toc58565818</vt:lpwstr>
      </vt:variant>
      <vt:variant>
        <vt:i4>1441844</vt:i4>
      </vt:variant>
      <vt:variant>
        <vt:i4>365</vt:i4>
      </vt:variant>
      <vt:variant>
        <vt:i4>0</vt:i4>
      </vt:variant>
      <vt:variant>
        <vt:i4>5</vt:i4>
      </vt:variant>
      <vt:variant>
        <vt:lpwstr/>
      </vt:variant>
      <vt:variant>
        <vt:lpwstr>_Toc58565817</vt:lpwstr>
      </vt:variant>
      <vt:variant>
        <vt:i4>1507380</vt:i4>
      </vt:variant>
      <vt:variant>
        <vt:i4>359</vt:i4>
      </vt:variant>
      <vt:variant>
        <vt:i4>0</vt:i4>
      </vt:variant>
      <vt:variant>
        <vt:i4>5</vt:i4>
      </vt:variant>
      <vt:variant>
        <vt:lpwstr/>
      </vt:variant>
      <vt:variant>
        <vt:lpwstr>_Toc58565816</vt:lpwstr>
      </vt:variant>
      <vt:variant>
        <vt:i4>1310772</vt:i4>
      </vt:variant>
      <vt:variant>
        <vt:i4>353</vt:i4>
      </vt:variant>
      <vt:variant>
        <vt:i4>0</vt:i4>
      </vt:variant>
      <vt:variant>
        <vt:i4>5</vt:i4>
      </vt:variant>
      <vt:variant>
        <vt:lpwstr/>
      </vt:variant>
      <vt:variant>
        <vt:lpwstr>_Toc58565815</vt:lpwstr>
      </vt:variant>
      <vt:variant>
        <vt:i4>1376308</vt:i4>
      </vt:variant>
      <vt:variant>
        <vt:i4>347</vt:i4>
      </vt:variant>
      <vt:variant>
        <vt:i4>0</vt:i4>
      </vt:variant>
      <vt:variant>
        <vt:i4>5</vt:i4>
      </vt:variant>
      <vt:variant>
        <vt:lpwstr/>
      </vt:variant>
      <vt:variant>
        <vt:lpwstr>_Toc58565814</vt:lpwstr>
      </vt:variant>
      <vt:variant>
        <vt:i4>1179700</vt:i4>
      </vt:variant>
      <vt:variant>
        <vt:i4>341</vt:i4>
      </vt:variant>
      <vt:variant>
        <vt:i4>0</vt:i4>
      </vt:variant>
      <vt:variant>
        <vt:i4>5</vt:i4>
      </vt:variant>
      <vt:variant>
        <vt:lpwstr/>
      </vt:variant>
      <vt:variant>
        <vt:lpwstr>_Toc58565813</vt:lpwstr>
      </vt:variant>
      <vt:variant>
        <vt:i4>1245236</vt:i4>
      </vt:variant>
      <vt:variant>
        <vt:i4>335</vt:i4>
      </vt:variant>
      <vt:variant>
        <vt:i4>0</vt:i4>
      </vt:variant>
      <vt:variant>
        <vt:i4>5</vt:i4>
      </vt:variant>
      <vt:variant>
        <vt:lpwstr/>
      </vt:variant>
      <vt:variant>
        <vt:lpwstr>_Toc58565812</vt:lpwstr>
      </vt:variant>
      <vt:variant>
        <vt:i4>1048628</vt:i4>
      </vt:variant>
      <vt:variant>
        <vt:i4>329</vt:i4>
      </vt:variant>
      <vt:variant>
        <vt:i4>0</vt:i4>
      </vt:variant>
      <vt:variant>
        <vt:i4>5</vt:i4>
      </vt:variant>
      <vt:variant>
        <vt:lpwstr/>
      </vt:variant>
      <vt:variant>
        <vt:lpwstr>_Toc58565811</vt:lpwstr>
      </vt:variant>
      <vt:variant>
        <vt:i4>1114164</vt:i4>
      </vt:variant>
      <vt:variant>
        <vt:i4>323</vt:i4>
      </vt:variant>
      <vt:variant>
        <vt:i4>0</vt:i4>
      </vt:variant>
      <vt:variant>
        <vt:i4>5</vt:i4>
      </vt:variant>
      <vt:variant>
        <vt:lpwstr/>
      </vt:variant>
      <vt:variant>
        <vt:lpwstr>_Toc58565810</vt:lpwstr>
      </vt:variant>
      <vt:variant>
        <vt:i4>1572917</vt:i4>
      </vt:variant>
      <vt:variant>
        <vt:i4>317</vt:i4>
      </vt:variant>
      <vt:variant>
        <vt:i4>0</vt:i4>
      </vt:variant>
      <vt:variant>
        <vt:i4>5</vt:i4>
      </vt:variant>
      <vt:variant>
        <vt:lpwstr/>
      </vt:variant>
      <vt:variant>
        <vt:lpwstr>_Toc58565809</vt:lpwstr>
      </vt:variant>
      <vt:variant>
        <vt:i4>1638453</vt:i4>
      </vt:variant>
      <vt:variant>
        <vt:i4>311</vt:i4>
      </vt:variant>
      <vt:variant>
        <vt:i4>0</vt:i4>
      </vt:variant>
      <vt:variant>
        <vt:i4>5</vt:i4>
      </vt:variant>
      <vt:variant>
        <vt:lpwstr/>
      </vt:variant>
      <vt:variant>
        <vt:lpwstr>_Toc58565808</vt:lpwstr>
      </vt:variant>
      <vt:variant>
        <vt:i4>1441845</vt:i4>
      </vt:variant>
      <vt:variant>
        <vt:i4>305</vt:i4>
      </vt:variant>
      <vt:variant>
        <vt:i4>0</vt:i4>
      </vt:variant>
      <vt:variant>
        <vt:i4>5</vt:i4>
      </vt:variant>
      <vt:variant>
        <vt:lpwstr/>
      </vt:variant>
      <vt:variant>
        <vt:lpwstr>_Toc58565807</vt:lpwstr>
      </vt:variant>
      <vt:variant>
        <vt:i4>1507381</vt:i4>
      </vt:variant>
      <vt:variant>
        <vt:i4>299</vt:i4>
      </vt:variant>
      <vt:variant>
        <vt:i4>0</vt:i4>
      </vt:variant>
      <vt:variant>
        <vt:i4>5</vt:i4>
      </vt:variant>
      <vt:variant>
        <vt:lpwstr/>
      </vt:variant>
      <vt:variant>
        <vt:lpwstr>_Toc58565806</vt:lpwstr>
      </vt:variant>
      <vt:variant>
        <vt:i4>1310773</vt:i4>
      </vt:variant>
      <vt:variant>
        <vt:i4>293</vt:i4>
      </vt:variant>
      <vt:variant>
        <vt:i4>0</vt:i4>
      </vt:variant>
      <vt:variant>
        <vt:i4>5</vt:i4>
      </vt:variant>
      <vt:variant>
        <vt:lpwstr/>
      </vt:variant>
      <vt:variant>
        <vt:lpwstr>_Toc58565805</vt:lpwstr>
      </vt:variant>
      <vt:variant>
        <vt:i4>1376309</vt:i4>
      </vt:variant>
      <vt:variant>
        <vt:i4>287</vt:i4>
      </vt:variant>
      <vt:variant>
        <vt:i4>0</vt:i4>
      </vt:variant>
      <vt:variant>
        <vt:i4>5</vt:i4>
      </vt:variant>
      <vt:variant>
        <vt:lpwstr/>
      </vt:variant>
      <vt:variant>
        <vt:lpwstr>_Toc58565804</vt:lpwstr>
      </vt:variant>
      <vt:variant>
        <vt:i4>1179701</vt:i4>
      </vt:variant>
      <vt:variant>
        <vt:i4>281</vt:i4>
      </vt:variant>
      <vt:variant>
        <vt:i4>0</vt:i4>
      </vt:variant>
      <vt:variant>
        <vt:i4>5</vt:i4>
      </vt:variant>
      <vt:variant>
        <vt:lpwstr/>
      </vt:variant>
      <vt:variant>
        <vt:lpwstr>_Toc58565803</vt:lpwstr>
      </vt:variant>
      <vt:variant>
        <vt:i4>1245237</vt:i4>
      </vt:variant>
      <vt:variant>
        <vt:i4>275</vt:i4>
      </vt:variant>
      <vt:variant>
        <vt:i4>0</vt:i4>
      </vt:variant>
      <vt:variant>
        <vt:i4>5</vt:i4>
      </vt:variant>
      <vt:variant>
        <vt:lpwstr/>
      </vt:variant>
      <vt:variant>
        <vt:lpwstr>_Toc58565802</vt:lpwstr>
      </vt:variant>
      <vt:variant>
        <vt:i4>1048629</vt:i4>
      </vt:variant>
      <vt:variant>
        <vt:i4>269</vt:i4>
      </vt:variant>
      <vt:variant>
        <vt:i4>0</vt:i4>
      </vt:variant>
      <vt:variant>
        <vt:i4>5</vt:i4>
      </vt:variant>
      <vt:variant>
        <vt:lpwstr/>
      </vt:variant>
      <vt:variant>
        <vt:lpwstr>_Toc58565801</vt:lpwstr>
      </vt:variant>
      <vt:variant>
        <vt:i4>3407994</vt:i4>
      </vt:variant>
      <vt:variant>
        <vt:i4>258</vt:i4>
      </vt:variant>
      <vt:variant>
        <vt:i4>0</vt:i4>
      </vt:variant>
      <vt:variant>
        <vt:i4>5</vt:i4>
      </vt:variant>
      <vt:variant>
        <vt:lpwstr>http://www.stat.gov.pl/bdl</vt:lpwstr>
      </vt:variant>
      <vt:variant>
        <vt:lpwstr/>
      </vt:variant>
      <vt:variant>
        <vt:i4>2424871</vt:i4>
      </vt:variant>
      <vt:variant>
        <vt:i4>255</vt:i4>
      </vt:variant>
      <vt:variant>
        <vt:i4>0</vt:i4>
      </vt:variant>
      <vt:variant>
        <vt:i4>5</vt:i4>
      </vt:variant>
      <vt:variant>
        <vt:lpwstr>http://pl.climate-data.org/</vt:lpwstr>
      </vt:variant>
      <vt:variant>
        <vt:lpwstr/>
      </vt:variant>
      <vt:variant>
        <vt:i4>2424871</vt:i4>
      </vt:variant>
      <vt:variant>
        <vt:i4>252</vt:i4>
      </vt:variant>
      <vt:variant>
        <vt:i4>0</vt:i4>
      </vt:variant>
      <vt:variant>
        <vt:i4>5</vt:i4>
      </vt:variant>
      <vt:variant>
        <vt:lpwstr>http://pl.climate-data.org/</vt:lpwstr>
      </vt:variant>
      <vt:variant>
        <vt:lpwstr/>
      </vt:variant>
      <vt:variant>
        <vt:i4>1835062</vt:i4>
      </vt:variant>
      <vt:variant>
        <vt:i4>242</vt:i4>
      </vt:variant>
      <vt:variant>
        <vt:i4>0</vt:i4>
      </vt:variant>
      <vt:variant>
        <vt:i4>5</vt:i4>
      </vt:variant>
      <vt:variant>
        <vt:lpwstr/>
      </vt:variant>
      <vt:variant>
        <vt:lpwstr>_Toc58565633</vt:lpwstr>
      </vt:variant>
      <vt:variant>
        <vt:i4>1900598</vt:i4>
      </vt:variant>
      <vt:variant>
        <vt:i4>236</vt:i4>
      </vt:variant>
      <vt:variant>
        <vt:i4>0</vt:i4>
      </vt:variant>
      <vt:variant>
        <vt:i4>5</vt:i4>
      </vt:variant>
      <vt:variant>
        <vt:lpwstr/>
      </vt:variant>
      <vt:variant>
        <vt:lpwstr>_Toc58565632</vt:lpwstr>
      </vt:variant>
      <vt:variant>
        <vt:i4>1966134</vt:i4>
      </vt:variant>
      <vt:variant>
        <vt:i4>230</vt:i4>
      </vt:variant>
      <vt:variant>
        <vt:i4>0</vt:i4>
      </vt:variant>
      <vt:variant>
        <vt:i4>5</vt:i4>
      </vt:variant>
      <vt:variant>
        <vt:lpwstr/>
      </vt:variant>
      <vt:variant>
        <vt:lpwstr>_Toc58565631</vt:lpwstr>
      </vt:variant>
      <vt:variant>
        <vt:i4>2031670</vt:i4>
      </vt:variant>
      <vt:variant>
        <vt:i4>224</vt:i4>
      </vt:variant>
      <vt:variant>
        <vt:i4>0</vt:i4>
      </vt:variant>
      <vt:variant>
        <vt:i4>5</vt:i4>
      </vt:variant>
      <vt:variant>
        <vt:lpwstr/>
      </vt:variant>
      <vt:variant>
        <vt:lpwstr>_Toc58565630</vt:lpwstr>
      </vt:variant>
      <vt:variant>
        <vt:i4>1441847</vt:i4>
      </vt:variant>
      <vt:variant>
        <vt:i4>218</vt:i4>
      </vt:variant>
      <vt:variant>
        <vt:i4>0</vt:i4>
      </vt:variant>
      <vt:variant>
        <vt:i4>5</vt:i4>
      </vt:variant>
      <vt:variant>
        <vt:lpwstr/>
      </vt:variant>
      <vt:variant>
        <vt:lpwstr>_Toc58565629</vt:lpwstr>
      </vt:variant>
      <vt:variant>
        <vt:i4>1507383</vt:i4>
      </vt:variant>
      <vt:variant>
        <vt:i4>212</vt:i4>
      </vt:variant>
      <vt:variant>
        <vt:i4>0</vt:i4>
      </vt:variant>
      <vt:variant>
        <vt:i4>5</vt:i4>
      </vt:variant>
      <vt:variant>
        <vt:lpwstr/>
      </vt:variant>
      <vt:variant>
        <vt:lpwstr>_Toc58565628</vt:lpwstr>
      </vt:variant>
      <vt:variant>
        <vt:i4>1572919</vt:i4>
      </vt:variant>
      <vt:variant>
        <vt:i4>206</vt:i4>
      </vt:variant>
      <vt:variant>
        <vt:i4>0</vt:i4>
      </vt:variant>
      <vt:variant>
        <vt:i4>5</vt:i4>
      </vt:variant>
      <vt:variant>
        <vt:lpwstr/>
      </vt:variant>
      <vt:variant>
        <vt:lpwstr>_Toc58565627</vt:lpwstr>
      </vt:variant>
      <vt:variant>
        <vt:i4>1638455</vt:i4>
      </vt:variant>
      <vt:variant>
        <vt:i4>200</vt:i4>
      </vt:variant>
      <vt:variant>
        <vt:i4>0</vt:i4>
      </vt:variant>
      <vt:variant>
        <vt:i4>5</vt:i4>
      </vt:variant>
      <vt:variant>
        <vt:lpwstr/>
      </vt:variant>
      <vt:variant>
        <vt:lpwstr>_Toc58565626</vt:lpwstr>
      </vt:variant>
      <vt:variant>
        <vt:i4>1703991</vt:i4>
      </vt:variant>
      <vt:variant>
        <vt:i4>194</vt:i4>
      </vt:variant>
      <vt:variant>
        <vt:i4>0</vt:i4>
      </vt:variant>
      <vt:variant>
        <vt:i4>5</vt:i4>
      </vt:variant>
      <vt:variant>
        <vt:lpwstr/>
      </vt:variant>
      <vt:variant>
        <vt:lpwstr>_Toc58565625</vt:lpwstr>
      </vt:variant>
      <vt:variant>
        <vt:i4>1769527</vt:i4>
      </vt:variant>
      <vt:variant>
        <vt:i4>188</vt:i4>
      </vt:variant>
      <vt:variant>
        <vt:i4>0</vt:i4>
      </vt:variant>
      <vt:variant>
        <vt:i4>5</vt:i4>
      </vt:variant>
      <vt:variant>
        <vt:lpwstr/>
      </vt:variant>
      <vt:variant>
        <vt:lpwstr>_Toc58565624</vt:lpwstr>
      </vt:variant>
      <vt:variant>
        <vt:i4>1835063</vt:i4>
      </vt:variant>
      <vt:variant>
        <vt:i4>182</vt:i4>
      </vt:variant>
      <vt:variant>
        <vt:i4>0</vt:i4>
      </vt:variant>
      <vt:variant>
        <vt:i4>5</vt:i4>
      </vt:variant>
      <vt:variant>
        <vt:lpwstr/>
      </vt:variant>
      <vt:variant>
        <vt:lpwstr>_Toc58565623</vt:lpwstr>
      </vt:variant>
      <vt:variant>
        <vt:i4>1900599</vt:i4>
      </vt:variant>
      <vt:variant>
        <vt:i4>176</vt:i4>
      </vt:variant>
      <vt:variant>
        <vt:i4>0</vt:i4>
      </vt:variant>
      <vt:variant>
        <vt:i4>5</vt:i4>
      </vt:variant>
      <vt:variant>
        <vt:lpwstr/>
      </vt:variant>
      <vt:variant>
        <vt:lpwstr>_Toc58565622</vt:lpwstr>
      </vt:variant>
      <vt:variant>
        <vt:i4>1966135</vt:i4>
      </vt:variant>
      <vt:variant>
        <vt:i4>170</vt:i4>
      </vt:variant>
      <vt:variant>
        <vt:i4>0</vt:i4>
      </vt:variant>
      <vt:variant>
        <vt:i4>5</vt:i4>
      </vt:variant>
      <vt:variant>
        <vt:lpwstr/>
      </vt:variant>
      <vt:variant>
        <vt:lpwstr>_Toc58565621</vt:lpwstr>
      </vt:variant>
      <vt:variant>
        <vt:i4>2031671</vt:i4>
      </vt:variant>
      <vt:variant>
        <vt:i4>164</vt:i4>
      </vt:variant>
      <vt:variant>
        <vt:i4>0</vt:i4>
      </vt:variant>
      <vt:variant>
        <vt:i4>5</vt:i4>
      </vt:variant>
      <vt:variant>
        <vt:lpwstr/>
      </vt:variant>
      <vt:variant>
        <vt:lpwstr>_Toc58565620</vt:lpwstr>
      </vt:variant>
      <vt:variant>
        <vt:i4>1441844</vt:i4>
      </vt:variant>
      <vt:variant>
        <vt:i4>158</vt:i4>
      </vt:variant>
      <vt:variant>
        <vt:i4>0</vt:i4>
      </vt:variant>
      <vt:variant>
        <vt:i4>5</vt:i4>
      </vt:variant>
      <vt:variant>
        <vt:lpwstr/>
      </vt:variant>
      <vt:variant>
        <vt:lpwstr>_Toc58565619</vt:lpwstr>
      </vt:variant>
      <vt:variant>
        <vt:i4>1507380</vt:i4>
      </vt:variant>
      <vt:variant>
        <vt:i4>152</vt:i4>
      </vt:variant>
      <vt:variant>
        <vt:i4>0</vt:i4>
      </vt:variant>
      <vt:variant>
        <vt:i4>5</vt:i4>
      </vt:variant>
      <vt:variant>
        <vt:lpwstr/>
      </vt:variant>
      <vt:variant>
        <vt:lpwstr>_Toc58565618</vt:lpwstr>
      </vt:variant>
      <vt:variant>
        <vt:i4>1572916</vt:i4>
      </vt:variant>
      <vt:variant>
        <vt:i4>146</vt:i4>
      </vt:variant>
      <vt:variant>
        <vt:i4>0</vt:i4>
      </vt:variant>
      <vt:variant>
        <vt:i4>5</vt:i4>
      </vt:variant>
      <vt:variant>
        <vt:lpwstr/>
      </vt:variant>
      <vt:variant>
        <vt:lpwstr>_Toc58565617</vt:lpwstr>
      </vt:variant>
      <vt:variant>
        <vt:i4>1638452</vt:i4>
      </vt:variant>
      <vt:variant>
        <vt:i4>140</vt:i4>
      </vt:variant>
      <vt:variant>
        <vt:i4>0</vt:i4>
      </vt:variant>
      <vt:variant>
        <vt:i4>5</vt:i4>
      </vt:variant>
      <vt:variant>
        <vt:lpwstr/>
      </vt:variant>
      <vt:variant>
        <vt:lpwstr>_Toc58565616</vt:lpwstr>
      </vt:variant>
      <vt:variant>
        <vt:i4>1703988</vt:i4>
      </vt:variant>
      <vt:variant>
        <vt:i4>134</vt:i4>
      </vt:variant>
      <vt:variant>
        <vt:i4>0</vt:i4>
      </vt:variant>
      <vt:variant>
        <vt:i4>5</vt:i4>
      </vt:variant>
      <vt:variant>
        <vt:lpwstr/>
      </vt:variant>
      <vt:variant>
        <vt:lpwstr>_Toc58565615</vt:lpwstr>
      </vt:variant>
      <vt:variant>
        <vt:i4>1769524</vt:i4>
      </vt:variant>
      <vt:variant>
        <vt:i4>128</vt:i4>
      </vt:variant>
      <vt:variant>
        <vt:i4>0</vt:i4>
      </vt:variant>
      <vt:variant>
        <vt:i4>5</vt:i4>
      </vt:variant>
      <vt:variant>
        <vt:lpwstr/>
      </vt:variant>
      <vt:variant>
        <vt:lpwstr>_Toc58565614</vt:lpwstr>
      </vt:variant>
      <vt:variant>
        <vt:i4>1835060</vt:i4>
      </vt:variant>
      <vt:variant>
        <vt:i4>122</vt:i4>
      </vt:variant>
      <vt:variant>
        <vt:i4>0</vt:i4>
      </vt:variant>
      <vt:variant>
        <vt:i4>5</vt:i4>
      </vt:variant>
      <vt:variant>
        <vt:lpwstr/>
      </vt:variant>
      <vt:variant>
        <vt:lpwstr>_Toc58565613</vt:lpwstr>
      </vt:variant>
      <vt:variant>
        <vt:i4>1900596</vt:i4>
      </vt:variant>
      <vt:variant>
        <vt:i4>116</vt:i4>
      </vt:variant>
      <vt:variant>
        <vt:i4>0</vt:i4>
      </vt:variant>
      <vt:variant>
        <vt:i4>5</vt:i4>
      </vt:variant>
      <vt:variant>
        <vt:lpwstr/>
      </vt:variant>
      <vt:variant>
        <vt:lpwstr>_Toc58565612</vt:lpwstr>
      </vt:variant>
      <vt:variant>
        <vt:i4>1966132</vt:i4>
      </vt:variant>
      <vt:variant>
        <vt:i4>110</vt:i4>
      </vt:variant>
      <vt:variant>
        <vt:i4>0</vt:i4>
      </vt:variant>
      <vt:variant>
        <vt:i4>5</vt:i4>
      </vt:variant>
      <vt:variant>
        <vt:lpwstr/>
      </vt:variant>
      <vt:variant>
        <vt:lpwstr>_Toc58565611</vt:lpwstr>
      </vt:variant>
      <vt:variant>
        <vt:i4>2031668</vt:i4>
      </vt:variant>
      <vt:variant>
        <vt:i4>104</vt:i4>
      </vt:variant>
      <vt:variant>
        <vt:i4>0</vt:i4>
      </vt:variant>
      <vt:variant>
        <vt:i4>5</vt:i4>
      </vt:variant>
      <vt:variant>
        <vt:lpwstr/>
      </vt:variant>
      <vt:variant>
        <vt:lpwstr>_Toc58565610</vt:lpwstr>
      </vt:variant>
      <vt:variant>
        <vt:i4>1441845</vt:i4>
      </vt:variant>
      <vt:variant>
        <vt:i4>98</vt:i4>
      </vt:variant>
      <vt:variant>
        <vt:i4>0</vt:i4>
      </vt:variant>
      <vt:variant>
        <vt:i4>5</vt:i4>
      </vt:variant>
      <vt:variant>
        <vt:lpwstr/>
      </vt:variant>
      <vt:variant>
        <vt:lpwstr>_Toc58565609</vt:lpwstr>
      </vt:variant>
      <vt:variant>
        <vt:i4>1507381</vt:i4>
      </vt:variant>
      <vt:variant>
        <vt:i4>92</vt:i4>
      </vt:variant>
      <vt:variant>
        <vt:i4>0</vt:i4>
      </vt:variant>
      <vt:variant>
        <vt:i4>5</vt:i4>
      </vt:variant>
      <vt:variant>
        <vt:lpwstr/>
      </vt:variant>
      <vt:variant>
        <vt:lpwstr>_Toc58565608</vt:lpwstr>
      </vt:variant>
      <vt:variant>
        <vt:i4>1572917</vt:i4>
      </vt:variant>
      <vt:variant>
        <vt:i4>86</vt:i4>
      </vt:variant>
      <vt:variant>
        <vt:i4>0</vt:i4>
      </vt:variant>
      <vt:variant>
        <vt:i4>5</vt:i4>
      </vt:variant>
      <vt:variant>
        <vt:lpwstr/>
      </vt:variant>
      <vt:variant>
        <vt:lpwstr>_Toc58565607</vt:lpwstr>
      </vt:variant>
      <vt:variant>
        <vt:i4>1638453</vt:i4>
      </vt:variant>
      <vt:variant>
        <vt:i4>80</vt:i4>
      </vt:variant>
      <vt:variant>
        <vt:i4>0</vt:i4>
      </vt:variant>
      <vt:variant>
        <vt:i4>5</vt:i4>
      </vt:variant>
      <vt:variant>
        <vt:lpwstr/>
      </vt:variant>
      <vt:variant>
        <vt:lpwstr>_Toc58565606</vt:lpwstr>
      </vt:variant>
      <vt:variant>
        <vt:i4>1703989</vt:i4>
      </vt:variant>
      <vt:variant>
        <vt:i4>74</vt:i4>
      </vt:variant>
      <vt:variant>
        <vt:i4>0</vt:i4>
      </vt:variant>
      <vt:variant>
        <vt:i4>5</vt:i4>
      </vt:variant>
      <vt:variant>
        <vt:lpwstr/>
      </vt:variant>
      <vt:variant>
        <vt:lpwstr>_Toc58565605</vt:lpwstr>
      </vt:variant>
      <vt:variant>
        <vt:i4>1769525</vt:i4>
      </vt:variant>
      <vt:variant>
        <vt:i4>68</vt:i4>
      </vt:variant>
      <vt:variant>
        <vt:i4>0</vt:i4>
      </vt:variant>
      <vt:variant>
        <vt:i4>5</vt:i4>
      </vt:variant>
      <vt:variant>
        <vt:lpwstr/>
      </vt:variant>
      <vt:variant>
        <vt:lpwstr>_Toc58565604</vt:lpwstr>
      </vt:variant>
      <vt:variant>
        <vt:i4>1835061</vt:i4>
      </vt:variant>
      <vt:variant>
        <vt:i4>62</vt:i4>
      </vt:variant>
      <vt:variant>
        <vt:i4>0</vt:i4>
      </vt:variant>
      <vt:variant>
        <vt:i4>5</vt:i4>
      </vt:variant>
      <vt:variant>
        <vt:lpwstr/>
      </vt:variant>
      <vt:variant>
        <vt:lpwstr>_Toc58565603</vt:lpwstr>
      </vt:variant>
      <vt:variant>
        <vt:i4>1900597</vt:i4>
      </vt:variant>
      <vt:variant>
        <vt:i4>56</vt:i4>
      </vt:variant>
      <vt:variant>
        <vt:i4>0</vt:i4>
      </vt:variant>
      <vt:variant>
        <vt:i4>5</vt:i4>
      </vt:variant>
      <vt:variant>
        <vt:lpwstr/>
      </vt:variant>
      <vt:variant>
        <vt:lpwstr>_Toc58565602</vt:lpwstr>
      </vt:variant>
      <vt:variant>
        <vt:i4>1966133</vt:i4>
      </vt:variant>
      <vt:variant>
        <vt:i4>50</vt:i4>
      </vt:variant>
      <vt:variant>
        <vt:i4>0</vt:i4>
      </vt:variant>
      <vt:variant>
        <vt:i4>5</vt:i4>
      </vt:variant>
      <vt:variant>
        <vt:lpwstr/>
      </vt:variant>
      <vt:variant>
        <vt:lpwstr>_Toc58565601</vt:lpwstr>
      </vt:variant>
      <vt:variant>
        <vt:i4>2031669</vt:i4>
      </vt:variant>
      <vt:variant>
        <vt:i4>44</vt:i4>
      </vt:variant>
      <vt:variant>
        <vt:i4>0</vt:i4>
      </vt:variant>
      <vt:variant>
        <vt:i4>5</vt:i4>
      </vt:variant>
      <vt:variant>
        <vt:lpwstr/>
      </vt:variant>
      <vt:variant>
        <vt:lpwstr>_Toc58565600</vt:lpwstr>
      </vt:variant>
      <vt:variant>
        <vt:i4>1376316</vt:i4>
      </vt:variant>
      <vt:variant>
        <vt:i4>38</vt:i4>
      </vt:variant>
      <vt:variant>
        <vt:i4>0</vt:i4>
      </vt:variant>
      <vt:variant>
        <vt:i4>5</vt:i4>
      </vt:variant>
      <vt:variant>
        <vt:lpwstr/>
      </vt:variant>
      <vt:variant>
        <vt:lpwstr>_Toc58565599</vt:lpwstr>
      </vt:variant>
      <vt:variant>
        <vt:i4>1310780</vt:i4>
      </vt:variant>
      <vt:variant>
        <vt:i4>32</vt:i4>
      </vt:variant>
      <vt:variant>
        <vt:i4>0</vt:i4>
      </vt:variant>
      <vt:variant>
        <vt:i4>5</vt:i4>
      </vt:variant>
      <vt:variant>
        <vt:lpwstr/>
      </vt:variant>
      <vt:variant>
        <vt:lpwstr>_Toc58565598</vt:lpwstr>
      </vt:variant>
      <vt:variant>
        <vt:i4>1769532</vt:i4>
      </vt:variant>
      <vt:variant>
        <vt:i4>26</vt:i4>
      </vt:variant>
      <vt:variant>
        <vt:i4>0</vt:i4>
      </vt:variant>
      <vt:variant>
        <vt:i4>5</vt:i4>
      </vt:variant>
      <vt:variant>
        <vt:lpwstr/>
      </vt:variant>
      <vt:variant>
        <vt:lpwstr>_Toc58565597</vt:lpwstr>
      </vt:variant>
      <vt:variant>
        <vt:i4>1703996</vt:i4>
      </vt:variant>
      <vt:variant>
        <vt:i4>20</vt:i4>
      </vt:variant>
      <vt:variant>
        <vt:i4>0</vt:i4>
      </vt:variant>
      <vt:variant>
        <vt:i4>5</vt:i4>
      </vt:variant>
      <vt:variant>
        <vt:lpwstr/>
      </vt:variant>
      <vt:variant>
        <vt:lpwstr>_Toc58565596</vt:lpwstr>
      </vt:variant>
      <vt:variant>
        <vt:i4>1638460</vt:i4>
      </vt:variant>
      <vt:variant>
        <vt:i4>14</vt:i4>
      </vt:variant>
      <vt:variant>
        <vt:i4>0</vt:i4>
      </vt:variant>
      <vt:variant>
        <vt:i4>5</vt:i4>
      </vt:variant>
      <vt:variant>
        <vt:lpwstr/>
      </vt:variant>
      <vt:variant>
        <vt:lpwstr>_Toc58565595</vt:lpwstr>
      </vt:variant>
      <vt:variant>
        <vt:i4>1572924</vt:i4>
      </vt:variant>
      <vt:variant>
        <vt:i4>8</vt:i4>
      </vt:variant>
      <vt:variant>
        <vt:i4>0</vt:i4>
      </vt:variant>
      <vt:variant>
        <vt:i4>5</vt:i4>
      </vt:variant>
      <vt:variant>
        <vt:lpwstr/>
      </vt:variant>
      <vt:variant>
        <vt:lpwstr>_Toc58565594</vt:lpwstr>
      </vt:variant>
      <vt:variant>
        <vt:i4>2031676</vt:i4>
      </vt:variant>
      <vt:variant>
        <vt:i4>2</vt:i4>
      </vt:variant>
      <vt:variant>
        <vt:i4>0</vt:i4>
      </vt:variant>
      <vt:variant>
        <vt:i4>5</vt:i4>
      </vt:variant>
      <vt:variant>
        <vt:lpwstr/>
      </vt:variant>
      <vt:variant>
        <vt:lpwstr>_Toc58565593</vt:lpwstr>
      </vt:variant>
      <vt:variant>
        <vt:i4>7602282</vt:i4>
      </vt:variant>
      <vt:variant>
        <vt:i4>0</vt:i4>
      </vt:variant>
      <vt:variant>
        <vt:i4>0</vt:i4>
      </vt:variant>
      <vt:variant>
        <vt:i4>5</vt:i4>
      </vt:variant>
      <vt:variant>
        <vt:lpwstr>https://dane.gov.pl/pl/dataset/1297/resource/35123,osuwiska-i-tereny-zagrozone-ruchami-masowymi-usuga-wms/table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EKOSTANDARD_4</dc:creator>
  <cp:lastModifiedBy>Dorota Świątkiewicz</cp:lastModifiedBy>
  <cp:revision>2</cp:revision>
  <cp:lastPrinted>2020-12-11T07:09:00Z</cp:lastPrinted>
  <dcterms:created xsi:type="dcterms:W3CDTF">2023-02-22T09:36:00Z</dcterms:created>
  <dcterms:modified xsi:type="dcterms:W3CDTF">2023-02-22T09:36:00Z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1045-10.1.0.5644</vt:lpwstr>
  </property>
  <property fmtid="{D5CDD505-2E9C-101B-9397-08002B2CF9AE}" pid="3" name="TaxCatchAll">
    <vt:lpwstr/>
  </property>
  <property fmtid="{D5CDD505-2E9C-101B-9397-08002B2CF9AE}" pid="4" name="lcf76f155ced4ddcb4097134ff3c332f">
    <vt:lpwstr/>
  </property>
</Properties>
</file>