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BDD" w:rsidRPr="00AC5E43" w:rsidRDefault="00EB1BDD" w:rsidP="00EB1BDD">
      <w:pPr>
        <w:pStyle w:val="Standard"/>
        <w:jc w:val="center"/>
        <w:rPr>
          <w:rStyle w:val="StrongEmphasis"/>
          <w:rFonts w:ascii="Calibri" w:hAnsi="Calibri" w:cs="Calibri"/>
          <w:sz w:val="28"/>
          <w:szCs w:val="28"/>
        </w:rPr>
      </w:pPr>
      <w:r w:rsidRPr="00AC5E43">
        <w:rPr>
          <w:rStyle w:val="StrongEmphasis"/>
          <w:rFonts w:ascii="Calibri" w:hAnsi="Calibri" w:cs="Calibri"/>
          <w:sz w:val="28"/>
          <w:szCs w:val="28"/>
        </w:rPr>
        <w:t>ZARZĄD POWIATU PIASECZYŃSKIEGO</w:t>
      </w:r>
    </w:p>
    <w:p w:rsidR="00EB1BDD" w:rsidRPr="00AC5E43" w:rsidRDefault="00EB1BDD" w:rsidP="00EB1BDD">
      <w:pPr>
        <w:pStyle w:val="Standard"/>
        <w:jc w:val="center"/>
        <w:rPr>
          <w:rFonts w:ascii="Calibri" w:hAnsi="Calibri" w:cs="Calibri"/>
          <w:sz w:val="28"/>
          <w:szCs w:val="28"/>
        </w:rPr>
      </w:pPr>
    </w:p>
    <w:p w:rsidR="00EB1BDD" w:rsidRDefault="00EB1BDD" w:rsidP="00EB1BDD">
      <w:pPr>
        <w:pStyle w:val="Standard"/>
        <w:jc w:val="center"/>
        <w:rPr>
          <w:b/>
          <w:bCs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</w:rPr>
        <w:t xml:space="preserve">w związku z  ogłoszonym w dniu 04.11.2024 r. na podstawie art. 13 ustawy z dnia 24 kwietnia 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</w:rPr>
        <w:t>2003 r. o działalności pożytku publicznego i o wolontariacie (</w:t>
      </w:r>
      <w:r w:rsidRPr="00AC5E43">
        <w:rPr>
          <w:rStyle w:val="czeinternetowe"/>
          <w:rFonts w:ascii="Calibri" w:hAnsi="Calibri" w:cs="Calibri"/>
        </w:rPr>
        <w:t>(</w:t>
      </w:r>
      <w:r w:rsidRPr="00AC5E43">
        <w:rPr>
          <w:rFonts w:ascii="Calibri" w:hAnsi="Calibri" w:cs="Calibri"/>
        </w:rPr>
        <w:t xml:space="preserve">Dz. U. z 2023 r., poz. 571 ze zm.), otwartym  konkursem ofert na powierzenie prowadzenia punktów nieodpłatnej pomocy prawnej oraz nieodpłatnego poradnictwa obywatelskiego w 2025 r., </w:t>
      </w:r>
      <w:r w:rsidRPr="00AC5E43">
        <w:rPr>
          <w:rFonts w:ascii="Calibri" w:hAnsi="Calibri" w:cs="Calibri"/>
          <w:b/>
          <w:bCs/>
        </w:rPr>
        <w:t>ogłasza nabór przedstawicieli organizacji pozarządowych oraz podmiotów wymienionych w art. 3 ust. 3 wspomnianej ustawy,</w:t>
      </w:r>
      <w:r w:rsidRPr="00AC5E43">
        <w:rPr>
          <w:rFonts w:ascii="Calibri" w:hAnsi="Calibri" w:cs="Calibri"/>
        </w:rPr>
        <w:t xml:space="preserve"> </w:t>
      </w:r>
      <w:r w:rsidRPr="00AC5E43">
        <w:rPr>
          <w:rFonts w:ascii="Calibri" w:hAnsi="Calibri" w:cs="Calibri"/>
          <w:bCs/>
          <w:u w:val="single"/>
        </w:rPr>
        <w:t>które prowadzą działalność statutową w dziedzinie udzielania nieodpłatnej pomocy prawnej</w:t>
      </w:r>
      <w:r w:rsidRPr="00AC5E43">
        <w:rPr>
          <w:rFonts w:ascii="Calibri" w:hAnsi="Calibri" w:cs="Calibri"/>
        </w:rPr>
        <w:t xml:space="preserve">, nieodpłatnego poradnictwa obywatelskiego </w:t>
      </w:r>
      <w:r w:rsidRPr="00AC5E43">
        <w:rPr>
          <w:rFonts w:ascii="Calibri" w:hAnsi="Calibri" w:cs="Calibri"/>
          <w:b/>
          <w:bCs/>
        </w:rPr>
        <w:t>do udziału w pracach komisji konkursowej</w:t>
      </w:r>
      <w:r w:rsidRPr="00AC5E43">
        <w:rPr>
          <w:rFonts w:ascii="Calibri" w:hAnsi="Calibri" w:cs="Calibri"/>
        </w:rPr>
        <w:t xml:space="preserve"> </w:t>
      </w:r>
      <w:r w:rsidRPr="00AC5E43">
        <w:rPr>
          <w:rFonts w:ascii="Calibri" w:hAnsi="Calibri" w:cs="Calibri"/>
          <w:b/>
          <w:bCs/>
        </w:rPr>
        <w:t>w celu rozpatrzenia  złożonych ofert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</w:rPr>
        <w:t xml:space="preserve">1. Zgodnie z art. 15  ust. 2d ustawy o działalności pożytku publicznego i o wolontariacie, w skład komisji konkursowych wchodzą </w:t>
      </w:r>
      <w:r w:rsidRPr="00AC5E43">
        <w:rPr>
          <w:rFonts w:ascii="Calibri" w:hAnsi="Calibri" w:cs="Calibri"/>
          <w:b/>
          <w:bCs/>
        </w:rPr>
        <w:t>osoby wskazane przez organizacje pozarządowe lub podmioty wymienione w art. 3 ust. 3, z wyłączeniem osób wskazanych przez organizacje pozarządowe lub podmioty wymienione w art. 3 ust. 3, biorące udział w  konkursie.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</w:rPr>
        <w:t>2. Zadania Komisji konkursowej:</w:t>
      </w:r>
    </w:p>
    <w:p w:rsidR="00EB1BDD" w:rsidRPr="00AC5E43" w:rsidRDefault="00EB1BDD" w:rsidP="00EB1BDD">
      <w:pPr>
        <w:pStyle w:val="Standard"/>
        <w:numPr>
          <w:ilvl w:val="0"/>
          <w:numId w:val="1"/>
        </w:numPr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</w:rPr>
        <w:t>Ocena formalna i merytoryczna zgłoszonych ofert z uwzględnieniem kryteriów  określonych w treści ogłoszenia o konkursie.</w:t>
      </w:r>
    </w:p>
    <w:p w:rsidR="00EB1BDD" w:rsidRPr="00AC5E43" w:rsidRDefault="00EB1BDD" w:rsidP="00EB1BDD">
      <w:pPr>
        <w:pStyle w:val="Standard"/>
        <w:numPr>
          <w:ilvl w:val="0"/>
          <w:numId w:val="1"/>
        </w:numPr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</w:rPr>
        <w:t>Rekomendowanie Zarządowi Powiatu Piaseczyńskiego ofert do powierzenia prowadzenia punktu nieodpłatnej pomocy prawnej.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</w:rPr>
        <w:t>3. Udział w pracach Komisji Konkursowej jest nieodpłatny.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  <w:b/>
          <w:bCs/>
          <w:u w:val="single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  <w:b/>
          <w:bCs/>
          <w:u w:val="single"/>
        </w:rPr>
        <w:t xml:space="preserve">Organizacje/podmioty zgłaszają  swoje kandydatury na formularzu zgłoszeniowym stanowiącym załącznik do niniejszego ogłoszenia </w:t>
      </w:r>
      <w:r w:rsidRPr="00AC5E43">
        <w:rPr>
          <w:rFonts w:ascii="Calibri" w:hAnsi="Calibri" w:cs="Calibri"/>
          <w:u w:val="single"/>
        </w:rPr>
        <w:t>(dostępny również na stronie BIP)</w:t>
      </w:r>
      <w:r w:rsidRPr="00AC5E43">
        <w:rPr>
          <w:rFonts w:ascii="Calibri" w:hAnsi="Calibri" w:cs="Calibri"/>
          <w:b/>
          <w:bCs/>
          <w:u w:val="single"/>
        </w:rPr>
        <w:t>.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  <w:b/>
          <w:bCs/>
          <w:u w:val="single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  <w:b/>
          <w:bCs/>
        </w:rPr>
      </w:pPr>
      <w:r w:rsidRPr="00AC5E43">
        <w:rPr>
          <w:rFonts w:ascii="Calibri" w:hAnsi="Calibri" w:cs="Calibri"/>
        </w:rPr>
        <w:t>Zgłoszenia kandydatów na członków Komisji Konkursowej podpisane przez zainteresowaną osobę oraz organizację(-e) zgłaszającą(-ce), należy składać w zamkniętej kopercie z dopiskiem: „</w:t>
      </w:r>
      <w:r w:rsidRPr="00AC5E43">
        <w:rPr>
          <w:rFonts w:ascii="Calibri" w:hAnsi="Calibri" w:cs="Calibri"/>
          <w:b/>
          <w:bCs/>
          <w:i/>
          <w:iCs/>
        </w:rPr>
        <w:t>Kandydaci do Komisji  Konkursowej – 2024</w:t>
      </w:r>
      <w:r w:rsidRPr="00AC5E43">
        <w:rPr>
          <w:rFonts w:ascii="Calibri" w:hAnsi="Calibri" w:cs="Calibri"/>
        </w:rPr>
        <w:t xml:space="preserve">”, do </w:t>
      </w:r>
      <w:r w:rsidRPr="00AC5E43">
        <w:rPr>
          <w:rFonts w:ascii="Calibri" w:hAnsi="Calibri" w:cs="Calibri"/>
          <w:b/>
          <w:bCs/>
        </w:rPr>
        <w:t xml:space="preserve">kancelarii ogólnej Starostwa Powiatowego w Piasecznie, 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  <w:b/>
          <w:bCs/>
        </w:rPr>
        <w:t xml:space="preserve">05-500 Piaseczno, ul. </w:t>
      </w:r>
      <w:proofErr w:type="spellStart"/>
      <w:r w:rsidRPr="00AC5E43">
        <w:rPr>
          <w:rFonts w:ascii="Calibri" w:hAnsi="Calibri" w:cs="Calibri"/>
          <w:b/>
          <w:bCs/>
        </w:rPr>
        <w:t>Chyliczkowska</w:t>
      </w:r>
      <w:proofErr w:type="spellEnd"/>
      <w:r w:rsidRPr="00AC5E43">
        <w:rPr>
          <w:rFonts w:ascii="Calibri" w:hAnsi="Calibri" w:cs="Calibri"/>
          <w:b/>
          <w:bCs/>
        </w:rPr>
        <w:t xml:space="preserve"> 14 </w:t>
      </w:r>
      <w:r w:rsidRPr="00AC5E43">
        <w:rPr>
          <w:rFonts w:ascii="Calibri" w:hAnsi="Calibri" w:cs="Calibri"/>
        </w:rPr>
        <w:t>w terminie: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  <w:b/>
          <w:u w:val="single"/>
        </w:rPr>
      </w:pPr>
      <w:r w:rsidRPr="00AC5E43">
        <w:rPr>
          <w:rFonts w:ascii="Calibri" w:hAnsi="Calibri" w:cs="Calibri"/>
          <w:b/>
          <w:u w:val="single"/>
        </w:rPr>
        <w:t xml:space="preserve">od dnia </w:t>
      </w:r>
      <w:r>
        <w:rPr>
          <w:rFonts w:ascii="Calibri" w:hAnsi="Calibri" w:cs="Calibri"/>
          <w:b/>
          <w:u w:val="single"/>
        </w:rPr>
        <w:t>20</w:t>
      </w:r>
      <w:r w:rsidRPr="00AC5E43">
        <w:rPr>
          <w:rFonts w:ascii="Calibri" w:hAnsi="Calibri" w:cs="Calibri"/>
          <w:b/>
          <w:u w:val="single"/>
        </w:rPr>
        <w:t xml:space="preserve">.11.2024 r. </w:t>
      </w:r>
      <w:r w:rsidRPr="00AC5E43">
        <w:rPr>
          <w:rFonts w:ascii="Calibri" w:hAnsi="Calibri" w:cs="Calibri"/>
          <w:b/>
          <w:bCs/>
          <w:u w:val="single"/>
        </w:rPr>
        <w:t xml:space="preserve">do dnia </w:t>
      </w:r>
      <w:r>
        <w:rPr>
          <w:rFonts w:ascii="Calibri" w:hAnsi="Calibri" w:cs="Calibri"/>
          <w:b/>
          <w:bCs/>
          <w:u w:val="single"/>
        </w:rPr>
        <w:t>27</w:t>
      </w:r>
      <w:r w:rsidRPr="00AC5E43">
        <w:rPr>
          <w:rFonts w:ascii="Calibri" w:hAnsi="Calibri" w:cs="Calibri"/>
          <w:b/>
          <w:bCs/>
          <w:u w:val="single"/>
        </w:rPr>
        <w:t>.11.2024 r. do godz. 16.00: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</w:rPr>
        <w:t>a) osobiście w godzinach: 7.00 – 16.00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</w:rPr>
        <w:t>b) lub pocztą – liczy się data  wpływu formularza do Kancelarii ogólnej Starostwa Powiatowego</w:t>
      </w:r>
      <w:r w:rsidRPr="00AC5E43">
        <w:rPr>
          <w:rFonts w:ascii="Calibri" w:hAnsi="Calibri" w:cs="Calibri"/>
        </w:rPr>
        <w:br/>
        <w:t>w Piasecznie, a nie data stempla pocztowego.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</w:rPr>
        <w:t xml:space="preserve">Osoby wybrane do Komisji Konkursowej przez Zarząd Powiatu zostaną powiadomione drogą mailową o zakwalifikowaniu ich do prac komisji. 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  <w:u w:val="single"/>
        </w:rPr>
        <w:t>Planowany termin prac komisji konkursowej</w:t>
      </w:r>
      <w:r w:rsidRPr="00AC5E43">
        <w:rPr>
          <w:rFonts w:ascii="Calibri" w:hAnsi="Calibri" w:cs="Calibri"/>
        </w:rPr>
        <w:t xml:space="preserve">: </w:t>
      </w:r>
      <w:r w:rsidRPr="00AC5E43">
        <w:rPr>
          <w:rFonts w:ascii="Calibri" w:hAnsi="Calibri" w:cs="Calibri"/>
          <w:b/>
          <w:bCs/>
          <w:u w:val="single"/>
        </w:rPr>
        <w:t>28.11.2024 r. - 29.11.2024 r.</w:t>
      </w:r>
    </w:p>
    <w:p w:rsidR="00291A89" w:rsidRDefault="00291A89">
      <w:bookmarkStart w:id="0" w:name="_GoBack"/>
      <w:bookmarkEnd w:id="0"/>
    </w:p>
    <w:sectPr w:rsidR="00291A8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BDD"/>
    <w:rsid w:val="00291A89"/>
    <w:rsid w:val="00EB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7D5AE6-11AC-4AE1-A0DC-DB7F3B5E8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rongEmphasis">
    <w:name w:val="Strong Emphasis"/>
    <w:rsid w:val="00EB1BDD"/>
    <w:rPr>
      <w:b/>
      <w:bCs/>
    </w:rPr>
  </w:style>
  <w:style w:type="paragraph" w:customStyle="1" w:styleId="Standard">
    <w:name w:val="Standard"/>
    <w:rsid w:val="00EB1BDD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character" w:customStyle="1" w:styleId="czeinternetowe">
    <w:name w:val="Łącze internetowe"/>
    <w:rsid w:val="00EB1BDD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Kuligowska</dc:creator>
  <cp:keywords/>
  <dc:description/>
  <cp:lastModifiedBy>Izabela Kuligowska</cp:lastModifiedBy>
  <cp:revision>1</cp:revision>
  <dcterms:created xsi:type="dcterms:W3CDTF">2024-11-20T12:07:00Z</dcterms:created>
  <dcterms:modified xsi:type="dcterms:W3CDTF">2024-11-20T12:08:00Z</dcterms:modified>
</cp:coreProperties>
</file>