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8F2C7B" w:rsidRPr="002F0E9E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Powiat Piaseczyński - </w:t>
      </w:r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Dom Pomocy Społecznej w Górze Kalwarii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ul. Szpitalna 1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05-530 Góra Kalwaria</w:t>
      </w:r>
    </w:p>
    <w:p w:rsidR="00E26353" w:rsidRPr="00E917AC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FF0000"/>
        </w:rPr>
      </w:pPr>
    </w:p>
    <w:p w:rsidR="00E447A5" w:rsidRPr="00E917AC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366B41" w:rsidRDefault="00E26353" w:rsidP="00E2635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Numer sprawy: </w:t>
      </w:r>
      <w:r w:rsidRPr="008A22A2">
        <w:rPr>
          <w:rFonts w:ascii="Times New Roman" w:hAnsi="Times New Roman" w:cs="Times New Roman"/>
          <w:sz w:val="24"/>
          <w:szCs w:val="24"/>
        </w:rPr>
        <w:t>AG.261</w:t>
      </w:r>
      <w:r w:rsidR="00FD519A" w:rsidRPr="008A22A2">
        <w:rPr>
          <w:rFonts w:ascii="Times New Roman" w:hAnsi="Times New Roman" w:cs="Times New Roman"/>
          <w:sz w:val="24"/>
          <w:szCs w:val="24"/>
        </w:rPr>
        <w:t>.</w:t>
      </w:r>
      <w:r w:rsidR="00C03172" w:rsidRPr="008A22A2">
        <w:rPr>
          <w:rFonts w:ascii="Times New Roman" w:hAnsi="Times New Roman" w:cs="Times New Roman"/>
          <w:sz w:val="24"/>
          <w:szCs w:val="24"/>
        </w:rPr>
        <w:t>2</w:t>
      </w:r>
      <w:r w:rsidR="00FD519A" w:rsidRPr="008A22A2">
        <w:rPr>
          <w:rFonts w:ascii="Times New Roman" w:hAnsi="Times New Roman" w:cs="Times New Roman"/>
          <w:sz w:val="24"/>
          <w:szCs w:val="24"/>
        </w:rPr>
        <w:t>.</w:t>
      </w:r>
      <w:r w:rsidRPr="008A22A2">
        <w:rPr>
          <w:rFonts w:ascii="Times New Roman" w:hAnsi="Times New Roman" w:cs="Times New Roman"/>
          <w:sz w:val="24"/>
          <w:szCs w:val="24"/>
        </w:rPr>
        <w:t>202</w:t>
      </w:r>
      <w:r w:rsidR="00366B41" w:rsidRPr="008A22A2">
        <w:rPr>
          <w:rFonts w:ascii="Times New Roman" w:hAnsi="Times New Roman" w:cs="Times New Roman"/>
          <w:sz w:val="24"/>
          <w:szCs w:val="24"/>
        </w:rPr>
        <w:t>5</w:t>
      </w:r>
    </w:p>
    <w:p w:rsidR="00E26353" w:rsidRPr="009D3F1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D3F1F">
        <w:rPr>
          <w:rFonts w:ascii="Times New Roman" w:hAnsi="Times New Roman" w:cs="Times New Roman"/>
          <w:sz w:val="24"/>
          <w:szCs w:val="24"/>
        </w:rPr>
        <w:t xml:space="preserve">Nazwa zadania: dostawy </w:t>
      </w:r>
      <w:r w:rsidR="00C03172" w:rsidRPr="009D3F1F">
        <w:rPr>
          <w:rFonts w:ascii="Times New Roman" w:eastAsia="Calibri" w:hAnsi="Times New Roman" w:cs="Times New Roman"/>
          <w:sz w:val="24"/>
          <w:szCs w:val="24"/>
        </w:rPr>
        <w:t>mięsa, wędlin, drobiu</w:t>
      </w:r>
      <w:r w:rsidRPr="009D3F1F">
        <w:rPr>
          <w:rFonts w:ascii="Times New Roman" w:hAnsi="Times New Roman" w:cs="Times New Roman"/>
          <w:sz w:val="24"/>
          <w:szCs w:val="24"/>
        </w:rPr>
        <w:t xml:space="preserve"> do Domu Pomocy Społecznej w Górze Kalwarii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Pr="002F0E9E" w:rsidRDefault="001B332A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Dorota Pyszyńska</w:t>
      </w:r>
    </w:p>
    <w:p w:rsidR="00E447A5" w:rsidRPr="002F0E9E" w:rsidRDefault="001B332A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Góra Kalwaria</w:t>
      </w:r>
      <w:r w:rsidRPr="00754886">
        <w:rPr>
          <w:rFonts w:ascii="Times New Roman" w:hAnsi="Times New Roman" w:cs="Times New Roman"/>
          <w:sz w:val="24"/>
          <w:szCs w:val="24"/>
        </w:rPr>
        <w:t xml:space="preserve">, </w:t>
      </w:r>
      <w:r w:rsidRPr="00332AD9">
        <w:rPr>
          <w:rFonts w:ascii="Times New Roman" w:hAnsi="Times New Roman" w:cs="Times New Roman"/>
          <w:sz w:val="24"/>
          <w:szCs w:val="24"/>
        </w:rPr>
        <w:t xml:space="preserve">dnia </w:t>
      </w:r>
      <w:r w:rsidR="00754886" w:rsidRPr="00332AD9">
        <w:rPr>
          <w:rFonts w:ascii="Times New Roman" w:hAnsi="Times New Roman" w:cs="Times New Roman"/>
          <w:sz w:val="24"/>
          <w:szCs w:val="24"/>
        </w:rPr>
        <w:t>0</w:t>
      </w:r>
      <w:r w:rsidR="000A035D" w:rsidRPr="00332AD9">
        <w:rPr>
          <w:rFonts w:ascii="Times New Roman" w:hAnsi="Times New Roman" w:cs="Times New Roman"/>
          <w:sz w:val="24"/>
          <w:szCs w:val="24"/>
        </w:rPr>
        <w:t>2</w:t>
      </w:r>
      <w:r w:rsidR="00CB4143" w:rsidRPr="00332AD9">
        <w:rPr>
          <w:rFonts w:ascii="Times New Roman" w:hAnsi="Times New Roman" w:cs="Times New Roman"/>
          <w:sz w:val="24"/>
          <w:szCs w:val="24"/>
        </w:rPr>
        <w:t>.01.202</w:t>
      </w:r>
      <w:r w:rsidR="00366B41" w:rsidRPr="00332AD9">
        <w:rPr>
          <w:rFonts w:ascii="Times New Roman" w:hAnsi="Times New Roman" w:cs="Times New Roman"/>
          <w:sz w:val="24"/>
          <w:szCs w:val="24"/>
        </w:rPr>
        <w:t>5</w:t>
      </w:r>
      <w:r w:rsidR="00837A76" w:rsidRPr="00332AD9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2F0E9E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2F0E9E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2F0E9E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..4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2F0E9E">
        <w:rPr>
          <w:rFonts w:ascii="Times New Roman" w:hAnsi="Times New Roman" w:cs="Times New Roman"/>
          <w:sz w:val="24"/>
          <w:szCs w:val="24"/>
        </w:rPr>
        <w:t>N</w:t>
      </w:r>
      <w:r w:rsidRPr="002F0E9E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2F0E9E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 w:rsidRPr="002F0E9E">
        <w:rPr>
          <w:rFonts w:ascii="Times New Roman" w:hAnsi="Times New Roman" w:cs="Times New Roman"/>
          <w:sz w:val="24"/>
          <w:szCs w:val="24"/>
        </w:rPr>
        <w:t>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 w:rsidRPr="002F0E9E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 w:rsidRPr="002F0E9E">
        <w:rPr>
          <w:rFonts w:ascii="Times New Roman" w:hAnsi="Times New Roman" w:cs="Times New Roman"/>
          <w:sz w:val="24"/>
          <w:szCs w:val="24"/>
        </w:rPr>
        <w:t>…..5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2F0E9E">
        <w:rPr>
          <w:rFonts w:ascii="Times New Roman" w:hAnsi="Times New Roman" w:cs="Times New Roman"/>
          <w:sz w:val="24"/>
          <w:szCs w:val="24"/>
        </w:rPr>
        <w:t>ŚRODKACH</w:t>
      </w:r>
      <w:r w:rsidRPr="002F0E9E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2F0E9E">
        <w:rPr>
          <w:rFonts w:ascii="Times New Roman" w:hAnsi="Times New Roman" w:cs="Times New Roman"/>
          <w:sz w:val="24"/>
          <w:szCs w:val="24"/>
        </w:rPr>
        <w:t>KTÓRYCH</w:t>
      </w:r>
      <w:r w:rsidRPr="002F0E9E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Pr="002F0E9E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Pr="002F0E9E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</w:t>
      </w:r>
      <w:r w:rsidR="00B26F65" w:rsidRPr="002F0E9E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2F0E9E">
        <w:rPr>
          <w:rFonts w:ascii="Times New Roman" w:hAnsi="Times New Roman" w:cs="Times New Roman"/>
          <w:sz w:val="24"/>
          <w:szCs w:val="24"/>
        </w:rPr>
        <w:tab/>
      </w:r>
      <w:r w:rsidR="00837A76" w:rsidRPr="002F0E9E">
        <w:rPr>
          <w:rFonts w:ascii="Times New Roman" w:hAnsi="Times New Roman" w:cs="Times New Roman"/>
          <w:sz w:val="24"/>
          <w:szCs w:val="24"/>
        </w:rPr>
        <w:t>6</w:t>
      </w:r>
    </w:p>
    <w:p w:rsidR="00137F21" w:rsidRPr="002F0E9E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2F0E9E" w:rsidRDefault="00137F21" w:rsidP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X. WSKAZANIE OSÓB UPRAWNIONYCH DO KOMUNIKOWANIA SIĘ </w:t>
      </w:r>
      <w:r w:rsidRPr="002F0E9E">
        <w:rPr>
          <w:rFonts w:ascii="Times New Roman" w:hAnsi="Times New Roman" w:cs="Times New Roman"/>
          <w:sz w:val="24"/>
          <w:szCs w:val="24"/>
        </w:rPr>
        <w:br/>
        <w:t>Z WYKONAWCAMI …………………………………………………………………………</w:t>
      </w:r>
      <w:r w:rsidR="008F571F">
        <w:rPr>
          <w:rFonts w:ascii="Times New Roman" w:hAnsi="Times New Roman" w:cs="Times New Roman"/>
          <w:sz w:val="24"/>
          <w:szCs w:val="24"/>
        </w:rPr>
        <w:t>6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 w:rsidRPr="002F0E9E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...</w:t>
      </w:r>
      <w:r w:rsidR="00AA565B" w:rsidRPr="002F0E9E">
        <w:rPr>
          <w:rFonts w:ascii="Times New Roman" w:hAnsi="Times New Roman" w:cs="Times New Roman"/>
          <w:sz w:val="24"/>
          <w:szCs w:val="24"/>
        </w:rPr>
        <w:t>7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…</w:t>
      </w:r>
      <w:r w:rsidR="00AA565B" w:rsidRPr="002F0E9E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.......10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XIV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..</w:t>
      </w:r>
      <w:r w:rsidR="00837A76" w:rsidRPr="002F0E9E">
        <w:rPr>
          <w:rFonts w:ascii="Times New Roman" w:hAnsi="Times New Roman" w:cs="Times New Roman"/>
          <w:sz w:val="24"/>
          <w:szCs w:val="24"/>
        </w:rPr>
        <w:t>...</w:t>
      </w:r>
      <w:r w:rsidR="005641C4">
        <w:rPr>
          <w:rFonts w:ascii="Times New Roman" w:hAnsi="Times New Roman" w:cs="Times New Roman"/>
          <w:sz w:val="24"/>
          <w:szCs w:val="24"/>
        </w:rPr>
        <w:t>10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V. PODSTAWY WYKLUCZENIA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……………………………………………………......1</w:t>
      </w:r>
      <w:r w:rsidR="008F571F">
        <w:rPr>
          <w:rFonts w:ascii="Times New Roman" w:hAnsi="Times New Roman" w:cs="Times New Roman"/>
          <w:sz w:val="24"/>
          <w:szCs w:val="24"/>
        </w:rPr>
        <w:t>0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</w:t>
      </w:r>
      <w:r w:rsidR="005641C4">
        <w:rPr>
          <w:rFonts w:ascii="Times New Roman" w:hAnsi="Times New Roman" w:cs="Times New Roman"/>
          <w:sz w:val="24"/>
          <w:szCs w:val="24"/>
        </w:rPr>
        <w:t>.….12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 w:rsidRPr="002F0E9E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…………</w:t>
      </w:r>
      <w:r w:rsidR="008F571F">
        <w:rPr>
          <w:rFonts w:ascii="Times New Roman" w:hAnsi="Times New Roman" w:cs="Times New Roman"/>
          <w:sz w:val="24"/>
          <w:szCs w:val="24"/>
        </w:rPr>
        <w:t>..</w:t>
      </w:r>
      <w:r w:rsidR="005641C4">
        <w:rPr>
          <w:rFonts w:ascii="Times New Roman" w:hAnsi="Times New Roman" w:cs="Times New Roman"/>
          <w:sz w:val="24"/>
          <w:szCs w:val="24"/>
        </w:rPr>
        <w:t>……..12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 w:rsidRPr="002F0E9E">
        <w:rPr>
          <w:rFonts w:ascii="Times New Roman" w:hAnsi="Times New Roman" w:cs="Times New Roman"/>
          <w:sz w:val="24"/>
          <w:szCs w:val="24"/>
        </w:rPr>
        <w:t>…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8F571F">
        <w:rPr>
          <w:rFonts w:ascii="Times New Roman" w:hAnsi="Times New Roman" w:cs="Times New Roman"/>
          <w:sz w:val="24"/>
          <w:szCs w:val="24"/>
        </w:rPr>
        <w:t>2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……………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……………………………...13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Pr="002F0E9E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6A4A9B" w:rsidRPr="002F0E9E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5641C4">
        <w:rPr>
          <w:rFonts w:ascii="Times New Roman" w:hAnsi="Times New Roman" w:cs="Times New Roman"/>
          <w:sz w:val="24"/>
          <w:szCs w:val="24"/>
        </w:rPr>
        <w:tab/>
        <w:t>1</w:t>
      </w:r>
      <w:r w:rsidR="008F571F">
        <w:rPr>
          <w:rFonts w:ascii="Times New Roman" w:hAnsi="Times New Roman" w:cs="Times New Roman"/>
          <w:sz w:val="24"/>
          <w:szCs w:val="24"/>
        </w:rPr>
        <w:t>3</w:t>
      </w:r>
    </w:p>
    <w:p w:rsidR="00366B41" w:rsidRDefault="00366B4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366B41" w:rsidRDefault="00366B41">
      <w:pPr>
        <w:rPr>
          <w:rFonts w:ascii="Times New Roman" w:hAnsi="Times New Roman" w:cs="Times New Roman"/>
          <w:b/>
          <w:sz w:val="24"/>
          <w:szCs w:val="24"/>
        </w:rPr>
      </w:pPr>
      <w:r w:rsidRPr="00366B41">
        <w:rPr>
          <w:rFonts w:ascii="Times New Roman" w:hAnsi="Times New Roman" w:cs="Times New Roman"/>
          <w:sz w:val="24"/>
          <w:szCs w:val="24"/>
        </w:rPr>
        <w:t>XXI.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6B41">
        <w:rPr>
          <w:rFonts w:ascii="Times New Roman" w:hAnsi="Times New Roman" w:cs="Times New Roman"/>
          <w:sz w:val="24"/>
          <w:szCs w:val="24"/>
        </w:rPr>
        <w:t>INFORMACJA DLA WYKONAWCY O PROCEDURZE ZGŁOSZEŃ NARUSZEŃ PRAWA I PODEJMOWANIA DZIAŁAŃ NASTĘPCZYCH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</w:t>
      </w:r>
      <w:r w:rsidR="008F57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..………1</w:t>
      </w:r>
      <w:r w:rsidR="008F571F">
        <w:rPr>
          <w:rFonts w:ascii="Times New Roman" w:hAnsi="Times New Roman" w:cs="Times New Roman"/>
          <w:sz w:val="24"/>
          <w:szCs w:val="24"/>
        </w:rPr>
        <w:t>4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6A4A9B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X</w:t>
      </w:r>
      <w:r w:rsidR="00366B41">
        <w:rPr>
          <w:rFonts w:ascii="Times New Roman" w:hAnsi="Times New Roman" w:cs="Times New Roman"/>
          <w:sz w:val="24"/>
          <w:szCs w:val="24"/>
        </w:rPr>
        <w:t>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="00F44804" w:rsidRPr="002F0E9E">
        <w:rPr>
          <w:rFonts w:ascii="Times New Roman" w:hAnsi="Times New Roman" w:cs="Times New Roman"/>
          <w:sz w:val="24"/>
          <w:szCs w:val="24"/>
        </w:rPr>
        <w:t>. ZAŁĄCZNIKI DO SWZ</w:t>
      </w:r>
      <w:r w:rsidR="00366B41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……</w:t>
      </w:r>
      <w:r w:rsidR="008F571F">
        <w:rPr>
          <w:rFonts w:ascii="Times New Roman" w:hAnsi="Times New Roman" w:cs="Times New Roman"/>
          <w:sz w:val="24"/>
          <w:szCs w:val="24"/>
        </w:rPr>
        <w:t>..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………………………….1</w:t>
      </w:r>
      <w:r w:rsidR="008F571F">
        <w:rPr>
          <w:rFonts w:ascii="Times New Roman" w:hAnsi="Times New Roman" w:cs="Times New Roman"/>
          <w:sz w:val="24"/>
          <w:szCs w:val="24"/>
        </w:rPr>
        <w:t>4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917AC" w:rsidRDefault="009B4D8D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917AC"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9B4D8D" w:rsidRPr="002F0E9E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Powiat Piaseczyński - </w:t>
      </w:r>
      <w:r w:rsidRPr="002F0E9E">
        <w:rPr>
          <w:rFonts w:ascii="Times New Roman" w:hAnsi="Times New Roman" w:cs="Times New Roman"/>
          <w:shd w:val="clear" w:color="auto" w:fill="FFFFFF"/>
        </w:rPr>
        <w:t>Dom Pomocy Społecznej w Górze Kalwarii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2F0E9E">
        <w:rPr>
          <w:rFonts w:ascii="Times New Roman" w:hAnsi="Times New Roman" w:cs="Times New Roman"/>
          <w:shd w:val="clear" w:color="auto" w:fill="FFFFFF"/>
        </w:rPr>
        <w:t>ul. Szpitalna 1</w:t>
      </w:r>
      <w:r w:rsidRPr="002F0E9E">
        <w:rPr>
          <w:rFonts w:ascii="Times New Roman" w:hAnsi="Times New Roman" w:cs="Times New Roman"/>
        </w:rPr>
        <w:t xml:space="preserve">, </w:t>
      </w:r>
      <w:r w:rsidRPr="002F0E9E">
        <w:rPr>
          <w:rFonts w:ascii="Times New Roman" w:hAnsi="Times New Roman" w:cs="Times New Roman"/>
          <w:shd w:val="clear" w:color="auto" w:fill="FFFFFF"/>
        </w:rPr>
        <w:t>05-530 Góra Kalwaria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Telefon: </w:t>
      </w:r>
      <w:r w:rsidRPr="002F0E9E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Faks: </w:t>
      </w:r>
      <w:r w:rsidRPr="002F0E9E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adres strony internetowej </w:t>
      </w:r>
      <w:r w:rsidRPr="002F0E9E">
        <w:rPr>
          <w:rFonts w:ascii="Times New Roman" w:hAnsi="Times New Roman" w:cs="Times New Roman"/>
        </w:rPr>
        <w:tab/>
      </w:r>
      <w:hyperlink r:id="rId9" w:history="1">
        <w:r w:rsidR="00B26F65" w:rsidRPr="002F0E9E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274C93" w:rsidRPr="002F0E9E">
        <w:rPr>
          <w:rFonts w:ascii="Times New Roman" w:hAnsi="Times New Roman" w:cs="Times New Roman"/>
          <w:shd w:val="clear" w:color="auto" w:fill="FFFFFF"/>
        </w:rPr>
        <w:t xml:space="preserve">, </w:t>
      </w:r>
      <w:hyperlink r:id="rId10" w:history="1">
        <w:r w:rsidR="002500B4" w:rsidRPr="002F0E9E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https://miniportal.uzp.gov.pl/</w:t>
        </w:r>
      </w:hyperlink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adres poczty elektronicznej </w:t>
      </w:r>
      <w:r w:rsidRPr="002F0E9E">
        <w:rPr>
          <w:rFonts w:ascii="Times New Roman" w:hAnsi="Times New Roman" w:cs="Times New Roman"/>
        </w:rPr>
        <w:tab/>
      </w:r>
      <w:r w:rsidRPr="002F0E9E">
        <w:rPr>
          <w:rFonts w:ascii="Times New Roman" w:hAnsi="Times New Roman" w:cs="Times New Roman"/>
          <w:shd w:val="clear" w:color="auto" w:fill="FFFFFF"/>
        </w:rPr>
        <w:t>przetargi@dpsgk.pl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2F0E9E">
        <w:rPr>
          <w:rFonts w:ascii="Times New Roman" w:hAnsi="Times New Roman" w:cs="Times New Roman"/>
        </w:rPr>
        <w:t>Godziny urzędowania:</w:t>
      </w:r>
      <w:r w:rsidRPr="002F0E9E">
        <w:rPr>
          <w:rFonts w:ascii="Times New Roman" w:hAnsi="Times New Roman" w:cs="Times New Roman"/>
        </w:rPr>
        <w:tab/>
      </w:r>
      <w:r w:rsidRPr="002F0E9E">
        <w:rPr>
          <w:rFonts w:ascii="Times New Roman" w:hAnsi="Times New Roman" w:cs="Times New Roman"/>
          <w:shd w:val="clear" w:color="auto" w:fill="FFFFFF"/>
        </w:rPr>
        <w:t xml:space="preserve">poniedziałek 7:30 – 16:00; wtorek-czwartek 7:30 – 15:30; 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  <w:shd w:val="clear" w:color="auto" w:fill="FFFFFF"/>
        </w:rPr>
        <w:tab/>
        <w:t>piątek 7:30-15:00</w:t>
      </w:r>
    </w:p>
    <w:p w:rsidR="009B4D8D" w:rsidRPr="00E917AC" w:rsidRDefault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br/>
      </w:r>
      <w:r w:rsidRPr="002F0E9E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2F0E9E" w:rsidRPr="003D5DD3" w:rsidRDefault="002F0E9E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3D5DD3">
        <w:rPr>
          <w:rFonts w:ascii="Times New Roman" w:hAnsi="Times New Roman" w:cs="Times New Roman"/>
          <w:sz w:val="24"/>
          <w:szCs w:val="24"/>
        </w:rPr>
        <w:t xml:space="preserve">1. Zmiany i wyjaśnienia treści SWZ oraz inne dokumenty zamówienia bezpośrednio związane </w:t>
      </w:r>
      <w:r w:rsidRPr="003D5DD3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 będą udostępniane na stronie internetowej: </w:t>
      </w:r>
      <w:r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1" w:history="1">
        <w:r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2F0E9E" w:rsidRPr="003D5DD3" w:rsidRDefault="002F0E9E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2. Adres strony internetowej prowadzonego postępowania:</w:t>
      </w:r>
    </w:p>
    <w:p w:rsidR="002F0E9E" w:rsidRDefault="0092652E" w:rsidP="002F0E9E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2" w:history="1">
        <w:r w:rsidR="002F0E9E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2F0E9E" w:rsidRPr="003D5DD3" w:rsidRDefault="002F0E9E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2F0E9E" w:rsidRPr="003D5DD3" w:rsidRDefault="002F0E9E" w:rsidP="002F0E9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 w:rsidR="00CB4143" w:rsidRPr="008A22A2">
        <w:rPr>
          <w:rFonts w:ascii="Times New Roman" w:hAnsi="Times New Roman" w:cs="Times New Roman"/>
          <w:b/>
          <w:sz w:val="24"/>
          <w:szCs w:val="24"/>
        </w:rPr>
        <w:t>AG.261.2.202</w:t>
      </w:r>
      <w:r w:rsidR="00366B41" w:rsidRPr="008A22A2">
        <w:rPr>
          <w:rFonts w:ascii="Times New Roman" w:hAnsi="Times New Roman" w:cs="Times New Roman"/>
          <w:b/>
          <w:sz w:val="24"/>
          <w:szCs w:val="24"/>
        </w:rPr>
        <w:t>5</w:t>
      </w:r>
      <w:r w:rsidRPr="008A22A2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E917AC" w:rsidRDefault="009B4D8D" w:rsidP="002F0E9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B4D8D" w:rsidRPr="002F0E9E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Postępowanie o udzielenie zamówienia publicznego prowadzone jest w trybie podstawowym, na podstawie art. 275 pkt 1</w:t>
      </w:r>
      <w:r w:rsidR="00CB4143">
        <w:rPr>
          <w:rFonts w:ascii="Times New Roman" w:hAnsi="Times New Roman" w:cs="Times New Roman"/>
          <w:sz w:val="24"/>
          <w:szCs w:val="24"/>
        </w:rPr>
        <w:t xml:space="preserve"> ustawy z dnia 11 września 2019</w:t>
      </w:r>
      <w:r w:rsidRPr="002F0E9E">
        <w:rPr>
          <w:rFonts w:ascii="Times New Roman" w:hAnsi="Times New Roman" w:cs="Times New Roman"/>
          <w:sz w:val="24"/>
          <w:szCs w:val="24"/>
        </w:rPr>
        <w:t xml:space="preserve">r. - Prawo zamówień publicznych (Dz. U. z </w:t>
      </w:r>
      <w:r w:rsidR="00216D8D" w:rsidRPr="002F0E9E">
        <w:rPr>
          <w:rFonts w:ascii="Times New Roman" w:hAnsi="Times New Roman" w:cs="Times New Roman"/>
          <w:sz w:val="24"/>
          <w:szCs w:val="24"/>
        </w:rPr>
        <w:t>202</w:t>
      </w:r>
      <w:r w:rsidR="00366B41">
        <w:rPr>
          <w:rFonts w:ascii="Times New Roman" w:hAnsi="Times New Roman" w:cs="Times New Roman"/>
          <w:sz w:val="24"/>
          <w:szCs w:val="24"/>
        </w:rPr>
        <w:t>4</w:t>
      </w:r>
      <w:r w:rsidRPr="002F0E9E">
        <w:rPr>
          <w:rFonts w:ascii="Times New Roman" w:hAnsi="Times New Roman" w:cs="Times New Roman"/>
          <w:sz w:val="24"/>
          <w:szCs w:val="24"/>
        </w:rPr>
        <w:t xml:space="preserve">r., poz. </w:t>
      </w:r>
      <w:r w:rsidR="00216D8D" w:rsidRPr="002F0E9E">
        <w:rPr>
          <w:rFonts w:ascii="Times New Roman" w:hAnsi="Times New Roman" w:cs="Times New Roman"/>
          <w:sz w:val="24"/>
          <w:szCs w:val="24"/>
        </w:rPr>
        <w:t>1</w:t>
      </w:r>
      <w:r w:rsidR="00366B41">
        <w:rPr>
          <w:rFonts w:ascii="Times New Roman" w:hAnsi="Times New Roman" w:cs="Times New Roman"/>
          <w:sz w:val="24"/>
          <w:szCs w:val="24"/>
        </w:rPr>
        <w:t>320</w:t>
      </w:r>
      <w:r w:rsidRPr="002F0E9E">
        <w:rPr>
          <w:rFonts w:ascii="Times New Roman" w:hAnsi="Times New Roman" w:cs="Times New Roman"/>
          <w:sz w:val="24"/>
          <w:szCs w:val="24"/>
        </w:rPr>
        <w:t xml:space="preserve">) [zwanej dalej także „pzp”]. 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br/>
      </w:r>
      <w:r w:rsidRPr="002F0E9E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644E73" w:rsidRPr="002F0E9E" w:rsidRDefault="00F44804" w:rsidP="00644E7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</w:rPr>
        <w:t>1. Przedmiotem zamówienia jest wykonanie</w:t>
      </w:r>
      <w:r w:rsidR="00192332" w:rsidRPr="002F0E9E">
        <w:rPr>
          <w:rFonts w:ascii="Times New Roman" w:hAnsi="Times New Roman" w:cs="Times New Roman"/>
          <w:sz w:val="24"/>
          <w:szCs w:val="24"/>
        </w:rPr>
        <w:t xml:space="preserve"> zamówienia z podziałem na </w:t>
      </w:r>
      <w:r w:rsidR="004475C0" w:rsidRPr="002F0E9E">
        <w:rPr>
          <w:rFonts w:ascii="Times New Roman" w:hAnsi="Times New Roman" w:cs="Times New Roman"/>
          <w:sz w:val="24"/>
          <w:szCs w:val="24"/>
        </w:rPr>
        <w:t>trzy</w:t>
      </w:r>
      <w:r w:rsidR="00192332" w:rsidRPr="002F0E9E">
        <w:rPr>
          <w:rFonts w:ascii="Times New Roman" w:hAnsi="Times New Roman" w:cs="Times New Roman"/>
          <w:sz w:val="24"/>
          <w:szCs w:val="24"/>
        </w:rPr>
        <w:t xml:space="preserve"> zadania</w:t>
      </w:r>
      <w:r w:rsidR="00644E73" w:rsidRPr="002F0E9E">
        <w:rPr>
          <w:rFonts w:ascii="Times New Roman" w:hAnsi="Times New Roman" w:cs="Times New Roman"/>
          <w:sz w:val="24"/>
          <w:szCs w:val="24"/>
        </w:rPr>
        <w:t xml:space="preserve">: </w:t>
      </w:r>
      <w:r w:rsidR="00FD519A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mięsa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1 do SWZ 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wędlin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2 do SWZ 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drobiu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3 do SWZ  </w:t>
      </w: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2. Nazwy i kody zamówienia według Wsp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ólnego Słownika Zamówień (CPV): 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Zadanie nr 1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 dostawy mięsa  </w:t>
      </w:r>
    </w:p>
    <w:p w:rsidR="00B35E95" w:rsidRPr="002F0E9E" w:rsidRDefault="00B35E95" w:rsidP="00B35E95">
      <w:pPr>
        <w:ind w:left="708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 Kod CPV 15 11 00 00-2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Zadanie nr 2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dostawy wędlin   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                Kod CPV 15 13 11 30-5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Zadanie nr  3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dostawy drobiu</w:t>
      </w:r>
    </w:p>
    <w:p w:rsidR="00B35E95" w:rsidRPr="002F0E9E" w:rsidRDefault="00B35E95" w:rsidP="00B35E95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ab/>
        <w:t>Kod CPV 15 11 20 00-6</w:t>
      </w:r>
    </w:p>
    <w:p w:rsidR="00644E73" w:rsidRPr="002F0E9E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</w:p>
    <w:p w:rsidR="003C46FB" w:rsidRPr="002F0E9E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2F0E9E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Wykonawca zobowiązany jest zrealizować przedmiot zamówienia w</w:t>
      </w:r>
      <w:r w:rsidR="00130B0E" w:rsidRPr="002F0E9E">
        <w:rPr>
          <w:rFonts w:ascii="Times New Roman" w:hAnsi="Times New Roman" w:cs="Times New Roman"/>
          <w:sz w:val="24"/>
          <w:szCs w:val="24"/>
        </w:rPr>
        <w:t xml:space="preserve"> systematycznych dostawach, w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2F0E9E">
        <w:rPr>
          <w:rFonts w:ascii="Times New Roman" w:hAnsi="Times New Roman" w:cs="Times New Roman"/>
          <w:sz w:val="24"/>
          <w:szCs w:val="24"/>
        </w:rPr>
        <w:t>okresie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do dnia </w:t>
      </w:r>
      <w:r w:rsidR="00CB4143">
        <w:rPr>
          <w:rFonts w:ascii="Times New Roman" w:hAnsi="Times New Roman" w:cs="Times New Roman"/>
          <w:sz w:val="24"/>
          <w:szCs w:val="24"/>
        </w:rPr>
        <w:t>31.12.202</w:t>
      </w:r>
      <w:r w:rsidR="00366B41">
        <w:rPr>
          <w:rFonts w:ascii="Times New Roman" w:hAnsi="Times New Roman" w:cs="Times New Roman"/>
          <w:sz w:val="24"/>
          <w:szCs w:val="24"/>
        </w:rPr>
        <w:t>5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r. </w:t>
      </w:r>
      <w:r w:rsidRPr="002F0E9E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2F0E9E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2F0E9E">
        <w:rPr>
          <w:rFonts w:ascii="Times New Roman" w:hAnsi="Times New Roman" w:cs="Times New Roman"/>
          <w:sz w:val="24"/>
          <w:szCs w:val="24"/>
        </w:rPr>
        <w:t>określa</w:t>
      </w:r>
      <w:r w:rsidR="00644E73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2F0E9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9</w:t>
      </w:r>
      <w:r w:rsidR="00AB0E97" w:rsidRPr="002F0E9E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2F0E9E">
        <w:rPr>
          <w:rFonts w:ascii="Times New Roman" w:hAnsi="Times New Roman" w:cs="Times New Roman"/>
          <w:sz w:val="24"/>
          <w:szCs w:val="24"/>
        </w:rPr>
        <w:t>.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2F0E9E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załącznika nr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9</w:t>
      </w:r>
      <w:r w:rsidRPr="002F0E9E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Pr="002F0E9E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2F0E9E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t>środkach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t>których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2F0E9E" w:rsidRPr="00CA317A" w:rsidRDefault="002F0E9E" w:rsidP="000A035D">
      <w:pPr>
        <w:ind w:left="426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a Wykonawcami odbywa się przy użyciu Platformy e-Zamówienia, która jest dostępna pod adresem </w:t>
      </w:r>
      <w:hyperlink r:id="rId13" w:history="1">
        <w:r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4" w:history="1">
        <w:r w:rsidR="00696D8E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Pr="00E64D62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</w:t>
      </w:r>
      <w:r w:rsidR="000A035D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komunikacji”). Za pośrednictwem „Formularzy do komunikacji” odbywa się </w:t>
      </w:r>
      <w:r w:rsidR="00366B41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szczególności przekazywanie wezwań i zawiadomień, zadawanie pytań i udzielanie odpowiedzi. Formularze do komunikacji umożliwiają również dołączenie załącznika </w:t>
      </w:r>
      <w:r w:rsidR="008F571F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przesyłanej wiadomości (przycisk „dodaj załącznik”).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Pzp lub rozporządzeniem Prezesa Rady Ministrów w sprawie wymagań dla dokumentów elektronicznych opatrzone kwalifikowanym podpisem elektronicznym, podpisem zaufanym lub podpisem osobistym, mogą być opatrzone, zgodnie z wyborem wykonawcy/ wykonawcy wspólnie ubiegającego się o udzielenie zamówienia/podmiotu udostępniającego zasoby, podpisem typu zewnętrznego lub wewnętrznego. W zależności od rodzaju podpisu i jego typu (zewnętrzny, wewnętrzny) dodaje się uprzednio podpisane dokumenty wraz </w:t>
      </w:r>
      <w:r w:rsidR="000A035D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z wygenerowanym plikiem podpisu (typ zewnętrzny) lub dokument z wszytym podpisem (typ wewnętrzny).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0A035D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służących do zadawania pytań dotyczących treści SWZ oraz załączników do zamówienia wystarczające jest posiadanie tzw. konta uproszczonego </w:t>
      </w:r>
      <w:r w:rsidR="000A035D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na Platformie e-Zamówienia.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</w:t>
      </w:r>
      <w:r w:rsidR="000A035D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wynosi 150 MB (wielkość ta dotyczy plików przesyłanych jako załączniki do jednego formularza).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366B41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e-mail: przetargi@dpsgk.pl (nie dotyczy składania ofert w postępowaniu). </w:t>
      </w:r>
    </w:p>
    <w:p w:rsidR="002F0E9E" w:rsidRPr="00E64D62" w:rsidRDefault="002F0E9E" w:rsidP="000A035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 w:line="276" w:lineRule="auto"/>
        <w:ind w:left="426" w:right="62" w:hanging="42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E917AC" w:rsidRDefault="00451304" w:rsidP="0045130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1304" w:rsidRPr="002F0E9E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2F0E9E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2F0E9E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 w:rsidRPr="002F0E9E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 w:rsidRPr="002F0E9E">
        <w:rPr>
          <w:rFonts w:ascii="Times New Roman" w:hAnsi="Times New Roman" w:cs="Times New Roman"/>
          <w:sz w:val="24"/>
          <w:szCs w:val="24"/>
        </w:rPr>
        <w:br/>
      </w:r>
      <w:r w:rsidR="00372FE9" w:rsidRPr="002F0E9E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2F0E9E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2F0E9E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2F0E9E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2F0E9E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X. Wskazanie osób uprawnionych do komunikowania si</w:t>
      </w:r>
      <w:r w:rsidR="00892597">
        <w:rPr>
          <w:rFonts w:ascii="Times New Roman" w:hAnsi="Times New Roman" w:cs="Times New Roman"/>
          <w:b/>
          <w:sz w:val="24"/>
          <w:szCs w:val="24"/>
        </w:rPr>
        <w:t>ę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2F0E9E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2F0E9E">
        <w:rPr>
          <w:rFonts w:ascii="Times New Roman" w:hAnsi="Times New Roman" w:cs="Times New Roman"/>
          <w:sz w:val="24"/>
          <w:szCs w:val="24"/>
        </w:rPr>
        <w:t xml:space="preserve"> – </w:t>
      </w:r>
      <w:r w:rsidRPr="002F0E9E">
        <w:rPr>
          <w:rFonts w:ascii="Times New Roman" w:hAnsi="Times New Roman" w:cs="Times New Roman"/>
          <w:sz w:val="24"/>
          <w:szCs w:val="24"/>
        </w:rPr>
        <w:t>Katarzyna Rytko</w:t>
      </w:r>
      <w:r w:rsidR="00451304" w:rsidRPr="002F0E9E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2F0E9E">
        <w:rPr>
          <w:rFonts w:ascii="Times New Roman" w:hAnsi="Times New Roman" w:cs="Times New Roman"/>
          <w:sz w:val="24"/>
          <w:szCs w:val="24"/>
        </w:rPr>
        <w:t>304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2500B4" w:rsidRPr="00E917AC" w:rsidRDefault="002500B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32AD9" w:rsidRDefault="00332AD9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8D4E44" w:rsidRPr="002F0E9E">
        <w:rPr>
          <w:rFonts w:ascii="Times New Roman" w:hAnsi="Times New Roman" w:cs="Times New Roman"/>
          <w:b/>
          <w:sz w:val="24"/>
          <w:szCs w:val="24"/>
        </w:rPr>
        <w:t>I</w:t>
      </w:r>
      <w:r w:rsidRPr="002F0E9E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2F0E9E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2F0E9E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332AD9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332AD9" w:rsidRPr="00332AD9">
        <w:rPr>
          <w:rFonts w:ascii="Times New Roman" w:hAnsi="Times New Roman" w:cs="Times New Roman"/>
          <w:b/>
          <w:sz w:val="24"/>
          <w:szCs w:val="24"/>
        </w:rPr>
        <w:t>1</w:t>
      </w:r>
      <w:r w:rsidR="007C27A8">
        <w:rPr>
          <w:rFonts w:ascii="Times New Roman" w:hAnsi="Times New Roman" w:cs="Times New Roman"/>
          <w:b/>
          <w:sz w:val="24"/>
          <w:szCs w:val="24"/>
        </w:rPr>
        <w:t>3</w:t>
      </w:r>
      <w:r w:rsidR="002500B4" w:rsidRPr="00332AD9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332AD9">
        <w:rPr>
          <w:rFonts w:ascii="Times New Roman" w:hAnsi="Times New Roman" w:cs="Times New Roman"/>
          <w:b/>
          <w:sz w:val="24"/>
          <w:szCs w:val="24"/>
        </w:rPr>
        <w:t>2</w:t>
      </w:r>
      <w:r w:rsidR="00CB4143" w:rsidRPr="00332AD9">
        <w:rPr>
          <w:rFonts w:ascii="Times New Roman" w:hAnsi="Times New Roman" w:cs="Times New Roman"/>
          <w:b/>
          <w:sz w:val="24"/>
          <w:szCs w:val="24"/>
        </w:rPr>
        <w:t>.202</w:t>
      </w:r>
      <w:r w:rsidR="00366B41" w:rsidRPr="00332AD9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332AD9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332AD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 w:rsidRPr="002F0E9E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2F0E9E">
        <w:rPr>
          <w:rFonts w:ascii="Times New Roman" w:hAnsi="Times New Roman" w:cs="Times New Roman"/>
          <w:sz w:val="24"/>
          <w:szCs w:val="24"/>
        </w:rPr>
        <w:t>wybór</w:t>
      </w:r>
      <w:r w:rsidRPr="002F0E9E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2F0E9E">
        <w:rPr>
          <w:rFonts w:ascii="Times New Roman" w:hAnsi="Times New Roman" w:cs="Times New Roman"/>
          <w:sz w:val="24"/>
          <w:szCs w:val="24"/>
        </w:rPr>
        <w:t>nastąpi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określonego</w:t>
      </w:r>
      <w:r w:rsidRPr="002F0E9E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2F0E9E">
        <w:rPr>
          <w:rFonts w:ascii="Times New Roman" w:hAnsi="Times New Roman" w:cs="Times New Roman"/>
          <w:sz w:val="24"/>
          <w:szCs w:val="24"/>
        </w:rPr>
        <w:t>Zamawiający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="00892597">
        <w:rPr>
          <w:rFonts w:ascii="Times New Roman" w:hAnsi="Times New Roman" w:cs="Times New Roman"/>
          <w:sz w:val="24"/>
          <w:szCs w:val="24"/>
        </w:rPr>
        <w:t xml:space="preserve"> zwraca się</w:t>
      </w:r>
      <w:r w:rsidRPr="002F0E9E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2F0E9E">
        <w:rPr>
          <w:rFonts w:ascii="Times New Roman" w:hAnsi="Times New Roman" w:cs="Times New Roman"/>
          <w:sz w:val="24"/>
          <w:szCs w:val="24"/>
        </w:rPr>
        <w:t>Wykonawców</w:t>
      </w:r>
      <w:r w:rsidRPr="002F0E9E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2F0E9E">
        <w:rPr>
          <w:rFonts w:ascii="Times New Roman" w:hAnsi="Times New Roman" w:cs="Times New Roman"/>
          <w:sz w:val="24"/>
          <w:szCs w:val="24"/>
        </w:rPr>
        <w:t>wyrażenie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2F0E9E">
        <w:rPr>
          <w:rFonts w:ascii="Times New Roman" w:hAnsi="Times New Roman" w:cs="Times New Roman"/>
          <w:sz w:val="24"/>
          <w:szCs w:val="24"/>
        </w:rPr>
        <w:t>dłuższy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niż</w:t>
      </w:r>
      <w:r w:rsidRPr="002F0E9E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2F0E9E">
        <w:rPr>
          <w:rFonts w:ascii="Times New Roman" w:hAnsi="Times New Roman" w:cs="Times New Roman"/>
          <w:sz w:val="24"/>
          <w:szCs w:val="24"/>
        </w:rPr>
        <w:t>którym</w:t>
      </w:r>
      <w:r w:rsidRPr="002F0E9E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2F0E9E">
        <w:rPr>
          <w:rFonts w:ascii="Times New Roman" w:hAnsi="Times New Roman" w:cs="Times New Roman"/>
          <w:sz w:val="24"/>
          <w:szCs w:val="24"/>
        </w:rPr>
        <w:t>złożenia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2F0E9E">
        <w:rPr>
          <w:rFonts w:ascii="Times New Roman" w:hAnsi="Times New Roman" w:cs="Times New Roman"/>
          <w:sz w:val="24"/>
          <w:szCs w:val="24"/>
        </w:rPr>
        <w:t>Wykonawcę</w:t>
      </w:r>
      <w:r w:rsidRPr="002F0E9E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2F0E9E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oświadczenia</w:t>
      </w:r>
      <w:r w:rsidRPr="002F0E9E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2F0E9E">
        <w:rPr>
          <w:rFonts w:ascii="Times New Roman" w:hAnsi="Times New Roman" w:cs="Times New Roman"/>
          <w:sz w:val="24"/>
          <w:szCs w:val="24"/>
        </w:rPr>
        <w:t>wyrażeniu</w:t>
      </w:r>
      <w:r w:rsidRPr="002F0E9E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917AC" w:rsidRDefault="00000AD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00AD4" w:rsidRPr="002F0E9E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2F0E9E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2F0E9E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F968EF" w:rsidRPr="0002342C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F968EF" w:rsidRPr="0002342C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F968EF" w:rsidRPr="0002342C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</w:t>
      </w:r>
      <w:r w:rsidR="00366B41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 xml:space="preserve">w podglądzie postępowania w zakładce „Informacje podstawowe”. </w:t>
      </w:r>
    </w:p>
    <w:p w:rsidR="00F968EF" w:rsidRPr="0002342C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F968EF" w:rsidRPr="0002342C" w:rsidRDefault="00F968EF" w:rsidP="000A035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F968EF" w:rsidRPr="00EA6170" w:rsidRDefault="00F968EF" w:rsidP="000A035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Adobe Acrobat Reader DC. </w:t>
      </w:r>
      <w:r w:rsidRPr="00EA6170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Pzp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F968EF" w:rsidRPr="00EA6170" w:rsidRDefault="00F968EF" w:rsidP="000A035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F968EF" w:rsidRPr="00EA6170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lastRenderedPageBreak/>
        <w:t xml:space="preserve">7. Wykonawca składa ofertę za pośrednictwem zakładki „Oferty/wnioski”, widocznej </w:t>
      </w:r>
      <w:r w:rsidR="000A035D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podglądzie postępowania po zalogowaniu się na konto Wykonawcy. Po wybraniu przycisku „Złóż ofertę” system prezentuje okno składania oferty umożliwiające przekazanie dokumentów elektronicznych, w którym znajdują się dwa pola drag&amp;drop („przeciągnij” </w:t>
      </w:r>
      <w:r w:rsidRPr="00EA6170">
        <w:rPr>
          <w:rFonts w:ascii="Times New Roman" w:hAnsi="Times New Roman" w:cs="Times New Roman"/>
          <w:color w:val="auto"/>
        </w:rPr>
        <w:br/>
        <w:t xml:space="preserve">i „upuść”) służące do dodawania plików. </w:t>
      </w:r>
    </w:p>
    <w:p w:rsidR="00F968EF" w:rsidRPr="00EA6170" w:rsidRDefault="00F968EF" w:rsidP="000A035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8. Wykonawca dodaje wybrany z dysku i uprzednio podpisany „Formularz ofertowy” </w:t>
      </w:r>
      <w:r w:rsidRPr="00EA6170">
        <w:rPr>
          <w:rFonts w:ascii="Times New Roman" w:hAnsi="Times New Roman" w:cs="Times New Roman"/>
          <w:color w:val="auto"/>
        </w:rPr>
        <w:br/>
        <w:t xml:space="preserve">w pierwszym polu („Wypełniony formularz oferty”). W kolejnym polu („Załączniki i inne dokumenty przedstawione w ofercie przez Wykonawcę”) Wykonawca dodaje pozostałe </w:t>
      </w:r>
    </w:p>
    <w:p w:rsidR="00F968EF" w:rsidRPr="00EA6170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F968EF" w:rsidRPr="00EA6170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9.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F968EF" w:rsidRPr="00EA6170" w:rsidRDefault="00F968EF" w:rsidP="000A035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10. W przypadku składania oferty wspólnej, w formularzu oferty należy wymienić dane wszystkich Wykonawców występujących wspólnie. Wykonawcy wspólnie ubiegający się </w:t>
      </w:r>
      <w:r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F968EF" w:rsidRPr="00EA6170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11. Do oferty należy dołączyć wszystkie wymagane w ogłoszeniu i w SWZ dokumenty. </w:t>
      </w:r>
    </w:p>
    <w:p w:rsidR="00F968EF" w:rsidRPr="00EA6170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12.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F968EF" w:rsidRPr="00EA6170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13.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F968EF" w:rsidRPr="00EA6170" w:rsidRDefault="00F968EF" w:rsidP="000A035D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14.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F968EF" w:rsidRPr="00EA6170" w:rsidRDefault="00F968EF" w:rsidP="000A035D">
      <w:pPr>
        <w:pStyle w:val="Default"/>
        <w:spacing w:after="49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15.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F968EF" w:rsidRPr="00EA6170" w:rsidRDefault="00F968EF" w:rsidP="00F968EF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16. Oferta może być złożona tylko do upływu terminu składania ofert. </w:t>
      </w:r>
    </w:p>
    <w:p w:rsidR="00F968EF" w:rsidRPr="00EA6170" w:rsidRDefault="00F968EF" w:rsidP="00F968EF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17. Wykonawca może przed upływem terminu składania ofert wycofać ofertę. Wykonawca wycofuje ofertę w zakładce „Oferty/wnioski” używając przycisku „Wycofaj ofertę”. </w:t>
      </w:r>
    </w:p>
    <w:p w:rsidR="00F968EF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18.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  <w:t>to 250 MB.</w:t>
      </w:r>
    </w:p>
    <w:p w:rsidR="00F26560" w:rsidRP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3C46FB" w:rsidRPr="00F968EF">
        <w:rPr>
          <w:rFonts w:ascii="Times New Roman" w:hAnsi="Times New Roman" w:cs="Times New Roman"/>
          <w:sz w:val="24"/>
          <w:szCs w:val="24"/>
        </w:rPr>
        <w:t>Na ofertę składają się następ</w:t>
      </w:r>
      <w:r w:rsidR="00F26560" w:rsidRPr="00F968EF">
        <w:rPr>
          <w:rFonts w:ascii="Times New Roman" w:hAnsi="Times New Roman" w:cs="Times New Roman"/>
          <w:sz w:val="24"/>
          <w:szCs w:val="24"/>
        </w:rPr>
        <w:t>ujące dokumenty i załączniki:</w:t>
      </w:r>
    </w:p>
    <w:p w:rsidR="00F26560" w:rsidRDefault="00F968EF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19.1.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- </w:t>
      </w:r>
      <w:r w:rsidR="00B35E95" w:rsidRPr="002F0E9E"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3C46FB" w:rsidRPr="002F0E9E">
        <w:rPr>
          <w:rFonts w:ascii="Times New Roman" w:hAnsi="Times New Roman" w:cs="Times New Roman"/>
          <w:b/>
          <w:sz w:val="24"/>
          <w:szCs w:val="24"/>
        </w:rPr>
        <w:t>.</w:t>
      </w:r>
    </w:p>
    <w:p w:rsidR="003C46FB" w:rsidRPr="002F0E9E" w:rsidRDefault="00F968EF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19.2.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>Formularze cenowe w zakresie wybranych przez wykon</w:t>
      </w:r>
      <w:r w:rsidR="00B35E95" w:rsidRPr="002F0E9E">
        <w:rPr>
          <w:rFonts w:ascii="Times New Roman" w:hAnsi="Times New Roman" w:cs="Times New Roman"/>
          <w:sz w:val="24"/>
          <w:szCs w:val="24"/>
        </w:rPr>
        <w:t>awcę zadań od 1 do 3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 - wypełnione i podpisane przez wykonawcę</w:t>
      </w:r>
    </w:p>
    <w:p w:rsidR="00000AD4" w:rsidRPr="002F0E9E" w:rsidRDefault="00F968EF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19.3.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załącznik nr 9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19.4.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19.5.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19.6.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2F0E9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35E95" w:rsidRPr="002F0E9E">
        <w:rPr>
          <w:rFonts w:ascii="Times New Roman" w:hAnsi="Times New Roman" w:cs="Times New Roman"/>
          <w:b/>
          <w:sz w:val="24"/>
          <w:szCs w:val="24"/>
        </w:rPr>
        <w:t>5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do SWZ. W przypadku </w:t>
      </w:r>
      <w:r w:rsidR="00671400" w:rsidRPr="002F0E9E">
        <w:rPr>
          <w:rFonts w:ascii="Times New Roman" w:hAnsi="Times New Roman" w:cs="Times New Roman"/>
          <w:sz w:val="24"/>
          <w:szCs w:val="24"/>
        </w:rPr>
        <w:t>wspólnego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2F0E9E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2F0E9E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2F0E9E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2F0E9E">
        <w:rPr>
          <w:rFonts w:ascii="Times New Roman" w:hAnsi="Times New Roman" w:cs="Times New Roman"/>
          <w:sz w:val="24"/>
          <w:szCs w:val="24"/>
        </w:rPr>
        <w:t>każdy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2F0E9E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2F0E9E">
        <w:rPr>
          <w:rFonts w:ascii="Times New Roman" w:hAnsi="Times New Roman" w:cs="Times New Roman"/>
          <w:sz w:val="24"/>
          <w:szCs w:val="24"/>
        </w:rPr>
        <w:t>;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B57EBD" w:rsidRPr="002F0E9E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EBD" w:rsidRPr="00F968EF" w:rsidRDefault="00B57EBD" w:rsidP="00F968EF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F968EF">
        <w:rPr>
          <w:rFonts w:ascii="Times New Roman" w:hAnsi="Times New Roman" w:cs="Times New Roman"/>
          <w:sz w:val="24"/>
          <w:szCs w:val="24"/>
        </w:rPr>
        <w:t>(jeżeli były wymagane)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2500B4" w:rsidRPr="0046143D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43D">
        <w:rPr>
          <w:rFonts w:ascii="Times New Roman" w:hAnsi="Times New Roman" w:cs="Times New Roman"/>
          <w:sz w:val="24"/>
          <w:szCs w:val="24"/>
        </w:rPr>
        <w:t xml:space="preserve">W przypadku zadania nr 1 – dostawa </w:t>
      </w:r>
      <w:r w:rsidR="0031667F" w:rsidRPr="0046143D">
        <w:rPr>
          <w:rFonts w:ascii="Times New Roman" w:hAnsi="Times New Roman" w:cs="Times New Roman"/>
          <w:sz w:val="24"/>
          <w:szCs w:val="24"/>
        </w:rPr>
        <w:t>mięsa</w:t>
      </w:r>
      <w:r w:rsidRPr="0046143D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46143D">
        <w:rPr>
          <w:rFonts w:ascii="Times New Roman" w:hAnsi="Times New Roman" w:cs="Times New Roman"/>
          <w:sz w:val="24"/>
          <w:szCs w:val="24"/>
        </w:rPr>
        <w:t xml:space="preserve">decyzja Powiatowego Lekarza Weterynarii nadająca numer identyfikacyjny zakładu oraz zatwierdzająca zakład do handlu, zaświadczenie Powiatowego Lekarza Weterynarii o posiadaniu środków do transportu </w:t>
      </w:r>
      <w:r w:rsidR="0046143D" w:rsidRPr="0046143D">
        <w:rPr>
          <w:rFonts w:ascii="Times New Roman" w:hAnsi="Times New Roman" w:cs="Times New Roman"/>
          <w:sz w:val="24"/>
          <w:szCs w:val="24"/>
        </w:rPr>
        <w:br/>
      </w:r>
      <w:r w:rsidR="0031667F" w:rsidRPr="0046143D">
        <w:rPr>
          <w:rFonts w:ascii="Times New Roman" w:hAnsi="Times New Roman" w:cs="Times New Roman"/>
          <w:sz w:val="24"/>
          <w:szCs w:val="24"/>
        </w:rPr>
        <w:t>w warunkach chłodniczych</w:t>
      </w:r>
    </w:p>
    <w:p w:rsidR="002500B4" w:rsidRPr="0046143D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43D">
        <w:rPr>
          <w:rFonts w:ascii="Times New Roman" w:hAnsi="Times New Roman" w:cs="Times New Roman"/>
          <w:sz w:val="24"/>
          <w:szCs w:val="24"/>
        </w:rPr>
        <w:t xml:space="preserve">W przypadku zadania nr 2 – </w:t>
      </w:r>
      <w:r w:rsidR="0031667F" w:rsidRPr="0046143D">
        <w:rPr>
          <w:rFonts w:ascii="Times New Roman" w:hAnsi="Times New Roman" w:cs="Times New Roman"/>
          <w:sz w:val="24"/>
          <w:szCs w:val="24"/>
        </w:rPr>
        <w:t>dostawa wędlin</w:t>
      </w:r>
      <w:r w:rsidRPr="0046143D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46143D">
        <w:rPr>
          <w:rFonts w:ascii="Times New Roman" w:hAnsi="Times New Roman" w:cs="Times New Roman"/>
          <w:sz w:val="24"/>
          <w:szCs w:val="24"/>
        </w:rPr>
        <w:t xml:space="preserve">decyzja Powiatowego Lekarza Weterynarii nadająca numer identyfikacyjny zakładu oraz zatwierdzająca zakład </w:t>
      </w:r>
      <w:r w:rsidR="0046143D">
        <w:rPr>
          <w:rFonts w:ascii="Times New Roman" w:hAnsi="Times New Roman" w:cs="Times New Roman"/>
          <w:sz w:val="24"/>
          <w:szCs w:val="24"/>
        </w:rPr>
        <w:br/>
      </w:r>
      <w:r w:rsidR="0031667F" w:rsidRPr="0046143D">
        <w:rPr>
          <w:rFonts w:ascii="Times New Roman" w:hAnsi="Times New Roman" w:cs="Times New Roman"/>
          <w:sz w:val="24"/>
          <w:szCs w:val="24"/>
        </w:rPr>
        <w:t xml:space="preserve">do handlu, zaświadczenie Powiatowego Lekarza Weterynarii o posiadaniu środków </w:t>
      </w:r>
      <w:r w:rsidR="0046143D">
        <w:rPr>
          <w:rFonts w:ascii="Times New Roman" w:hAnsi="Times New Roman" w:cs="Times New Roman"/>
          <w:sz w:val="24"/>
          <w:szCs w:val="24"/>
        </w:rPr>
        <w:br/>
      </w:r>
      <w:r w:rsidR="0031667F" w:rsidRPr="0046143D">
        <w:rPr>
          <w:rFonts w:ascii="Times New Roman" w:hAnsi="Times New Roman" w:cs="Times New Roman"/>
          <w:sz w:val="24"/>
          <w:szCs w:val="24"/>
        </w:rPr>
        <w:t>do transportu w warunkach chłodniczych</w:t>
      </w:r>
      <w:r w:rsidRPr="0046143D">
        <w:rPr>
          <w:rFonts w:ascii="Times New Roman" w:hAnsi="Times New Roman" w:cs="Times New Roman"/>
          <w:sz w:val="24"/>
          <w:szCs w:val="24"/>
        </w:rPr>
        <w:t>;</w:t>
      </w:r>
    </w:p>
    <w:p w:rsidR="002500B4" w:rsidRPr="00DF30E8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30E8">
        <w:rPr>
          <w:rFonts w:ascii="Times New Roman" w:hAnsi="Times New Roman" w:cs="Times New Roman"/>
          <w:sz w:val="24"/>
          <w:szCs w:val="24"/>
        </w:rPr>
        <w:t xml:space="preserve">W przypadku zadania nr 3 – dostawa </w:t>
      </w:r>
      <w:r w:rsidR="0031667F" w:rsidRPr="00DF30E8">
        <w:rPr>
          <w:rFonts w:ascii="Times New Roman" w:hAnsi="Times New Roman" w:cs="Times New Roman"/>
          <w:sz w:val="24"/>
          <w:szCs w:val="24"/>
        </w:rPr>
        <w:t>drobiu</w:t>
      </w:r>
      <w:r w:rsidRPr="00DF30E8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DF30E8">
        <w:rPr>
          <w:rFonts w:ascii="Times New Roman" w:hAnsi="Times New Roman" w:cs="Times New Roman"/>
          <w:sz w:val="24"/>
          <w:szCs w:val="24"/>
        </w:rPr>
        <w:t xml:space="preserve">zaświadczenie o środkach transportu </w:t>
      </w:r>
      <w:r w:rsidR="0046143D">
        <w:rPr>
          <w:rFonts w:ascii="Times New Roman" w:hAnsi="Times New Roman" w:cs="Times New Roman"/>
          <w:sz w:val="24"/>
          <w:szCs w:val="24"/>
        </w:rPr>
        <w:br/>
      </w:r>
      <w:r w:rsidR="0031667F" w:rsidRPr="00DF30E8">
        <w:rPr>
          <w:rFonts w:ascii="Times New Roman" w:hAnsi="Times New Roman" w:cs="Times New Roman"/>
          <w:sz w:val="24"/>
          <w:szCs w:val="24"/>
        </w:rPr>
        <w:t>do artykułów wymagających chłodzenia, decyzja Powiatowego Lekarza Weterynarii zezwalająca na pośrednictwo w obrocie żywnością pochodzenia zwierzęcego</w:t>
      </w:r>
      <w:r w:rsidRPr="00DF30E8">
        <w:rPr>
          <w:rFonts w:ascii="Times New Roman" w:hAnsi="Times New Roman" w:cs="Times New Roman"/>
          <w:sz w:val="24"/>
          <w:szCs w:val="24"/>
        </w:rPr>
        <w:t>;</w:t>
      </w:r>
    </w:p>
    <w:p w:rsidR="0004417F" w:rsidRPr="00F968EF" w:rsidRDefault="0004417F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Wykaz środków transportu stanowiący 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C2544E" w:rsidRPr="00F968EF">
        <w:rPr>
          <w:rFonts w:ascii="Times New Roman" w:hAnsi="Times New Roman" w:cs="Times New Roman"/>
          <w:b/>
          <w:sz w:val="24"/>
          <w:szCs w:val="24"/>
        </w:rPr>
        <w:t>nr 8</w:t>
      </w:r>
      <w:r w:rsidRPr="00F968EF">
        <w:rPr>
          <w:rFonts w:ascii="Times New Roman" w:hAnsi="Times New Roman" w:cs="Times New Roman"/>
          <w:b/>
          <w:sz w:val="24"/>
          <w:szCs w:val="24"/>
        </w:rPr>
        <w:t>.</w:t>
      </w:r>
    </w:p>
    <w:p w:rsidR="007A07C3" w:rsidRPr="00F968EF" w:rsidRDefault="007A07C3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konkurencji i konsumentów (Dz. U. z 20</w:t>
      </w:r>
      <w:r w:rsidR="00A64400">
        <w:rPr>
          <w:rFonts w:ascii="Times New Roman" w:hAnsi="Times New Roman" w:cs="Times New Roman"/>
          <w:sz w:val="24"/>
          <w:szCs w:val="24"/>
        </w:rPr>
        <w:t>24</w:t>
      </w:r>
      <w:r w:rsidRPr="00F968EF">
        <w:rPr>
          <w:rFonts w:ascii="Times New Roman" w:hAnsi="Times New Roman" w:cs="Times New Roman"/>
          <w:sz w:val="24"/>
          <w:szCs w:val="24"/>
        </w:rPr>
        <w:t xml:space="preserve"> r. poz. </w:t>
      </w:r>
      <w:r w:rsidR="00A64400">
        <w:rPr>
          <w:rFonts w:ascii="Times New Roman" w:hAnsi="Times New Roman" w:cs="Times New Roman"/>
          <w:sz w:val="24"/>
          <w:szCs w:val="24"/>
        </w:rPr>
        <w:t>1616</w:t>
      </w:r>
      <w:r w:rsidRPr="00F968EF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F968EF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F968EF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B35E95" w:rsidRPr="00F968E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68EF">
        <w:rPr>
          <w:rFonts w:ascii="Times New Roman" w:hAnsi="Times New Roman" w:cs="Times New Roman"/>
          <w:bCs/>
          <w:sz w:val="24"/>
          <w:szCs w:val="24"/>
        </w:rPr>
        <w:t>do SWZ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2C1AD9" w:rsidRPr="00F968EF" w:rsidRDefault="007A07C3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F968EF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0A035D">
        <w:rPr>
          <w:rFonts w:ascii="Times New Roman" w:hAnsi="Times New Roman" w:cs="Times New Roman"/>
          <w:sz w:val="24"/>
          <w:szCs w:val="24"/>
        </w:rPr>
        <w:br/>
      </w:r>
      <w:r w:rsidR="006875C1" w:rsidRPr="00F968EF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F968EF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4354A0" w:rsidRPr="00F968EF" w:rsidRDefault="004354A0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W</w:t>
      </w:r>
      <w:r w:rsidR="007A07C3" w:rsidRPr="00F968EF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F968EF">
        <w:rPr>
          <w:rFonts w:ascii="Times New Roman" w:hAnsi="Times New Roman" w:cs="Times New Roman"/>
          <w:sz w:val="24"/>
          <w:szCs w:val="24"/>
        </w:rPr>
        <w:t>tnich 5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E66C21">
        <w:rPr>
          <w:rFonts w:ascii="Times New Roman" w:hAnsi="Times New Roman" w:cs="Times New Roman"/>
          <w:sz w:val="24"/>
          <w:szCs w:val="24"/>
        </w:rPr>
        <w:t>(minimum 5 dostaw</w:t>
      </w:r>
      <w:r w:rsidR="00E66C21" w:rsidRPr="00E66C21">
        <w:rPr>
          <w:rFonts w:ascii="Times New Roman" w:hAnsi="Times New Roman" w:cs="Times New Roman"/>
          <w:sz w:val="24"/>
          <w:szCs w:val="24"/>
        </w:rPr>
        <w:t xml:space="preserve"> przy czym </w:t>
      </w:r>
      <w:r w:rsidR="00E66C21" w:rsidRPr="00E66C21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jedna dostawa rozumiana jest jako jedna umowa bądź zlecenie zawarta na okres nie krótszy niż </w:t>
      </w:r>
      <w:r w:rsidR="00E66C21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br/>
      </w:r>
      <w:r w:rsidR="00E66C21" w:rsidRPr="00E66C21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1 kwartał</w:t>
      </w:r>
      <w:r w:rsidR="00B57EBD" w:rsidRPr="00E66C21">
        <w:rPr>
          <w:rFonts w:ascii="Times New Roman" w:hAnsi="Times New Roman" w:cs="Times New Roman"/>
          <w:sz w:val="24"/>
          <w:szCs w:val="24"/>
        </w:rPr>
        <w:t>)</w:t>
      </w:r>
      <w:r w:rsidR="002C1AD9"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782E87" w:rsidRPr="00F968EF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wraz z podaniem ich rodzaju, wartości, daty, miejsca wykonania i podmiotów, na rzecz których </w:t>
      </w:r>
      <w:r w:rsidRPr="00F968EF">
        <w:rPr>
          <w:rFonts w:ascii="Times New Roman" w:hAnsi="Times New Roman" w:cs="Times New Roman"/>
          <w:sz w:val="24"/>
          <w:szCs w:val="24"/>
        </w:rPr>
        <w:t>dostawy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 czy te </w:t>
      </w:r>
      <w:r w:rsidRPr="00F968EF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, przy czym dowodami, </w:t>
      </w:r>
      <w:r w:rsidR="00E66C21">
        <w:rPr>
          <w:rFonts w:ascii="Times New Roman" w:hAnsi="Times New Roman" w:cs="Times New Roman"/>
          <w:sz w:val="24"/>
          <w:szCs w:val="24"/>
        </w:rPr>
        <w:br/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o których mowa, są referencje - </w:t>
      </w:r>
      <w:r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C2544E" w:rsidRPr="00F968E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F968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F968EF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F968EF">
        <w:rPr>
          <w:rFonts w:ascii="Times New Roman" w:hAnsi="Times New Roman" w:cs="Times New Roman"/>
          <w:sz w:val="24"/>
          <w:szCs w:val="24"/>
        </w:rPr>
        <w:t>;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21. Jeżeli Wykonawca nie złoży podmiotowych środków dowodowych lub złożone podmiotowe środki dowodowe będą niekompletne, Zamawiający wezwie do ich złożenia lub uzupełnienia w wyznaczonym terminie. 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22. Zamawiający nie wzywa do złożenia podmiotowych środków dowodowych, jeżeli może je uzyskać za pomocą bezpłatnych i ogólnodostępnych baz danych, </w:t>
      </w:r>
      <w:r w:rsidR="00366B41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szczególności rejestrów publicznych w rozumieniu ustawy z dnia 17 lutego 2005 r. </w:t>
      </w:r>
      <w:r w:rsidR="00366B41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>o informatyzacji działalności podmiotów realizujących zadania publiczne, o ile wykonawca wskazał w oświadczeniu, o którym mowa w art. 125 ust. 1 p.z.p dane umożliwiające</w:t>
      </w:r>
      <w:r w:rsidR="0046143D">
        <w:rPr>
          <w:rFonts w:ascii="Times New Roman" w:hAnsi="Times New Roman" w:cs="Times New Roman"/>
          <w:sz w:val="24"/>
          <w:szCs w:val="24"/>
        </w:rPr>
        <w:t xml:space="preserve"> </w:t>
      </w:r>
      <w:r w:rsidRPr="00F968EF">
        <w:rPr>
          <w:rFonts w:ascii="Times New Roman" w:hAnsi="Times New Roman" w:cs="Times New Roman"/>
          <w:sz w:val="24"/>
          <w:szCs w:val="24"/>
        </w:rPr>
        <w:t>dostęp</w:t>
      </w:r>
      <w:r w:rsidR="0046143D">
        <w:rPr>
          <w:rFonts w:ascii="Times New Roman" w:hAnsi="Times New Roman" w:cs="Times New Roman"/>
          <w:sz w:val="24"/>
          <w:szCs w:val="24"/>
        </w:rPr>
        <w:t xml:space="preserve"> </w:t>
      </w:r>
      <w:r w:rsidRPr="00F968EF">
        <w:rPr>
          <w:rFonts w:ascii="Times New Roman" w:hAnsi="Times New Roman" w:cs="Times New Roman"/>
          <w:sz w:val="24"/>
          <w:szCs w:val="24"/>
        </w:rPr>
        <w:t>do tych środków;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23.Do przygotowania oferty konieczne jest posiadanie przez osobę upoważnioną </w:t>
      </w:r>
      <w:r w:rsidRPr="00F968EF">
        <w:rPr>
          <w:rFonts w:ascii="Times New Roman" w:hAnsi="Times New Roman" w:cs="Times New Roman"/>
          <w:sz w:val="24"/>
          <w:szCs w:val="24"/>
        </w:rPr>
        <w:br/>
        <w:t>do reprezentowania Wykonawcy kwalifikowanego podpisu elektronicznego, podpisu osobistego lub podpisu zaufanego.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24.</w:t>
      </w:r>
      <w:r w:rsidRPr="00F968EF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Pr="00F968EF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754886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754886" w:rsidRDefault="00F44804" w:rsidP="00E00124">
      <w:pPr>
        <w:rPr>
          <w:rFonts w:ascii="Times New Roman" w:hAnsi="Times New Roman" w:cs="Times New Roman"/>
          <w:b/>
          <w:sz w:val="24"/>
          <w:szCs w:val="24"/>
        </w:rPr>
      </w:pPr>
      <w:r w:rsidRPr="00754886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754886">
        <w:rPr>
          <w:rFonts w:ascii="Times New Roman" w:hAnsi="Times New Roman" w:cs="Times New Roman"/>
          <w:b/>
          <w:sz w:val="24"/>
          <w:szCs w:val="24"/>
        </w:rPr>
        <w:t>I</w:t>
      </w:r>
      <w:r w:rsidRPr="00754886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F968EF" w:rsidRPr="00754886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F968EF" w:rsidRPr="00332AD9" w:rsidRDefault="00F968EF" w:rsidP="00F968EF">
      <w:pPr>
        <w:rPr>
          <w:rFonts w:ascii="Times New Roman" w:hAnsi="Times New Roman" w:cs="Times New Roman"/>
          <w:b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 xml:space="preserve">2. Ofertę wraz z wymaganymi załącznikami </w:t>
      </w:r>
      <w:r w:rsidRPr="00332AD9">
        <w:rPr>
          <w:rFonts w:ascii="Times New Roman" w:hAnsi="Times New Roman" w:cs="Times New Roman"/>
          <w:sz w:val="24"/>
          <w:szCs w:val="24"/>
        </w:rPr>
        <w:t xml:space="preserve">należy złożyć </w:t>
      </w:r>
      <w:r w:rsidR="00754886" w:rsidRPr="00332AD9">
        <w:rPr>
          <w:rFonts w:ascii="Times New Roman" w:hAnsi="Times New Roman" w:cs="Times New Roman"/>
          <w:b/>
          <w:sz w:val="24"/>
          <w:szCs w:val="24"/>
        </w:rPr>
        <w:t>w terminie do dnia</w:t>
      </w:r>
      <w:r w:rsidR="00332AD9" w:rsidRPr="00332AD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7C27A8">
        <w:rPr>
          <w:rFonts w:ascii="Times New Roman" w:hAnsi="Times New Roman" w:cs="Times New Roman"/>
          <w:b/>
          <w:sz w:val="24"/>
          <w:szCs w:val="24"/>
        </w:rPr>
        <w:t>5</w:t>
      </w:r>
      <w:r w:rsidRPr="00332AD9">
        <w:rPr>
          <w:rFonts w:ascii="Times New Roman" w:hAnsi="Times New Roman" w:cs="Times New Roman"/>
          <w:b/>
          <w:sz w:val="24"/>
          <w:szCs w:val="24"/>
        </w:rPr>
        <w:t>.01.202</w:t>
      </w:r>
      <w:r w:rsidR="00366B41" w:rsidRPr="00332AD9">
        <w:rPr>
          <w:rFonts w:ascii="Times New Roman" w:hAnsi="Times New Roman" w:cs="Times New Roman"/>
          <w:b/>
          <w:sz w:val="24"/>
          <w:szCs w:val="24"/>
        </w:rPr>
        <w:t>5</w:t>
      </w:r>
      <w:r w:rsidR="00754886" w:rsidRPr="00332AD9">
        <w:rPr>
          <w:rFonts w:ascii="Times New Roman" w:hAnsi="Times New Roman" w:cs="Times New Roman"/>
          <w:b/>
          <w:sz w:val="24"/>
          <w:szCs w:val="24"/>
        </w:rPr>
        <w:t xml:space="preserve">r., do godz. </w:t>
      </w:r>
      <w:r w:rsidR="000A035D" w:rsidRPr="00332AD9">
        <w:rPr>
          <w:rFonts w:ascii="Times New Roman" w:hAnsi="Times New Roman" w:cs="Times New Roman"/>
          <w:b/>
          <w:sz w:val="24"/>
          <w:szCs w:val="24"/>
        </w:rPr>
        <w:t>10:0</w:t>
      </w:r>
      <w:r w:rsidRPr="00332AD9">
        <w:rPr>
          <w:rFonts w:ascii="Times New Roman" w:hAnsi="Times New Roman" w:cs="Times New Roman"/>
          <w:b/>
          <w:sz w:val="24"/>
          <w:szCs w:val="24"/>
        </w:rPr>
        <w:t>0.</w:t>
      </w:r>
    </w:p>
    <w:p w:rsidR="00F968EF" w:rsidRPr="00332AD9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332AD9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F968EF" w:rsidRPr="00332AD9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332AD9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F968EF" w:rsidRPr="00332AD9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332AD9">
        <w:rPr>
          <w:rFonts w:ascii="Times New Roman" w:hAnsi="Times New Roman" w:cs="Times New Roman"/>
          <w:sz w:val="24"/>
          <w:szCs w:val="24"/>
        </w:rPr>
        <w:t>5. Wykonawca przed upływem terminu do składania ofert może wycofać ofertę</w:t>
      </w:r>
    </w:p>
    <w:p w:rsidR="00F968EF" w:rsidRPr="00332AD9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332AD9">
        <w:rPr>
          <w:rFonts w:ascii="Times New Roman" w:hAnsi="Times New Roman" w:cs="Times New Roman"/>
          <w:sz w:val="24"/>
          <w:szCs w:val="24"/>
        </w:rPr>
        <w:t>6. Wykonawca po upływie terminu do składania ofert nie może wycofać złożonej oferty.</w:t>
      </w:r>
    </w:p>
    <w:p w:rsidR="00F968EF" w:rsidRPr="00332AD9" w:rsidRDefault="00F968EF" w:rsidP="00F968EF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332AD9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332AD9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332AD9">
        <w:rPr>
          <w:rFonts w:ascii="Times New Roman" w:hAnsi="Times New Roman" w:cs="Times New Roman"/>
          <w:b/>
          <w:sz w:val="24"/>
          <w:szCs w:val="24"/>
        </w:rPr>
        <w:t>I</w:t>
      </w:r>
      <w:r w:rsidRPr="00332AD9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332AD9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F968EF" w:rsidRPr="00332AD9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332AD9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="00754886" w:rsidRPr="00332AD9">
        <w:rPr>
          <w:rFonts w:ascii="Times New Roman" w:hAnsi="Times New Roman" w:cs="Times New Roman"/>
          <w:b/>
          <w:sz w:val="24"/>
          <w:szCs w:val="24"/>
        </w:rPr>
        <w:t>w dniu 1</w:t>
      </w:r>
      <w:r w:rsidR="007C27A8">
        <w:rPr>
          <w:rFonts w:ascii="Times New Roman" w:hAnsi="Times New Roman" w:cs="Times New Roman"/>
          <w:b/>
          <w:sz w:val="24"/>
          <w:szCs w:val="24"/>
        </w:rPr>
        <w:t>5</w:t>
      </w:r>
      <w:r w:rsidRPr="00332AD9">
        <w:rPr>
          <w:rFonts w:ascii="Times New Roman" w:hAnsi="Times New Roman" w:cs="Times New Roman"/>
          <w:b/>
          <w:sz w:val="24"/>
          <w:szCs w:val="24"/>
        </w:rPr>
        <w:t>.01.202</w:t>
      </w:r>
      <w:r w:rsidR="00366B41" w:rsidRPr="00332AD9">
        <w:rPr>
          <w:rFonts w:ascii="Times New Roman" w:hAnsi="Times New Roman" w:cs="Times New Roman"/>
          <w:b/>
          <w:sz w:val="24"/>
          <w:szCs w:val="24"/>
        </w:rPr>
        <w:t>5</w:t>
      </w:r>
      <w:r w:rsidR="00754886" w:rsidRPr="00332AD9">
        <w:rPr>
          <w:rFonts w:ascii="Times New Roman" w:hAnsi="Times New Roman" w:cs="Times New Roman"/>
          <w:b/>
          <w:sz w:val="24"/>
          <w:szCs w:val="24"/>
        </w:rPr>
        <w:t>r., o godzinie 10:</w:t>
      </w:r>
      <w:r w:rsidR="000A035D" w:rsidRPr="00332AD9">
        <w:rPr>
          <w:rFonts w:ascii="Times New Roman" w:hAnsi="Times New Roman" w:cs="Times New Roman"/>
          <w:b/>
          <w:sz w:val="24"/>
          <w:szCs w:val="24"/>
        </w:rPr>
        <w:t>3</w:t>
      </w:r>
      <w:r w:rsidRPr="00332AD9">
        <w:rPr>
          <w:rFonts w:ascii="Times New Roman" w:hAnsi="Times New Roman" w:cs="Times New Roman"/>
          <w:b/>
          <w:sz w:val="24"/>
          <w:szCs w:val="24"/>
        </w:rPr>
        <w:t>0.</w:t>
      </w:r>
    </w:p>
    <w:p w:rsidR="00F968EF" w:rsidRPr="00332AD9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332AD9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Zamawiający, najpóźniej przed otwarciem ofert, udostępnia na stronie internetowej prowadzonego postępowania informację o kwocie, jaką zamierza przeznaczyć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zamówienia. 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4. Zamawiający, niezwłocznie po otwarciu ofert, udostępnia na stronie internetowej prowadzonego postępowania informacje o: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działalności gospodarczej albo miejscach zamieszkania wykonawców, których oferty zostały otwarte; 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5. W przypadku wystąpienia awarii systemu teleinformatycznego, która spowoduje brak możliwości otwarcia ofert w terminie określonym przez Zamawiającego, otwarcie ofert nastąpi niezwłocznie po usunięciu awarii.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Zamawiający poinformuje o zmianie terminu otwarcia ofert na stronie internetowej prowadzonego postępowania.</w:t>
      </w:r>
    </w:p>
    <w:p w:rsidR="00B24AC4" w:rsidRPr="00E917AC" w:rsidRDefault="00B24AC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24AC4" w:rsidRPr="00F968EF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z zastrzeżeniem art. 110 ust. 2 pzp, </w:t>
      </w:r>
      <w:r w:rsidR="00B24AC4" w:rsidRPr="00F968EF">
        <w:rPr>
          <w:rFonts w:ascii="Times New Roman" w:hAnsi="Times New Roman" w:cs="Times New Roman"/>
          <w:sz w:val="24"/>
          <w:szCs w:val="24"/>
        </w:rPr>
        <w:t>Wykonawcę</w:t>
      </w:r>
      <w:r w:rsidRPr="00F968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1.1. będącego osobą fizyczną, którego prawomocnie skazano za przestępstwo: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5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6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7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9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20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</w:t>
      </w:r>
      <w:r w:rsidRPr="00F968EF">
        <w:rPr>
          <w:rFonts w:ascii="Times New Roman" w:hAnsi="Times New Roman" w:cs="Times New Roman"/>
          <w:sz w:val="24"/>
          <w:szCs w:val="24"/>
        </w:rPr>
        <w:lastRenderedPageBreak/>
        <w:t>przeznaczenia żywieniowego oraz wyrobów medycznych (Dz. U. z 2021 r. poz. 523, 1292, 1559 i 2054),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1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2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3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4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5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6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7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CE4BCB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urzędującego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F968EF">
        <w:rPr>
          <w:rFonts w:ascii="Times New Roman" w:hAnsi="Times New Roman" w:cs="Times New Roman"/>
          <w:sz w:val="24"/>
          <w:szCs w:val="24"/>
        </w:rPr>
        <w:t>zarządzającego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F968EF">
        <w:rPr>
          <w:rFonts w:ascii="Times New Roman" w:hAnsi="Times New Roman" w:cs="Times New Roman"/>
          <w:sz w:val="24"/>
          <w:szCs w:val="24"/>
        </w:rPr>
        <w:t>wspólnika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F968EF">
        <w:rPr>
          <w:rFonts w:ascii="Times New Roman" w:hAnsi="Times New Roman" w:cs="Times New Roman"/>
          <w:sz w:val="24"/>
          <w:szCs w:val="24"/>
        </w:rPr>
        <w:t>spółki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F968EF">
        <w:rPr>
          <w:rFonts w:ascii="Times New Roman" w:hAnsi="Times New Roman" w:cs="Times New Roman"/>
          <w:sz w:val="24"/>
          <w:szCs w:val="24"/>
        </w:rPr>
        <w:t>spółce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F968EF">
        <w:rPr>
          <w:rFonts w:ascii="Times New Roman" w:hAnsi="Times New Roman" w:cs="Times New Roman"/>
          <w:sz w:val="24"/>
          <w:szCs w:val="24"/>
        </w:rPr>
        <w:t>spółce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F968EF">
        <w:rPr>
          <w:rFonts w:ascii="Times New Roman" w:hAnsi="Times New Roman" w:cs="Times New Roman"/>
          <w:sz w:val="24"/>
          <w:szCs w:val="24"/>
        </w:rPr>
        <w:t>przestępstwo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F968EF">
        <w:rPr>
          <w:rFonts w:ascii="Times New Roman" w:hAnsi="Times New Roman" w:cs="Times New Roman"/>
          <w:sz w:val="24"/>
          <w:szCs w:val="24"/>
        </w:rPr>
        <w:t>ostateczną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decyzję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administracyjną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F968EF">
        <w:rPr>
          <w:rFonts w:ascii="Times New Roman" w:hAnsi="Times New Roman" w:cs="Times New Roman"/>
          <w:sz w:val="24"/>
          <w:szCs w:val="24"/>
        </w:rPr>
        <w:t>podatków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F968EF">
        <w:rPr>
          <w:rFonts w:ascii="Times New Roman" w:hAnsi="Times New Roman" w:cs="Times New Roman"/>
          <w:sz w:val="24"/>
          <w:szCs w:val="24"/>
        </w:rPr>
        <w:t>wniosków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F968EF">
        <w:rPr>
          <w:rFonts w:ascii="Times New Roman" w:hAnsi="Times New Roman" w:cs="Times New Roman"/>
          <w:sz w:val="24"/>
          <w:szCs w:val="24"/>
        </w:rPr>
        <w:t>płatności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należnych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podatków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F968EF">
        <w:rPr>
          <w:rFonts w:ascii="Times New Roman" w:hAnsi="Times New Roman" w:cs="Times New Roman"/>
          <w:sz w:val="24"/>
          <w:szCs w:val="24"/>
        </w:rPr>
        <w:t>wiążące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F968EF">
        <w:rPr>
          <w:rFonts w:ascii="Times New Roman" w:hAnsi="Times New Roman" w:cs="Times New Roman"/>
          <w:sz w:val="24"/>
          <w:szCs w:val="24"/>
        </w:rPr>
        <w:t>należności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stwierdzić</w:t>
      </w:r>
      <w:r w:rsidRPr="00F968EF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mające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F968EF">
        <w:rPr>
          <w:rFonts w:ascii="Times New Roman" w:hAnsi="Times New Roman" w:cs="Times New Roman"/>
          <w:sz w:val="24"/>
          <w:szCs w:val="24"/>
        </w:rPr>
        <w:t>szczególności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należąc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F968EF">
        <w:rPr>
          <w:rFonts w:ascii="Times New Roman" w:hAnsi="Times New Roman" w:cs="Times New Roman"/>
          <w:sz w:val="24"/>
          <w:szCs w:val="24"/>
        </w:rPr>
        <w:t>konsumentów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F968EF">
        <w:rPr>
          <w:rFonts w:ascii="Times New Roman" w:hAnsi="Times New Roman" w:cs="Times New Roman"/>
          <w:sz w:val="24"/>
          <w:szCs w:val="24"/>
        </w:rPr>
        <w:t>złożyli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odrębne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F968EF">
        <w:rPr>
          <w:rFonts w:ascii="Times New Roman" w:hAnsi="Times New Roman" w:cs="Times New Roman"/>
          <w:sz w:val="24"/>
          <w:szCs w:val="24"/>
        </w:rPr>
        <w:t>częściowe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wykażą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F968EF">
        <w:rPr>
          <w:rFonts w:ascii="Times New Roman" w:hAnsi="Times New Roman" w:cs="Times New Roman"/>
          <w:sz w:val="24"/>
          <w:szCs w:val="24"/>
        </w:rPr>
        <w:t>niezależnie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których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art. 85 ust. 1 pzp, doszło do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F968EF">
        <w:rPr>
          <w:rFonts w:ascii="Times New Roman" w:hAnsi="Times New Roman" w:cs="Times New Roman"/>
          <w:sz w:val="24"/>
          <w:szCs w:val="24"/>
        </w:rPr>
        <w:t>wynikającego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F968EF">
        <w:rPr>
          <w:rFonts w:ascii="Times New Roman" w:hAnsi="Times New Roman" w:cs="Times New Roman"/>
          <w:sz w:val="24"/>
          <w:szCs w:val="24"/>
        </w:rPr>
        <w:t>wcześniejszego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zaangażowania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należy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F968EF">
        <w:rPr>
          <w:rFonts w:ascii="Times New Roman" w:hAnsi="Times New Roman" w:cs="Times New Roman"/>
          <w:sz w:val="24"/>
          <w:szCs w:val="24"/>
        </w:rPr>
        <w:t>wykonawcą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F968EF">
        <w:rPr>
          <w:rFonts w:ascii="Times New Roman" w:hAnsi="Times New Roman" w:cs="Times New Roman"/>
          <w:sz w:val="24"/>
          <w:szCs w:val="24"/>
        </w:rPr>
        <w:t>konsumentów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być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F968EF">
        <w:rPr>
          <w:rFonts w:ascii="Times New Roman" w:hAnsi="Times New Roman" w:cs="Times New Roman"/>
          <w:sz w:val="24"/>
          <w:szCs w:val="24"/>
        </w:rPr>
        <w:t>sposób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niż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>.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 xml:space="preserve">zostać </w:t>
      </w:r>
      <w:r w:rsidRPr="00F968EF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F968EF">
        <w:rPr>
          <w:rFonts w:ascii="Times New Roman" w:hAnsi="Times New Roman" w:cs="Times New Roman"/>
          <w:sz w:val="24"/>
          <w:szCs w:val="24"/>
        </w:rPr>
        <w:t>każdym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917AC" w:rsidRDefault="00124952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32AD9" w:rsidRDefault="00332AD9" w:rsidP="002D649F">
      <w:pPr>
        <w:rPr>
          <w:rFonts w:ascii="Times New Roman" w:hAnsi="Times New Roman" w:cs="Times New Roman"/>
          <w:b/>
          <w:sz w:val="24"/>
          <w:szCs w:val="24"/>
        </w:rPr>
      </w:pPr>
    </w:p>
    <w:p w:rsidR="00332AD9" w:rsidRDefault="00332AD9" w:rsidP="002D649F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F968EF" w:rsidRDefault="00F44804" w:rsidP="002D649F">
      <w:p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lastRenderedPageBreak/>
        <w:t>XV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>. Sposób obliczenia ceny</w:t>
      </w:r>
      <w:r w:rsidR="002D649F">
        <w:rPr>
          <w:rFonts w:ascii="Times New Roman" w:hAnsi="Times New Roman" w:cs="Times New Roman"/>
          <w:b/>
          <w:sz w:val="24"/>
          <w:szCs w:val="24"/>
        </w:rPr>
        <w:br/>
      </w:r>
      <w:r w:rsidR="002D649F">
        <w:rPr>
          <w:rFonts w:ascii="Times New Roman" w:hAnsi="Times New Roman" w:cs="Times New Roman"/>
          <w:sz w:val="24"/>
          <w:szCs w:val="24"/>
        </w:rPr>
        <w:t xml:space="preserve">1. </w:t>
      </w:r>
      <w:r w:rsidRPr="00F968EF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stanowiącego </w:t>
      </w:r>
      <w:r w:rsidRPr="00F968EF">
        <w:rPr>
          <w:rFonts w:ascii="Times New Roman" w:hAnsi="Times New Roman" w:cs="Times New Roman"/>
          <w:b/>
          <w:sz w:val="24"/>
          <w:szCs w:val="24"/>
        </w:rPr>
        <w:t>Załącznik</w:t>
      </w:r>
      <w:r w:rsidR="00EA5983" w:rsidRPr="00F968EF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B35E95" w:rsidRPr="00F968EF">
        <w:rPr>
          <w:rFonts w:ascii="Times New Roman" w:hAnsi="Times New Roman" w:cs="Times New Roman"/>
          <w:b/>
          <w:sz w:val="24"/>
          <w:szCs w:val="24"/>
        </w:rPr>
        <w:t>4</w:t>
      </w:r>
      <w:r w:rsidR="00EA5983" w:rsidRPr="00F968EF">
        <w:rPr>
          <w:rFonts w:ascii="Times New Roman" w:hAnsi="Times New Roman" w:cs="Times New Roman"/>
          <w:sz w:val="24"/>
          <w:szCs w:val="24"/>
        </w:rPr>
        <w:t xml:space="preserve"> do SWZ, jako cenę brutto</w:t>
      </w:r>
      <w:r w:rsidR="00AA565B" w:rsidRPr="00F968EF">
        <w:rPr>
          <w:rFonts w:ascii="Times New Roman" w:hAnsi="Times New Roman" w:cs="Times New Roman"/>
          <w:sz w:val="24"/>
          <w:szCs w:val="24"/>
        </w:rPr>
        <w:t>.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F968EF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4</w:t>
      </w:r>
      <w:r w:rsidR="00F44804" w:rsidRPr="00F968EF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F968EF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5</w:t>
      </w:r>
      <w:r w:rsidR="00F44804" w:rsidRPr="00F968EF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F968EF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F968EF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najkorzystniejszą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ofertę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F968EF">
        <w:rPr>
          <w:rFonts w:ascii="Times New Roman" w:hAnsi="Times New Roman" w:cs="Times New Roman"/>
          <w:sz w:val="24"/>
          <w:szCs w:val="24"/>
        </w:rPr>
        <w:t>związania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ofertą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określonym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F968EF">
        <w:rPr>
          <w:rFonts w:ascii="Times New Roman" w:hAnsi="Times New Roman" w:cs="Times New Roman"/>
          <w:sz w:val="24"/>
          <w:szCs w:val="24"/>
        </w:rPr>
        <w:t>związania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 xml:space="preserve">ofertą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F968EF">
        <w:rPr>
          <w:rFonts w:ascii="Times New Roman" w:hAnsi="Times New Roman" w:cs="Times New Roman"/>
          <w:sz w:val="24"/>
          <w:szCs w:val="24"/>
        </w:rPr>
        <w:t>Wykonawcę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najwyższą ocenę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F968EF">
        <w:rPr>
          <w:rFonts w:ascii="Times New Roman" w:hAnsi="Times New Roman" w:cs="Times New Roman"/>
          <w:sz w:val="24"/>
          <w:szCs w:val="24"/>
        </w:rPr>
        <w:t>wyrażenia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F968EF">
        <w:rPr>
          <w:rFonts w:ascii="Times New Roman" w:hAnsi="Times New Roman" w:cs="Times New Roman"/>
          <w:sz w:val="24"/>
          <w:szCs w:val="24"/>
        </w:rPr>
        <w:t>wybór</w:t>
      </w:r>
      <w:r w:rsidRPr="00F968EF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F968EF">
        <w:rPr>
          <w:rFonts w:ascii="Times New Roman" w:hAnsi="Times New Roman" w:cs="Times New Roman"/>
          <w:sz w:val="24"/>
          <w:szCs w:val="24"/>
        </w:rPr>
        <w:t>wyrażenie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najwyżej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zachodzą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F968EF">
        <w:rPr>
          <w:rFonts w:ascii="Times New Roman" w:hAnsi="Times New Roman" w:cs="Times New Roman"/>
          <w:sz w:val="24"/>
          <w:szCs w:val="24"/>
        </w:rPr>
        <w:t>unieważnienia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917AC" w:rsidRDefault="00454206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4206" w:rsidRPr="00F968EF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 w:rsidRPr="00F968EF">
        <w:rPr>
          <w:rFonts w:ascii="Times New Roman" w:hAnsi="Times New Roman" w:cs="Times New Roman"/>
          <w:b/>
          <w:sz w:val="24"/>
          <w:szCs w:val="24"/>
        </w:rPr>
        <w:br/>
      </w:r>
      <w:r w:rsidRPr="00F968EF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F968EF">
        <w:rPr>
          <w:rFonts w:ascii="Times New Roman" w:hAnsi="Times New Roman" w:cs="Times New Roman"/>
          <w:sz w:val="24"/>
          <w:szCs w:val="24"/>
        </w:rPr>
        <w:t>umowę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F968EF">
        <w:rPr>
          <w:rFonts w:ascii="Times New Roman" w:hAnsi="Times New Roman" w:cs="Times New Roman"/>
          <w:sz w:val="24"/>
          <w:szCs w:val="24"/>
        </w:rPr>
        <w:t>uwzględnieniem</w:t>
      </w:r>
      <w:r w:rsidRPr="00F968EF">
        <w:rPr>
          <w:rFonts w:ascii="Times New Roman" w:hAnsi="Times New Roman" w:cs="Times New Roman"/>
          <w:sz w:val="24"/>
          <w:szCs w:val="24"/>
        </w:rPr>
        <w:t xml:space="preserve"> art. 577 pzp, w terminie nie </w:t>
      </w:r>
      <w:r w:rsidR="00A6011C" w:rsidRPr="00F968EF">
        <w:rPr>
          <w:rFonts w:ascii="Times New Roman" w:hAnsi="Times New Roman" w:cs="Times New Roman"/>
          <w:sz w:val="24"/>
          <w:szCs w:val="24"/>
        </w:rPr>
        <w:t>krótszym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niż</w:t>
      </w:r>
      <w:r w:rsidRPr="00F968EF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F968EF">
        <w:rPr>
          <w:rFonts w:ascii="Times New Roman" w:hAnsi="Times New Roman" w:cs="Times New Roman"/>
          <w:sz w:val="24"/>
          <w:szCs w:val="24"/>
        </w:rPr>
        <w:t>użyciu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środków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F968EF">
        <w:rPr>
          <w:rFonts w:ascii="Times New Roman" w:hAnsi="Times New Roman" w:cs="Times New Roman"/>
          <w:sz w:val="24"/>
          <w:szCs w:val="24"/>
        </w:rPr>
        <w:t>sposób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zawrzeć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umowę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złożono</w:t>
      </w:r>
      <w:r w:rsidRPr="00F968EF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F968EF">
        <w:rPr>
          <w:rFonts w:ascii="Times New Roman" w:hAnsi="Times New Roman" w:cs="Times New Roman"/>
          <w:sz w:val="24"/>
          <w:szCs w:val="24"/>
        </w:rPr>
        <w:t>jedną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ofertę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projektowanych postanowieniach umowy, które stanowią 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544E" w:rsidRPr="00F968EF">
        <w:rPr>
          <w:rFonts w:ascii="Times New Roman" w:hAnsi="Times New Roman" w:cs="Times New Roman"/>
          <w:b/>
          <w:sz w:val="24"/>
          <w:szCs w:val="24"/>
        </w:rPr>
        <w:t>9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SWZ. Umowa zostanie uzupełniona o zapisy wynikające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dokonać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F968EF">
        <w:rPr>
          <w:rFonts w:ascii="Times New Roman" w:hAnsi="Times New Roman" w:cs="Times New Roman"/>
          <w:sz w:val="24"/>
          <w:szCs w:val="24"/>
        </w:rPr>
        <w:t>spośród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Wykonawców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F968EF">
        <w:rPr>
          <w:rFonts w:ascii="Times New Roman" w:hAnsi="Times New Roman" w:cs="Times New Roman"/>
          <w:sz w:val="24"/>
          <w:szCs w:val="24"/>
        </w:rPr>
        <w:t>unieważnić postępowanie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917AC" w:rsidRDefault="00454206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4206" w:rsidRPr="00F968EF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F968EF">
        <w:rPr>
          <w:rFonts w:ascii="Times New Roman" w:hAnsi="Times New Roman" w:cs="Times New Roman"/>
          <w:sz w:val="24"/>
          <w:szCs w:val="24"/>
        </w:rPr>
        <w:t>przysługują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F968EF">
        <w:rPr>
          <w:rFonts w:ascii="Times New Roman" w:hAnsi="Times New Roman" w:cs="Times New Roman"/>
          <w:sz w:val="24"/>
          <w:szCs w:val="24"/>
        </w:rPr>
        <w:t>poniósł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F968EF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przepisów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pzp.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F968EF">
        <w:rPr>
          <w:rFonts w:ascii="Times New Roman" w:hAnsi="Times New Roman" w:cs="Times New Roman"/>
          <w:sz w:val="24"/>
          <w:szCs w:val="24"/>
        </w:rPr>
        <w:t>czynność 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F968EF">
        <w:rPr>
          <w:rFonts w:ascii="Times New Roman" w:hAnsi="Times New Roman" w:cs="Times New Roman"/>
          <w:sz w:val="24"/>
          <w:szCs w:val="24"/>
        </w:rPr>
        <w:t>czynności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F968EF">
        <w:rPr>
          <w:rFonts w:ascii="Times New Roman" w:hAnsi="Times New Roman" w:cs="Times New Roman"/>
          <w:sz w:val="24"/>
          <w:szCs w:val="24"/>
        </w:rPr>
        <w:t>której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F968EF">
        <w:rPr>
          <w:rFonts w:ascii="Times New Roman" w:hAnsi="Times New Roman" w:cs="Times New Roman"/>
          <w:sz w:val="24"/>
          <w:szCs w:val="24"/>
        </w:rPr>
        <w:t>obowiązany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art. 519 ust. 1 pzp, stronom oraz uczestnikom </w:t>
      </w:r>
      <w:r w:rsidR="00511A71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F968EF">
        <w:rPr>
          <w:rFonts w:ascii="Times New Roman" w:hAnsi="Times New Roman" w:cs="Times New Roman"/>
          <w:sz w:val="24"/>
          <w:szCs w:val="24"/>
        </w:rPr>
        <w:t>Skargę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F968EF">
        <w:rPr>
          <w:rFonts w:ascii="Times New Roman" w:hAnsi="Times New Roman" w:cs="Times New Roman"/>
          <w:sz w:val="24"/>
          <w:szCs w:val="24"/>
        </w:rPr>
        <w:t>Okręgowego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F968EF">
        <w:rPr>
          <w:rFonts w:ascii="Times New Roman" w:hAnsi="Times New Roman" w:cs="Times New Roman"/>
          <w:sz w:val="24"/>
          <w:szCs w:val="24"/>
        </w:rPr>
        <w:t>pośrednictwem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pzp. </w:t>
      </w:r>
    </w:p>
    <w:p w:rsidR="006A4A9B" w:rsidRPr="00E917AC" w:rsidRDefault="006A4A9B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4A9B" w:rsidRPr="00F968EF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F968EF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F968EF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ul. Chyliczkowska 14, 05-500 Piaseczno, pocztą elektroniczną na adres e-mail: j.zawlocki@piaseczno.pl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Pzp;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Pzp, przez okres 4 lat od dnia zakończenia postępowania o udzielenie zamówienia, a jeżeli czas trwania umowy przekracza 4 lata, okres przechowywania obejmuje cały czas trwania umowy;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Pzp, związanym </w:t>
      </w:r>
      <w:r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z udziałem w postępowaniu o udzielenie zamówienia publicznego; konsekwencje niepodania określonych danych wynikają z ustawy Pzp;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 w:rsidRPr="00F968EF"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366B41" w:rsidRDefault="00366B41" w:rsidP="00366B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XXI. Informacja dla Wykonawcy o procedurze zgłoszeń naruszeń prawa </w:t>
      </w:r>
      <w:r>
        <w:rPr>
          <w:rFonts w:ascii="Times New Roman" w:hAnsi="Times New Roman" w:cs="Times New Roman"/>
          <w:b/>
          <w:sz w:val="24"/>
          <w:szCs w:val="24"/>
        </w:rPr>
        <w:br/>
        <w:t>i podejmowania działań następczych</w:t>
      </w:r>
    </w:p>
    <w:p w:rsidR="00366B41" w:rsidRDefault="00366B41" w:rsidP="00366B4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24 ust. 6 ustawy z dnia 14 czerwca 2024 r. o ochronie sygnalistów </w:t>
      </w:r>
    </w:p>
    <w:p w:rsidR="00366B41" w:rsidRDefault="00366B41" w:rsidP="00366B4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(Dz.U. z 2024 r. poz. 928), informujemy, iż w Domu Pomocy Społecznej w Górze Kalwarii im. Waleriana Łukasińskiego obowiązuje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Regulamin zgłoszeń wewnętrznych określający wewnętrzną procedurę zgłaszania naruszeń prawa i podejmowania działań następczych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  <w:t xml:space="preserve">w Domu Pomocy Społecznej im. Waleriana Łukasińskiego w Górze Kalwarii z dnia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25.09.2024r.  </w:t>
      </w:r>
      <w:r>
        <w:rPr>
          <w:rFonts w:ascii="Times New Roman" w:hAnsi="Times New Roman" w:cs="Times New Roman"/>
          <w:sz w:val="24"/>
          <w:szCs w:val="24"/>
        </w:rPr>
        <w:t xml:space="preserve">Regulamin dostępny jest w Dziale Kadr Domu Pomocy Społecznej w Górze Kalwarii  im. Waleriana Łukasińskiego ul. Szpitalna 1. </w:t>
      </w:r>
    </w:p>
    <w:p w:rsidR="00366B41" w:rsidRPr="00F968EF" w:rsidRDefault="00366B41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366B41">
        <w:rPr>
          <w:rFonts w:ascii="Times New Roman" w:hAnsi="Times New Roman" w:cs="Times New Roman"/>
          <w:b/>
          <w:sz w:val="24"/>
          <w:szCs w:val="24"/>
        </w:rPr>
        <w:t>I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F968EF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7B3454" w:rsidRPr="00F968EF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B35E95" w:rsidRPr="00F968EF">
        <w:rPr>
          <w:rFonts w:ascii="Times New Roman" w:hAnsi="Times New Roman" w:cs="Times New Roman"/>
          <w:sz w:val="24"/>
          <w:szCs w:val="24"/>
        </w:rPr>
        <w:t>mięsa</w:t>
      </w:r>
      <w:r w:rsidRPr="00F968EF">
        <w:rPr>
          <w:rFonts w:ascii="Times New Roman" w:hAnsi="Times New Roman" w:cs="Times New Roman"/>
          <w:sz w:val="24"/>
          <w:szCs w:val="24"/>
        </w:rPr>
        <w:t>- Załącznik nr 1</w:t>
      </w:r>
    </w:p>
    <w:p w:rsidR="004A0473" w:rsidRPr="00F968EF" w:rsidRDefault="00B35E95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Formularz cenowy na dostawy wędlin</w:t>
      </w:r>
      <w:r w:rsidR="004A0473" w:rsidRPr="00F968EF">
        <w:rPr>
          <w:rFonts w:ascii="Times New Roman" w:hAnsi="Times New Roman" w:cs="Times New Roman"/>
          <w:sz w:val="24"/>
          <w:szCs w:val="24"/>
        </w:rPr>
        <w:t xml:space="preserve"> - Załącznik nr 2</w:t>
      </w:r>
    </w:p>
    <w:p w:rsidR="004A0473" w:rsidRPr="00F968EF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B35E95" w:rsidRPr="00F968EF">
        <w:rPr>
          <w:rFonts w:ascii="Times New Roman" w:hAnsi="Times New Roman" w:cs="Times New Roman"/>
          <w:sz w:val="24"/>
          <w:szCs w:val="24"/>
        </w:rPr>
        <w:t>drobiu</w:t>
      </w:r>
      <w:r w:rsidRPr="00F968EF">
        <w:rPr>
          <w:rFonts w:ascii="Times New Roman" w:hAnsi="Times New Roman" w:cs="Times New Roman"/>
          <w:sz w:val="24"/>
          <w:szCs w:val="24"/>
        </w:rPr>
        <w:t>- Załącznik nr 3</w:t>
      </w:r>
    </w:p>
    <w:p w:rsidR="007B3454" w:rsidRPr="00F968EF" w:rsidRDefault="00FD519A" w:rsidP="009B4D8D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Formularz o</w:t>
      </w:r>
      <w:r w:rsidR="00B35E95" w:rsidRPr="00F968EF">
        <w:rPr>
          <w:rFonts w:ascii="Times New Roman" w:hAnsi="Times New Roman" w:cs="Times New Roman"/>
          <w:sz w:val="24"/>
          <w:szCs w:val="24"/>
        </w:rPr>
        <w:t>fertowy - Załącznik nr 4</w:t>
      </w:r>
    </w:p>
    <w:p w:rsidR="007B3454" w:rsidRPr="00F968EF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>Oświadczenie o niepodleganiu wykluczeni</w:t>
      </w:r>
      <w:r w:rsidR="00B35E95" w:rsidRPr="00F968EF">
        <w:rPr>
          <w:rFonts w:ascii="Times New Roman" w:hAnsi="Times New Roman" w:cs="Times New Roman"/>
          <w:sz w:val="24"/>
          <w:szCs w:val="24"/>
        </w:rPr>
        <w:t xml:space="preserve">u – Załącznik </w:t>
      </w:r>
      <w:r w:rsidR="009E6FF0">
        <w:rPr>
          <w:rFonts w:ascii="Times New Roman" w:hAnsi="Times New Roman" w:cs="Times New Roman"/>
          <w:sz w:val="24"/>
          <w:szCs w:val="24"/>
        </w:rPr>
        <w:t>n</w:t>
      </w:r>
      <w:r w:rsidR="00B35E95" w:rsidRPr="00F968EF">
        <w:rPr>
          <w:rFonts w:ascii="Times New Roman" w:hAnsi="Times New Roman" w:cs="Times New Roman"/>
          <w:sz w:val="24"/>
          <w:szCs w:val="24"/>
        </w:rPr>
        <w:t>r 5</w:t>
      </w:r>
    </w:p>
    <w:p w:rsidR="004A0473" w:rsidRPr="00F968EF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</w:t>
      </w:r>
      <w:r w:rsidR="00B35E95" w:rsidRPr="00F968EF">
        <w:rPr>
          <w:rFonts w:ascii="Times New Roman" w:hAnsi="Times New Roman" w:cs="Times New Roman"/>
          <w:sz w:val="24"/>
          <w:szCs w:val="24"/>
        </w:rPr>
        <w:t>apitałowej - Załącznik nr 6</w:t>
      </w:r>
      <w:r w:rsidRPr="00F968E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2544E" w:rsidRPr="00F968EF" w:rsidRDefault="009E6FF0" w:rsidP="00C2544E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dostaw – Załącznik nr 7</w:t>
      </w:r>
    </w:p>
    <w:p w:rsidR="00C2544E" w:rsidRPr="00F968EF" w:rsidRDefault="00C2544E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Wykaz środków transportu – </w:t>
      </w:r>
      <w:r w:rsidR="009E6FF0">
        <w:rPr>
          <w:rFonts w:ascii="Times New Roman" w:hAnsi="Times New Roman" w:cs="Times New Roman"/>
          <w:sz w:val="24"/>
          <w:szCs w:val="24"/>
        </w:rPr>
        <w:t>Z</w:t>
      </w:r>
      <w:r w:rsidRPr="00F968EF">
        <w:rPr>
          <w:rFonts w:ascii="Times New Roman" w:hAnsi="Times New Roman" w:cs="Times New Roman"/>
          <w:sz w:val="24"/>
          <w:szCs w:val="24"/>
        </w:rPr>
        <w:t>ałącznik nr 8</w:t>
      </w:r>
    </w:p>
    <w:p w:rsidR="007B3454" w:rsidRPr="00F968EF" w:rsidRDefault="00023815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Projekt </w:t>
      </w:r>
      <w:r w:rsidR="007B3454" w:rsidRPr="00F968EF">
        <w:rPr>
          <w:rFonts w:ascii="Times New Roman" w:hAnsi="Times New Roman" w:cs="Times New Roman"/>
          <w:sz w:val="24"/>
          <w:szCs w:val="24"/>
        </w:rPr>
        <w:t xml:space="preserve"> umowy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2544E" w:rsidRPr="00F968EF">
        <w:rPr>
          <w:rFonts w:ascii="Times New Roman" w:hAnsi="Times New Roman" w:cs="Times New Roman"/>
          <w:sz w:val="24"/>
          <w:szCs w:val="24"/>
        </w:rPr>
        <w:t xml:space="preserve">– Załącznik </w:t>
      </w:r>
      <w:r w:rsidR="009E6FF0">
        <w:rPr>
          <w:rFonts w:ascii="Times New Roman" w:hAnsi="Times New Roman" w:cs="Times New Roman"/>
          <w:sz w:val="24"/>
          <w:szCs w:val="24"/>
        </w:rPr>
        <w:t>n</w:t>
      </w:r>
      <w:r w:rsidR="00C2544E" w:rsidRPr="00F968EF">
        <w:rPr>
          <w:rFonts w:ascii="Times New Roman" w:hAnsi="Times New Roman" w:cs="Times New Roman"/>
          <w:sz w:val="24"/>
          <w:szCs w:val="24"/>
        </w:rPr>
        <w:t>r 9</w:t>
      </w:r>
      <w:r w:rsidR="009E6FF0">
        <w:rPr>
          <w:rFonts w:ascii="Times New Roman" w:hAnsi="Times New Roman" w:cs="Times New Roman"/>
          <w:sz w:val="24"/>
          <w:szCs w:val="24"/>
        </w:rPr>
        <w:t>.</w:t>
      </w:r>
    </w:p>
    <w:p w:rsidR="007B3454" w:rsidRPr="00E917AC" w:rsidRDefault="007B3454" w:rsidP="0024582E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917AC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</w:t>
      </w:r>
    </w:p>
    <w:p w:rsidR="007B3454" w:rsidRPr="00E917AC" w:rsidRDefault="007B3454" w:rsidP="007B345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7B345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8B652D">
      <w:pPr>
        <w:ind w:left="5672"/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8B652D">
      <w:pPr>
        <w:ind w:left="5672"/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5641C4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5641C4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5641C4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917AC" w:rsidRDefault="00454206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54206" w:rsidRPr="00E917AC" w:rsidSect="003B2FA4"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D8E" w:rsidRDefault="00696D8E" w:rsidP="00000AD4">
      <w:r>
        <w:separator/>
      </w:r>
    </w:p>
  </w:endnote>
  <w:endnote w:type="continuationSeparator" w:id="0">
    <w:p w:rsidR="00696D8E" w:rsidRDefault="00696D8E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696D8E" w:rsidRDefault="00696D8E">
            <w:pPr>
              <w:pStyle w:val="Stopka"/>
              <w:jc w:val="right"/>
            </w:pPr>
            <w:r>
              <w:t xml:space="preserve">Strona </w:t>
            </w:r>
            <w:r w:rsidR="004A2FB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A2FBC">
              <w:rPr>
                <w:b/>
                <w:sz w:val="24"/>
                <w:szCs w:val="24"/>
              </w:rPr>
              <w:fldChar w:fldCharType="separate"/>
            </w:r>
            <w:r w:rsidR="0092652E">
              <w:rPr>
                <w:b/>
                <w:noProof/>
              </w:rPr>
              <w:t>15</w:t>
            </w:r>
            <w:r w:rsidR="004A2FBC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A2FB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A2FBC">
              <w:rPr>
                <w:b/>
                <w:sz w:val="24"/>
                <w:szCs w:val="24"/>
              </w:rPr>
              <w:fldChar w:fldCharType="separate"/>
            </w:r>
            <w:r w:rsidR="0092652E">
              <w:rPr>
                <w:b/>
                <w:noProof/>
              </w:rPr>
              <w:t>15</w:t>
            </w:r>
            <w:r w:rsidR="004A2FB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96D8E" w:rsidRDefault="00696D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D8E" w:rsidRDefault="00696D8E" w:rsidP="00000AD4">
      <w:r>
        <w:separator/>
      </w:r>
    </w:p>
  </w:footnote>
  <w:footnote w:type="continuationSeparator" w:id="0">
    <w:p w:rsidR="00696D8E" w:rsidRDefault="00696D8E" w:rsidP="00000AD4">
      <w:r>
        <w:continuationSeparator/>
      </w:r>
    </w:p>
  </w:footnote>
  <w:footnote w:id="1">
    <w:p w:rsidR="00696D8E" w:rsidRDefault="00696D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70247F"/>
    <w:multiLevelType w:val="hybridMultilevel"/>
    <w:tmpl w:val="2EC22BE4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462BE"/>
    <w:multiLevelType w:val="multilevel"/>
    <w:tmpl w:val="BA8638A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16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17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19"/>
  </w:num>
  <w:num w:numId="4">
    <w:abstractNumId w:val="21"/>
  </w:num>
  <w:num w:numId="5">
    <w:abstractNumId w:val="13"/>
  </w:num>
  <w:num w:numId="6">
    <w:abstractNumId w:val="14"/>
  </w:num>
  <w:num w:numId="7">
    <w:abstractNumId w:val="5"/>
  </w:num>
  <w:num w:numId="8">
    <w:abstractNumId w:val="16"/>
  </w:num>
  <w:num w:numId="9">
    <w:abstractNumId w:val="8"/>
  </w:num>
  <w:num w:numId="10">
    <w:abstractNumId w:val="4"/>
  </w:num>
  <w:num w:numId="11">
    <w:abstractNumId w:val="15"/>
  </w:num>
  <w:num w:numId="12">
    <w:abstractNumId w:val="2"/>
  </w:num>
  <w:num w:numId="13">
    <w:abstractNumId w:val="20"/>
  </w:num>
  <w:num w:numId="14">
    <w:abstractNumId w:val="3"/>
  </w:num>
  <w:num w:numId="15">
    <w:abstractNumId w:val="1"/>
  </w:num>
  <w:num w:numId="16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2"/>
  </w:num>
  <w:num w:numId="18">
    <w:abstractNumId w:val="9"/>
  </w:num>
  <w:num w:numId="19">
    <w:abstractNumId w:val="10"/>
  </w:num>
  <w:num w:numId="20">
    <w:abstractNumId w:val="17"/>
  </w:num>
  <w:num w:numId="21">
    <w:abstractNumId w:val="12"/>
  </w:num>
  <w:num w:numId="22">
    <w:abstractNumId w:val="23"/>
  </w:num>
  <w:num w:numId="23">
    <w:abstractNumId w:val="6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815"/>
    <w:rsid w:val="000273EF"/>
    <w:rsid w:val="0004417F"/>
    <w:rsid w:val="00052F59"/>
    <w:rsid w:val="00056DD2"/>
    <w:rsid w:val="0007203F"/>
    <w:rsid w:val="00075EFD"/>
    <w:rsid w:val="000902B1"/>
    <w:rsid w:val="0009730D"/>
    <w:rsid w:val="000A035D"/>
    <w:rsid w:val="000D5D4D"/>
    <w:rsid w:val="000D742B"/>
    <w:rsid w:val="00115CD9"/>
    <w:rsid w:val="001210DE"/>
    <w:rsid w:val="00124952"/>
    <w:rsid w:val="00130B0E"/>
    <w:rsid w:val="001329DC"/>
    <w:rsid w:val="00137F21"/>
    <w:rsid w:val="00140BCF"/>
    <w:rsid w:val="00192332"/>
    <w:rsid w:val="001B167C"/>
    <w:rsid w:val="001B2DBC"/>
    <w:rsid w:val="001B332A"/>
    <w:rsid w:val="001D3062"/>
    <w:rsid w:val="00204DF5"/>
    <w:rsid w:val="00210E58"/>
    <w:rsid w:val="00216641"/>
    <w:rsid w:val="00216D8D"/>
    <w:rsid w:val="0022068F"/>
    <w:rsid w:val="0024582E"/>
    <w:rsid w:val="002500B4"/>
    <w:rsid w:val="002570F0"/>
    <w:rsid w:val="00274C93"/>
    <w:rsid w:val="002C1AD9"/>
    <w:rsid w:val="002D649F"/>
    <w:rsid w:val="002F0E9E"/>
    <w:rsid w:val="002F1197"/>
    <w:rsid w:val="002F4C27"/>
    <w:rsid w:val="003151A5"/>
    <w:rsid w:val="003164CE"/>
    <w:rsid w:val="0031667F"/>
    <w:rsid w:val="003200FC"/>
    <w:rsid w:val="00327915"/>
    <w:rsid w:val="00332AD9"/>
    <w:rsid w:val="00363E40"/>
    <w:rsid w:val="00366B41"/>
    <w:rsid w:val="00372FE9"/>
    <w:rsid w:val="003765A0"/>
    <w:rsid w:val="00377F6B"/>
    <w:rsid w:val="003B2FA4"/>
    <w:rsid w:val="003C46FB"/>
    <w:rsid w:val="00412163"/>
    <w:rsid w:val="004354A0"/>
    <w:rsid w:val="004475C0"/>
    <w:rsid w:val="00451304"/>
    <w:rsid w:val="00454206"/>
    <w:rsid w:val="00457B1B"/>
    <w:rsid w:val="0046143D"/>
    <w:rsid w:val="004669AE"/>
    <w:rsid w:val="004920A1"/>
    <w:rsid w:val="004976C1"/>
    <w:rsid w:val="004A0473"/>
    <w:rsid w:val="004A2FBC"/>
    <w:rsid w:val="004B20C5"/>
    <w:rsid w:val="004B5976"/>
    <w:rsid w:val="004C627E"/>
    <w:rsid w:val="004D71CA"/>
    <w:rsid w:val="00511A71"/>
    <w:rsid w:val="00544E52"/>
    <w:rsid w:val="005641C4"/>
    <w:rsid w:val="005673D6"/>
    <w:rsid w:val="00570EF7"/>
    <w:rsid w:val="005750F6"/>
    <w:rsid w:val="005769C0"/>
    <w:rsid w:val="005B3BD8"/>
    <w:rsid w:val="005C6BAC"/>
    <w:rsid w:val="005D2EE2"/>
    <w:rsid w:val="005D4AE5"/>
    <w:rsid w:val="00623149"/>
    <w:rsid w:val="006356FC"/>
    <w:rsid w:val="00643B73"/>
    <w:rsid w:val="00644E73"/>
    <w:rsid w:val="006679C9"/>
    <w:rsid w:val="00671400"/>
    <w:rsid w:val="006826B5"/>
    <w:rsid w:val="006875C1"/>
    <w:rsid w:val="00696D8E"/>
    <w:rsid w:val="006A4A9B"/>
    <w:rsid w:val="006C2A29"/>
    <w:rsid w:val="006D5B2C"/>
    <w:rsid w:val="006E00DC"/>
    <w:rsid w:val="006E1A8C"/>
    <w:rsid w:val="006F78C9"/>
    <w:rsid w:val="00700C83"/>
    <w:rsid w:val="00726829"/>
    <w:rsid w:val="00740ABB"/>
    <w:rsid w:val="00754886"/>
    <w:rsid w:val="00763FD2"/>
    <w:rsid w:val="00767BF3"/>
    <w:rsid w:val="00773A88"/>
    <w:rsid w:val="00782E87"/>
    <w:rsid w:val="00793337"/>
    <w:rsid w:val="007A07C3"/>
    <w:rsid w:val="007B3454"/>
    <w:rsid w:val="007C27A8"/>
    <w:rsid w:val="007F389A"/>
    <w:rsid w:val="00804839"/>
    <w:rsid w:val="00810ED0"/>
    <w:rsid w:val="00837A76"/>
    <w:rsid w:val="008643DB"/>
    <w:rsid w:val="00875272"/>
    <w:rsid w:val="00892597"/>
    <w:rsid w:val="008A22A2"/>
    <w:rsid w:val="008B652D"/>
    <w:rsid w:val="008D4E44"/>
    <w:rsid w:val="008F2C7B"/>
    <w:rsid w:val="008F571F"/>
    <w:rsid w:val="009019CB"/>
    <w:rsid w:val="00907AE3"/>
    <w:rsid w:val="0092652E"/>
    <w:rsid w:val="0093241B"/>
    <w:rsid w:val="00937B8F"/>
    <w:rsid w:val="009752ED"/>
    <w:rsid w:val="00980405"/>
    <w:rsid w:val="009B1289"/>
    <w:rsid w:val="009B4D8D"/>
    <w:rsid w:val="009C3317"/>
    <w:rsid w:val="009C5271"/>
    <w:rsid w:val="009D3F1F"/>
    <w:rsid w:val="009E6FF0"/>
    <w:rsid w:val="009F4130"/>
    <w:rsid w:val="00A276BF"/>
    <w:rsid w:val="00A3297F"/>
    <w:rsid w:val="00A354FE"/>
    <w:rsid w:val="00A45253"/>
    <w:rsid w:val="00A6011C"/>
    <w:rsid w:val="00A61E04"/>
    <w:rsid w:val="00A64400"/>
    <w:rsid w:val="00AA0BA2"/>
    <w:rsid w:val="00AA565B"/>
    <w:rsid w:val="00AB0E97"/>
    <w:rsid w:val="00AF6BFD"/>
    <w:rsid w:val="00B131EA"/>
    <w:rsid w:val="00B24AC4"/>
    <w:rsid w:val="00B2644F"/>
    <w:rsid w:val="00B26F65"/>
    <w:rsid w:val="00B27125"/>
    <w:rsid w:val="00B35E95"/>
    <w:rsid w:val="00B3714F"/>
    <w:rsid w:val="00B5363E"/>
    <w:rsid w:val="00B57EBD"/>
    <w:rsid w:val="00B71733"/>
    <w:rsid w:val="00B76346"/>
    <w:rsid w:val="00B8375C"/>
    <w:rsid w:val="00BB239A"/>
    <w:rsid w:val="00BB7557"/>
    <w:rsid w:val="00BD76B6"/>
    <w:rsid w:val="00BE4763"/>
    <w:rsid w:val="00BF4281"/>
    <w:rsid w:val="00C03172"/>
    <w:rsid w:val="00C170D4"/>
    <w:rsid w:val="00C178FF"/>
    <w:rsid w:val="00C22CC1"/>
    <w:rsid w:val="00C2544E"/>
    <w:rsid w:val="00C51BE1"/>
    <w:rsid w:val="00C62ABC"/>
    <w:rsid w:val="00C647A9"/>
    <w:rsid w:val="00CA3890"/>
    <w:rsid w:val="00CA59A4"/>
    <w:rsid w:val="00CB4143"/>
    <w:rsid w:val="00CD6DEE"/>
    <w:rsid w:val="00CE4BCB"/>
    <w:rsid w:val="00D07069"/>
    <w:rsid w:val="00D44CA6"/>
    <w:rsid w:val="00D55CC8"/>
    <w:rsid w:val="00D72079"/>
    <w:rsid w:val="00D93E9C"/>
    <w:rsid w:val="00D96EC1"/>
    <w:rsid w:val="00DF30E8"/>
    <w:rsid w:val="00DF56C4"/>
    <w:rsid w:val="00E00124"/>
    <w:rsid w:val="00E11CF3"/>
    <w:rsid w:val="00E26353"/>
    <w:rsid w:val="00E2668F"/>
    <w:rsid w:val="00E447A5"/>
    <w:rsid w:val="00E66C21"/>
    <w:rsid w:val="00E917AC"/>
    <w:rsid w:val="00EA5983"/>
    <w:rsid w:val="00EB019B"/>
    <w:rsid w:val="00EF1349"/>
    <w:rsid w:val="00F173BF"/>
    <w:rsid w:val="00F26560"/>
    <w:rsid w:val="00F44804"/>
    <w:rsid w:val="00F60A2B"/>
    <w:rsid w:val="00F67B82"/>
    <w:rsid w:val="00F72E72"/>
    <w:rsid w:val="00F845D9"/>
    <w:rsid w:val="00F85DF9"/>
    <w:rsid w:val="00F968EF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F968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6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6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F968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6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6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250-a" TargetMode="External"/><Relationship Id="rId26" Type="http://schemas.openxmlformats.org/officeDocument/2006/relationships/hyperlink" Target="https://sip.lex.pl/akty-prawne/dzu-dziennik-ustaw/kodeks-karny-16798683/art-286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165-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kodeks-karny-16798683/art-228" TargetMode="External"/><Relationship Id="rId25" Type="http://schemas.openxmlformats.org/officeDocument/2006/relationships/hyperlink" Target="https://sip.lex.pl/akty-prawne/dzu-dziennik-ustaw/kodeks-karny-16798683/art-29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189-a" TargetMode="External"/><Relationship Id="rId20" Type="http://schemas.openxmlformats.org/officeDocument/2006/relationships/hyperlink" Target="https://sip.lex.pl/akty-prawne/dzu-dziennik-ustaw/refundacja-lekow-srodkow-spozywczych-specjalnego-przeznaczenia-17712396/art-54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iaseczno.pl/bip" TargetMode="External"/><Relationship Id="rId24" Type="http://schemas.openxmlformats.org/officeDocument/2006/relationships/hyperlink" Target="https://sip.lex.pl/akty-prawne/dzu-dziennik-ustaw/skutki-powierzania-wykonywania-pracy-cudzoziemcom-przebywajacym-17896506/art-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258" TargetMode="External"/><Relationship Id="rId23" Type="http://schemas.openxmlformats.org/officeDocument/2006/relationships/hyperlink" Target="https://sip.lex.pl/akty-prawne/dzu-dziennik-ustaw/kodeks-karny-16798683/art-115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miniportal.uzp.gov.pl/" TargetMode="External"/><Relationship Id="rId19" Type="http://schemas.openxmlformats.org/officeDocument/2006/relationships/hyperlink" Target="https://sip.lex.pl/akty-prawne/dzu-dziennik-ustaw/sport-17631344/art-4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ezamowienia.gov.pl/pl/" TargetMode="External"/><Relationship Id="rId22" Type="http://schemas.openxmlformats.org/officeDocument/2006/relationships/hyperlink" Target="https://sip.lex.pl/akty-prawne/dzu-dziennik-ustaw/kodeks-karny-16798683/art-299" TargetMode="External"/><Relationship Id="rId27" Type="http://schemas.openxmlformats.org/officeDocument/2006/relationships/hyperlink" Target="https://sip.lex.pl/akty-prawne/dzu-dziennik-ustaw/kodeks-karny-16798683/art-27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A2C14-7D0A-47F7-B13B-06217B319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15</Pages>
  <Words>5669</Words>
  <Characters>34018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18</cp:revision>
  <cp:lastPrinted>2024-12-27T09:10:00Z</cp:lastPrinted>
  <dcterms:created xsi:type="dcterms:W3CDTF">2024-12-16T12:42:00Z</dcterms:created>
  <dcterms:modified xsi:type="dcterms:W3CDTF">2024-12-27T09:10:00Z</dcterms:modified>
</cp:coreProperties>
</file>